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58" w:rsidRPr="00C32665" w:rsidRDefault="00917158" w:rsidP="00775119">
      <w:pPr>
        <w:spacing w:line="300" w:lineRule="auto"/>
        <w:rPr>
          <w:rFonts w:ascii="Times New Roman" w:hAnsi="Times New Roman" w:hint="eastAsia"/>
        </w:rPr>
      </w:pPr>
    </w:p>
    <w:p w:rsidR="00917158" w:rsidRPr="00F02A52" w:rsidRDefault="00917158" w:rsidP="00775119">
      <w:pPr>
        <w:spacing w:line="300" w:lineRule="auto"/>
        <w:rPr>
          <w:rFonts w:ascii="Times New Roman" w:eastAsia="Times New Roman" w:hAnsi="Times New Roman"/>
        </w:rPr>
      </w:pPr>
    </w:p>
    <w:p w:rsidR="00917158" w:rsidRPr="00F02A52" w:rsidRDefault="00917158" w:rsidP="00775119">
      <w:pPr>
        <w:spacing w:line="300" w:lineRule="auto"/>
        <w:rPr>
          <w:rFonts w:ascii="Times New Roman" w:eastAsia="Times New Roman" w:hAnsi="Times New Roman"/>
        </w:rPr>
      </w:pPr>
    </w:p>
    <w:p w:rsidR="00917158" w:rsidRPr="00F02A52" w:rsidRDefault="00917158" w:rsidP="00775119">
      <w:pPr>
        <w:spacing w:line="300" w:lineRule="auto"/>
        <w:rPr>
          <w:rFonts w:ascii="Times New Roman" w:eastAsia="Times New Roman" w:hAnsi="Times New Roman"/>
        </w:rPr>
      </w:pPr>
    </w:p>
    <w:p w:rsidR="00917158" w:rsidRPr="00F02A52" w:rsidRDefault="00917158" w:rsidP="00775119">
      <w:pPr>
        <w:spacing w:line="300" w:lineRule="auto"/>
        <w:rPr>
          <w:rFonts w:ascii="Times New Roman" w:eastAsia="Times New Roman" w:hAnsi="Times New Roman"/>
        </w:rPr>
      </w:pPr>
    </w:p>
    <w:p w:rsidR="00917158" w:rsidRPr="00F02A52" w:rsidRDefault="00917158" w:rsidP="00775119">
      <w:pPr>
        <w:spacing w:line="300" w:lineRule="auto"/>
        <w:rPr>
          <w:rFonts w:ascii="Times New Roman" w:eastAsia="Times New Roman" w:hAnsi="Times New Roman"/>
        </w:rPr>
      </w:pPr>
      <w:r>
        <w:rPr>
          <w:rFonts w:ascii="宋体" w:hAnsi="宋体"/>
          <w:noProof/>
          <w:sz w:val="21"/>
        </w:rPr>
        <w:drawing>
          <wp:anchor distT="0" distB="0" distL="114300" distR="114300" simplePos="0" relativeHeight="251659264" behindDoc="1" locked="0" layoutInCell="0" allowOverlap="1" wp14:anchorId="4C32B642" wp14:editId="5086D885">
            <wp:simplePos x="0" y="0"/>
            <wp:positionH relativeFrom="column">
              <wp:posOffset>1835150</wp:posOffset>
            </wp:positionH>
            <wp:positionV relativeFrom="paragraph">
              <wp:posOffset>218440</wp:posOffset>
            </wp:positionV>
            <wp:extent cx="1905000" cy="1458595"/>
            <wp:effectExtent l="0" t="0" r="0" b="825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58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158" w:rsidRPr="00F02A52" w:rsidRDefault="00917158" w:rsidP="00775119">
      <w:pPr>
        <w:spacing w:line="300" w:lineRule="auto"/>
        <w:rPr>
          <w:rFonts w:ascii="Times New Roman" w:eastAsia="Times New Roman" w:hAnsi="Times New Roman"/>
        </w:rPr>
      </w:pPr>
    </w:p>
    <w:p w:rsidR="00917158" w:rsidRPr="00F02A52" w:rsidRDefault="00917158" w:rsidP="00775119">
      <w:pPr>
        <w:spacing w:line="300" w:lineRule="auto"/>
        <w:rPr>
          <w:rFonts w:ascii="Times New Roman" w:eastAsia="Times New Roman" w:hAnsi="Times New Roman"/>
        </w:rPr>
      </w:pPr>
    </w:p>
    <w:p w:rsidR="00917158" w:rsidRPr="00F02A52" w:rsidRDefault="00917158" w:rsidP="00775119">
      <w:pPr>
        <w:spacing w:line="300" w:lineRule="auto"/>
        <w:rPr>
          <w:rFonts w:ascii="Times New Roman" w:eastAsia="Times New Roman" w:hAnsi="Times New Roman"/>
        </w:rPr>
      </w:pPr>
    </w:p>
    <w:p w:rsidR="00917158" w:rsidRPr="00F02A52" w:rsidRDefault="00917158" w:rsidP="00775119">
      <w:pPr>
        <w:spacing w:line="300" w:lineRule="auto"/>
        <w:rPr>
          <w:rFonts w:ascii="Times New Roman" w:eastAsia="Times New Roman" w:hAnsi="Times New Roman"/>
        </w:rPr>
      </w:pPr>
    </w:p>
    <w:p w:rsidR="00917158" w:rsidRPr="00F02A52" w:rsidRDefault="00917158" w:rsidP="00775119">
      <w:pPr>
        <w:spacing w:line="300" w:lineRule="auto"/>
        <w:rPr>
          <w:rFonts w:ascii="Times New Roman" w:eastAsia="Times New Roman" w:hAnsi="Times New Roman"/>
        </w:rPr>
      </w:pPr>
    </w:p>
    <w:p w:rsidR="00917158" w:rsidRPr="00F02A52" w:rsidRDefault="00917158" w:rsidP="00775119">
      <w:pPr>
        <w:spacing w:line="300" w:lineRule="auto"/>
        <w:rPr>
          <w:rFonts w:ascii="Times New Roman" w:eastAsia="Times New Roman" w:hAnsi="Times New Roman"/>
        </w:rPr>
      </w:pPr>
    </w:p>
    <w:p w:rsidR="00917158" w:rsidRPr="00F02A52" w:rsidRDefault="00917158" w:rsidP="00775119">
      <w:pPr>
        <w:spacing w:line="300" w:lineRule="auto"/>
        <w:rPr>
          <w:rFonts w:ascii="Times New Roman" w:eastAsia="Times New Roman" w:hAnsi="Times New Roman"/>
        </w:rPr>
      </w:pPr>
    </w:p>
    <w:p w:rsidR="00917158" w:rsidRPr="00F02A52" w:rsidRDefault="00917158" w:rsidP="00775119">
      <w:pPr>
        <w:spacing w:line="300" w:lineRule="auto"/>
        <w:rPr>
          <w:rFonts w:ascii="Times New Roman" w:eastAsia="Times New Roman" w:hAnsi="Times New Roman"/>
        </w:rPr>
      </w:pPr>
    </w:p>
    <w:p w:rsidR="00917158" w:rsidRPr="006416C1" w:rsidRDefault="00917158" w:rsidP="00775119">
      <w:pPr>
        <w:pStyle w:val="Default"/>
        <w:spacing w:line="300" w:lineRule="auto"/>
        <w:ind w:right="1"/>
        <w:jc w:val="center"/>
        <w:rPr>
          <w:rFonts w:ascii="Arial" w:eastAsiaTheme="majorEastAsia" w:hAnsi="Arial" w:cs="Arial" w:hint="default"/>
          <w:b/>
          <w:sz w:val="36"/>
        </w:rPr>
      </w:pPr>
      <w:r w:rsidRPr="006416C1">
        <w:rPr>
          <w:rFonts w:ascii="Arial" w:eastAsiaTheme="majorEastAsia" w:hAnsi="Arial" w:cs="Arial" w:hint="default"/>
          <w:b/>
          <w:sz w:val="36"/>
        </w:rPr>
        <w:t>CNAS</w:t>
      </w:r>
      <w:r w:rsidR="006416C1" w:rsidRPr="006416C1">
        <w:rPr>
          <w:rFonts w:ascii="Arial" w:eastAsiaTheme="majorEastAsia" w:hAnsi="Arial" w:cs="Arial" w:hint="default"/>
          <w:b/>
          <w:sz w:val="36"/>
        </w:rPr>
        <w:t>技术报告</w:t>
      </w:r>
    </w:p>
    <w:p w:rsidR="00917158" w:rsidRPr="00F02A52" w:rsidRDefault="00917158" w:rsidP="00775119">
      <w:pPr>
        <w:spacing w:line="300" w:lineRule="auto"/>
        <w:rPr>
          <w:rFonts w:ascii="Times New Roman" w:hAnsi="Times New Roman"/>
        </w:rPr>
      </w:pPr>
    </w:p>
    <w:p w:rsidR="00917158" w:rsidRPr="00F02A52" w:rsidRDefault="00917158" w:rsidP="00775119">
      <w:pPr>
        <w:spacing w:line="300" w:lineRule="auto"/>
        <w:rPr>
          <w:rFonts w:ascii="Times New Roman" w:eastAsia="Times New Roman" w:hAnsi="Times New Roman"/>
        </w:rPr>
      </w:pPr>
    </w:p>
    <w:p w:rsidR="00917158" w:rsidRPr="00502319" w:rsidRDefault="00917158" w:rsidP="00775119">
      <w:pPr>
        <w:pStyle w:val="Default"/>
        <w:spacing w:line="300" w:lineRule="auto"/>
        <w:jc w:val="center"/>
        <w:rPr>
          <w:rFonts w:asciiTheme="majorEastAsia" w:eastAsiaTheme="majorEastAsia" w:hAnsiTheme="majorEastAsia" w:hint="default"/>
          <w:b/>
          <w:sz w:val="44"/>
          <w:szCs w:val="44"/>
        </w:rPr>
      </w:pPr>
      <w:r w:rsidRPr="007721DC">
        <w:rPr>
          <w:rFonts w:asciiTheme="majorEastAsia" w:eastAsiaTheme="majorEastAsia" w:hAnsiTheme="majorEastAsia"/>
          <w:b/>
          <w:sz w:val="44"/>
          <w:szCs w:val="44"/>
        </w:rPr>
        <w:t>家具、人造板及木竹相关制品检测领域</w:t>
      </w:r>
    </w:p>
    <w:p w:rsidR="00917158" w:rsidRPr="00502319" w:rsidRDefault="00917158" w:rsidP="00775119">
      <w:pPr>
        <w:pStyle w:val="Default"/>
        <w:spacing w:line="300" w:lineRule="auto"/>
        <w:jc w:val="center"/>
        <w:rPr>
          <w:rFonts w:asciiTheme="majorEastAsia" w:eastAsiaTheme="majorEastAsia" w:hAnsiTheme="majorEastAsia" w:hint="default"/>
          <w:b/>
          <w:sz w:val="44"/>
          <w:szCs w:val="44"/>
        </w:rPr>
      </w:pPr>
      <w:r w:rsidRPr="00502319">
        <w:rPr>
          <w:rFonts w:asciiTheme="majorEastAsia" w:eastAsiaTheme="majorEastAsia" w:hAnsiTheme="majorEastAsia"/>
          <w:b/>
          <w:sz w:val="44"/>
          <w:szCs w:val="44"/>
        </w:rPr>
        <w:t>认可评审技术指南</w:t>
      </w:r>
      <w:r w:rsidR="007721DC">
        <w:rPr>
          <w:rFonts w:asciiTheme="majorEastAsia" w:eastAsiaTheme="majorEastAsia" w:hAnsiTheme="majorEastAsia"/>
          <w:b/>
          <w:sz w:val="44"/>
          <w:szCs w:val="44"/>
        </w:rPr>
        <w:t>（征求意见稿）</w:t>
      </w:r>
    </w:p>
    <w:p w:rsidR="00917158" w:rsidRPr="00F02A52" w:rsidRDefault="00917158" w:rsidP="00775119">
      <w:pPr>
        <w:spacing w:line="300" w:lineRule="auto"/>
        <w:rPr>
          <w:rFonts w:ascii="Times New Roman" w:eastAsia="Times New Roman" w:hAnsi="Times New Roman"/>
        </w:rPr>
      </w:pPr>
    </w:p>
    <w:p w:rsidR="00917158" w:rsidRPr="00F02A52" w:rsidRDefault="00917158" w:rsidP="00775119">
      <w:pPr>
        <w:spacing w:line="300" w:lineRule="auto"/>
        <w:rPr>
          <w:rFonts w:ascii="Times New Roman" w:eastAsia="Times New Roman" w:hAnsi="Times New Roman"/>
        </w:rPr>
      </w:pPr>
    </w:p>
    <w:p w:rsidR="00917158" w:rsidRPr="00F02A52" w:rsidRDefault="00917158" w:rsidP="00775119">
      <w:pPr>
        <w:spacing w:line="300" w:lineRule="auto"/>
        <w:rPr>
          <w:rFonts w:ascii="Times New Roman" w:eastAsia="Times New Roman" w:hAnsi="Times New Roman"/>
        </w:rPr>
      </w:pPr>
    </w:p>
    <w:p w:rsidR="00917158" w:rsidRPr="00F02A52" w:rsidRDefault="00917158" w:rsidP="00775119">
      <w:pPr>
        <w:spacing w:line="300" w:lineRule="auto"/>
        <w:rPr>
          <w:rFonts w:ascii="Times New Roman" w:hAnsi="Times New Roman"/>
        </w:rPr>
      </w:pPr>
    </w:p>
    <w:p w:rsidR="00917158" w:rsidRDefault="00917158" w:rsidP="00775119">
      <w:pPr>
        <w:spacing w:line="300" w:lineRule="auto"/>
        <w:rPr>
          <w:rFonts w:ascii="Times New Roman" w:hAnsi="Times New Roman"/>
        </w:rPr>
      </w:pPr>
    </w:p>
    <w:p w:rsidR="006416C1" w:rsidRDefault="006416C1" w:rsidP="00775119">
      <w:pPr>
        <w:spacing w:line="300" w:lineRule="auto"/>
        <w:rPr>
          <w:rFonts w:ascii="Times New Roman" w:hAnsi="Times New Roman"/>
        </w:rPr>
      </w:pPr>
    </w:p>
    <w:p w:rsidR="006416C1" w:rsidRDefault="006416C1" w:rsidP="00775119">
      <w:pPr>
        <w:spacing w:line="300" w:lineRule="auto"/>
        <w:rPr>
          <w:rFonts w:ascii="Times New Roman" w:hAnsi="Times New Roman"/>
        </w:rPr>
      </w:pPr>
    </w:p>
    <w:p w:rsidR="006416C1" w:rsidRPr="00F02A52" w:rsidRDefault="006416C1" w:rsidP="00775119">
      <w:pPr>
        <w:spacing w:line="300" w:lineRule="auto"/>
        <w:rPr>
          <w:rFonts w:ascii="Times New Roman" w:hAnsi="Times New Roman"/>
        </w:rPr>
      </w:pPr>
    </w:p>
    <w:p w:rsidR="00917158" w:rsidRPr="00F02A52" w:rsidRDefault="00917158" w:rsidP="00775119">
      <w:pPr>
        <w:spacing w:line="300" w:lineRule="auto"/>
        <w:rPr>
          <w:rFonts w:ascii="Times New Roman" w:hAnsi="Times New Roman"/>
        </w:rPr>
      </w:pPr>
    </w:p>
    <w:p w:rsidR="00917158" w:rsidRPr="007778BC" w:rsidRDefault="00917158" w:rsidP="00775119">
      <w:pPr>
        <w:spacing w:line="300" w:lineRule="auto"/>
        <w:rPr>
          <w:rFonts w:ascii="Times New Roman" w:hAnsi="Times New Roman"/>
        </w:rPr>
      </w:pPr>
    </w:p>
    <w:p w:rsidR="00917158" w:rsidRPr="00F02A52" w:rsidRDefault="00917158" w:rsidP="00775119">
      <w:pPr>
        <w:spacing w:line="300" w:lineRule="auto"/>
        <w:jc w:val="center"/>
        <w:rPr>
          <w:rFonts w:ascii="宋体" w:hAnsi="宋体"/>
          <w:sz w:val="32"/>
        </w:rPr>
      </w:pPr>
      <w:r w:rsidRPr="00F02A52">
        <w:rPr>
          <w:rFonts w:ascii="宋体" w:hAnsi="宋体"/>
          <w:sz w:val="32"/>
        </w:rPr>
        <w:t>中国合格评定国家认可委员会</w:t>
      </w:r>
    </w:p>
    <w:p w:rsidR="00EE50FC" w:rsidRPr="00917158" w:rsidRDefault="00EE50FC" w:rsidP="00775119">
      <w:pPr>
        <w:spacing w:line="300" w:lineRule="auto"/>
      </w:pPr>
    </w:p>
    <w:p w:rsidR="007721DC" w:rsidRDefault="007721DC">
      <w:pPr>
        <w:rPr>
          <w:rFonts w:asciiTheme="minorEastAsia" w:eastAsiaTheme="minorEastAsia" w:hAnsiTheme="minorEastAsia"/>
          <w:sz w:val="24"/>
          <w:szCs w:val="24"/>
        </w:rPr>
      </w:pPr>
    </w:p>
    <w:p w:rsidR="00193BF9" w:rsidRDefault="00193BF9" w:rsidP="00193BF9">
      <w:pPr>
        <w:spacing w:line="300" w:lineRule="auto"/>
        <w:rPr>
          <w:rFonts w:ascii="宋体" w:hAnsi="宋体"/>
          <w:sz w:val="24"/>
          <w:szCs w:val="24"/>
        </w:rPr>
      </w:pPr>
    </w:p>
    <w:p w:rsidR="00193BF9" w:rsidRPr="00193BF9" w:rsidRDefault="00193BF9" w:rsidP="00193BF9">
      <w:pPr>
        <w:spacing w:line="300" w:lineRule="auto"/>
        <w:jc w:val="center"/>
        <w:rPr>
          <w:rFonts w:ascii="宋体" w:hAnsi="宋体"/>
          <w:b/>
          <w:sz w:val="28"/>
          <w:szCs w:val="28"/>
        </w:rPr>
      </w:pPr>
      <w:r w:rsidRPr="00193BF9">
        <w:rPr>
          <w:rFonts w:ascii="宋体" w:hAnsi="宋体" w:hint="eastAsia"/>
          <w:b/>
          <w:sz w:val="28"/>
          <w:szCs w:val="28"/>
        </w:rPr>
        <w:t>目录</w:t>
      </w:r>
    </w:p>
    <w:p w:rsidR="007721DC" w:rsidRPr="00193BF9" w:rsidRDefault="007721DC" w:rsidP="00193BF9">
      <w:pPr>
        <w:spacing w:line="300" w:lineRule="auto"/>
        <w:rPr>
          <w:rFonts w:ascii="宋体" w:hAnsi="宋体"/>
          <w:noProof/>
          <w:sz w:val="24"/>
          <w:szCs w:val="24"/>
        </w:rPr>
      </w:pPr>
      <w:r w:rsidRPr="00193BF9">
        <w:rPr>
          <w:rFonts w:ascii="宋体" w:hAnsi="宋体"/>
          <w:sz w:val="24"/>
          <w:szCs w:val="24"/>
        </w:rPr>
        <w:fldChar w:fldCharType="begin"/>
      </w:r>
      <w:r w:rsidRPr="00193BF9">
        <w:rPr>
          <w:rFonts w:ascii="宋体" w:hAnsi="宋体"/>
          <w:sz w:val="24"/>
          <w:szCs w:val="24"/>
        </w:rPr>
        <w:instrText xml:space="preserve"> TOC \o "1-3" \u </w:instrText>
      </w:r>
      <w:r w:rsidRPr="00193BF9">
        <w:rPr>
          <w:rFonts w:ascii="宋体" w:hAnsi="宋体"/>
          <w:sz w:val="24"/>
          <w:szCs w:val="24"/>
        </w:rPr>
        <w:fldChar w:fldCharType="separate"/>
      </w:r>
    </w:p>
    <w:p w:rsidR="007721DC" w:rsidRPr="00193BF9" w:rsidRDefault="007721DC" w:rsidP="00193BF9">
      <w:pPr>
        <w:pStyle w:val="1"/>
        <w:tabs>
          <w:tab w:val="right" w:leader="dot" w:pos="8659"/>
        </w:tabs>
        <w:spacing w:line="300" w:lineRule="auto"/>
        <w:rPr>
          <w:rFonts w:ascii="宋体" w:hAnsi="宋体" w:cstheme="minorBidi"/>
          <w:noProof/>
          <w:kern w:val="2"/>
          <w:sz w:val="24"/>
          <w:szCs w:val="24"/>
        </w:rPr>
      </w:pPr>
      <w:r w:rsidRPr="00193BF9">
        <w:rPr>
          <w:rFonts w:ascii="宋体" w:hAnsi="宋体" w:hint="eastAsia"/>
          <w:noProof/>
          <w:sz w:val="24"/>
          <w:szCs w:val="24"/>
        </w:rPr>
        <w:t>前言</w:t>
      </w:r>
      <w:r w:rsidRPr="00193BF9">
        <w:rPr>
          <w:rFonts w:ascii="宋体" w:hAnsi="宋体"/>
          <w:noProof/>
          <w:sz w:val="24"/>
          <w:szCs w:val="24"/>
        </w:rPr>
        <w:tab/>
      </w:r>
      <w:r w:rsidRPr="00193BF9">
        <w:rPr>
          <w:rFonts w:ascii="宋体" w:hAnsi="宋体"/>
          <w:noProof/>
          <w:sz w:val="24"/>
          <w:szCs w:val="24"/>
        </w:rPr>
        <w:fldChar w:fldCharType="begin"/>
      </w:r>
      <w:r w:rsidRPr="00193BF9">
        <w:rPr>
          <w:rFonts w:ascii="宋体" w:hAnsi="宋体"/>
          <w:noProof/>
          <w:sz w:val="24"/>
          <w:szCs w:val="24"/>
        </w:rPr>
        <w:instrText xml:space="preserve"> PAGEREF _Toc49287146 \h </w:instrText>
      </w:r>
      <w:r w:rsidRPr="00193BF9">
        <w:rPr>
          <w:rFonts w:ascii="宋体" w:hAnsi="宋体"/>
          <w:noProof/>
          <w:sz w:val="24"/>
          <w:szCs w:val="24"/>
        </w:rPr>
      </w:r>
      <w:r w:rsidRPr="00193BF9">
        <w:rPr>
          <w:rFonts w:ascii="宋体" w:hAnsi="宋体"/>
          <w:noProof/>
          <w:sz w:val="24"/>
          <w:szCs w:val="24"/>
        </w:rPr>
        <w:fldChar w:fldCharType="separate"/>
      </w:r>
      <w:r w:rsidR="00193BF9">
        <w:rPr>
          <w:rFonts w:ascii="宋体" w:hAnsi="宋体"/>
          <w:noProof/>
          <w:sz w:val="24"/>
          <w:szCs w:val="24"/>
        </w:rPr>
        <w:t>3</w:t>
      </w:r>
      <w:r w:rsidRPr="00193BF9">
        <w:rPr>
          <w:rFonts w:ascii="宋体" w:hAnsi="宋体"/>
          <w:noProof/>
          <w:sz w:val="24"/>
          <w:szCs w:val="24"/>
        </w:rPr>
        <w:fldChar w:fldCharType="end"/>
      </w:r>
    </w:p>
    <w:p w:rsidR="007721DC" w:rsidRPr="00193BF9" w:rsidRDefault="007721DC" w:rsidP="00193BF9">
      <w:pPr>
        <w:pStyle w:val="1"/>
        <w:tabs>
          <w:tab w:val="right" w:leader="dot" w:pos="8659"/>
        </w:tabs>
        <w:spacing w:line="300" w:lineRule="auto"/>
        <w:rPr>
          <w:rFonts w:ascii="宋体" w:hAnsi="宋体" w:cstheme="minorBidi"/>
          <w:noProof/>
          <w:kern w:val="2"/>
          <w:sz w:val="24"/>
          <w:szCs w:val="24"/>
        </w:rPr>
      </w:pPr>
      <w:r w:rsidRPr="00193BF9">
        <w:rPr>
          <w:rFonts w:ascii="宋体" w:hAnsi="宋体" w:hint="eastAsia"/>
          <w:noProof/>
          <w:sz w:val="24"/>
          <w:szCs w:val="24"/>
        </w:rPr>
        <w:t>家具、人造板及木竹相关制品检测领域认可评审技术指南</w:t>
      </w:r>
      <w:r w:rsidRPr="00193BF9">
        <w:rPr>
          <w:rFonts w:ascii="宋体" w:hAnsi="宋体"/>
          <w:noProof/>
          <w:sz w:val="24"/>
          <w:szCs w:val="24"/>
        </w:rPr>
        <w:tab/>
      </w:r>
      <w:r w:rsidRPr="00193BF9">
        <w:rPr>
          <w:rFonts w:ascii="宋体" w:hAnsi="宋体"/>
          <w:noProof/>
          <w:sz w:val="24"/>
          <w:szCs w:val="24"/>
        </w:rPr>
        <w:fldChar w:fldCharType="begin"/>
      </w:r>
      <w:r w:rsidRPr="00193BF9">
        <w:rPr>
          <w:rFonts w:ascii="宋体" w:hAnsi="宋体"/>
          <w:noProof/>
          <w:sz w:val="24"/>
          <w:szCs w:val="24"/>
        </w:rPr>
        <w:instrText xml:space="preserve"> PAGEREF _Toc49287147 \h </w:instrText>
      </w:r>
      <w:r w:rsidRPr="00193BF9">
        <w:rPr>
          <w:rFonts w:ascii="宋体" w:hAnsi="宋体"/>
          <w:noProof/>
          <w:sz w:val="24"/>
          <w:szCs w:val="24"/>
        </w:rPr>
      </w:r>
      <w:r w:rsidRPr="00193BF9">
        <w:rPr>
          <w:rFonts w:ascii="宋体" w:hAnsi="宋体"/>
          <w:noProof/>
          <w:sz w:val="24"/>
          <w:szCs w:val="24"/>
        </w:rPr>
        <w:fldChar w:fldCharType="separate"/>
      </w:r>
      <w:r w:rsidR="00193BF9">
        <w:rPr>
          <w:rFonts w:ascii="宋体" w:hAnsi="宋体"/>
          <w:noProof/>
          <w:sz w:val="24"/>
          <w:szCs w:val="24"/>
        </w:rPr>
        <w:t>4</w:t>
      </w:r>
      <w:r w:rsidRPr="00193BF9">
        <w:rPr>
          <w:rFonts w:ascii="宋体" w:hAnsi="宋体"/>
          <w:noProof/>
          <w:sz w:val="24"/>
          <w:szCs w:val="24"/>
        </w:rPr>
        <w:fldChar w:fldCharType="end"/>
      </w:r>
    </w:p>
    <w:p w:rsidR="007721DC" w:rsidRPr="00193BF9" w:rsidRDefault="007721DC" w:rsidP="00193BF9">
      <w:pPr>
        <w:pStyle w:val="2"/>
        <w:tabs>
          <w:tab w:val="right" w:leader="dot" w:pos="8659"/>
        </w:tabs>
        <w:spacing w:line="300" w:lineRule="auto"/>
        <w:ind w:leftChars="0" w:left="0"/>
        <w:rPr>
          <w:rFonts w:ascii="宋体" w:hAnsi="宋体"/>
          <w:noProof/>
          <w:sz w:val="24"/>
          <w:szCs w:val="24"/>
        </w:rPr>
      </w:pPr>
      <w:r w:rsidRPr="00193BF9">
        <w:rPr>
          <w:rFonts w:ascii="宋体" w:hAnsi="宋体"/>
          <w:noProof/>
          <w:sz w:val="24"/>
          <w:szCs w:val="24"/>
        </w:rPr>
        <w:t xml:space="preserve">1 </w:t>
      </w:r>
      <w:r w:rsidRPr="00193BF9">
        <w:rPr>
          <w:rFonts w:ascii="宋体" w:hAnsi="宋体" w:hint="eastAsia"/>
          <w:noProof/>
          <w:sz w:val="24"/>
          <w:szCs w:val="24"/>
        </w:rPr>
        <w:t>目的和范围</w:t>
      </w:r>
      <w:r w:rsidRPr="00193BF9">
        <w:rPr>
          <w:rFonts w:ascii="宋体" w:hAnsi="宋体"/>
          <w:noProof/>
          <w:sz w:val="24"/>
          <w:szCs w:val="24"/>
        </w:rPr>
        <w:tab/>
      </w:r>
      <w:r w:rsidRPr="00193BF9">
        <w:rPr>
          <w:rFonts w:ascii="宋体" w:hAnsi="宋体"/>
          <w:noProof/>
          <w:sz w:val="24"/>
          <w:szCs w:val="24"/>
        </w:rPr>
        <w:fldChar w:fldCharType="begin"/>
      </w:r>
      <w:r w:rsidRPr="00193BF9">
        <w:rPr>
          <w:rFonts w:ascii="宋体" w:hAnsi="宋体"/>
          <w:noProof/>
          <w:sz w:val="24"/>
          <w:szCs w:val="24"/>
        </w:rPr>
        <w:instrText xml:space="preserve"> PAGEREF _Toc49287148 \h </w:instrText>
      </w:r>
      <w:r w:rsidRPr="00193BF9">
        <w:rPr>
          <w:rFonts w:ascii="宋体" w:hAnsi="宋体"/>
          <w:noProof/>
          <w:sz w:val="24"/>
          <w:szCs w:val="24"/>
        </w:rPr>
      </w:r>
      <w:r w:rsidRPr="00193BF9">
        <w:rPr>
          <w:rFonts w:ascii="宋体" w:hAnsi="宋体"/>
          <w:noProof/>
          <w:sz w:val="24"/>
          <w:szCs w:val="24"/>
        </w:rPr>
        <w:fldChar w:fldCharType="separate"/>
      </w:r>
      <w:r w:rsidR="00193BF9">
        <w:rPr>
          <w:rFonts w:ascii="宋体" w:hAnsi="宋体"/>
          <w:noProof/>
          <w:sz w:val="24"/>
          <w:szCs w:val="24"/>
        </w:rPr>
        <w:t>4</w:t>
      </w:r>
      <w:r w:rsidRPr="00193BF9">
        <w:rPr>
          <w:rFonts w:ascii="宋体" w:hAnsi="宋体"/>
          <w:noProof/>
          <w:sz w:val="24"/>
          <w:szCs w:val="24"/>
        </w:rPr>
        <w:fldChar w:fldCharType="end"/>
      </w:r>
    </w:p>
    <w:p w:rsidR="007721DC" w:rsidRPr="00193BF9" w:rsidRDefault="007721DC" w:rsidP="00193BF9">
      <w:pPr>
        <w:pStyle w:val="2"/>
        <w:tabs>
          <w:tab w:val="right" w:leader="dot" w:pos="8659"/>
        </w:tabs>
        <w:spacing w:line="300" w:lineRule="auto"/>
        <w:ind w:leftChars="0" w:left="0"/>
        <w:rPr>
          <w:rFonts w:ascii="宋体" w:hAnsi="宋体"/>
          <w:noProof/>
          <w:sz w:val="24"/>
          <w:szCs w:val="24"/>
        </w:rPr>
      </w:pPr>
      <w:r w:rsidRPr="00193BF9">
        <w:rPr>
          <w:rFonts w:ascii="宋体" w:hAnsi="宋体"/>
          <w:noProof/>
          <w:sz w:val="24"/>
          <w:szCs w:val="24"/>
        </w:rPr>
        <w:t xml:space="preserve">2 </w:t>
      </w:r>
      <w:r w:rsidRPr="00193BF9">
        <w:rPr>
          <w:rFonts w:ascii="宋体" w:hAnsi="宋体" w:hint="eastAsia"/>
          <w:noProof/>
          <w:sz w:val="24"/>
          <w:szCs w:val="24"/>
        </w:rPr>
        <w:t>引用文件</w:t>
      </w:r>
      <w:r w:rsidRPr="00193BF9">
        <w:rPr>
          <w:rFonts w:ascii="宋体" w:hAnsi="宋体"/>
          <w:noProof/>
          <w:sz w:val="24"/>
          <w:szCs w:val="24"/>
        </w:rPr>
        <w:tab/>
      </w:r>
      <w:r w:rsidRPr="00193BF9">
        <w:rPr>
          <w:rFonts w:ascii="宋体" w:hAnsi="宋体"/>
          <w:noProof/>
          <w:sz w:val="24"/>
          <w:szCs w:val="24"/>
        </w:rPr>
        <w:fldChar w:fldCharType="begin"/>
      </w:r>
      <w:r w:rsidRPr="00193BF9">
        <w:rPr>
          <w:rFonts w:ascii="宋体" w:hAnsi="宋体"/>
          <w:noProof/>
          <w:sz w:val="24"/>
          <w:szCs w:val="24"/>
        </w:rPr>
        <w:instrText xml:space="preserve"> PAGEREF _Toc49287149 \h </w:instrText>
      </w:r>
      <w:r w:rsidRPr="00193BF9">
        <w:rPr>
          <w:rFonts w:ascii="宋体" w:hAnsi="宋体"/>
          <w:noProof/>
          <w:sz w:val="24"/>
          <w:szCs w:val="24"/>
        </w:rPr>
      </w:r>
      <w:r w:rsidRPr="00193BF9">
        <w:rPr>
          <w:rFonts w:ascii="宋体" w:hAnsi="宋体"/>
          <w:noProof/>
          <w:sz w:val="24"/>
          <w:szCs w:val="24"/>
        </w:rPr>
        <w:fldChar w:fldCharType="separate"/>
      </w:r>
      <w:r w:rsidR="00193BF9">
        <w:rPr>
          <w:rFonts w:ascii="宋体" w:hAnsi="宋体"/>
          <w:noProof/>
          <w:sz w:val="24"/>
          <w:szCs w:val="24"/>
        </w:rPr>
        <w:t>4</w:t>
      </w:r>
      <w:r w:rsidRPr="00193BF9">
        <w:rPr>
          <w:rFonts w:ascii="宋体" w:hAnsi="宋体"/>
          <w:noProof/>
          <w:sz w:val="24"/>
          <w:szCs w:val="24"/>
        </w:rPr>
        <w:fldChar w:fldCharType="end"/>
      </w:r>
    </w:p>
    <w:p w:rsidR="007721DC" w:rsidRPr="00193BF9" w:rsidRDefault="007721DC" w:rsidP="00193BF9">
      <w:pPr>
        <w:pStyle w:val="2"/>
        <w:tabs>
          <w:tab w:val="right" w:leader="dot" w:pos="8659"/>
        </w:tabs>
        <w:spacing w:line="300" w:lineRule="auto"/>
        <w:ind w:leftChars="0" w:left="0"/>
        <w:rPr>
          <w:rFonts w:ascii="宋体" w:hAnsi="宋体"/>
          <w:noProof/>
          <w:sz w:val="24"/>
          <w:szCs w:val="24"/>
        </w:rPr>
      </w:pPr>
      <w:r w:rsidRPr="00193BF9">
        <w:rPr>
          <w:rFonts w:ascii="宋体" w:hAnsi="宋体"/>
          <w:noProof/>
          <w:sz w:val="24"/>
          <w:szCs w:val="24"/>
        </w:rPr>
        <w:t xml:space="preserve">3 </w:t>
      </w:r>
      <w:r w:rsidRPr="00193BF9">
        <w:rPr>
          <w:rFonts w:ascii="宋体" w:hAnsi="宋体" w:hint="eastAsia"/>
          <w:noProof/>
          <w:sz w:val="24"/>
          <w:szCs w:val="24"/>
        </w:rPr>
        <w:t>术语和定义</w:t>
      </w:r>
      <w:r w:rsidRPr="00193BF9">
        <w:rPr>
          <w:rFonts w:ascii="宋体" w:hAnsi="宋体"/>
          <w:noProof/>
          <w:sz w:val="24"/>
          <w:szCs w:val="24"/>
        </w:rPr>
        <w:tab/>
      </w:r>
      <w:r w:rsidRPr="00193BF9">
        <w:rPr>
          <w:rFonts w:ascii="宋体" w:hAnsi="宋体"/>
          <w:noProof/>
          <w:sz w:val="24"/>
          <w:szCs w:val="24"/>
        </w:rPr>
        <w:fldChar w:fldCharType="begin"/>
      </w:r>
      <w:r w:rsidRPr="00193BF9">
        <w:rPr>
          <w:rFonts w:ascii="宋体" w:hAnsi="宋体"/>
          <w:noProof/>
          <w:sz w:val="24"/>
          <w:szCs w:val="24"/>
        </w:rPr>
        <w:instrText xml:space="preserve"> PAGEREF _Toc49287150 \h </w:instrText>
      </w:r>
      <w:r w:rsidRPr="00193BF9">
        <w:rPr>
          <w:rFonts w:ascii="宋体" w:hAnsi="宋体"/>
          <w:noProof/>
          <w:sz w:val="24"/>
          <w:szCs w:val="24"/>
        </w:rPr>
      </w:r>
      <w:r w:rsidRPr="00193BF9">
        <w:rPr>
          <w:rFonts w:ascii="宋体" w:hAnsi="宋体"/>
          <w:noProof/>
          <w:sz w:val="24"/>
          <w:szCs w:val="24"/>
        </w:rPr>
        <w:fldChar w:fldCharType="separate"/>
      </w:r>
      <w:r w:rsidR="00193BF9">
        <w:rPr>
          <w:rFonts w:ascii="宋体" w:hAnsi="宋体"/>
          <w:noProof/>
          <w:sz w:val="24"/>
          <w:szCs w:val="24"/>
        </w:rPr>
        <w:t>5</w:t>
      </w:r>
      <w:r w:rsidRPr="00193BF9">
        <w:rPr>
          <w:rFonts w:ascii="宋体" w:hAnsi="宋体"/>
          <w:noProof/>
          <w:sz w:val="24"/>
          <w:szCs w:val="24"/>
        </w:rPr>
        <w:fldChar w:fldCharType="end"/>
      </w:r>
    </w:p>
    <w:p w:rsidR="007721DC" w:rsidRPr="00193BF9" w:rsidRDefault="007721DC" w:rsidP="00193BF9">
      <w:pPr>
        <w:pStyle w:val="2"/>
        <w:tabs>
          <w:tab w:val="right" w:leader="dot" w:pos="8659"/>
        </w:tabs>
        <w:spacing w:line="300" w:lineRule="auto"/>
        <w:ind w:leftChars="0" w:left="0"/>
        <w:rPr>
          <w:rFonts w:ascii="宋体" w:hAnsi="宋体"/>
          <w:noProof/>
          <w:sz w:val="24"/>
          <w:szCs w:val="24"/>
        </w:rPr>
      </w:pPr>
      <w:r w:rsidRPr="00193BF9">
        <w:rPr>
          <w:rFonts w:ascii="宋体" w:hAnsi="宋体"/>
          <w:noProof/>
          <w:sz w:val="24"/>
          <w:szCs w:val="24"/>
        </w:rPr>
        <w:t xml:space="preserve">4 </w:t>
      </w:r>
      <w:r w:rsidRPr="00193BF9">
        <w:rPr>
          <w:rFonts w:ascii="宋体" w:hAnsi="宋体" w:hint="eastAsia"/>
          <w:noProof/>
          <w:sz w:val="24"/>
          <w:szCs w:val="24"/>
        </w:rPr>
        <w:t>家具、人造板及木竹相关制品检测领域需适用的认可规范文件</w:t>
      </w:r>
      <w:r w:rsidRPr="00193BF9">
        <w:rPr>
          <w:rFonts w:ascii="宋体" w:hAnsi="宋体"/>
          <w:noProof/>
          <w:sz w:val="24"/>
          <w:szCs w:val="24"/>
        </w:rPr>
        <w:tab/>
      </w:r>
      <w:r w:rsidRPr="00193BF9">
        <w:rPr>
          <w:rFonts w:ascii="宋体" w:hAnsi="宋体"/>
          <w:noProof/>
          <w:sz w:val="24"/>
          <w:szCs w:val="24"/>
        </w:rPr>
        <w:fldChar w:fldCharType="begin"/>
      </w:r>
      <w:r w:rsidRPr="00193BF9">
        <w:rPr>
          <w:rFonts w:ascii="宋体" w:hAnsi="宋体"/>
          <w:noProof/>
          <w:sz w:val="24"/>
          <w:szCs w:val="24"/>
        </w:rPr>
        <w:instrText xml:space="preserve"> PAGEREF _Toc49287151 \h </w:instrText>
      </w:r>
      <w:r w:rsidRPr="00193BF9">
        <w:rPr>
          <w:rFonts w:ascii="宋体" w:hAnsi="宋体"/>
          <w:noProof/>
          <w:sz w:val="24"/>
          <w:szCs w:val="24"/>
        </w:rPr>
      </w:r>
      <w:r w:rsidRPr="00193BF9">
        <w:rPr>
          <w:rFonts w:ascii="宋体" w:hAnsi="宋体"/>
          <w:noProof/>
          <w:sz w:val="24"/>
          <w:szCs w:val="24"/>
        </w:rPr>
        <w:fldChar w:fldCharType="separate"/>
      </w:r>
      <w:r w:rsidR="00193BF9">
        <w:rPr>
          <w:rFonts w:ascii="宋体" w:hAnsi="宋体"/>
          <w:noProof/>
          <w:sz w:val="24"/>
          <w:szCs w:val="24"/>
        </w:rPr>
        <w:t>5</w:t>
      </w:r>
      <w:r w:rsidRPr="00193BF9">
        <w:rPr>
          <w:rFonts w:ascii="宋体" w:hAnsi="宋体"/>
          <w:noProof/>
          <w:sz w:val="24"/>
          <w:szCs w:val="24"/>
        </w:rPr>
        <w:fldChar w:fldCharType="end"/>
      </w:r>
    </w:p>
    <w:p w:rsidR="007721DC" w:rsidRPr="00193BF9" w:rsidRDefault="007721DC" w:rsidP="00193BF9">
      <w:pPr>
        <w:pStyle w:val="2"/>
        <w:tabs>
          <w:tab w:val="right" w:leader="dot" w:pos="8659"/>
        </w:tabs>
        <w:spacing w:line="300" w:lineRule="auto"/>
        <w:ind w:leftChars="0" w:left="0"/>
        <w:rPr>
          <w:rFonts w:ascii="宋体" w:hAnsi="宋体"/>
          <w:noProof/>
          <w:sz w:val="24"/>
          <w:szCs w:val="24"/>
        </w:rPr>
      </w:pPr>
      <w:r w:rsidRPr="00193BF9">
        <w:rPr>
          <w:rFonts w:ascii="宋体" w:hAnsi="宋体"/>
          <w:noProof/>
          <w:sz w:val="24"/>
          <w:szCs w:val="24"/>
        </w:rPr>
        <w:t xml:space="preserve">5 </w:t>
      </w:r>
      <w:r w:rsidRPr="00193BF9">
        <w:rPr>
          <w:rFonts w:ascii="宋体" w:hAnsi="宋体" w:hint="eastAsia"/>
          <w:noProof/>
          <w:sz w:val="24"/>
          <w:szCs w:val="24"/>
        </w:rPr>
        <w:t>家具、人造板及木竹相关制品检测领域涉及的能力验证领域</w:t>
      </w:r>
      <w:r w:rsidRPr="00193BF9">
        <w:rPr>
          <w:rFonts w:ascii="宋体" w:hAnsi="宋体"/>
          <w:noProof/>
          <w:sz w:val="24"/>
          <w:szCs w:val="24"/>
        </w:rPr>
        <w:tab/>
      </w:r>
      <w:r w:rsidRPr="00193BF9">
        <w:rPr>
          <w:rFonts w:ascii="宋体" w:hAnsi="宋体"/>
          <w:noProof/>
          <w:sz w:val="24"/>
          <w:szCs w:val="24"/>
        </w:rPr>
        <w:fldChar w:fldCharType="begin"/>
      </w:r>
      <w:r w:rsidRPr="00193BF9">
        <w:rPr>
          <w:rFonts w:ascii="宋体" w:hAnsi="宋体"/>
          <w:noProof/>
          <w:sz w:val="24"/>
          <w:szCs w:val="24"/>
        </w:rPr>
        <w:instrText xml:space="preserve"> PAGEREF _Toc49287152 \h </w:instrText>
      </w:r>
      <w:r w:rsidRPr="00193BF9">
        <w:rPr>
          <w:rFonts w:ascii="宋体" w:hAnsi="宋体"/>
          <w:noProof/>
          <w:sz w:val="24"/>
          <w:szCs w:val="24"/>
        </w:rPr>
      </w:r>
      <w:r w:rsidRPr="00193BF9">
        <w:rPr>
          <w:rFonts w:ascii="宋体" w:hAnsi="宋体"/>
          <w:noProof/>
          <w:sz w:val="24"/>
          <w:szCs w:val="24"/>
        </w:rPr>
        <w:fldChar w:fldCharType="separate"/>
      </w:r>
      <w:r w:rsidR="00193BF9">
        <w:rPr>
          <w:rFonts w:ascii="宋体" w:hAnsi="宋体"/>
          <w:noProof/>
          <w:sz w:val="24"/>
          <w:szCs w:val="24"/>
        </w:rPr>
        <w:t>11</w:t>
      </w:r>
      <w:r w:rsidRPr="00193BF9">
        <w:rPr>
          <w:rFonts w:ascii="宋体" w:hAnsi="宋体"/>
          <w:noProof/>
          <w:sz w:val="24"/>
          <w:szCs w:val="24"/>
        </w:rPr>
        <w:fldChar w:fldCharType="end"/>
      </w:r>
    </w:p>
    <w:p w:rsidR="007721DC" w:rsidRPr="00193BF9" w:rsidRDefault="007721DC" w:rsidP="00193BF9">
      <w:pPr>
        <w:pStyle w:val="2"/>
        <w:tabs>
          <w:tab w:val="right" w:leader="dot" w:pos="8659"/>
        </w:tabs>
        <w:spacing w:line="300" w:lineRule="auto"/>
        <w:ind w:leftChars="0" w:left="0"/>
        <w:rPr>
          <w:rFonts w:ascii="宋体" w:hAnsi="宋体"/>
          <w:noProof/>
          <w:sz w:val="24"/>
          <w:szCs w:val="24"/>
        </w:rPr>
      </w:pPr>
      <w:r w:rsidRPr="00193BF9">
        <w:rPr>
          <w:rFonts w:ascii="宋体" w:hAnsi="宋体" w:hint="eastAsia"/>
          <w:noProof/>
          <w:sz w:val="24"/>
          <w:szCs w:val="24"/>
        </w:rPr>
        <w:t>附录</w:t>
      </w:r>
      <w:r w:rsidRPr="00193BF9">
        <w:rPr>
          <w:rFonts w:ascii="宋体" w:hAnsi="宋体"/>
          <w:noProof/>
          <w:sz w:val="24"/>
          <w:szCs w:val="24"/>
        </w:rPr>
        <w:t>A</w:t>
      </w:r>
      <w:r w:rsidRPr="00193BF9">
        <w:rPr>
          <w:rFonts w:ascii="宋体" w:hAnsi="宋体" w:hint="eastAsia"/>
          <w:noProof/>
          <w:sz w:val="24"/>
          <w:szCs w:val="24"/>
        </w:rPr>
        <w:t>（资料性附录）</w:t>
      </w:r>
      <w:r w:rsidRPr="00193BF9">
        <w:rPr>
          <w:rFonts w:ascii="宋体" w:hAnsi="宋体"/>
          <w:noProof/>
          <w:sz w:val="24"/>
          <w:szCs w:val="24"/>
        </w:rPr>
        <w:t xml:space="preserve"> </w:t>
      </w:r>
      <w:r w:rsidRPr="00193BF9">
        <w:rPr>
          <w:rFonts w:ascii="宋体" w:hAnsi="宋体" w:hint="eastAsia"/>
          <w:noProof/>
          <w:sz w:val="24"/>
          <w:szCs w:val="24"/>
        </w:rPr>
        <w:t>家具、人造板及木竹相关制品检测领域涉及的认可规范文件中关于人员的相关规定</w:t>
      </w:r>
      <w:r w:rsidRPr="00193BF9">
        <w:rPr>
          <w:rFonts w:ascii="宋体" w:hAnsi="宋体"/>
          <w:noProof/>
          <w:sz w:val="24"/>
          <w:szCs w:val="24"/>
        </w:rPr>
        <w:tab/>
      </w:r>
      <w:r w:rsidRPr="00193BF9">
        <w:rPr>
          <w:rFonts w:ascii="宋体" w:hAnsi="宋体"/>
          <w:noProof/>
          <w:sz w:val="24"/>
          <w:szCs w:val="24"/>
        </w:rPr>
        <w:fldChar w:fldCharType="begin"/>
      </w:r>
      <w:r w:rsidRPr="00193BF9">
        <w:rPr>
          <w:rFonts w:ascii="宋体" w:hAnsi="宋体"/>
          <w:noProof/>
          <w:sz w:val="24"/>
          <w:szCs w:val="24"/>
        </w:rPr>
        <w:instrText xml:space="preserve"> PAGEREF _Toc49287153 \h </w:instrText>
      </w:r>
      <w:r w:rsidRPr="00193BF9">
        <w:rPr>
          <w:rFonts w:ascii="宋体" w:hAnsi="宋体"/>
          <w:noProof/>
          <w:sz w:val="24"/>
          <w:szCs w:val="24"/>
        </w:rPr>
      </w:r>
      <w:r w:rsidRPr="00193BF9">
        <w:rPr>
          <w:rFonts w:ascii="宋体" w:hAnsi="宋体"/>
          <w:noProof/>
          <w:sz w:val="24"/>
          <w:szCs w:val="24"/>
        </w:rPr>
        <w:fldChar w:fldCharType="separate"/>
      </w:r>
      <w:r w:rsidR="00193BF9">
        <w:rPr>
          <w:rFonts w:ascii="宋体" w:hAnsi="宋体"/>
          <w:noProof/>
          <w:sz w:val="24"/>
          <w:szCs w:val="24"/>
        </w:rPr>
        <w:t>14</w:t>
      </w:r>
      <w:r w:rsidRPr="00193BF9">
        <w:rPr>
          <w:rFonts w:ascii="宋体" w:hAnsi="宋体"/>
          <w:noProof/>
          <w:sz w:val="24"/>
          <w:szCs w:val="24"/>
        </w:rPr>
        <w:fldChar w:fldCharType="end"/>
      </w:r>
    </w:p>
    <w:p w:rsidR="007721DC" w:rsidRPr="00193BF9" w:rsidRDefault="007721DC" w:rsidP="00193BF9">
      <w:pPr>
        <w:pStyle w:val="2"/>
        <w:tabs>
          <w:tab w:val="right" w:leader="dot" w:pos="8659"/>
        </w:tabs>
        <w:spacing w:line="300" w:lineRule="auto"/>
        <w:ind w:leftChars="0" w:left="0"/>
        <w:rPr>
          <w:rFonts w:ascii="宋体" w:hAnsi="宋体"/>
          <w:noProof/>
          <w:sz w:val="24"/>
          <w:szCs w:val="24"/>
        </w:rPr>
      </w:pPr>
      <w:r w:rsidRPr="00193BF9">
        <w:rPr>
          <w:rFonts w:ascii="宋体" w:hAnsi="宋体" w:hint="eastAsia"/>
          <w:noProof/>
          <w:sz w:val="24"/>
          <w:szCs w:val="24"/>
        </w:rPr>
        <w:t>附录</w:t>
      </w:r>
      <w:r w:rsidRPr="00193BF9">
        <w:rPr>
          <w:rFonts w:ascii="宋体" w:hAnsi="宋体"/>
          <w:noProof/>
          <w:sz w:val="24"/>
          <w:szCs w:val="24"/>
        </w:rPr>
        <w:t>B</w:t>
      </w:r>
      <w:r w:rsidRPr="00193BF9">
        <w:rPr>
          <w:rFonts w:ascii="宋体" w:hAnsi="宋体" w:hint="eastAsia"/>
          <w:noProof/>
          <w:sz w:val="24"/>
          <w:szCs w:val="24"/>
        </w:rPr>
        <w:t>（资料性附录）</w:t>
      </w:r>
      <w:r w:rsidRPr="00193BF9">
        <w:rPr>
          <w:rFonts w:ascii="宋体" w:hAnsi="宋体"/>
          <w:noProof/>
          <w:sz w:val="24"/>
          <w:szCs w:val="24"/>
        </w:rPr>
        <w:t xml:space="preserve"> </w:t>
      </w:r>
      <w:r w:rsidRPr="00193BF9">
        <w:rPr>
          <w:rFonts w:ascii="宋体" w:hAnsi="宋体" w:hint="eastAsia"/>
          <w:noProof/>
          <w:sz w:val="24"/>
          <w:szCs w:val="24"/>
        </w:rPr>
        <w:t>家具、人造板及木竹相关制品检测领域常见方法标准认可评审参考指南</w:t>
      </w:r>
      <w:r w:rsidRPr="00193BF9">
        <w:rPr>
          <w:rFonts w:ascii="宋体" w:hAnsi="宋体"/>
          <w:noProof/>
          <w:sz w:val="24"/>
          <w:szCs w:val="24"/>
        </w:rPr>
        <w:tab/>
      </w:r>
      <w:r w:rsidRPr="00193BF9">
        <w:rPr>
          <w:rFonts w:ascii="宋体" w:hAnsi="宋体"/>
          <w:noProof/>
          <w:sz w:val="24"/>
          <w:szCs w:val="24"/>
        </w:rPr>
        <w:fldChar w:fldCharType="begin"/>
      </w:r>
      <w:r w:rsidRPr="00193BF9">
        <w:rPr>
          <w:rFonts w:ascii="宋体" w:hAnsi="宋体"/>
          <w:noProof/>
          <w:sz w:val="24"/>
          <w:szCs w:val="24"/>
        </w:rPr>
        <w:instrText xml:space="preserve"> PAGEREF _Toc49287154 \h </w:instrText>
      </w:r>
      <w:r w:rsidRPr="00193BF9">
        <w:rPr>
          <w:rFonts w:ascii="宋体" w:hAnsi="宋体"/>
          <w:noProof/>
          <w:sz w:val="24"/>
          <w:szCs w:val="24"/>
        </w:rPr>
      </w:r>
      <w:r w:rsidRPr="00193BF9">
        <w:rPr>
          <w:rFonts w:ascii="宋体" w:hAnsi="宋体"/>
          <w:noProof/>
          <w:sz w:val="24"/>
          <w:szCs w:val="24"/>
        </w:rPr>
        <w:fldChar w:fldCharType="separate"/>
      </w:r>
      <w:r w:rsidR="00193BF9">
        <w:rPr>
          <w:rFonts w:ascii="宋体" w:hAnsi="宋体"/>
          <w:noProof/>
          <w:sz w:val="24"/>
          <w:szCs w:val="24"/>
        </w:rPr>
        <w:t>27</w:t>
      </w:r>
      <w:r w:rsidRPr="00193BF9">
        <w:rPr>
          <w:rFonts w:ascii="宋体" w:hAnsi="宋体"/>
          <w:noProof/>
          <w:sz w:val="24"/>
          <w:szCs w:val="24"/>
        </w:rPr>
        <w:fldChar w:fldCharType="end"/>
      </w:r>
    </w:p>
    <w:p w:rsidR="007721DC" w:rsidRPr="00193BF9" w:rsidRDefault="007721DC" w:rsidP="00193BF9">
      <w:pPr>
        <w:pStyle w:val="2"/>
        <w:tabs>
          <w:tab w:val="right" w:leader="dot" w:pos="8659"/>
        </w:tabs>
        <w:spacing w:line="300" w:lineRule="auto"/>
        <w:ind w:leftChars="0" w:left="0"/>
        <w:rPr>
          <w:rFonts w:ascii="宋体" w:hAnsi="宋体"/>
          <w:noProof/>
          <w:sz w:val="24"/>
          <w:szCs w:val="24"/>
        </w:rPr>
      </w:pPr>
      <w:r w:rsidRPr="00193BF9">
        <w:rPr>
          <w:rFonts w:ascii="宋体" w:hAnsi="宋体" w:hint="eastAsia"/>
          <w:noProof/>
          <w:sz w:val="24"/>
          <w:szCs w:val="24"/>
        </w:rPr>
        <w:t>附录</w:t>
      </w:r>
      <w:r w:rsidRPr="00193BF9">
        <w:rPr>
          <w:rFonts w:ascii="宋体" w:hAnsi="宋体"/>
          <w:noProof/>
          <w:sz w:val="24"/>
          <w:szCs w:val="24"/>
        </w:rPr>
        <w:t>C</w:t>
      </w:r>
      <w:r w:rsidRPr="00193BF9">
        <w:rPr>
          <w:rFonts w:ascii="宋体" w:hAnsi="宋体" w:hint="eastAsia"/>
          <w:noProof/>
          <w:sz w:val="24"/>
          <w:szCs w:val="24"/>
        </w:rPr>
        <w:t>（资料性附录）</w:t>
      </w:r>
      <w:r w:rsidRPr="00193BF9">
        <w:rPr>
          <w:rFonts w:ascii="宋体" w:hAnsi="宋体"/>
          <w:noProof/>
          <w:sz w:val="24"/>
          <w:szCs w:val="24"/>
        </w:rPr>
        <w:t xml:space="preserve"> </w:t>
      </w:r>
      <w:r w:rsidRPr="00193BF9">
        <w:rPr>
          <w:rFonts w:ascii="宋体" w:hAnsi="宋体" w:hint="eastAsia"/>
          <w:noProof/>
          <w:sz w:val="24"/>
          <w:szCs w:val="24"/>
        </w:rPr>
        <w:t>家具、人造板及木竹相关制品检测领域典型产品标准（包含方法的产品标准）认可评审参考示例</w:t>
      </w:r>
      <w:r w:rsidRPr="00193BF9">
        <w:rPr>
          <w:rFonts w:ascii="宋体" w:hAnsi="宋体"/>
          <w:noProof/>
          <w:sz w:val="24"/>
          <w:szCs w:val="24"/>
        </w:rPr>
        <w:tab/>
      </w:r>
      <w:r w:rsidRPr="00193BF9">
        <w:rPr>
          <w:rFonts w:ascii="宋体" w:hAnsi="宋体"/>
          <w:noProof/>
          <w:sz w:val="24"/>
          <w:szCs w:val="24"/>
        </w:rPr>
        <w:fldChar w:fldCharType="begin"/>
      </w:r>
      <w:r w:rsidRPr="00193BF9">
        <w:rPr>
          <w:rFonts w:ascii="宋体" w:hAnsi="宋体"/>
          <w:noProof/>
          <w:sz w:val="24"/>
          <w:szCs w:val="24"/>
        </w:rPr>
        <w:instrText xml:space="preserve"> PAGEREF _Toc49287155 \h </w:instrText>
      </w:r>
      <w:r w:rsidRPr="00193BF9">
        <w:rPr>
          <w:rFonts w:ascii="宋体" w:hAnsi="宋体"/>
          <w:noProof/>
          <w:sz w:val="24"/>
          <w:szCs w:val="24"/>
        </w:rPr>
      </w:r>
      <w:r w:rsidRPr="00193BF9">
        <w:rPr>
          <w:rFonts w:ascii="宋体" w:hAnsi="宋体"/>
          <w:noProof/>
          <w:sz w:val="24"/>
          <w:szCs w:val="24"/>
        </w:rPr>
        <w:fldChar w:fldCharType="separate"/>
      </w:r>
      <w:r w:rsidR="00193BF9">
        <w:rPr>
          <w:rFonts w:ascii="宋体" w:hAnsi="宋体"/>
          <w:noProof/>
          <w:sz w:val="24"/>
          <w:szCs w:val="24"/>
        </w:rPr>
        <w:t>213</w:t>
      </w:r>
      <w:r w:rsidRPr="00193BF9">
        <w:rPr>
          <w:rFonts w:ascii="宋体" w:hAnsi="宋体"/>
          <w:noProof/>
          <w:sz w:val="24"/>
          <w:szCs w:val="24"/>
        </w:rPr>
        <w:fldChar w:fldCharType="end"/>
      </w:r>
    </w:p>
    <w:p w:rsidR="007721DC" w:rsidRDefault="007721DC" w:rsidP="00193BF9">
      <w:pPr>
        <w:spacing w:line="300" w:lineRule="auto"/>
        <w:rPr>
          <w:rFonts w:asciiTheme="minorEastAsia" w:eastAsiaTheme="minorEastAsia" w:hAnsiTheme="minorEastAsia"/>
          <w:sz w:val="24"/>
          <w:szCs w:val="24"/>
        </w:rPr>
      </w:pPr>
      <w:r w:rsidRPr="00193BF9">
        <w:rPr>
          <w:rFonts w:ascii="宋体" w:hAnsi="宋体"/>
          <w:sz w:val="24"/>
          <w:szCs w:val="24"/>
        </w:rPr>
        <w:fldChar w:fldCharType="end"/>
      </w:r>
    </w:p>
    <w:p w:rsidR="007721DC" w:rsidRDefault="007721DC" w:rsidP="00193BF9">
      <w:pPr>
        <w:spacing w:line="300" w:lineRule="auto"/>
        <w:rPr>
          <w:rFonts w:asciiTheme="minorEastAsia" w:eastAsiaTheme="minorEastAsia" w:hAnsiTheme="minorEastAsia"/>
          <w:sz w:val="24"/>
          <w:szCs w:val="24"/>
        </w:rPr>
      </w:pPr>
    </w:p>
    <w:p w:rsidR="00193BF9" w:rsidRDefault="00193BF9" w:rsidP="00193BF9">
      <w:pPr>
        <w:spacing w:line="300" w:lineRule="auto"/>
        <w:rPr>
          <w:rFonts w:asciiTheme="minorEastAsia" w:eastAsiaTheme="minorEastAsia" w:hAnsiTheme="minorEastAsia"/>
          <w:sz w:val="24"/>
          <w:szCs w:val="24"/>
        </w:rPr>
      </w:pPr>
    </w:p>
    <w:p w:rsidR="00193BF9" w:rsidRDefault="00193BF9" w:rsidP="00193BF9">
      <w:pPr>
        <w:spacing w:line="300" w:lineRule="auto"/>
        <w:rPr>
          <w:rFonts w:asciiTheme="minorEastAsia" w:eastAsiaTheme="minorEastAsia" w:hAnsiTheme="minorEastAsia"/>
          <w:sz w:val="24"/>
          <w:szCs w:val="24"/>
        </w:rPr>
      </w:pPr>
    </w:p>
    <w:p w:rsidR="00193BF9" w:rsidRDefault="00193BF9" w:rsidP="00193BF9">
      <w:pPr>
        <w:spacing w:line="300" w:lineRule="auto"/>
        <w:rPr>
          <w:rFonts w:asciiTheme="minorEastAsia" w:eastAsiaTheme="minorEastAsia" w:hAnsiTheme="minorEastAsia"/>
          <w:sz w:val="24"/>
          <w:szCs w:val="24"/>
        </w:rPr>
      </w:pPr>
    </w:p>
    <w:p w:rsidR="00193BF9" w:rsidRDefault="00193BF9" w:rsidP="00193BF9">
      <w:pPr>
        <w:spacing w:line="300" w:lineRule="auto"/>
        <w:rPr>
          <w:rFonts w:asciiTheme="minorEastAsia" w:eastAsiaTheme="minorEastAsia" w:hAnsiTheme="minorEastAsia"/>
          <w:sz w:val="24"/>
          <w:szCs w:val="24"/>
        </w:rPr>
      </w:pPr>
    </w:p>
    <w:p w:rsidR="00193BF9" w:rsidRDefault="00193BF9" w:rsidP="00193BF9">
      <w:pPr>
        <w:spacing w:line="300" w:lineRule="auto"/>
        <w:rPr>
          <w:rFonts w:asciiTheme="minorEastAsia" w:eastAsiaTheme="minorEastAsia" w:hAnsiTheme="minorEastAsia"/>
          <w:sz w:val="24"/>
          <w:szCs w:val="24"/>
        </w:rPr>
      </w:pPr>
    </w:p>
    <w:p w:rsidR="00193BF9" w:rsidRDefault="00193BF9" w:rsidP="00193BF9">
      <w:pPr>
        <w:spacing w:line="300" w:lineRule="auto"/>
        <w:rPr>
          <w:rFonts w:asciiTheme="minorEastAsia" w:eastAsiaTheme="minorEastAsia" w:hAnsiTheme="minorEastAsia"/>
          <w:sz w:val="24"/>
          <w:szCs w:val="24"/>
        </w:rPr>
      </w:pPr>
    </w:p>
    <w:p w:rsidR="00193BF9" w:rsidRDefault="00193BF9" w:rsidP="00193BF9">
      <w:pPr>
        <w:spacing w:line="300" w:lineRule="auto"/>
        <w:rPr>
          <w:rFonts w:asciiTheme="minorEastAsia" w:eastAsiaTheme="minorEastAsia" w:hAnsiTheme="minorEastAsia"/>
          <w:sz w:val="24"/>
          <w:szCs w:val="24"/>
        </w:rPr>
      </w:pPr>
    </w:p>
    <w:p w:rsidR="00193BF9" w:rsidRDefault="00193BF9" w:rsidP="00193BF9">
      <w:pPr>
        <w:spacing w:line="300" w:lineRule="auto"/>
        <w:rPr>
          <w:rFonts w:asciiTheme="minorEastAsia" w:eastAsiaTheme="minorEastAsia" w:hAnsiTheme="minorEastAsia"/>
          <w:sz w:val="24"/>
          <w:szCs w:val="24"/>
        </w:rPr>
      </w:pPr>
    </w:p>
    <w:p w:rsidR="00193BF9" w:rsidRDefault="00193BF9" w:rsidP="00193BF9">
      <w:pPr>
        <w:spacing w:line="300" w:lineRule="auto"/>
        <w:rPr>
          <w:rFonts w:asciiTheme="minorEastAsia" w:eastAsiaTheme="minorEastAsia" w:hAnsiTheme="minorEastAsia"/>
          <w:sz w:val="24"/>
          <w:szCs w:val="24"/>
        </w:rPr>
      </w:pPr>
    </w:p>
    <w:p w:rsidR="00193BF9" w:rsidRDefault="00193BF9" w:rsidP="00193BF9">
      <w:pPr>
        <w:spacing w:line="300" w:lineRule="auto"/>
        <w:rPr>
          <w:rFonts w:asciiTheme="minorEastAsia" w:eastAsiaTheme="minorEastAsia" w:hAnsiTheme="minorEastAsia"/>
          <w:sz w:val="24"/>
          <w:szCs w:val="24"/>
        </w:rPr>
      </w:pPr>
    </w:p>
    <w:p w:rsidR="00193BF9" w:rsidRDefault="00193BF9" w:rsidP="00193BF9">
      <w:pPr>
        <w:spacing w:line="300" w:lineRule="auto"/>
        <w:rPr>
          <w:rFonts w:asciiTheme="minorEastAsia" w:eastAsiaTheme="minorEastAsia" w:hAnsiTheme="minorEastAsia"/>
          <w:sz w:val="24"/>
          <w:szCs w:val="24"/>
        </w:rPr>
      </w:pPr>
    </w:p>
    <w:p w:rsidR="00193BF9" w:rsidRDefault="00193BF9" w:rsidP="00193BF9">
      <w:pPr>
        <w:spacing w:line="300" w:lineRule="auto"/>
        <w:rPr>
          <w:rFonts w:asciiTheme="minorEastAsia" w:eastAsiaTheme="minorEastAsia" w:hAnsiTheme="minorEastAsia"/>
          <w:sz w:val="24"/>
          <w:szCs w:val="24"/>
        </w:rPr>
      </w:pPr>
    </w:p>
    <w:p w:rsidR="00193BF9" w:rsidRDefault="00193BF9" w:rsidP="00193BF9">
      <w:pPr>
        <w:spacing w:line="300" w:lineRule="auto"/>
        <w:rPr>
          <w:rFonts w:asciiTheme="minorEastAsia" w:eastAsiaTheme="minorEastAsia" w:hAnsiTheme="minorEastAsia"/>
          <w:sz w:val="24"/>
          <w:szCs w:val="24"/>
        </w:rPr>
      </w:pPr>
    </w:p>
    <w:p w:rsidR="00193BF9" w:rsidRDefault="00193BF9" w:rsidP="00193BF9">
      <w:pPr>
        <w:spacing w:line="300" w:lineRule="auto"/>
        <w:rPr>
          <w:rFonts w:asciiTheme="minorEastAsia" w:eastAsiaTheme="minorEastAsia" w:hAnsiTheme="minorEastAsia"/>
          <w:sz w:val="24"/>
          <w:szCs w:val="24"/>
        </w:rPr>
      </w:pPr>
    </w:p>
    <w:p w:rsidR="00193BF9" w:rsidRDefault="00193BF9" w:rsidP="00193BF9">
      <w:pPr>
        <w:spacing w:line="300" w:lineRule="auto"/>
        <w:rPr>
          <w:rFonts w:asciiTheme="minorEastAsia" w:eastAsiaTheme="minorEastAsia" w:hAnsiTheme="minorEastAsia"/>
          <w:sz w:val="24"/>
          <w:szCs w:val="24"/>
        </w:rPr>
      </w:pPr>
    </w:p>
    <w:p w:rsidR="0085405B" w:rsidRPr="00775119" w:rsidRDefault="0085405B" w:rsidP="00193BF9">
      <w:pPr>
        <w:spacing w:line="300" w:lineRule="auto"/>
        <w:rPr>
          <w:rFonts w:ascii="黑体" w:eastAsia="黑体" w:hAnsi="黑体"/>
          <w:sz w:val="32"/>
          <w:szCs w:val="32"/>
        </w:rPr>
      </w:pPr>
    </w:p>
    <w:p w:rsidR="00917158" w:rsidRPr="00775119" w:rsidRDefault="00CC77FE" w:rsidP="00775119">
      <w:pPr>
        <w:pStyle w:val="a8"/>
        <w:spacing w:line="300" w:lineRule="auto"/>
        <w:rPr>
          <w:rFonts w:ascii="黑体" w:eastAsia="黑体" w:hAnsi="黑体"/>
        </w:rPr>
      </w:pPr>
      <w:bookmarkStart w:id="0" w:name="_Toc49287146"/>
      <w:r w:rsidRPr="00775119">
        <w:rPr>
          <w:rFonts w:ascii="黑体" w:eastAsia="黑体" w:hAnsi="黑体" w:hint="eastAsia"/>
        </w:rPr>
        <w:t>前言</w:t>
      </w:r>
      <w:bookmarkEnd w:id="0"/>
    </w:p>
    <w:p w:rsidR="00917158" w:rsidRPr="00775119" w:rsidRDefault="00917158" w:rsidP="00775119">
      <w:pPr>
        <w:spacing w:line="300" w:lineRule="auto"/>
        <w:rPr>
          <w:rFonts w:ascii="黑体" w:eastAsia="黑体" w:hAnsi="黑体"/>
          <w:sz w:val="32"/>
          <w:szCs w:val="32"/>
        </w:rPr>
      </w:pPr>
    </w:p>
    <w:p w:rsidR="0045515C" w:rsidRDefault="0045515C" w:rsidP="00775119">
      <w:pPr>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中国合格评定国家认可委员会（CNAS）一贯重视认可基础理论与应用技术的研究</w:t>
      </w:r>
      <w:r w:rsidR="00912245">
        <w:rPr>
          <w:rFonts w:asciiTheme="minorEastAsia" w:eastAsiaTheme="minorEastAsia" w:hAnsiTheme="minorEastAsia" w:hint="eastAsia"/>
          <w:sz w:val="24"/>
          <w:szCs w:val="24"/>
        </w:rPr>
        <w:t>，并将其作为实现合格评定认可工作可持续发展的一项重要措施</w:t>
      </w:r>
      <w:r>
        <w:rPr>
          <w:rFonts w:asciiTheme="minorEastAsia" w:eastAsiaTheme="minorEastAsia" w:hAnsiTheme="minorEastAsia" w:hint="eastAsia"/>
          <w:sz w:val="24"/>
          <w:szCs w:val="24"/>
        </w:rPr>
        <w:t>。CNAS通过设立</w:t>
      </w:r>
      <w:r w:rsidRPr="007721DC">
        <w:rPr>
          <w:rFonts w:asciiTheme="minorEastAsia" w:eastAsiaTheme="minorEastAsia" w:hAnsiTheme="minorEastAsia" w:hint="eastAsia"/>
          <w:sz w:val="24"/>
          <w:szCs w:val="24"/>
        </w:rPr>
        <w:t>科技研究项目，组织相关机构和专家共同对家具、人造板及木竹相关制品检测领域</w:t>
      </w:r>
      <w:r>
        <w:rPr>
          <w:rFonts w:asciiTheme="minorEastAsia" w:eastAsiaTheme="minorEastAsia" w:hAnsiTheme="minorEastAsia" w:hint="eastAsia"/>
          <w:sz w:val="24"/>
          <w:szCs w:val="24"/>
        </w:rPr>
        <w:t>的认可评审关键技术进行系统研究，以进一步提高</w:t>
      </w:r>
      <w:r w:rsidR="00757755">
        <w:rPr>
          <w:rFonts w:asciiTheme="minorEastAsia" w:eastAsiaTheme="minorEastAsia" w:hAnsiTheme="minorEastAsia" w:hint="eastAsia"/>
          <w:sz w:val="24"/>
          <w:szCs w:val="24"/>
        </w:rPr>
        <w:t>该领域</w:t>
      </w:r>
      <w:r w:rsidR="00757755" w:rsidRPr="00FD445C">
        <w:rPr>
          <w:rFonts w:asciiTheme="minorEastAsia" w:eastAsiaTheme="minorEastAsia" w:hAnsiTheme="minorEastAsia" w:hint="eastAsia"/>
          <w:sz w:val="24"/>
          <w:szCs w:val="24"/>
        </w:rPr>
        <w:t>的</w:t>
      </w:r>
      <w:r w:rsidRPr="00FD445C">
        <w:rPr>
          <w:rFonts w:asciiTheme="minorEastAsia" w:eastAsiaTheme="minorEastAsia" w:hAnsiTheme="minorEastAsia" w:hint="eastAsia"/>
          <w:sz w:val="24"/>
          <w:szCs w:val="24"/>
        </w:rPr>
        <w:t>认可评审的一致性</w:t>
      </w:r>
      <w:r w:rsidR="00FD445C" w:rsidRPr="00FD445C">
        <w:rPr>
          <w:rFonts w:asciiTheme="minorEastAsia" w:eastAsiaTheme="minorEastAsia" w:hAnsiTheme="minorEastAsia" w:hint="eastAsia"/>
          <w:sz w:val="24"/>
          <w:szCs w:val="24"/>
        </w:rPr>
        <w:t>和标准应用的一致性，并在此基础上进一步统一评审尺度，提</w:t>
      </w:r>
      <w:r w:rsidR="00FD445C">
        <w:rPr>
          <w:rFonts w:asciiTheme="minorEastAsia" w:eastAsiaTheme="minorEastAsia" w:hAnsiTheme="minorEastAsia" w:hint="eastAsia"/>
          <w:sz w:val="24"/>
          <w:szCs w:val="24"/>
        </w:rPr>
        <w:t>高认可质量，降低认可风险。</w:t>
      </w:r>
      <w:r>
        <w:rPr>
          <w:rFonts w:asciiTheme="minorEastAsia" w:eastAsiaTheme="minorEastAsia" w:hAnsiTheme="minorEastAsia" w:hint="eastAsia"/>
          <w:sz w:val="24"/>
          <w:szCs w:val="24"/>
        </w:rPr>
        <w:t>本</w:t>
      </w:r>
      <w:r w:rsidR="00716B91">
        <w:rPr>
          <w:rFonts w:asciiTheme="minorEastAsia" w:eastAsiaTheme="minorEastAsia" w:hAnsiTheme="minorEastAsia" w:hint="eastAsia"/>
          <w:sz w:val="24"/>
          <w:szCs w:val="24"/>
        </w:rPr>
        <w:t>技术报告</w:t>
      </w:r>
      <w:r>
        <w:rPr>
          <w:rFonts w:asciiTheme="minorEastAsia" w:eastAsiaTheme="minorEastAsia" w:hAnsiTheme="minorEastAsia" w:hint="eastAsia"/>
          <w:sz w:val="24"/>
          <w:szCs w:val="24"/>
        </w:rPr>
        <w:t>即是基于研究成果（项目编号：2018CNAS10）而制定。</w:t>
      </w:r>
    </w:p>
    <w:p w:rsidR="00A306A0" w:rsidRDefault="00A306A0" w:rsidP="00775119">
      <w:pPr>
        <w:spacing w:line="300" w:lineRule="auto"/>
        <w:ind w:firstLineChars="200" w:firstLine="480"/>
        <w:rPr>
          <w:rFonts w:asciiTheme="minorEastAsia" w:eastAsiaTheme="minorEastAsia" w:hAnsiTheme="minorEastAsia"/>
          <w:sz w:val="24"/>
          <w:szCs w:val="24"/>
        </w:rPr>
      </w:pPr>
      <w:r w:rsidRPr="00A306A0">
        <w:rPr>
          <w:rFonts w:asciiTheme="minorEastAsia" w:eastAsiaTheme="minorEastAsia" w:hAnsiTheme="minorEastAsia" w:hint="eastAsia"/>
          <w:sz w:val="24"/>
          <w:szCs w:val="24"/>
        </w:rPr>
        <w:t>CNAS技术报告的主要目的是通过合作研发，对有关认可规范和相关标准与合格评</w:t>
      </w:r>
      <w:r>
        <w:rPr>
          <w:rFonts w:asciiTheme="minorEastAsia" w:eastAsiaTheme="minorEastAsia" w:hAnsiTheme="minorEastAsia" w:hint="eastAsia"/>
          <w:sz w:val="24"/>
          <w:szCs w:val="24"/>
        </w:rPr>
        <w:t>定机构形成一致的</w:t>
      </w:r>
      <w:r w:rsidRPr="00A306A0">
        <w:rPr>
          <w:rFonts w:asciiTheme="minorEastAsia" w:eastAsiaTheme="minorEastAsia" w:hAnsiTheme="minorEastAsia" w:hint="eastAsia"/>
          <w:sz w:val="24"/>
          <w:szCs w:val="24"/>
        </w:rPr>
        <w:t>理解和认识。这些技术报告并不打算作为对有关认可规范及相关标准要求的释义，它们仅从操作层面上就实施方法给出指导性建议，所提供的方法和示例并非是唯一可选的。这些技术报告是经过同行专家评审的文件，代表了该领域的技术水平，可为合格评定机构借鉴，也可为认可机构的评审提供参考。</w:t>
      </w:r>
    </w:p>
    <w:p w:rsidR="00525771" w:rsidRDefault="00525771" w:rsidP="00775119">
      <w:pPr>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CNAS为了规范认可活动的实施，编制、发布了大量的认可规范文件。CNAS认可规范文件包括认可规则、认可准则、认可指南、认可方案</w:t>
      </w:r>
      <w:r w:rsidR="00D81BC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同时，CNAS还发布了部分认可说明和技术报告。每一类认可规范文件又包括通用文件和专用文件，如</w:t>
      </w:r>
      <w:r w:rsidR="008275C2">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认可规则又分为通用规则和专项规则；认可准则除了基本认可准则，还包括根据不同领域的专业特点而制定的一系列的特定领域应用说明；等。</w:t>
      </w:r>
    </w:p>
    <w:p w:rsidR="00F67DE6" w:rsidRDefault="00525771" w:rsidP="00775119">
      <w:pPr>
        <w:spacing w:line="300" w:lineRule="auto"/>
        <w:ind w:firstLineChars="200" w:firstLine="480"/>
        <w:rPr>
          <w:rFonts w:asciiTheme="minorEastAsia" w:eastAsiaTheme="minorEastAsia" w:hAnsiTheme="minorEastAsia"/>
          <w:sz w:val="24"/>
          <w:szCs w:val="24"/>
        </w:rPr>
      </w:pPr>
      <w:r w:rsidRPr="007721DC">
        <w:rPr>
          <w:rFonts w:asciiTheme="minorEastAsia" w:eastAsiaTheme="minorEastAsia" w:hAnsiTheme="minorEastAsia" w:hint="eastAsia"/>
          <w:sz w:val="24"/>
          <w:szCs w:val="24"/>
        </w:rPr>
        <w:t>本技术报告</w:t>
      </w:r>
      <w:r w:rsidR="00F67DE6" w:rsidRPr="007721DC">
        <w:rPr>
          <w:rFonts w:asciiTheme="minorEastAsia" w:eastAsiaTheme="minorEastAsia" w:hAnsiTheme="minorEastAsia" w:hint="eastAsia"/>
          <w:sz w:val="24"/>
          <w:szCs w:val="24"/>
        </w:rPr>
        <w:t>就</w:t>
      </w:r>
      <w:r w:rsidRPr="007721DC">
        <w:rPr>
          <w:rFonts w:asciiTheme="minorEastAsia" w:eastAsiaTheme="minorEastAsia" w:hAnsiTheme="minorEastAsia" w:hint="eastAsia"/>
          <w:sz w:val="24"/>
          <w:szCs w:val="24"/>
        </w:rPr>
        <w:t>家具、人造板及木竹相关制品检测领域的</w:t>
      </w:r>
      <w:r w:rsidR="00F67DE6" w:rsidRPr="007721DC">
        <w:rPr>
          <w:rFonts w:asciiTheme="minorEastAsia" w:eastAsiaTheme="minorEastAsia" w:hAnsiTheme="minorEastAsia" w:hint="eastAsia"/>
          <w:sz w:val="24"/>
          <w:szCs w:val="24"/>
        </w:rPr>
        <w:t>认可评审</w:t>
      </w:r>
      <w:r w:rsidRPr="007721DC">
        <w:rPr>
          <w:rFonts w:asciiTheme="minorEastAsia" w:eastAsiaTheme="minorEastAsia" w:hAnsiTheme="minorEastAsia" w:hint="eastAsia"/>
          <w:sz w:val="24"/>
          <w:szCs w:val="24"/>
        </w:rPr>
        <w:t>中需要</w:t>
      </w:r>
      <w:r w:rsidR="00F67DE6" w:rsidRPr="007721DC">
        <w:rPr>
          <w:rFonts w:asciiTheme="minorEastAsia" w:eastAsiaTheme="minorEastAsia" w:hAnsiTheme="minorEastAsia" w:hint="eastAsia"/>
          <w:sz w:val="24"/>
          <w:szCs w:val="24"/>
        </w:rPr>
        <w:t>适用的</w:t>
      </w:r>
      <w:r>
        <w:rPr>
          <w:rFonts w:asciiTheme="minorEastAsia" w:eastAsiaTheme="minorEastAsia" w:hAnsiTheme="minorEastAsia" w:hint="eastAsia"/>
          <w:sz w:val="24"/>
          <w:szCs w:val="24"/>
        </w:rPr>
        <w:t>认可规范文件</w:t>
      </w:r>
      <w:r w:rsidR="00137129">
        <w:rPr>
          <w:rFonts w:asciiTheme="minorEastAsia" w:eastAsiaTheme="minorEastAsia" w:hAnsiTheme="minorEastAsia" w:hint="eastAsia"/>
          <w:sz w:val="24"/>
          <w:szCs w:val="24"/>
        </w:rPr>
        <w:t>及适用程度</w:t>
      </w:r>
      <w:r w:rsidR="00F67DE6">
        <w:rPr>
          <w:rFonts w:asciiTheme="minorEastAsia" w:eastAsiaTheme="minorEastAsia" w:hAnsiTheme="minorEastAsia" w:hint="eastAsia"/>
          <w:sz w:val="24"/>
          <w:szCs w:val="24"/>
        </w:rPr>
        <w:t>提出了参考意见。</w:t>
      </w:r>
    </w:p>
    <w:p w:rsidR="00525771" w:rsidRDefault="00F67DE6" w:rsidP="00775119">
      <w:pPr>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本技术报告的附录还进一步细化到具体的项目/参数给出了更为具体</w:t>
      </w:r>
      <w:r w:rsidR="00D81BC1">
        <w:rPr>
          <w:rFonts w:asciiTheme="minorEastAsia" w:eastAsiaTheme="minorEastAsia" w:hAnsiTheme="minorEastAsia" w:hint="eastAsia"/>
          <w:sz w:val="24"/>
          <w:szCs w:val="24"/>
        </w:rPr>
        <w:t>的</w:t>
      </w:r>
      <w:r>
        <w:rPr>
          <w:rFonts w:asciiTheme="minorEastAsia" w:eastAsiaTheme="minorEastAsia" w:hAnsiTheme="minorEastAsia" w:hint="eastAsia"/>
          <w:sz w:val="24"/>
          <w:szCs w:val="24"/>
        </w:rPr>
        <w:t>示例。</w:t>
      </w:r>
    </w:p>
    <w:p w:rsidR="00C919D0" w:rsidRDefault="00737318" w:rsidP="00775119">
      <w:pPr>
        <w:spacing w:line="300" w:lineRule="auto"/>
        <w:ind w:firstLineChars="200" w:firstLine="480"/>
        <w:rPr>
          <w:rFonts w:asciiTheme="minorEastAsia" w:eastAsiaTheme="minorEastAsia" w:hAnsiTheme="minorEastAsia"/>
          <w:sz w:val="24"/>
          <w:szCs w:val="24"/>
        </w:rPr>
      </w:pPr>
      <w:r w:rsidRPr="00137129">
        <w:rPr>
          <w:rFonts w:asciiTheme="minorEastAsia" w:eastAsiaTheme="minorEastAsia" w:hAnsiTheme="minorEastAsia" w:hint="eastAsia"/>
          <w:sz w:val="24"/>
          <w:szCs w:val="24"/>
        </w:rPr>
        <w:t>本技术报告的附录</w:t>
      </w:r>
      <w:r w:rsidR="00137129" w:rsidRPr="00137129">
        <w:rPr>
          <w:rFonts w:asciiTheme="minorEastAsia" w:eastAsiaTheme="minorEastAsia" w:hAnsiTheme="minorEastAsia" w:hint="eastAsia"/>
          <w:sz w:val="24"/>
          <w:szCs w:val="24"/>
        </w:rPr>
        <w:t>均</w:t>
      </w:r>
      <w:r w:rsidRPr="00137129">
        <w:rPr>
          <w:rFonts w:asciiTheme="minorEastAsia" w:eastAsiaTheme="minorEastAsia" w:hAnsiTheme="minorEastAsia" w:hint="eastAsia"/>
          <w:sz w:val="24"/>
          <w:szCs w:val="24"/>
        </w:rPr>
        <w:t>为资料性附录。</w:t>
      </w:r>
    </w:p>
    <w:p w:rsidR="00737318" w:rsidRDefault="00737318" w:rsidP="00775119">
      <w:pPr>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本技术报告由中国合格评定国家认可委员会提出并归口。</w:t>
      </w:r>
    </w:p>
    <w:p w:rsidR="00737318" w:rsidRPr="00E25C22" w:rsidRDefault="00737318" w:rsidP="00775119">
      <w:pPr>
        <w:spacing w:line="300" w:lineRule="auto"/>
        <w:ind w:firstLineChars="200" w:firstLine="480"/>
        <w:rPr>
          <w:rFonts w:asciiTheme="minorEastAsia" w:eastAsiaTheme="minorEastAsia" w:hAnsiTheme="minorEastAsia"/>
          <w:sz w:val="24"/>
          <w:szCs w:val="24"/>
        </w:rPr>
      </w:pPr>
      <w:r w:rsidRPr="00E25C22">
        <w:rPr>
          <w:rFonts w:asciiTheme="minorEastAsia" w:eastAsiaTheme="minorEastAsia" w:hAnsiTheme="minorEastAsia" w:hint="eastAsia"/>
          <w:sz w:val="24"/>
          <w:szCs w:val="24"/>
        </w:rPr>
        <w:t>本技术报告主要起草单位：中国合格评定国家认可</w:t>
      </w:r>
      <w:r w:rsidR="00F82FE7" w:rsidRPr="00E25C22">
        <w:rPr>
          <w:rFonts w:asciiTheme="minorEastAsia" w:eastAsiaTheme="minorEastAsia" w:hAnsiTheme="minorEastAsia" w:hint="eastAsia"/>
          <w:sz w:val="24"/>
          <w:szCs w:val="24"/>
        </w:rPr>
        <w:t>委员会</w:t>
      </w:r>
      <w:r w:rsidRPr="00E25C22">
        <w:rPr>
          <w:rFonts w:asciiTheme="minorEastAsia" w:eastAsiaTheme="minorEastAsia" w:hAnsiTheme="minorEastAsia" w:hint="eastAsia"/>
          <w:sz w:val="24"/>
          <w:szCs w:val="24"/>
        </w:rPr>
        <w:t>、中国林业科学研究院木材工业研究所、</w:t>
      </w:r>
      <w:r w:rsidR="00833078" w:rsidRPr="00E25C22">
        <w:rPr>
          <w:rFonts w:asciiTheme="minorEastAsia" w:eastAsiaTheme="minorEastAsia" w:hAnsiTheme="minorEastAsia" w:hint="eastAsia"/>
          <w:sz w:val="24"/>
          <w:szCs w:val="24"/>
        </w:rPr>
        <w:t>浙江省林业科学研究院（</w:t>
      </w:r>
      <w:r w:rsidRPr="00E25C22">
        <w:rPr>
          <w:rFonts w:asciiTheme="minorEastAsia" w:eastAsiaTheme="minorEastAsia" w:hAnsiTheme="minorEastAsia" w:hint="eastAsia"/>
          <w:sz w:val="24"/>
          <w:szCs w:val="24"/>
        </w:rPr>
        <w:t>浙江省林产品质量检测站</w:t>
      </w:r>
      <w:r w:rsidR="00833078" w:rsidRPr="00E25C22">
        <w:rPr>
          <w:rFonts w:asciiTheme="minorEastAsia" w:eastAsiaTheme="minorEastAsia" w:hAnsiTheme="minorEastAsia" w:hint="eastAsia"/>
          <w:sz w:val="24"/>
          <w:szCs w:val="24"/>
        </w:rPr>
        <w:t>）</w:t>
      </w:r>
      <w:r w:rsidRPr="00E25C22">
        <w:rPr>
          <w:rFonts w:asciiTheme="minorEastAsia" w:eastAsiaTheme="minorEastAsia" w:hAnsiTheme="minorEastAsia" w:hint="eastAsia"/>
          <w:sz w:val="24"/>
          <w:szCs w:val="24"/>
        </w:rPr>
        <w:t>、上海市质量监督检验技术研究院、北京</w:t>
      </w:r>
      <w:r w:rsidR="00285E58" w:rsidRPr="00E25C22">
        <w:rPr>
          <w:rFonts w:asciiTheme="minorEastAsia" w:eastAsiaTheme="minorEastAsia" w:hAnsiTheme="minorEastAsia" w:hint="eastAsia"/>
          <w:sz w:val="24"/>
          <w:szCs w:val="24"/>
        </w:rPr>
        <w:t>海关</w:t>
      </w:r>
      <w:r w:rsidRPr="00E25C22">
        <w:rPr>
          <w:rFonts w:asciiTheme="minorEastAsia" w:eastAsiaTheme="minorEastAsia" w:hAnsiTheme="minorEastAsia" w:hint="eastAsia"/>
          <w:sz w:val="24"/>
          <w:szCs w:val="24"/>
        </w:rPr>
        <w:t>、南京林业大学、北京市产品质量监督检验院、常州检验</w:t>
      </w:r>
      <w:r w:rsidR="005D1884" w:rsidRPr="00E25C22">
        <w:rPr>
          <w:rFonts w:asciiTheme="minorEastAsia" w:eastAsiaTheme="minorEastAsia" w:hAnsiTheme="minorEastAsia" w:hint="eastAsia"/>
          <w:sz w:val="24"/>
          <w:szCs w:val="24"/>
        </w:rPr>
        <w:t>检测标准认证研究院</w:t>
      </w:r>
      <w:r w:rsidRPr="00E25C22">
        <w:rPr>
          <w:rFonts w:asciiTheme="minorEastAsia" w:eastAsiaTheme="minorEastAsia" w:hAnsiTheme="minorEastAsia" w:hint="eastAsia"/>
          <w:sz w:val="24"/>
          <w:szCs w:val="24"/>
        </w:rPr>
        <w:t>、国家皮革制品质量监督检验中心、北京中认信和科技服务有限公司。</w:t>
      </w:r>
    </w:p>
    <w:p w:rsidR="00CC77FE" w:rsidRDefault="00737318" w:rsidP="00775119">
      <w:pPr>
        <w:spacing w:line="300" w:lineRule="auto"/>
        <w:ind w:firstLineChars="200" w:firstLine="480"/>
        <w:rPr>
          <w:rFonts w:asciiTheme="minorEastAsia" w:eastAsiaTheme="minorEastAsia" w:hAnsiTheme="minorEastAsia"/>
          <w:sz w:val="24"/>
          <w:szCs w:val="24"/>
        </w:rPr>
      </w:pPr>
      <w:r w:rsidRPr="00E25C22">
        <w:rPr>
          <w:rFonts w:asciiTheme="minorEastAsia" w:eastAsiaTheme="minorEastAsia" w:hAnsiTheme="minorEastAsia" w:hint="eastAsia"/>
          <w:sz w:val="24"/>
          <w:szCs w:val="24"/>
        </w:rPr>
        <w:t>本技术报告主要起草人：文吉、贺甬、陆军、</w:t>
      </w:r>
      <w:r w:rsidR="00CE191F" w:rsidRPr="00E25C22">
        <w:rPr>
          <w:rFonts w:asciiTheme="minorEastAsia" w:eastAsiaTheme="minorEastAsia" w:hAnsiTheme="minorEastAsia" w:hint="eastAsia"/>
          <w:sz w:val="24"/>
          <w:szCs w:val="24"/>
        </w:rPr>
        <w:t>付跃进、</w:t>
      </w:r>
      <w:r w:rsidRPr="00E25C22">
        <w:rPr>
          <w:rFonts w:asciiTheme="minorEastAsia" w:eastAsiaTheme="minorEastAsia" w:hAnsiTheme="minorEastAsia" w:hint="eastAsia"/>
          <w:sz w:val="24"/>
          <w:szCs w:val="24"/>
        </w:rPr>
        <w:t>余争荣、张劲林、</w:t>
      </w:r>
      <w:r w:rsidR="0015767F" w:rsidRPr="00E25C22">
        <w:rPr>
          <w:rFonts w:asciiTheme="minorEastAsia" w:eastAsiaTheme="minorEastAsia" w:hAnsiTheme="minorEastAsia" w:hint="eastAsia"/>
          <w:sz w:val="24"/>
          <w:szCs w:val="24"/>
        </w:rPr>
        <w:t>周思旭、</w:t>
      </w:r>
      <w:r w:rsidRPr="00E25C22">
        <w:rPr>
          <w:rFonts w:asciiTheme="minorEastAsia" w:eastAsiaTheme="minorEastAsia" w:hAnsiTheme="minorEastAsia" w:hint="eastAsia"/>
          <w:sz w:val="24"/>
          <w:szCs w:val="24"/>
        </w:rPr>
        <w:t>曾志高、</w:t>
      </w:r>
      <w:r w:rsidR="008275C2" w:rsidRPr="00E25C22">
        <w:rPr>
          <w:rFonts w:asciiTheme="minorEastAsia" w:eastAsiaTheme="minorEastAsia" w:hAnsiTheme="minorEastAsia" w:hint="eastAsia"/>
          <w:sz w:val="24"/>
          <w:szCs w:val="24"/>
        </w:rPr>
        <w:t>邓超、</w:t>
      </w:r>
      <w:r w:rsidRPr="00E25C22">
        <w:rPr>
          <w:rFonts w:asciiTheme="minorEastAsia" w:eastAsiaTheme="minorEastAsia" w:hAnsiTheme="minorEastAsia" w:hint="eastAsia"/>
          <w:sz w:val="24"/>
          <w:szCs w:val="24"/>
        </w:rPr>
        <w:t>李继光、翁以炤、王利丹、</w:t>
      </w:r>
      <w:r w:rsidR="0015767F" w:rsidRPr="00E25C22">
        <w:rPr>
          <w:rFonts w:asciiTheme="minorEastAsia" w:eastAsiaTheme="minorEastAsia" w:hAnsiTheme="minorEastAsia" w:hint="eastAsia"/>
          <w:sz w:val="24"/>
          <w:szCs w:val="24"/>
        </w:rPr>
        <w:t>富巍、王阳、</w:t>
      </w:r>
      <w:r w:rsidR="008275C2" w:rsidRPr="00E25C22">
        <w:rPr>
          <w:rFonts w:asciiTheme="minorEastAsia" w:eastAsiaTheme="minorEastAsia" w:hAnsiTheme="minorEastAsia" w:hint="eastAsia"/>
          <w:sz w:val="24"/>
          <w:szCs w:val="24"/>
        </w:rPr>
        <w:t>白庆华、</w:t>
      </w:r>
      <w:r w:rsidR="00D630E4" w:rsidRPr="00E25C22">
        <w:rPr>
          <w:rFonts w:asciiTheme="minorEastAsia" w:eastAsiaTheme="minorEastAsia" w:hAnsiTheme="minorEastAsia" w:hint="eastAsia"/>
          <w:sz w:val="24"/>
          <w:szCs w:val="24"/>
        </w:rPr>
        <w:t>臧捷昕、</w:t>
      </w:r>
      <w:r w:rsidR="0015767F" w:rsidRPr="00E25C22">
        <w:rPr>
          <w:rFonts w:asciiTheme="minorEastAsia" w:eastAsiaTheme="minorEastAsia" w:hAnsiTheme="minorEastAsia" w:hint="eastAsia"/>
          <w:sz w:val="24"/>
          <w:szCs w:val="24"/>
        </w:rPr>
        <w:t>陈</w:t>
      </w:r>
      <w:bookmarkStart w:id="1" w:name="_GoBack"/>
      <w:bookmarkEnd w:id="1"/>
      <w:r w:rsidR="0015767F">
        <w:rPr>
          <w:rFonts w:asciiTheme="minorEastAsia" w:eastAsiaTheme="minorEastAsia" w:hAnsiTheme="minorEastAsia" w:hint="eastAsia"/>
          <w:sz w:val="24"/>
          <w:szCs w:val="24"/>
        </w:rPr>
        <w:t>虹。</w:t>
      </w:r>
    </w:p>
    <w:p w:rsidR="00CC77FE" w:rsidRPr="00775119" w:rsidRDefault="00CC77FE" w:rsidP="00775119">
      <w:pPr>
        <w:spacing w:line="300" w:lineRule="auto"/>
        <w:rPr>
          <w:rFonts w:ascii="黑体" w:eastAsia="黑体" w:hAnsi="黑体"/>
          <w:sz w:val="32"/>
          <w:szCs w:val="32"/>
        </w:rPr>
      </w:pPr>
    </w:p>
    <w:p w:rsidR="00CC77FE" w:rsidRPr="00775119" w:rsidRDefault="00CC77FE" w:rsidP="00775119">
      <w:pPr>
        <w:pStyle w:val="a8"/>
        <w:spacing w:line="300" w:lineRule="auto"/>
        <w:rPr>
          <w:rFonts w:ascii="黑体" w:eastAsia="黑体" w:hAnsi="黑体"/>
        </w:rPr>
      </w:pPr>
      <w:bookmarkStart w:id="2" w:name="_Toc49287147"/>
      <w:r w:rsidRPr="007721DC">
        <w:rPr>
          <w:rFonts w:ascii="黑体" w:eastAsia="黑体" w:hAnsi="黑体" w:hint="eastAsia"/>
        </w:rPr>
        <w:t>家具、人造板及木竹相关制品检测领域认可评审技术指南</w:t>
      </w:r>
      <w:bookmarkEnd w:id="2"/>
    </w:p>
    <w:p w:rsidR="00CC77FE" w:rsidRPr="00775119" w:rsidRDefault="00CC77FE" w:rsidP="00775119">
      <w:pPr>
        <w:spacing w:line="300" w:lineRule="auto"/>
        <w:rPr>
          <w:rFonts w:asciiTheme="minorEastAsia" w:eastAsiaTheme="minorEastAsia" w:hAnsiTheme="minorEastAsia"/>
          <w:sz w:val="32"/>
          <w:szCs w:val="32"/>
        </w:rPr>
      </w:pPr>
    </w:p>
    <w:p w:rsidR="00CC77FE" w:rsidRPr="00775119" w:rsidRDefault="00CC77FE" w:rsidP="00775119">
      <w:pPr>
        <w:pStyle w:val="a9"/>
        <w:spacing w:line="300" w:lineRule="auto"/>
        <w:jc w:val="left"/>
        <w:rPr>
          <w:rFonts w:asciiTheme="majorEastAsia" w:eastAsiaTheme="majorEastAsia" w:hAnsiTheme="majorEastAsia"/>
          <w:sz w:val="28"/>
          <w:szCs w:val="28"/>
        </w:rPr>
      </w:pPr>
      <w:bookmarkStart w:id="3" w:name="_Toc49287148"/>
      <w:r w:rsidRPr="00775119">
        <w:rPr>
          <w:rFonts w:asciiTheme="majorEastAsia" w:eastAsiaTheme="majorEastAsia" w:hAnsiTheme="majorEastAsia" w:hint="eastAsia"/>
          <w:sz w:val="28"/>
          <w:szCs w:val="28"/>
        </w:rPr>
        <w:t>1 目的和范围</w:t>
      </w:r>
      <w:bookmarkEnd w:id="3"/>
    </w:p>
    <w:p w:rsidR="00137129" w:rsidRPr="007721DC" w:rsidRDefault="00137129" w:rsidP="00775119">
      <w:pPr>
        <w:spacing w:line="300" w:lineRule="auto"/>
        <w:rPr>
          <w:rFonts w:asciiTheme="minorEastAsia" w:eastAsiaTheme="minorEastAsia" w:hAnsiTheme="minorEastAsia"/>
          <w:sz w:val="24"/>
          <w:szCs w:val="24"/>
        </w:rPr>
      </w:pPr>
      <w:r w:rsidRPr="007721DC">
        <w:rPr>
          <w:rFonts w:asciiTheme="minorEastAsia" w:eastAsiaTheme="minorEastAsia" w:hAnsiTheme="minorEastAsia" w:hint="eastAsia"/>
          <w:sz w:val="24"/>
          <w:szCs w:val="24"/>
        </w:rPr>
        <w:t>1.1 本技术报告就家具、人造板及木竹相关制品检测领域的认可评审中需要适用的认可规范文件及适用程度提出了参考意见。</w:t>
      </w:r>
    </w:p>
    <w:p w:rsidR="00137129" w:rsidRPr="007721DC" w:rsidRDefault="00137129" w:rsidP="00775119">
      <w:pPr>
        <w:spacing w:line="300" w:lineRule="auto"/>
        <w:rPr>
          <w:rFonts w:asciiTheme="minorEastAsia" w:hAnsiTheme="minorEastAsia"/>
          <w:sz w:val="24"/>
          <w:szCs w:val="24"/>
        </w:rPr>
      </w:pPr>
      <w:r w:rsidRPr="007721DC">
        <w:rPr>
          <w:rFonts w:asciiTheme="minorEastAsia" w:eastAsiaTheme="minorEastAsia" w:hAnsiTheme="minorEastAsia" w:hint="eastAsia"/>
          <w:sz w:val="24"/>
          <w:szCs w:val="24"/>
        </w:rPr>
        <w:t xml:space="preserve">1.2 </w:t>
      </w:r>
      <w:r w:rsidRPr="007721DC">
        <w:rPr>
          <w:rFonts w:asciiTheme="minorEastAsia" w:hAnsiTheme="minorEastAsia" w:hint="eastAsia"/>
          <w:sz w:val="24"/>
          <w:szCs w:val="24"/>
        </w:rPr>
        <w:t>家具、人造板及木竹相关制品检测领域的实验室、评审员和CNAS工作人员在认可申请、文件评审、现场评审、认可评定，以及实验室认可证书附件制作等环节均可参考本技术报告。</w:t>
      </w:r>
    </w:p>
    <w:p w:rsidR="00CC77FE" w:rsidRPr="00956AA0" w:rsidRDefault="00137129" w:rsidP="00775119">
      <w:pPr>
        <w:spacing w:line="300" w:lineRule="auto"/>
        <w:rPr>
          <w:rFonts w:asciiTheme="minorEastAsia" w:eastAsiaTheme="minorEastAsia" w:hAnsiTheme="minorEastAsia"/>
          <w:sz w:val="24"/>
          <w:szCs w:val="24"/>
        </w:rPr>
      </w:pPr>
      <w:r w:rsidRPr="007721DC">
        <w:rPr>
          <w:rFonts w:asciiTheme="minorEastAsia" w:hAnsiTheme="minorEastAsia" w:hint="eastAsia"/>
          <w:sz w:val="24"/>
          <w:szCs w:val="24"/>
        </w:rPr>
        <w:t>1.3 本技术报告所指的家具、人造板及木竹相关制品检测领域包括木材及竹材（含原木、锯材、木片、结构用木材</w:t>
      </w:r>
      <w:r w:rsidR="00285E58">
        <w:rPr>
          <w:rFonts w:asciiTheme="minorEastAsia" w:hAnsiTheme="minorEastAsia" w:hint="eastAsia"/>
          <w:sz w:val="24"/>
          <w:szCs w:val="24"/>
        </w:rPr>
        <w:t>；不含植物检疫</w:t>
      </w:r>
      <w:r w:rsidRPr="007721DC">
        <w:rPr>
          <w:rFonts w:asciiTheme="minorEastAsia" w:hAnsiTheme="minorEastAsia" w:hint="eastAsia"/>
          <w:sz w:val="24"/>
          <w:szCs w:val="24"/>
        </w:rPr>
        <w:t>）、人造板及饰面人造板、人造板辅料、木竹质门窗地板及楼梯、家具、家具配件及辅料、木结构、其他木竹制品（含藤编制品、草编制品等）、家具及人造板涂覆及粘合材料（含油漆、涂料、胶粘剂等）等产品类别。</w:t>
      </w:r>
    </w:p>
    <w:p w:rsidR="00CC77FE" w:rsidRPr="00775119" w:rsidRDefault="00CC77FE" w:rsidP="00775119">
      <w:pPr>
        <w:spacing w:line="300" w:lineRule="auto"/>
        <w:rPr>
          <w:rFonts w:asciiTheme="minorEastAsia" w:eastAsiaTheme="minorEastAsia" w:hAnsiTheme="minorEastAsia"/>
          <w:sz w:val="28"/>
          <w:szCs w:val="28"/>
        </w:rPr>
      </w:pPr>
    </w:p>
    <w:p w:rsidR="00CC77FE" w:rsidRPr="00775119" w:rsidRDefault="00CC77FE" w:rsidP="00775119">
      <w:pPr>
        <w:pStyle w:val="a9"/>
        <w:spacing w:line="300" w:lineRule="auto"/>
        <w:jc w:val="left"/>
        <w:rPr>
          <w:rFonts w:asciiTheme="majorEastAsia" w:eastAsiaTheme="majorEastAsia" w:hAnsiTheme="majorEastAsia"/>
          <w:sz w:val="28"/>
          <w:szCs w:val="28"/>
        </w:rPr>
      </w:pPr>
      <w:bookmarkStart w:id="4" w:name="_Toc49287149"/>
      <w:r w:rsidRPr="00775119">
        <w:rPr>
          <w:rFonts w:asciiTheme="majorEastAsia" w:eastAsiaTheme="majorEastAsia" w:hAnsiTheme="majorEastAsia" w:hint="eastAsia"/>
          <w:sz w:val="28"/>
          <w:szCs w:val="28"/>
        </w:rPr>
        <w:t>2 引用文件</w:t>
      </w:r>
      <w:bookmarkEnd w:id="4"/>
    </w:p>
    <w:p w:rsidR="00CC77FE" w:rsidRDefault="008C28CE" w:rsidP="00775119">
      <w:pPr>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下列文件对于本</w:t>
      </w:r>
      <w:r w:rsidR="00B30BAC">
        <w:rPr>
          <w:rFonts w:asciiTheme="minorEastAsia" w:eastAsiaTheme="minorEastAsia" w:hAnsiTheme="minorEastAsia" w:hint="eastAsia"/>
          <w:sz w:val="24"/>
          <w:szCs w:val="24"/>
        </w:rPr>
        <w:t>技术报告</w:t>
      </w:r>
      <w:r>
        <w:rPr>
          <w:rFonts w:asciiTheme="minorEastAsia" w:eastAsiaTheme="minorEastAsia" w:hAnsiTheme="minorEastAsia" w:hint="eastAsia"/>
          <w:sz w:val="24"/>
          <w:szCs w:val="24"/>
        </w:rPr>
        <w:t>的应用是必不可少的。凡是注日期的引用文件，仅</w:t>
      </w:r>
      <w:r w:rsidR="000B33A1">
        <w:rPr>
          <w:rFonts w:asciiTheme="minorEastAsia" w:eastAsiaTheme="minorEastAsia" w:hAnsiTheme="minorEastAsia" w:hint="eastAsia"/>
          <w:sz w:val="24"/>
          <w:szCs w:val="24"/>
        </w:rPr>
        <w:t>所</w:t>
      </w:r>
      <w:r>
        <w:rPr>
          <w:rFonts w:asciiTheme="minorEastAsia" w:eastAsiaTheme="minorEastAsia" w:hAnsiTheme="minorEastAsia" w:hint="eastAsia"/>
          <w:sz w:val="24"/>
          <w:szCs w:val="24"/>
        </w:rPr>
        <w:t>注日期的版本适用于本</w:t>
      </w:r>
      <w:r w:rsidR="00B30BAC">
        <w:rPr>
          <w:rFonts w:asciiTheme="minorEastAsia" w:eastAsiaTheme="minorEastAsia" w:hAnsiTheme="minorEastAsia" w:hint="eastAsia"/>
          <w:sz w:val="24"/>
          <w:szCs w:val="24"/>
        </w:rPr>
        <w:t>技术报告</w:t>
      </w:r>
      <w:r w:rsidR="00125C13">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凡是不注日期的引用文件，其最新版本（包括所有的修改单）适用于本</w:t>
      </w:r>
      <w:r w:rsidR="00B30BAC">
        <w:rPr>
          <w:rFonts w:asciiTheme="minorEastAsia" w:eastAsiaTheme="minorEastAsia" w:hAnsiTheme="minorEastAsia" w:hint="eastAsia"/>
          <w:sz w:val="24"/>
          <w:szCs w:val="24"/>
        </w:rPr>
        <w:t>技术报告</w:t>
      </w:r>
      <w:r>
        <w:rPr>
          <w:rFonts w:asciiTheme="minorEastAsia" w:eastAsiaTheme="minorEastAsia" w:hAnsiTheme="minorEastAsia" w:hint="eastAsia"/>
          <w:sz w:val="24"/>
          <w:szCs w:val="24"/>
        </w:rPr>
        <w:t>。</w:t>
      </w:r>
    </w:p>
    <w:p w:rsidR="008275C2" w:rsidRDefault="008E5AAD" w:rsidP="00775119">
      <w:pPr>
        <w:spacing w:line="300" w:lineRule="auto"/>
        <w:ind w:firstLineChars="200" w:firstLine="480"/>
        <w:rPr>
          <w:rFonts w:asciiTheme="minorEastAsia" w:hAnsiTheme="minorEastAsia"/>
          <w:sz w:val="24"/>
          <w:szCs w:val="24"/>
        </w:rPr>
      </w:pPr>
      <w:r>
        <w:rPr>
          <w:rFonts w:asciiTheme="minorEastAsia" w:hAnsiTheme="minorEastAsia" w:hint="eastAsia"/>
          <w:sz w:val="24"/>
          <w:szCs w:val="24"/>
        </w:rPr>
        <w:t>CNAS-R01《认可标识使用和认可状态声明规则》</w:t>
      </w:r>
    </w:p>
    <w:p w:rsidR="008275C2" w:rsidRDefault="008E5AAD" w:rsidP="00775119">
      <w:pPr>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CNAS-RL01《实验室认可规则》</w:t>
      </w:r>
    </w:p>
    <w:p w:rsidR="008275C2" w:rsidRDefault="008E5AAD" w:rsidP="00775119">
      <w:pPr>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CNAS-RL02《能力验证规则》</w:t>
      </w:r>
    </w:p>
    <w:p w:rsidR="008275C2" w:rsidRDefault="008E5AAD" w:rsidP="00775119">
      <w:pPr>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CNAS-CL01:2018《检测和校准实验室能力认可准则》</w:t>
      </w:r>
    </w:p>
    <w:p w:rsidR="008275C2" w:rsidRDefault="008E5AAD" w:rsidP="00775119">
      <w:pPr>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CNAS-CL01-G001《CNAS-CL01&lt;检测和校准实验室能力认可准则&gt;应用要求》</w:t>
      </w:r>
    </w:p>
    <w:p w:rsidR="008275C2" w:rsidRDefault="008E5AAD" w:rsidP="00775119">
      <w:pPr>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CNAS-CL01-A001《检测和校准实验室能力认可准则在微生物检测领域的应用说明》</w:t>
      </w:r>
    </w:p>
    <w:p w:rsidR="008275C2" w:rsidRDefault="008E5AAD" w:rsidP="00775119">
      <w:pPr>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CNAS-CL01-A002《检测和校准实验室能力认可准则在化学检测领域的应用说明》</w:t>
      </w:r>
    </w:p>
    <w:p w:rsidR="008275C2" w:rsidRDefault="008E5AAD" w:rsidP="00775119">
      <w:pPr>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CNAS-CL01-A003《检测和校准实验室能力认可准则在电气检测领域的应用说明》</w:t>
      </w:r>
    </w:p>
    <w:p w:rsidR="008275C2" w:rsidRDefault="008C19D2" w:rsidP="00775119">
      <w:pPr>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CNAS-CL01-A006《检测和校准实验室能力认可准则在无损检测领域的应用说明》</w:t>
      </w:r>
    </w:p>
    <w:p w:rsidR="008275C2" w:rsidRDefault="00D13BBC" w:rsidP="00775119">
      <w:pPr>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CNAS-CL01-A009《检测和校准实验室能力认可准则在玩具检测领域的应用说明》</w:t>
      </w:r>
    </w:p>
    <w:p w:rsidR="008275C2" w:rsidRDefault="00D13BBC" w:rsidP="00775119">
      <w:pPr>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CNAS-CL01-A010《检测和校准实验室能力认可准则在纺织检测领域的应用说明》</w:t>
      </w:r>
    </w:p>
    <w:p w:rsidR="008275C2" w:rsidRDefault="00D13BBC" w:rsidP="00775119">
      <w:pPr>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CNAS-CL01-A011《检测和校准实验室能力认可准则在金属材料检测领域的应用说明》</w:t>
      </w:r>
    </w:p>
    <w:p w:rsidR="00D13BBC" w:rsidRDefault="00D13BBC" w:rsidP="00775119">
      <w:pPr>
        <w:spacing w:line="300" w:lineRule="auto"/>
        <w:ind w:firstLineChars="200" w:firstLine="480"/>
        <w:rPr>
          <w:rFonts w:asciiTheme="minorEastAsia" w:eastAsiaTheme="minorEastAsia" w:hAnsiTheme="minorEastAsia"/>
          <w:sz w:val="24"/>
          <w:szCs w:val="24"/>
        </w:rPr>
      </w:pPr>
      <w:r>
        <w:rPr>
          <w:rFonts w:asciiTheme="minorEastAsia" w:hAnsiTheme="minorEastAsia" w:hint="eastAsia"/>
          <w:sz w:val="24"/>
          <w:szCs w:val="24"/>
        </w:rPr>
        <w:t>CNAS-CL01-S04《EPA复合木制品检测实验室认可方案》</w:t>
      </w:r>
    </w:p>
    <w:p w:rsidR="00CC77FE" w:rsidRPr="00775119" w:rsidRDefault="00CC77FE" w:rsidP="00775119">
      <w:pPr>
        <w:spacing w:line="300" w:lineRule="auto"/>
        <w:rPr>
          <w:rFonts w:asciiTheme="minorEastAsia" w:eastAsiaTheme="minorEastAsia" w:hAnsiTheme="minorEastAsia"/>
          <w:sz w:val="28"/>
          <w:szCs w:val="28"/>
        </w:rPr>
      </w:pPr>
    </w:p>
    <w:p w:rsidR="00CC77FE" w:rsidRPr="00775119" w:rsidRDefault="00CC77FE" w:rsidP="00775119">
      <w:pPr>
        <w:pStyle w:val="a9"/>
        <w:spacing w:line="300" w:lineRule="auto"/>
        <w:jc w:val="left"/>
        <w:rPr>
          <w:rFonts w:asciiTheme="majorEastAsia" w:eastAsiaTheme="majorEastAsia" w:hAnsiTheme="majorEastAsia"/>
          <w:sz w:val="28"/>
          <w:szCs w:val="28"/>
        </w:rPr>
      </w:pPr>
      <w:bookmarkStart w:id="5" w:name="_Toc49287150"/>
      <w:r w:rsidRPr="00775119">
        <w:rPr>
          <w:rFonts w:asciiTheme="majorEastAsia" w:eastAsiaTheme="majorEastAsia" w:hAnsiTheme="majorEastAsia" w:hint="eastAsia"/>
          <w:sz w:val="28"/>
          <w:szCs w:val="28"/>
        </w:rPr>
        <w:t>3 术语和定义</w:t>
      </w:r>
      <w:bookmarkEnd w:id="5"/>
    </w:p>
    <w:p w:rsidR="00C96876" w:rsidRDefault="00C96876" w:rsidP="00775119">
      <w:pPr>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CNAS-R01、</w:t>
      </w:r>
      <w:r w:rsidR="00F144CF">
        <w:rPr>
          <w:rFonts w:asciiTheme="minorEastAsia" w:eastAsiaTheme="minorEastAsia" w:hAnsiTheme="minorEastAsia" w:hint="eastAsia"/>
          <w:sz w:val="24"/>
          <w:szCs w:val="24"/>
        </w:rPr>
        <w:t>CNAS-RL01、CNAS-RL02</w:t>
      </w:r>
      <w:r w:rsidR="00D20858">
        <w:rPr>
          <w:rFonts w:asciiTheme="minorEastAsia" w:eastAsiaTheme="minorEastAsia" w:hAnsiTheme="minorEastAsia" w:hint="eastAsia"/>
          <w:sz w:val="24"/>
          <w:szCs w:val="24"/>
        </w:rPr>
        <w:t>和GB/T 27000</w:t>
      </w:r>
      <w:r>
        <w:rPr>
          <w:rFonts w:asciiTheme="minorEastAsia" w:eastAsiaTheme="minorEastAsia" w:hAnsiTheme="minorEastAsia" w:hint="eastAsia"/>
          <w:sz w:val="24"/>
          <w:szCs w:val="24"/>
        </w:rPr>
        <w:t>中</w:t>
      </w:r>
      <w:r w:rsidR="00D20858">
        <w:rPr>
          <w:rFonts w:asciiTheme="minorEastAsia" w:eastAsiaTheme="minorEastAsia" w:hAnsiTheme="minorEastAsia" w:hint="eastAsia"/>
          <w:sz w:val="24"/>
          <w:szCs w:val="24"/>
        </w:rPr>
        <w:t>的有关</w:t>
      </w:r>
      <w:r>
        <w:rPr>
          <w:rFonts w:asciiTheme="minorEastAsia" w:eastAsiaTheme="minorEastAsia" w:hAnsiTheme="minorEastAsia" w:hint="eastAsia"/>
          <w:sz w:val="24"/>
          <w:szCs w:val="24"/>
        </w:rPr>
        <w:t>术语和定义适用于本</w:t>
      </w:r>
      <w:r w:rsidR="00B30BAC">
        <w:rPr>
          <w:rFonts w:asciiTheme="minorEastAsia" w:eastAsiaTheme="minorEastAsia" w:hAnsiTheme="minorEastAsia" w:hint="eastAsia"/>
          <w:sz w:val="24"/>
          <w:szCs w:val="24"/>
        </w:rPr>
        <w:t>技术报告</w:t>
      </w:r>
      <w:r>
        <w:rPr>
          <w:rFonts w:asciiTheme="minorEastAsia" w:eastAsiaTheme="minorEastAsia" w:hAnsiTheme="minorEastAsia" w:hint="eastAsia"/>
          <w:sz w:val="24"/>
          <w:szCs w:val="24"/>
        </w:rPr>
        <w:t>。</w:t>
      </w:r>
    </w:p>
    <w:p w:rsidR="00CC77FE" w:rsidRPr="00775119" w:rsidRDefault="00CC77FE" w:rsidP="00775119">
      <w:pPr>
        <w:spacing w:line="300" w:lineRule="auto"/>
        <w:rPr>
          <w:rFonts w:asciiTheme="minorEastAsia" w:eastAsiaTheme="minorEastAsia" w:hAnsiTheme="minorEastAsia"/>
          <w:sz w:val="28"/>
          <w:szCs w:val="28"/>
        </w:rPr>
      </w:pPr>
    </w:p>
    <w:p w:rsidR="00CC77FE" w:rsidRPr="007721DC" w:rsidRDefault="00CC77FE" w:rsidP="00775119">
      <w:pPr>
        <w:pStyle w:val="a9"/>
        <w:spacing w:line="300" w:lineRule="auto"/>
        <w:jc w:val="left"/>
        <w:rPr>
          <w:rFonts w:asciiTheme="majorEastAsia" w:eastAsiaTheme="majorEastAsia" w:hAnsiTheme="majorEastAsia"/>
          <w:sz w:val="28"/>
          <w:szCs w:val="28"/>
        </w:rPr>
      </w:pPr>
      <w:bookmarkStart w:id="6" w:name="_Toc49287151"/>
      <w:r w:rsidRPr="007721DC">
        <w:rPr>
          <w:rFonts w:asciiTheme="majorEastAsia" w:eastAsiaTheme="majorEastAsia" w:hAnsiTheme="majorEastAsia" w:hint="eastAsia"/>
          <w:sz w:val="28"/>
          <w:szCs w:val="28"/>
        </w:rPr>
        <w:t>4 家具、人造板及木竹相关制品检测领域</w:t>
      </w:r>
      <w:r w:rsidR="00F95777" w:rsidRPr="007721DC">
        <w:rPr>
          <w:rFonts w:asciiTheme="majorEastAsia" w:eastAsiaTheme="majorEastAsia" w:hAnsiTheme="majorEastAsia" w:hint="eastAsia"/>
          <w:sz w:val="28"/>
          <w:szCs w:val="28"/>
        </w:rPr>
        <w:t>需</w:t>
      </w:r>
      <w:r w:rsidR="00387FD9" w:rsidRPr="007721DC">
        <w:rPr>
          <w:rFonts w:asciiTheme="majorEastAsia" w:eastAsiaTheme="majorEastAsia" w:hAnsiTheme="majorEastAsia" w:hint="eastAsia"/>
          <w:sz w:val="28"/>
          <w:szCs w:val="28"/>
        </w:rPr>
        <w:t>适用的认可规范文件</w:t>
      </w:r>
      <w:bookmarkEnd w:id="6"/>
    </w:p>
    <w:p w:rsidR="00394A94" w:rsidRPr="00775119" w:rsidRDefault="00583C5A" w:rsidP="00775119">
      <w:pPr>
        <w:spacing w:line="300" w:lineRule="auto"/>
        <w:rPr>
          <w:rFonts w:asciiTheme="minorEastAsia" w:hAnsiTheme="minorEastAsia"/>
          <w:sz w:val="24"/>
          <w:szCs w:val="24"/>
        </w:rPr>
      </w:pPr>
      <w:r w:rsidRPr="007721DC">
        <w:rPr>
          <w:rFonts w:asciiTheme="minorEastAsia" w:eastAsiaTheme="minorEastAsia" w:hAnsiTheme="minorEastAsia" w:hint="eastAsia"/>
          <w:sz w:val="24"/>
          <w:szCs w:val="24"/>
        </w:rPr>
        <w:t>4.1 家具、人造板及木竹相关制品检测领域的全部实验室</w:t>
      </w:r>
      <w:r w:rsidR="00777295" w:rsidRPr="007721DC">
        <w:rPr>
          <w:rFonts w:asciiTheme="minorEastAsia" w:eastAsiaTheme="minorEastAsia" w:hAnsiTheme="minorEastAsia" w:hint="eastAsia"/>
          <w:sz w:val="24"/>
          <w:szCs w:val="24"/>
        </w:rPr>
        <w:t>均</w:t>
      </w:r>
      <w:r w:rsidR="002E47A4" w:rsidRPr="007721DC">
        <w:rPr>
          <w:rFonts w:asciiTheme="minorEastAsia" w:eastAsiaTheme="minorEastAsia" w:hAnsiTheme="minorEastAsia" w:hint="eastAsia"/>
          <w:sz w:val="24"/>
          <w:szCs w:val="24"/>
        </w:rPr>
        <w:t>需</w:t>
      </w:r>
      <w:r w:rsidR="00777295" w:rsidRPr="007721DC">
        <w:rPr>
          <w:rFonts w:asciiTheme="minorEastAsia" w:eastAsiaTheme="minorEastAsia" w:hAnsiTheme="minorEastAsia" w:hint="eastAsia"/>
          <w:sz w:val="24"/>
          <w:szCs w:val="24"/>
        </w:rPr>
        <w:t>适用的认可规范文件</w:t>
      </w:r>
      <w:r w:rsidR="00387FD9" w:rsidRPr="00775119">
        <w:rPr>
          <w:rFonts w:asciiTheme="minorEastAsia" w:hAnsiTheme="minorEastAsia" w:hint="eastAsia"/>
          <w:sz w:val="24"/>
          <w:szCs w:val="24"/>
        </w:rPr>
        <w:t>包括但不限于：</w:t>
      </w:r>
    </w:p>
    <w:p w:rsidR="002E47A4" w:rsidRPr="00775119" w:rsidRDefault="002E47A4" w:rsidP="00775119">
      <w:pPr>
        <w:spacing w:line="300" w:lineRule="auto"/>
        <w:ind w:firstLineChars="200" w:firstLine="480"/>
        <w:rPr>
          <w:rFonts w:asciiTheme="minorEastAsia" w:hAnsiTheme="minorEastAsia"/>
          <w:sz w:val="24"/>
          <w:szCs w:val="24"/>
        </w:rPr>
      </w:pPr>
      <w:r w:rsidRPr="00775119">
        <w:rPr>
          <w:rFonts w:asciiTheme="minorEastAsia" w:hAnsiTheme="minorEastAsia" w:hint="eastAsia"/>
          <w:sz w:val="24"/>
          <w:szCs w:val="24"/>
        </w:rPr>
        <w:t>a)</w:t>
      </w:r>
      <w:r w:rsidR="00387FD9" w:rsidRPr="00775119">
        <w:rPr>
          <w:rFonts w:asciiTheme="minorEastAsia" w:hAnsiTheme="minorEastAsia" w:hint="eastAsia"/>
          <w:sz w:val="24"/>
          <w:szCs w:val="24"/>
        </w:rPr>
        <w:t>CNAS-R01《认可标识使用和认可状态声明规则》</w:t>
      </w:r>
      <w:r w:rsidRPr="00775119">
        <w:rPr>
          <w:rFonts w:asciiTheme="minorEastAsia" w:hAnsiTheme="minorEastAsia" w:hint="eastAsia"/>
          <w:sz w:val="24"/>
          <w:szCs w:val="24"/>
        </w:rPr>
        <w:t>；</w:t>
      </w:r>
    </w:p>
    <w:p w:rsidR="00387FD9" w:rsidRPr="00775119" w:rsidRDefault="002E47A4" w:rsidP="00775119">
      <w:pPr>
        <w:spacing w:line="300" w:lineRule="auto"/>
        <w:ind w:firstLineChars="200" w:firstLine="480"/>
        <w:rPr>
          <w:rFonts w:ascii="仿宋" w:eastAsia="仿宋" w:hAnsi="仿宋"/>
          <w:sz w:val="24"/>
          <w:szCs w:val="24"/>
        </w:rPr>
      </w:pPr>
      <w:r w:rsidRPr="00775119">
        <w:rPr>
          <w:rFonts w:ascii="仿宋" w:eastAsia="仿宋" w:hAnsi="仿宋" w:hint="eastAsia"/>
          <w:sz w:val="24"/>
          <w:szCs w:val="24"/>
        </w:rPr>
        <w:t>注：</w:t>
      </w:r>
      <w:r w:rsidR="00387FD9" w:rsidRPr="00775119">
        <w:rPr>
          <w:rFonts w:ascii="仿宋" w:eastAsia="仿宋" w:hAnsi="仿宋" w:hint="eastAsia"/>
          <w:sz w:val="24"/>
          <w:szCs w:val="24"/>
        </w:rPr>
        <w:t>截至本</w:t>
      </w:r>
      <w:r w:rsidR="006470B1" w:rsidRPr="00775119">
        <w:rPr>
          <w:rFonts w:ascii="仿宋" w:eastAsia="仿宋" w:hAnsi="仿宋" w:hint="eastAsia"/>
          <w:sz w:val="24"/>
          <w:szCs w:val="24"/>
        </w:rPr>
        <w:t>技术报告</w:t>
      </w:r>
      <w:r w:rsidR="00387FD9" w:rsidRPr="00775119">
        <w:rPr>
          <w:rFonts w:ascii="仿宋" w:eastAsia="仿宋" w:hAnsi="仿宋" w:hint="eastAsia"/>
          <w:sz w:val="24"/>
          <w:szCs w:val="24"/>
        </w:rPr>
        <w:t>发布之日，该文件现行有效的版本为CNAS-R01:2019</w:t>
      </w:r>
      <w:r w:rsidRPr="00775119">
        <w:rPr>
          <w:rFonts w:ascii="仿宋" w:eastAsia="仿宋" w:hAnsi="仿宋" w:hint="eastAsia"/>
          <w:sz w:val="24"/>
          <w:szCs w:val="24"/>
        </w:rPr>
        <w:t>。</w:t>
      </w:r>
    </w:p>
    <w:p w:rsidR="002E47A4" w:rsidRPr="00775119" w:rsidRDefault="002E47A4" w:rsidP="00775119">
      <w:pPr>
        <w:spacing w:line="300" w:lineRule="auto"/>
        <w:ind w:firstLineChars="200" w:firstLine="480"/>
        <w:rPr>
          <w:rFonts w:asciiTheme="minorEastAsia" w:eastAsiaTheme="minorEastAsia" w:hAnsiTheme="minorEastAsia"/>
          <w:sz w:val="24"/>
          <w:szCs w:val="24"/>
        </w:rPr>
      </w:pPr>
      <w:r w:rsidRPr="00775119">
        <w:rPr>
          <w:rFonts w:asciiTheme="minorEastAsia" w:hAnsiTheme="minorEastAsia" w:hint="eastAsia"/>
          <w:sz w:val="24"/>
          <w:szCs w:val="24"/>
        </w:rPr>
        <w:t>b)</w:t>
      </w:r>
      <w:r w:rsidR="00DD623B" w:rsidRPr="00775119">
        <w:rPr>
          <w:rFonts w:asciiTheme="minorEastAsia" w:eastAsiaTheme="minorEastAsia" w:hAnsiTheme="minorEastAsia" w:hint="eastAsia"/>
          <w:sz w:val="24"/>
          <w:szCs w:val="24"/>
        </w:rPr>
        <w:t>CNAS-R02《公正性和保密规则》</w:t>
      </w:r>
      <w:r w:rsidRPr="00775119">
        <w:rPr>
          <w:rFonts w:asciiTheme="minorEastAsia" w:eastAsiaTheme="minorEastAsia" w:hAnsiTheme="minorEastAsia" w:hint="eastAsia"/>
          <w:sz w:val="24"/>
          <w:szCs w:val="24"/>
        </w:rPr>
        <w:t>；</w:t>
      </w:r>
    </w:p>
    <w:p w:rsidR="00C720AE" w:rsidRPr="00775119" w:rsidRDefault="002E47A4" w:rsidP="001013BA">
      <w:pPr>
        <w:spacing w:line="300" w:lineRule="auto"/>
        <w:ind w:firstLineChars="200" w:firstLine="480"/>
        <w:rPr>
          <w:rFonts w:ascii="仿宋" w:eastAsia="仿宋" w:hAnsi="仿宋"/>
          <w:sz w:val="24"/>
          <w:szCs w:val="24"/>
        </w:rPr>
      </w:pPr>
      <w:r w:rsidRPr="00775119">
        <w:rPr>
          <w:rFonts w:ascii="仿宋" w:eastAsia="仿宋" w:hAnsi="仿宋" w:hint="eastAsia"/>
          <w:sz w:val="24"/>
          <w:szCs w:val="24"/>
        </w:rPr>
        <w:t>注：</w:t>
      </w:r>
      <w:r w:rsidR="00DD623B" w:rsidRPr="00775119">
        <w:rPr>
          <w:rFonts w:ascii="仿宋" w:eastAsia="仿宋" w:hAnsi="仿宋" w:hint="eastAsia"/>
          <w:sz w:val="24"/>
          <w:szCs w:val="24"/>
        </w:rPr>
        <w:t>截至本</w:t>
      </w:r>
      <w:r w:rsidR="006470B1" w:rsidRPr="00775119">
        <w:rPr>
          <w:rFonts w:ascii="仿宋" w:eastAsia="仿宋" w:hAnsi="仿宋" w:hint="eastAsia"/>
          <w:sz w:val="24"/>
          <w:szCs w:val="24"/>
        </w:rPr>
        <w:t>技术报告</w:t>
      </w:r>
      <w:r w:rsidR="00DD623B" w:rsidRPr="00775119">
        <w:rPr>
          <w:rFonts w:ascii="仿宋" w:eastAsia="仿宋" w:hAnsi="仿宋" w:hint="eastAsia"/>
          <w:sz w:val="24"/>
          <w:szCs w:val="24"/>
        </w:rPr>
        <w:t>发布之日，该文件现行有效</w:t>
      </w:r>
      <w:r w:rsidR="00D33EF4" w:rsidRPr="00775119">
        <w:rPr>
          <w:rFonts w:ascii="仿宋" w:eastAsia="仿宋" w:hAnsi="仿宋" w:hint="eastAsia"/>
          <w:sz w:val="24"/>
          <w:szCs w:val="24"/>
        </w:rPr>
        <w:t>的</w:t>
      </w:r>
      <w:r w:rsidR="00DD623B" w:rsidRPr="00775119">
        <w:rPr>
          <w:rFonts w:ascii="仿宋" w:eastAsia="仿宋" w:hAnsi="仿宋" w:hint="eastAsia"/>
          <w:sz w:val="24"/>
          <w:szCs w:val="24"/>
        </w:rPr>
        <w:t>版本为CNAS-R02:2018</w:t>
      </w:r>
      <w:r w:rsidRPr="00775119">
        <w:rPr>
          <w:rFonts w:ascii="仿宋" w:eastAsia="仿宋" w:hAnsi="仿宋" w:hint="eastAsia"/>
          <w:sz w:val="24"/>
          <w:szCs w:val="24"/>
        </w:rPr>
        <w:t>。</w:t>
      </w:r>
    </w:p>
    <w:p w:rsidR="002E47A4" w:rsidRPr="00775119" w:rsidRDefault="002E47A4" w:rsidP="001013BA">
      <w:pPr>
        <w:spacing w:line="300" w:lineRule="auto"/>
        <w:ind w:firstLineChars="200" w:firstLine="480"/>
        <w:rPr>
          <w:rFonts w:asciiTheme="minorEastAsia" w:eastAsiaTheme="minorEastAsia" w:hAnsiTheme="minorEastAsia"/>
          <w:sz w:val="24"/>
          <w:szCs w:val="24"/>
        </w:rPr>
      </w:pPr>
      <w:r w:rsidRPr="00775119">
        <w:rPr>
          <w:rFonts w:asciiTheme="minorEastAsia" w:eastAsiaTheme="minorEastAsia" w:hAnsiTheme="minorEastAsia" w:hint="eastAsia"/>
          <w:sz w:val="24"/>
          <w:szCs w:val="24"/>
        </w:rPr>
        <w:t>c)</w:t>
      </w:r>
      <w:r w:rsidR="00DD623B" w:rsidRPr="00775119">
        <w:rPr>
          <w:rFonts w:asciiTheme="minorEastAsia" w:eastAsiaTheme="minorEastAsia" w:hAnsiTheme="minorEastAsia" w:hint="eastAsia"/>
          <w:sz w:val="24"/>
          <w:szCs w:val="24"/>
        </w:rPr>
        <w:t>CNAS-R03《申诉、投诉和争议处理规则》</w:t>
      </w:r>
      <w:r w:rsidRPr="00775119">
        <w:rPr>
          <w:rFonts w:asciiTheme="minorEastAsia" w:eastAsiaTheme="minorEastAsia" w:hAnsiTheme="minorEastAsia" w:hint="eastAsia"/>
          <w:sz w:val="24"/>
          <w:szCs w:val="24"/>
        </w:rPr>
        <w:t>；</w:t>
      </w:r>
    </w:p>
    <w:p w:rsidR="00DD623B" w:rsidRPr="00775119" w:rsidRDefault="002E47A4" w:rsidP="001013BA">
      <w:pPr>
        <w:spacing w:line="300" w:lineRule="auto"/>
        <w:ind w:firstLineChars="200" w:firstLine="480"/>
        <w:rPr>
          <w:rFonts w:ascii="仿宋" w:eastAsia="仿宋" w:hAnsi="仿宋"/>
          <w:sz w:val="24"/>
          <w:szCs w:val="24"/>
        </w:rPr>
      </w:pPr>
      <w:r w:rsidRPr="00775119">
        <w:rPr>
          <w:rFonts w:ascii="仿宋" w:eastAsia="仿宋" w:hAnsi="仿宋" w:hint="eastAsia"/>
          <w:sz w:val="24"/>
          <w:szCs w:val="24"/>
        </w:rPr>
        <w:t>注：</w:t>
      </w:r>
      <w:r w:rsidR="00DD623B" w:rsidRPr="00775119">
        <w:rPr>
          <w:rFonts w:ascii="仿宋" w:eastAsia="仿宋" w:hAnsi="仿宋" w:hint="eastAsia"/>
          <w:sz w:val="24"/>
          <w:szCs w:val="24"/>
        </w:rPr>
        <w:t>截至本</w:t>
      </w:r>
      <w:r w:rsidR="006470B1" w:rsidRPr="00775119">
        <w:rPr>
          <w:rFonts w:ascii="仿宋" w:eastAsia="仿宋" w:hAnsi="仿宋" w:hint="eastAsia"/>
          <w:sz w:val="24"/>
          <w:szCs w:val="24"/>
        </w:rPr>
        <w:t>技术报告</w:t>
      </w:r>
      <w:r w:rsidR="00DD623B" w:rsidRPr="00775119">
        <w:rPr>
          <w:rFonts w:ascii="仿宋" w:eastAsia="仿宋" w:hAnsi="仿宋" w:hint="eastAsia"/>
          <w:sz w:val="24"/>
          <w:szCs w:val="24"/>
        </w:rPr>
        <w:t>发布之日，该文件现行有效</w:t>
      </w:r>
      <w:r w:rsidR="00D33EF4" w:rsidRPr="00775119">
        <w:rPr>
          <w:rFonts w:ascii="仿宋" w:eastAsia="仿宋" w:hAnsi="仿宋" w:hint="eastAsia"/>
          <w:sz w:val="24"/>
          <w:szCs w:val="24"/>
        </w:rPr>
        <w:t>的</w:t>
      </w:r>
      <w:r w:rsidR="00DD623B" w:rsidRPr="00775119">
        <w:rPr>
          <w:rFonts w:ascii="仿宋" w:eastAsia="仿宋" w:hAnsi="仿宋" w:hint="eastAsia"/>
          <w:sz w:val="24"/>
          <w:szCs w:val="24"/>
        </w:rPr>
        <w:t>版本为CNAS-R03:2019</w:t>
      </w:r>
      <w:r w:rsidRPr="00775119">
        <w:rPr>
          <w:rFonts w:ascii="仿宋" w:eastAsia="仿宋" w:hAnsi="仿宋" w:hint="eastAsia"/>
          <w:sz w:val="24"/>
          <w:szCs w:val="24"/>
        </w:rPr>
        <w:t>。</w:t>
      </w:r>
    </w:p>
    <w:p w:rsidR="002E47A4" w:rsidRPr="00775119" w:rsidRDefault="002E47A4" w:rsidP="001013BA">
      <w:pPr>
        <w:spacing w:line="300" w:lineRule="auto"/>
        <w:ind w:firstLineChars="200" w:firstLine="480"/>
        <w:rPr>
          <w:rFonts w:asciiTheme="minorEastAsia" w:eastAsiaTheme="minorEastAsia" w:hAnsiTheme="minorEastAsia"/>
          <w:sz w:val="24"/>
          <w:szCs w:val="24"/>
        </w:rPr>
      </w:pPr>
      <w:r w:rsidRPr="00775119">
        <w:rPr>
          <w:rFonts w:asciiTheme="minorEastAsia" w:eastAsiaTheme="minorEastAsia" w:hAnsiTheme="minorEastAsia" w:hint="eastAsia"/>
          <w:sz w:val="24"/>
          <w:szCs w:val="24"/>
        </w:rPr>
        <w:t>d)</w:t>
      </w:r>
      <w:r w:rsidR="00DD623B" w:rsidRPr="00775119">
        <w:rPr>
          <w:rFonts w:asciiTheme="minorEastAsia" w:eastAsiaTheme="minorEastAsia" w:hAnsiTheme="minorEastAsia" w:hint="eastAsia"/>
          <w:sz w:val="24"/>
          <w:szCs w:val="24"/>
        </w:rPr>
        <w:t>CNAS-RL01《实验室认可规则》</w:t>
      </w:r>
      <w:r w:rsidRPr="00775119">
        <w:rPr>
          <w:rFonts w:asciiTheme="minorEastAsia" w:eastAsiaTheme="minorEastAsia" w:hAnsiTheme="minorEastAsia" w:hint="eastAsia"/>
          <w:sz w:val="24"/>
          <w:szCs w:val="24"/>
        </w:rPr>
        <w:t>；</w:t>
      </w:r>
    </w:p>
    <w:p w:rsidR="00DD623B" w:rsidRPr="00775119" w:rsidRDefault="002E47A4" w:rsidP="001013BA">
      <w:pPr>
        <w:spacing w:line="300" w:lineRule="auto"/>
        <w:ind w:firstLineChars="200" w:firstLine="480"/>
        <w:rPr>
          <w:rFonts w:ascii="仿宋" w:eastAsia="仿宋" w:hAnsi="仿宋"/>
          <w:sz w:val="24"/>
          <w:szCs w:val="24"/>
        </w:rPr>
      </w:pPr>
      <w:r w:rsidRPr="00775119">
        <w:rPr>
          <w:rFonts w:ascii="仿宋" w:eastAsia="仿宋" w:hAnsi="仿宋" w:hint="eastAsia"/>
          <w:sz w:val="24"/>
          <w:szCs w:val="24"/>
        </w:rPr>
        <w:t>注：</w:t>
      </w:r>
      <w:r w:rsidR="00DD623B" w:rsidRPr="00775119">
        <w:rPr>
          <w:rFonts w:ascii="仿宋" w:eastAsia="仿宋" w:hAnsi="仿宋" w:hint="eastAsia"/>
          <w:sz w:val="24"/>
          <w:szCs w:val="24"/>
        </w:rPr>
        <w:t>截至本</w:t>
      </w:r>
      <w:r w:rsidR="006470B1" w:rsidRPr="00775119">
        <w:rPr>
          <w:rFonts w:ascii="仿宋" w:eastAsia="仿宋" w:hAnsi="仿宋" w:hint="eastAsia"/>
          <w:sz w:val="24"/>
          <w:szCs w:val="24"/>
        </w:rPr>
        <w:t>技术报告</w:t>
      </w:r>
      <w:r w:rsidR="00DD623B" w:rsidRPr="00775119">
        <w:rPr>
          <w:rFonts w:ascii="仿宋" w:eastAsia="仿宋" w:hAnsi="仿宋" w:hint="eastAsia"/>
          <w:sz w:val="24"/>
          <w:szCs w:val="24"/>
        </w:rPr>
        <w:t>发布之日，该文件现行有效</w:t>
      </w:r>
      <w:r w:rsidR="00D33EF4" w:rsidRPr="00775119">
        <w:rPr>
          <w:rFonts w:ascii="仿宋" w:eastAsia="仿宋" w:hAnsi="仿宋" w:hint="eastAsia"/>
          <w:sz w:val="24"/>
          <w:szCs w:val="24"/>
        </w:rPr>
        <w:t>的</w:t>
      </w:r>
      <w:r w:rsidR="00DD623B" w:rsidRPr="00775119">
        <w:rPr>
          <w:rFonts w:ascii="仿宋" w:eastAsia="仿宋" w:hAnsi="仿宋" w:hint="eastAsia"/>
          <w:sz w:val="24"/>
          <w:szCs w:val="24"/>
        </w:rPr>
        <w:t>版本为CNAS-RL01:2019</w:t>
      </w:r>
      <w:r w:rsidRPr="00775119">
        <w:rPr>
          <w:rFonts w:ascii="仿宋" w:eastAsia="仿宋" w:hAnsi="仿宋" w:hint="eastAsia"/>
          <w:sz w:val="24"/>
          <w:szCs w:val="24"/>
        </w:rPr>
        <w:t>。</w:t>
      </w:r>
    </w:p>
    <w:p w:rsidR="002E47A4" w:rsidRPr="00775119" w:rsidRDefault="002E47A4" w:rsidP="001013BA">
      <w:pPr>
        <w:spacing w:line="300" w:lineRule="auto"/>
        <w:ind w:firstLineChars="200" w:firstLine="480"/>
        <w:rPr>
          <w:rFonts w:asciiTheme="minorEastAsia" w:eastAsiaTheme="minorEastAsia" w:hAnsiTheme="minorEastAsia"/>
          <w:sz w:val="24"/>
          <w:szCs w:val="24"/>
        </w:rPr>
      </w:pPr>
      <w:r w:rsidRPr="00775119">
        <w:rPr>
          <w:rFonts w:asciiTheme="minorEastAsia" w:eastAsiaTheme="minorEastAsia" w:hAnsiTheme="minorEastAsia" w:hint="eastAsia"/>
          <w:sz w:val="24"/>
          <w:szCs w:val="24"/>
        </w:rPr>
        <w:t>e)</w:t>
      </w:r>
      <w:r w:rsidR="00DD623B" w:rsidRPr="00775119">
        <w:rPr>
          <w:rFonts w:asciiTheme="minorEastAsia" w:eastAsiaTheme="minorEastAsia" w:hAnsiTheme="minorEastAsia" w:hint="eastAsia"/>
          <w:sz w:val="24"/>
          <w:szCs w:val="24"/>
        </w:rPr>
        <w:t>CNAS-RL02《能力验证规则》</w:t>
      </w:r>
      <w:r w:rsidRPr="00775119">
        <w:rPr>
          <w:rFonts w:asciiTheme="minorEastAsia" w:eastAsiaTheme="minorEastAsia" w:hAnsiTheme="minorEastAsia" w:hint="eastAsia"/>
          <w:sz w:val="24"/>
          <w:szCs w:val="24"/>
        </w:rPr>
        <w:t>；</w:t>
      </w:r>
    </w:p>
    <w:p w:rsidR="00DD623B" w:rsidRPr="00775119" w:rsidRDefault="002E47A4" w:rsidP="001013BA">
      <w:pPr>
        <w:spacing w:line="300" w:lineRule="auto"/>
        <w:ind w:firstLineChars="200" w:firstLine="480"/>
        <w:rPr>
          <w:rFonts w:ascii="仿宋" w:eastAsia="仿宋" w:hAnsi="仿宋"/>
          <w:sz w:val="24"/>
          <w:szCs w:val="24"/>
        </w:rPr>
      </w:pPr>
      <w:r w:rsidRPr="00775119">
        <w:rPr>
          <w:rFonts w:ascii="仿宋" w:eastAsia="仿宋" w:hAnsi="仿宋" w:hint="eastAsia"/>
          <w:sz w:val="24"/>
          <w:szCs w:val="24"/>
        </w:rPr>
        <w:t>注：</w:t>
      </w:r>
      <w:r w:rsidR="00DD623B" w:rsidRPr="00775119">
        <w:rPr>
          <w:rFonts w:ascii="仿宋" w:eastAsia="仿宋" w:hAnsi="仿宋" w:hint="eastAsia"/>
          <w:sz w:val="24"/>
          <w:szCs w:val="24"/>
        </w:rPr>
        <w:t>截至本</w:t>
      </w:r>
      <w:r w:rsidR="006470B1" w:rsidRPr="00775119">
        <w:rPr>
          <w:rFonts w:ascii="仿宋" w:eastAsia="仿宋" w:hAnsi="仿宋" w:hint="eastAsia"/>
          <w:sz w:val="24"/>
          <w:szCs w:val="24"/>
        </w:rPr>
        <w:t>技术报告</w:t>
      </w:r>
      <w:r w:rsidR="00DD623B" w:rsidRPr="00775119">
        <w:rPr>
          <w:rFonts w:ascii="仿宋" w:eastAsia="仿宋" w:hAnsi="仿宋" w:hint="eastAsia"/>
          <w:sz w:val="24"/>
          <w:szCs w:val="24"/>
        </w:rPr>
        <w:t>发布之日，该文件现行有效</w:t>
      </w:r>
      <w:r w:rsidR="00D33EF4" w:rsidRPr="00775119">
        <w:rPr>
          <w:rFonts w:ascii="仿宋" w:eastAsia="仿宋" w:hAnsi="仿宋" w:hint="eastAsia"/>
          <w:sz w:val="24"/>
          <w:szCs w:val="24"/>
        </w:rPr>
        <w:t>的</w:t>
      </w:r>
      <w:r w:rsidR="00DD623B" w:rsidRPr="00775119">
        <w:rPr>
          <w:rFonts w:ascii="仿宋" w:eastAsia="仿宋" w:hAnsi="仿宋" w:hint="eastAsia"/>
          <w:sz w:val="24"/>
          <w:szCs w:val="24"/>
        </w:rPr>
        <w:t>版本为CNAS-RL02:2018</w:t>
      </w:r>
      <w:r w:rsidRPr="00775119">
        <w:rPr>
          <w:rFonts w:ascii="仿宋" w:eastAsia="仿宋" w:hAnsi="仿宋" w:hint="eastAsia"/>
          <w:sz w:val="24"/>
          <w:szCs w:val="24"/>
        </w:rPr>
        <w:t>。</w:t>
      </w:r>
    </w:p>
    <w:p w:rsidR="002E47A4" w:rsidRPr="00775119" w:rsidRDefault="002E47A4" w:rsidP="001013BA">
      <w:pPr>
        <w:spacing w:line="300" w:lineRule="auto"/>
        <w:ind w:firstLineChars="200" w:firstLine="480"/>
        <w:rPr>
          <w:rFonts w:asciiTheme="minorEastAsia" w:eastAsiaTheme="minorEastAsia" w:hAnsiTheme="minorEastAsia"/>
          <w:sz w:val="24"/>
          <w:szCs w:val="24"/>
        </w:rPr>
      </w:pPr>
      <w:r w:rsidRPr="00775119">
        <w:rPr>
          <w:rFonts w:asciiTheme="minorEastAsia" w:eastAsiaTheme="minorEastAsia" w:hAnsiTheme="minorEastAsia" w:hint="eastAsia"/>
          <w:sz w:val="24"/>
          <w:szCs w:val="24"/>
        </w:rPr>
        <w:t>f)</w:t>
      </w:r>
      <w:r w:rsidR="000A2A37" w:rsidRPr="00775119">
        <w:rPr>
          <w:rFonts w:asciiTheme="minorEastAsia" w:eastAsiaTheme="minorEastAsia" w:hAnsiTheme="minorEastAsia" w:hint="eastAsia"/>
          <w:sz w:val="24"/>
          <w:szCs w:val="24"/>
        </w:rPr>
        <w:t>CNAS-RL03《实验室和检验机构认可收费管理规则》</w:t>
      </w:r>
      <w:r w:rsidRPr="00775119">
        <w:rPr>
          <w:rFonts w:asciiTheme="minorEastAsia" w:eastAsiaTheme="minorEastAsia" w:hAnsiTheme="minorEastAsia" w:hint="eastAsia"/>
          <w:sz w:val="24"/>
          <w:szCs w:val="24"/>
        </w:rPr>
        <w:t>；</w:t>
      </w:r>
    </w:p>
    <w:p w:rsidR="00DD623B" w:rsidRPr="00775119" w:rsidRDefault="002E47A4" w:rsidP="001013BA">
      <w:pPr>
        <w:spacing w:line="300" w:lineRule="auto"/>
        <w:ind w:firstLineChars="200" w:firstLine="480"/>
        <w:rPr>
          <w:rFonts w:ascii="仿宋" w:eastAsia="仿宋" w:hAnsi="仿宋"/>
          <w:sz w:val="24"/>
          <w:szCs w:val="24"/>
        </w:rPr>
      </w:pPr>
      <w:r w:rsidRPr="00775119">
        <w:rPr>
          <w:rFonts w:ascii="仿宋" w:eastAsia="仿宋" w:hAnsi="仿宋" w:hint="eastAsia"/>
          <w:sz w:val="24"/>
          <w:szCs w:val="24"/>
        </w:rPr>
        <w:t>注：</w:t>
      </w:r>
      <w:r w:rsidR="000A2A37" w:rsidRPr="00775119">
        <w:rPr>
          <w:rFonts w:ascii="仿宋" w:eastAsia="仿宋" w:hAnsi="仿宋" w:hint="eastAsia"/>
          <w:sz w:val="24"/>
          <w:szCs w:val="24"/>
        </w:rPr>
        <w:t>截至本</w:t>
      </w:r>
      <w:r w:rsidR="006470B1" w:rsidRPr="00775119">
        <w:rPr>
          <w:rFonts w:ascii="仿宋" w:eastAsia="仿宋" w:hAnsi="仿宋" w:hint="eastAsia"/>
          <w:sz w:val="24"/>
          <w:szCs w:val="24"/>
        </w:rPr>
        <w:t>技术报告</w:t>
      </w:r>
      <w:r w:rsidR="000A2A37" w:rsidRPr="00775119">
        <w:rPr>
          <w:rFonts w:ascii="仿宋" w:eastAsia="仿宋" w:hAnsi="仿宋" w:hint="eastAsia"/>
          <w:sz w:val="24"/>
          <w:szCs w:val="24"/>
        </w:rPr>
        <w:t>发布之日，该文件现行有效</w:t>
      </w:r>
      <w:r w:rsidR="00D33EF4" w:rsidRPr="00775119">
        <w:rPr>
          <w:rFonts w:ascii="仿宋" w:eastAsia="仿宋" w:hAnsi="仿宋" w:hint="eastAsia"/>
          <w:sz w:val="24"/>
          <w:szCs w:val="24"/>
        </w:rPr>
        <w:t>的</w:t>
      </w:r>
      <w:r w:rsidR="000A2A37" w:rsidRPr="00775119">
        <w:rPr>
          <w:rFonts w:ascii="仿宋" w:eastAsia="仿宋" w:hAnsi="仿宋" w:hint="eastAsia"/>
          <w:sz w:val="24"/>
          <w:szCs w:val="24"/>
        </w:rPr>
        <w:t>版本为CNAS-RL03:2019</w:t>
      </w:r>
      <w:r w:rsidRPr="00775119">
        <w:rPr>
          <w:rFonts w:ascii="仿宋" w:eastAsia="仿宋" w:hAnsi="仿宋" w:hint="eastAsia"/>
          <w:sz w:val="24"/>
          <w:szCs w:val="24"/>
        </w:rPr>
        <w:t>。</w:t>
      </w:r>
    </w:p>
    <w:p w:rsidR="005B1931" w:rsidRPr="00775119" w:rsidRDefault="002E47A4" w:rsidP="001013BA">
      <w:pPr>
        <w:spacing w:line="300" w:lineRule="auto"/>
        <w:ind w:firstLineChars="200" w:firstLine="480"/>
        <w:rPr>
          <w:rFonts w:asciiTheme="minorEastAsia" w:eastAsiaTheme="minorEastAsia" w:hAnsiTheme="minorEastAsia"/>
          <w:sz w:val="24"/>
          <w:szCs w:val="24"/>
        </w:rPr>
      </w:pPr>
      <w:r w:rsidRPr="00775119">
        <w:rPr>
          <w:rFonts w:asciiTheme="minorEastAsia" w:eastAsiaTheme="minorEastAsia" w:hAnsiTheme="minorEastAsia" w:hint="eastAsia"/>
          <w:sz w:val="24"/>
          <w:szCs w:val="24"/>
        </w:rPr>
        <w:t>g)</w:t>
      </w:r>
      <w:r w:rsidR="005B1931" w:rsidRPr="00775119">
        <w:rPr>
          <w:rFonts w:asciiTheme="minorEastAsia" w:eastAsiaTheme="minorEastAsia" w:hAnsiTheme="minorEastAsia" w:hint="eastAsia"/>
          <w:sz w:val="24"/>
          <w:szCs w:val="24"/>
        </w:rPr>
        <w:t>CNAS-CL01:2018《检测和校准实验室能力认可准则》；</w:t>
      </w:r>
    </w:p>
    <w:p w:rsidR="002E47A4" w:rsidRPr="00775119" w:rsidRDefault="002E47A4" w:rsidP="001013BA">
      <w:pPr>
        <w:spacing w:line="300" w:lineRule="auto"/>
        <w:ind w:firstLineChars="200" w:firstLine="480"/>
        <w:rPr>
          <w:rFonts w:asciiTheme="minorEastAsia" w:eastAsiaTheme="minorEastAsia" w:hAnsiTheme="minorEastAsia"/>
          <w:sz w:val="24"/>
          <w:szCs w:val="24"/>
        </w:rPr>
      </w:pPr>
      <w:r w:rsidRPr="00775119">
        <w:rPr>
          <w:rFonts w:asciiTheme="minorEastAsia" w:eastAsiaTheme="minorEastAsia" w:hAnsiTheme="minorEastAsia" w:hint="eastAsia"/>
          <w:sz w:val="24"/>
          <w:szCs w:val="24"/>
        </w:rPr>
        <w:t>h)</w:t>
      </w:r>
      <w:r w:rsidR="00FD4785" w:rsidRPr="00775119">
        <w:rPr>
          <w:rFonts w:asciiTheme="minorEastAsia" w:eastAsiaTheme="minorEastAsia" w:hAnsiTheme="minorEastAsia" w:hint="eastAsia"/>
          <w:sz w:val="24"/>
          <w:szCs w:val="24"/>
        </w:rPr>
        <w:t>CNAS-CL01-G001《CNAS-CL01&lt;检测和校准实验室能力认可准则&gt;应用要求》</w:t>
      </w:r>
      <w:r w:rsidRPr="00775119">
        <w:rPr>
          <w:rFonts w:asciiTheme="minorEastAsia" w:eastAsiaTheme="minorEastAsia" w:hAnsiTheme="minorEastAsia" w:hint="eastAsia"/>
          <w:sz w:val="24"/>
          <w:szCs w:val="24"/>
        </w:rPr>
        <w:t>；</w:t>
      </w:r>
    </w:p>
    <w:p w:rsidR="005B1931" w:rsidRPr="00775119" w:rsidRDefault="002E47A4" w:rsidP="001013BA">
      <w:pPr>
        <w:spacing w:line="300" w:lineRule="auto"/>
        <w:ind w:firstLineChars="200" w:firstLine="480"/>
        <w:rPr>
          <w:rFonts w:ascii="仿宋" w:eastAsia="仿宋" w:hAnsi="仿宋"/>
          <w:sz w:val="24"/>
          <w:szCs w:val="24"/>
        </w:rPr>
      </w:pPr>
      <w:r w:rsidRPr="00775119">
        <w:rPr>
          <w:rFonts w:ascii="仿宋" w:eastAsia="仿宋" w:hAnsi="仿宋" w:hint="eastAsia"/>
          <w:sz w:val="24"/>
          <w:szCs w:val="24"/>
        </w:rPr>
        <w:t>注：</w:t>
      </w:r>
      <w:r w:rsidR="00FD4785" w:rsidRPr="00775119">
        <w:rPr>
          <w:rFonts w:ascii="仿宋" w:eastAsia="仿宋" w:hAnsi="仿宋" w:hint="eastAsia"/>
          <w:sz w:val="24"/>
          <w:szCs w:val="24"/>
        </w:rPr>
        <w:t>截至本</w:t>
      </w:r>
      <w:r w:rsidR="006470B1" w:rsidRPr="00775119">
        <w:rPr>
          <w:rFonts w:ascii="仿宋" w:eastAsia="仿宋" w:hAnsi="仿宋" w:hint="eastAsia"/>
          <w:sz w:val="24"/>
          <w:szCs w:val="24"/>
        </w:rPr>
        <w:t>技术报告</w:t>
      </w:r>
      <w:r w:rsidR="00FD4785" w:rsidRPr="00775119">
        <w:rPr>
          <w:rFonts w:ascii="仿宋" w:eastAsia="仿宋" w:hAnsi="仿宋" w:hint="eastAsia"/>
          <w:sz w:val="24"/>
          <w:szCs w:val="24"/>
        </w:rPr>
        <w:t>发布之日，该文件现行有效</w:t>
      </w:r>
      <w:r w:rsidR="00D33EF4" w:rsidRPr="00775119">
        <w:rPr>
          <w:rFonts w:ascii="仿宋" w:eastAsia="仿宋" w:hAnsi="仿宋" w:hint="eastAsia"/>
          <w:sz w:val="24"/>
          <w:szCs w:val="24"/>
        </w:rPr>
        <w:t>的</w:t>
      </w:r>
      <w:r w:rsidR="00FD4785" w:rsidRPr="00775119">
        <w:rPr>
          <w:rFonts w:ascii="仿宋" w:eastAsia="仿宋" w:hAnsi="仿宋" w:hint="eastAsia"/>
          <w:sz w:val="24"/>
          <w:szCs w:val="24"/>
        </w:rPr>
        <w:t>版本为CNAS-CL01-G001:2018</w:t>
      </w:r>
      <w:r w:rsidRPr="00775119">
        <w:rPr>
          <w:rFonts w:ascii="仿宋" w:eastAsia="仿宋" w:hAnsi="仿宋" w:hint="eastAsia"/>
          <w:sz w:val="24"/>
          <w:szCs w:val="24"/>
        </w:rPr>
        <w:t>。</w:t>
      </w:r>
    </w:p>
    <w:p w:rsidR="002E47A4" w:rsidRPr="00775119" w:rsidRDefault="002E47A4" w:rsidP="001013BA">
      <w:pPr>
        <w:spacing w:line="300" w:lineRule="auto"/>
        <w:ind w:firstLineChars="200" w:firstLine="480"/>
        <w:rPr>
          <w:rFonts w:asciiTheme="minorEastAsia" w:eastAsiaTheme="minorEastAsia" w:hAnsiTheme="minorEastAsia"/>
          <w:sz w:val="24"/>
          <w:szCs w:val="24"/>
        </w:rPr>
      </w:pPr>
      <w:r w:rsidRPr="00775119">
        <w:rPr>
          <w:rFonts w:asciiTheme="minorEastAsia" w:eastAsiaTheme="minorEastAsia" w:hAnsiTheme="minorEastAsia" w:hint="eastAsia"/>
          <w:sz w:val="24"/>
          <w:szCs w:val="24"/>
        </w:rPr>
        <w:t>i)</w:t>
      </w:r>
      <w:r w:rsidR="00FB32DA" w:rsidRPr="00775119">
        <w:rPr>
          <w:rFonts w:asciiTheme="minorEastAsia" w:eastAsiaTheme="minorEastAsia" w:hAnsiTheme="minorEastAsia" w:hint="eastAsia"/>
          <w:sz w:val="24"/>
          <w:szCs w:val="24"/>
        </w:rPr>
        <w:t>CNAS-CL01-G002《测量结果的计量溯源性要求》</w:t>
      </w:r>
      <w:r w:rsidRPr="00775119">
        <w:rPr>
          <w:rFonts w:asciiTheme="minorEastAsia" w:eastAsiaTheme="minorEastAsia" w:hAnsiTheme="minorEastAsia" w:hint="eastAsia"/>
          <w:sz w:val="24"/>
          <w:szCs w:val="24"/>
        </w:rPr>
        <w:t>；</w:t>
      </w:r>
    </w:p>
    <w:p w:rsidR="00FB32DA" w:rsidRPr="00775119" w:rsidRDefault="002E47A4" w:rsidP="001013BA">
      <w:pPr>
        <w:spacing w:line="300" w:lineRule="auto"/>
        <w:ind w:firstLineChars="200" w:firstLine="480"/>
        <w:rPr>
          <w:rFonts w:ascii="仿宋" w:eastAsia="仿宋" w:hAnsi="仿宋"/>
          <w:sz w:val="24"/>
          <w:szCs w:val="24"/>
        </w:rPr>
      </w:pPr>
      <w:r w:rsidRPr="00775119">
        <w:rPr>
          <w:rFonts w:ascii="仿宋" w:eastAsia="仿宋" w:hAnsi="仿宋" w:hint="eastAsia"/>
          <w:sz w:val="24"/>
          <w:szCs w:val="24"/>
        </w:rPr>
        <w:lastRenderedPageBreak/>
        <w:t>注：</w:t>
      </w:r>
      <w:r w:rsidR="00FB32DA" w:rsidRPr="00775119">
        <w:rPr>
          <w:rFonts w:ascii="仿宋" w:eastAsia="仿宋" w:hAnsi="仿宋" w:hint="eastAsia"/>
          <w:sz w:val="24"/>
          <w:szCs w:val="24"/>
        </w:rPr>
        <w:t>截至本</w:t>
      </w:r>
      <w:r w:rsidR="006470B1" w:rsidRPr="00775119">
        <w:rPr>
          <w:rFonts w:ascii="仿宋" w:eastAsia="仿宋" w:hAnsi="仿宋" w:hint="eastAsia"/>
          <w:sz w:val="24"/>
          <w:szCs w:val="24"/>
        </w:rPr>
        <w:t>技术报告</w:t>
      </w:r>
      <w:r w:rsidR="00FB32DA" w:rsidRPr="00775119">
        <w:rPr>
          <w:rFonts w:ascii="仿宋" w:eastAsia="仿宋" w:hAnsi="仿宋" w:hint="eastAsia"/>
          <w:sz w:val="24"/>
          <w:szCs w:val="24"/>
        </w:rPr>
        <w:t>发布之日，该文件现行有效</w:t>
      </w:r>
      <w:r w:rsidR="00D33EF4" w:rsidRPr="00775119">
        <w:rPr>
          <w:rFonts w:ascii="仿宋" w:eastAsia="仿宋" w:hAnsi="仿宋" w:hint="eastAsia"/>
          <w:sz w:val="24"/>
          <w:szCs w:val="24"/>
        </w:rPr>
        <w:t>的</w:t>
      </w:r>
      <w:r w:rsidR="00FB32DA" w:rsidRPr="00775119">
        <w:rPr>
          <w:rFonts w:ascii="仿宋" w:eastAsia="仿宋" w:hAnsi="仿宋" w:hint="eastAsia"/>
          <w:sz w:val="24"/>
          <w:szCs w:val="24"/>
        </w:rPr>
        <w:t>版本为CNAS-CL01-G002:2018</w:t>
      </w:r>
      <w:r w:rsidRPr="00775119">
        <w:rPr>
          <w:rFonts w:ascii="仿宋" w:eastAsia="仿宋" w:hAnsi="仿宋" w:hint="eastAsia"/>
          <w:sz w:val="24"/>
          <w:szCs w:val="24"/>
        </w:rPr>
        <w:t>。</w:t>
      </w:r>
    </w:p>
    <w:p w:rsidR="002E47A4" w:rsidRPr="00775119" w:rsidRDefault="002E47A4" w:rsidP="001013BA">
      <w:pPr>
        <w:spacing w:line="300" w:lineRule="auto"/>
        <w:ind w:firstLineChars="200" w:firstLine="480"/>
        <w:rPr>
          <w:rFonts w:asciiTheme="minorEastAsia" w:eastAsiaTheme="minorEastAsia" w:hAnsiTheme="minorEastAsia"/>
          <w:sz w:val="24"/>
          <w:szCs w:val="24"/>
        </w:rPr>
      </w:pPr>
      <w:r w:rsidRPr="00775119">
        <w:rPr>
          <w:rFonts w:asciiTheme="minorEastAsia" w:eastAsiaTheme="minorEastAsia" w:hAnsiTheme="minorEastAsia" w:hint="eastAsia"/>
          <w:sz w:val="24"/>
          <w:szCs w:val="24"/>
        </w:rPr>
        <w:t>j)</w:t>
      </w:r>
      <w:r w:rsidR="0061117B" w:rsidRPr="00775119">
        <w:rPr>
          <w:rFonts w:asciiTheme="minorEastAsia" w:eastAsiaTheme="minorEastAsia" w:hAnsiTheme="minorEastAsia" w:hint="eastAsia"/>
          <w:sz w:val="24"/>
          <w:szCs w:val="24"/>
        </w:rPr>
        <w:t>CNAS-CL01-G003《测量不确定度的要求》</w:t>
      </w:r>
      <w:r w:rsidRPr="00775119">
        <w:rPr>
          <w:rFonts w:asciiTheme="minorEastAsia" w:eastAsiaTheme="minorEastAsia" w:hAnsiTheme="minorEastAsia" w:hint="eastAsia"/>
          <w:sz w:val="24"/>
          <w:szCs w:val="24"/>
        </w:rPr>
        <w:t>。</w:t>
      </w:r>
    </w:p>
    <w:p w:rsidR="00FB32DA" w:rsidRPr="00775119" w:rsidRDefault="002E47A4" w:rsidP="001013BA">
      <w:pPr>
        <w:spacing w:line="300" w:lineRule="auto"/>
        <w:ind w:firstLineChars="200" w:firstLine="480"/>
        <w:rPr>
          <w:rFonts w:ascii="仿宋" w:eastAsia="仿宋" w:hAnsi="仿宋"/>
          <w:sz w:val="24"/>
          <w:szCs w:val="24"/>
        </w:rPr>
      </w:pPr>
      <w:r w:rsidRPr="00775119">
        <w:rPr>
          <w:rFonts w:ascii="仿宋" w:eastAsia="仿宋" w:hAnsi="仿宋" w:hint="eastAsia"/>
          <w:sz w:val="24"/>
          <w:szCs w:val="24"/>
        </w:rPr>
        <w:t>注：</w:t>
      </w:r>
      <w:r w:rsidR="0061117B" w:rsidRPr="00775119">
        <w:rPr>
          <w:rFonts w:ascii="仿宋" w:eastAsia="仿宋" w:hAnsi="仿宋" w:hint="eastAsia"/>
          <w:sz w:val="24"/>
          <w:szCs w:val="24"/>
        </w:rPr>
        <w:t>截至本</w:t>
      </w:r>
      <w:r w:rsidR="006470B1" w:rsidRPr="00775119">
        <w:rPr>
          <w:rFonts w:ascii="仿宋" w:eastAsia="仿宋" w:hAnsi="仿宋" w:hint="eastAsia"/>
          <w:sz w:val="24"/>
          <w:szCs w:val="24"/>
        </w:rPr>
        <w:t>技术报告</w:t>
      </w:r>
      <w:r w:rsidR="0061117B" w:rsidRPr="00775119">
        <w:rPr>
          <w:rFonts w:ascii="仿宋" w:eastAsia="仿宋" w:hAnsi="仿宋" w:hint="eastAsia"/>
          <w:sz w:val="24"/>
          <w:szCs w:val="24"/>
        </w:rPr>
        <w:t>发布之日，该文件现行有效</w:t>
      </w:r>
      <w:r w:rsidR="00D33EF4" w:rsidRPr="00775119">
        <w:rPr>
          <w:rFonts w:ascii="仿宋" w:eastAsia="仿宋" w:hAnsi="仿宋" w:hint="eastAsia"/>
          <w:sz w:val="24"/>
          <w:szCs w:val="24"/>
        </w:rPr>
        <w:t>的</w:t>
      </w:r>
      <w:r w:rsidR="0061117B" w:rsidRPr="00775119">
        <w:rPr>
          <w:rFonts w:ascii="仿宋" w:eastAsia="仿宋" w:hAnsi="仿宋" w:hint="eastAsia"/>
          <w:sz w:val="24"/>
          <w:szCs w:val="24"/>
        </w:rPr>
        <w:t>版本为CNAS-CL01-G003</w:t>
      </w:r>
      <w:r w:rsidR="00655731" w:rsidRPr="00775119">
        <w:rPr>
          <w:rFonts w:ascii="仿宋" w:eastAsia="仿宋" w:hAnsi="仿宋" w:hint="eastAsia"/>
          <w:sz w:val="24"/>
          <w:szCs w:val="24"/>
        </w:rPr>
        <w:t>:2019</w:t>
      </w:r>
      <w:r w:rsidR="00777295" w:rsidRPr="00775119">
        <w:rPr>
          <w:rFonts w:ascii="仿宋" w:eastAsia="仿宋" w:hAnsi="仿宋" w:hint="eastAsia"/>
          <w:sz w:val="24"/>
          <w:szCs w:val="24"/>
        </w:rPr>
        <w:t>。</w:t>
      </w:r>
    </w:p>
    <w:p w:rsidR="00777295" w:rsidRPr="007721DC" w:rsidRDefault="0021113C" w:rsidP="00775119">
      <w:pPr>
        <w:spacing w:line="300" w:lineRule="auto"/>
        <w:rPr>
          <w:rFonts w:asciiTheme="minorEastAsia" w:eastAsiaTheme="minorEastAsia" w:hAnsiTheme="minorEastAsia"/>
          <w:sz w:val="24"/>
          <w:szCs w:val="24"/>
        </w:rPr>
      </w:pPr>
      <w:r w:rsidRPr="007721DC">
        <w:rPr>
          <w:rFonts w:asciiTheme="minorEastAsia" w:eastAsiaTheme="minorEastAsia" w:hAnsiTheme="minorEastAsia" w:hint="eastAsia"/>
          <w:sz w:val="24"/>
          <w:szCs w:val="24"/>
        </w:rPr>
        <w:t xml:space="preserve">4.2 </w:t>
      </w:r>
      <w:r w:rsidR="00D10740" w:rsidRPr="007721DC">
        <w:rPr>
          <w:rFonts w:asciiTheme="minorEastAsia" w:eastAsiaTheme="minorEastAsia" w:hAnsiTheme="minorEastAsia" w:hint="eastAsia"/>
          <w:sz w:val="24"/>
          <w:szCs w:val="24"/>
        </w:rPr>
        <w:t>家具、人造板及木竹相关制品检测领域</w:t>
      </w:r>
      <w:r w:rsidR="0062494C" w:rsidRPr="007721DC">
        <w:rPr>
          <w:rFonts w:asciiTheme="minorEastAsia" w:eastAsiaTheme="minorEastAsia" w:hAnsiTheme="minorEastAsia" w:hint="eastAsia"/>
          <w:sz w:val="24"/>
          <w:szCs w:val="24"/>
        </w:rPr>
        <w:t>的</w:t>
      </w:r>
      <w:r w:rsidR="002E47A4" w:rsidRPr="007721DC">
        <w:rPr>
          <w:rFonts w:asciiTheme="minorEastAsia" w:eastAsiaTheme="minorEastAsia" w:hAnsiTheme="minorEastAsia" w:hint="eastAsia"/>
          <w:sz w:val="24"/>
          <w:szCs w:val="24"/>
        </w:rPr>
        <w:t>实验室</w:t>
      </w:r>
      <w:r w:rsidR="00D33EF4" w:rsidRPr="007721DC">
        <w:rPr>
          <w:rFonts w:asciiTheme="minorEastAsia" w:eastAsiaTheme="minorEastAsia" w:hAnsiTheme="minorEastAsia" w:hint="eastAsia"/>
          <w:sz w:val="24"/>
          <w:szCs w:val="24"/>
        </w:rPr>
        <w:t>涉及在其</w:t>
      </w:r>
      <w:r w:rsidR="002E47A4" w:rsidRPr="007721DC">
        <w:rPr>
          <w:rFonts w:asciiTheme="minorEastAsia" w:eastAsiaTheme="minorEastAsia" w:hAnsiTheme="minorEastAsia" w:hint="eastAsia"/>
          <w:sz w:val="24"/>
          <w:szCs w:val="24"/>
        </w:rPr>
        <w:t>固定场所</w:t>
      </w:r>
      <w:r w:rsidR="00D33EF4" w:rsidRPr="007721DC">
        <w:rPr>
          <w:rFonts w:asciiTheme="minorEastAsia" w:eastAsiaTheme="minorEastAsia" w:hAnsiTheme="minorEastAsia" w:hint="eastAsia"/>
          <w:sz w:val="24"/>
          <w:szCs w:val="24"/>
        </w:rPr>
        <w:t>之外实施检测活动时，除本文4.1所罗列的认可规范文件外，还需适用</w:t>
      </w:r>
      <w:r w:rsidRPr="007721DC">
        <w:rPr>
          <w:rFonts w:asciiTheme="minorEastAsia" w:eastAsiaTheme="minorEastAsia" w:hAnsiTheme="minorEastAsia" w:hint="eastAsia"/>
          <w:sz w:val="24"/>
          <w:szCs w:val="24"/>
        </w:rPr>
        <w:t>C</w:t>
      </w:r>
      <w:r w:rsidR="00D33EF4" w:rsidRPr="007721DC">
        <w:rPr>
          <w:rFonts w:asciiTheme="minorEastAsia" w:eastAsiaTheme="minorEastAsia" w:hAnsiTheme="minorEastAsia" w:hint="eastAsia"/>
          <w:sz w:val="24"/>
          <w:szCs w:val="24"/>
        </w:rPr>
        <w:t>NAS-CL01-G005《检测和校准实验室能力认可准则在非固定场所检测活动中的应用说明》。</w:t>
      </w:r>
    </w:p>
    <w:p w:rsidR="00D33EF4" w:rsidRPr="007721DC" w:rsidRDefault="00D33EF4" w:rsidP="00775119">
      <w:pPr>
        <w:spacing w:line="300" w:lineRule="auto"/>
        <w:rPr>
          <w:rFonts w:ascii="仿宋" w:eastAsia="仿宋" w:hAnsi="仿宋"/>
          <w:sz w:val="24"/>
          <w:szCs w:val="24"/>
        </w:rPr>
      </w:pPr>
      <w:r w:rsidRPr="007721DC">
        <w:rPr>
          <w:rFonts w:ascii="仿宋" w:eastAsia="仿宋" w:hAnsi="仿宋" w:hint="eastAsia"/>
          <w:sz w:val="24"/>
          <w:szCs w:val="24"/>
        </w:rPr>
        <w:t>注1：截至本</w:t>
      </w:r>
      <w:r w:rsidR="006470B1" w:rsidRPr="007721DC">
        <w:rPr>
          <w:rFonts w:ascii="仿宋" w:eastAsia="仿宋" w:hAnsi="仿宋" w:hint="eastAsia"/>
          <w:sz w:val="24"/>
          <w:szCs w:val="24"/>
        </w:rPr>
        <w:t>技术报告</w:t>
      </w:r>
      <w:r w:rsidRPr="007721DC">
        <w:rPr>
          <w:rFonts w:ascii="仿宋" w:eastAsia="仿宋" w:hAnsi="仿宋" w:hint="eastAsia"/>
          <w:sz w:val="24"/>
          <w:szCs w:val="24"/>
        </w:rPr>
        <w:t>发布之日，该文件现行有效的版本为CNAS-CL01-G005:2018。</w:t>
      </w:r>
    </w:p>
    <w:p w:rsidR="00D33EF4" w:rsidRPr="007721DC" w:rsidRDefault="00D33EF4" w:rsidP="00775119">
      <w:pPr>
        <w:spacing w:line="300" w:lineRule="auto"/>
        <w:rPr>
          <w:rFonts w:ascii="仿宋" w:eastAsia="仿宋" w:hAnsi="仿宋"/>
          <w:sz w:val="24"/>
          <w:szCs w:val="24"/>
        </w:rPr>
      </w:pPr>
      <w:r w:rsidRPr="007721DC">
        <w:rPr>
          <w:rFonts w:ascii="仿宋" w:eastAsia="仿宋" w:hAnsi="仿宋" w:hint="eastAsia"/>
          <w:sz w:val="24"/>
          <w:szCs w:val="24"/>
        </w:rPr>
        <w:t>注2：“非固定场所检测活动”的定义</w:t>
      </w:r>
      <w:r w:rsidR="00B67F5E" w:rsidRPr="007721DC">
        <w:rPr>
          <w:rFonts w:ascii="仿宋" w:eastAsia="仿宋" w:hAnsi="仿宋" w:hint="eastAsia"/>
          <w:sz w:val="24"/>
          <w:szCs w:val="24"/>
        </w:rPr>
        <w:t>（CNAS-CL01-G005:2018第3.1条）</w:t>
      </w:r>
      <w:r w:rsidRPr="007721DC">
        <w:rPr>
          <w:rFonts w:ascii="仿宋" w:eastAsia="仿宋" w:hAnsi="仿宋" w:hint="eastAsia"/>
          <w:sz w:val="24"/>
          <w:szCs w:val="24"/>
        </w:rPr>
        <w:t>：由实验室人员在其实验室固定场所之外实施的检测活动，主要包括携带设备在非固定场所开展的检测活动、利用临时设施开展的检测活动、利用移动设施开展的检测活动等。</w:t>
      </w:r>
    </w:p>
    <w:p w:rsidR="00D10740" w:rsidRPr="00775119" w:rsidRDefault="0021113C" w:rsidP="00775119">
      <w:pPr>
        <w:spacing w:line="300" w:lineRule="auto"/>
        <w:rPr>
          <w:rFonts w:asciiTheme="minorEastAsia" w:eastAsiaTheme="minorEastAsia" w:hAnsiTheme="minorEastAsia"/>
          <w:sz w:val="24"/>
          <w:szCs w:val="24"/>
        </w:rPr>
      </w:pPr>
      <w:r w:rsidRPr="007721DC">
        <w:rPr>
          <w:rFonts w:asciiTheme="minorEastAsia" w:eastAsiaTheme="minorEastAsia" w:hAnsiTheme="minorEastAsia" w:hint="eastAsia"/>
          <w:sz w:val="24"/>
          <w:szCs w:val="24"/>
        </w:rPr>
        <w:t>4.</w:t>
      </w:r>
      <w:r w:rsidR="00C87DD6" w:rsidRPr="007721DC">
        <w:rPr>
          <w:rFonts w:asciiTheme="minorEastAsia" w:eastAsiaTheme="minorEastAsia" w:hAnsiTheme="minorEastAsia" w:hint="eastAsia"/>
          <w:sz w:val="24"/>
          <w:szCs w:val="24"/>
        </w:rPr>
        <w:t>3</w:t>
      </w:r>
      <w:r w:rsidRPr="007721DC">
        <w:rPr>
          <w:rFonts w:asciiTheme="minorEastAsia" w:eastAsiaTheme="minorEastAsia" w:hAnsiTheme="minorEastAsia" w:hint="eastAsia"/>
          <w:sz w:val="24"/>
          <w:szCs w:val="24"/>
        </w:rPr>
        <w:t xml:space="preserve"> </w:t>
      </w:r>
      <w:r w:rsidR="0062494C" w:rsidRPr="007721DC">
        <w:rPr>
          <w:rFonts w:asciiTheme="minorEastAsia" w:eastAsiaTheme="minorEastAsia" w:hAnsiTheme="minorEastAsia" w:hint="eastAsia"/>
          <w:sz w:val="24"/>
          <w:szCs w:val="24"/>
        </w:rPr>
        <w:t>家具、人造板及木竹相关制品检测领域的</w:t>
      </w:r>
      <w:r w:rsidR="00D10740" w:rsidRPr="007721DC">
        <w:rPr>
          <w:rFonts w:asciiTheme="minorEastAsia" w:eastAsiaTheme="minorEastAsia" w:hAnsiTheme="minorEastAsia" w:hint="eastAsia"/>
          <w:sz w:val="24"/>
          <w:szCs w:val="24"/>
        </w:rPr>
        <w:t>实验室</w:t>
      </w:r>
      <w:r w:rsidR="0062494C" w:rsidRPr="007721DC">
        <w:rPr>
          <w:rFonts w:asciiTheme="minorEastAsia" w:eastAsiaTheme="minorEastAsia" w:hAnsiTheme="minorEastAsia" w:hint="eastAsia"/>
          <w:sz w:val="24"/>
          <w:szCs w:val="24"/>
        </w:rPr>
        <w:t>对其与认可能力相关的测量设备实施内部校准时，除</w:t>
      </w:r>
      <w:r w:rsidR="000124ED" w:rsidRPr="007721DC">
        <w:rPr>
          <w:rFonts w:asciiTheme="minorEastAsia" w:eastAsiaTheme="minorEastAsia" w:hAnsiTheme="minorEastAsia" w:hint="eastAsia"/>
          <w:sz w:val="24"/>
          <w:szCs w:val="24"/>
        </w:rPr>
        <w:t>本文</w:t>
      </w:r>
      <w:r w:rsidR="0062494C" w:rsidRPr="007721DC">
        <w:rPr>
          <w:rFonts w:asciiTheme="minorEastAsia" w:eastAsiaTheme="minorEastAsia" w:hAnsiTheme="minorEastAsia" w:hint="eastAsia"/>
          <w:sz w:val="24"/>
          <w:szCs w:val="24"/>
        </w:rPr>
        <w:t>4.1所罗列的认可规范文件外，还需适用CNAS- CL01-G004《内部校准要求》。</w:t>
      </w:r>
    </w:p>
    <w:p w:rsidR="0062494C" w:rsidRPr="00775119" w:rsidRDefault="0062494C" w:rsidP="00775119">
      <w:pPr>
        <w:spacing w:line="300" w:lineRule="auto"/>
        <w:rPr>
          <w:rFonts w:ascii="仿宋" w:eastAsia="仿宋" w:hAnsi="仿宋"/>
          <w:sz w:val="24"/>
          <w:szCs w:val="24"/>
        </w:rPr>
      </w:pPr>
      <w:r w:rsidRPr="00775119">
        <w:rPr>
          <w:rFonts w:ascii="仿宋" w:eastAsia="仿宋" w:hAnsi="仿宋" w:hint="eastAsia"/>
          <w:sz w:val="24"/>
          <w:szCs w:val="24"/>
        </w:rPr>
        <w:t>注1：截至本</w:t>
      </w:r>
      <w:r w:rsidR="006470B1" w:rsidRPr="00775119">
        <w:rPr>
          <w:rFonts w:ascii="仿宋" w:eastAsia="仿宋" w:hAnsi="仿宋" w:hint="eastAsia"/>
          <w:sz w:val="24"/>
          <w:szCs w:val="24"/>
        </w:rPr>
        <w:t>技术报告</w:t>
      </w:r>
      <w:r w:rsidRPr="00775119">
        <w:rPr>
          <w:rFonts w:ascii="仿宋" w:eastAsia="仿宋" w:hAnsi="仿宋" w:hint="eastAsia"/>
          <w:sz w:val="24"/>
          <w:szCs w:val="24"/>
        </w:rPr>
        <w:t>发布之日，该文件现行有效的版本为CNAS-CL01-G004:2018。</w:t>
      </w:r>
    </w:p>
    <w:p w:rsidR="00B67F5E" w:rsidRPr="00775119" w:rsidRDefault="0062494C" w:rsidP="00775119">
      <w:pPr>
        <w:spacing w:line="300" w:lineRule="auto"/>
        <w:rPr>
          <w:rFonts w:ascii="仿宋" w:eastAsia="仿宋" w:hAnsi="仿宋"/>
          <w:sz w:val="24"/>
          <w:szCs w:val="24"/>
        </w:rPr>
      </w:pPr>
      <w:r w:rsidRPr="00775119">
        <w:rPr>
          <w:rFonts w:ascii="仿宋" w:eastAsia="仿宋" w:hAnsi="仿宋" w:hint="eastAsia"/>
          <w:sz w:val="24"/>
          <w:szCs w:val="24"/>
        </w:rPr>
        <w:t>注2：当实验室的内部校准能力已获得校准实验室认可时，不适用CNAS-CL01-G004《内部校准要求》。</w:t>
      </w:r>
    </w:p>
    <w:p w:rsidR="0062494C" w:rsidRPr="00775119" w:rsidRDefault="0062494C" w:rsidP="00775119">
      <w:pPr>
        <w:spacing w:line="300" w:lineRule="auto"/>
        <w:rPr>
          <w:rFonts w:ascii="仿宋" w:eastAsia="仿宋" w:hAnsi="仿宋"/>
          <w:sz w:val="24"/>
          <w:szCs w:val="24"/>
        </w:rPr>
      </w:pPr>
      <w:r w:rsidRPr="00775119">
        <w:rPr>
          <w:rFonts w:ascii="仿宋" w:eastAsia="仿宋" w:hAnsi="仿宋" w:hint="eastAsia"/>
          <w:sz w:val="24"/>
          <w:szCs w:val="24"/>
        </w:rPr>
        <w:t>注3：“内部校准”的定义</w:t>
      </w:r>
      <w:r w:rsidR="00B67F5E" w:rsidRPr="00775119">
        <w:rPr>
          <w:rFonts w:ascii="仿宋" w:eastAsia="仿宋" w:hAnsi="仿宋" w:hint="eastAsia"/>
          <w:sz w:val="24"/>
          <w:szCs w:val="24"/>
        </w:rPr>
        <w:t>（CNAS-CL01-G004:2018第3.1条）</w:t>
      </w:r>
      <w:r w:rsidRPr="00775119">
        <w:rPr>
          <w:rFonts w:ascii="仿宋" w:eastAsia="仿宋" w:hAnsi="仿宋" w:hint="eastAsia"/>
          <w:sz w:val="24"/>
          <w:szCs w:val="24"/>
        </w:rPr>
        <w:t>：</w:t>
      </w:r>
      <w:r w:rsidR="00B67F5E" w:rsidRPr="00775119">
        <w:rPr>
          <w:rFonts w:ascii="仿宋" w:eastAsia="仿宋" w:hAnsi="仿宋" w:hint="eastAsia"/>
          <w:sz w:val="24"/>
          <w:szCs w:val="24"/>
        </w:rPr>
        <w:t>在实验室或其所在组织内部实施的，使用自有的设施和测量标准，校准结果仅用于内部需要，为实现获认可的检测活动相关的测量设备的量值溯源而实施的校准。</w:t>
      </w:r>
    </w:p>
    <w:p w:rsidR="00C87DD6" w:rsidRPr="007721DC" w:rsidRDefault="00C87DD6" w:rsidP="00775119">
      <w:pPr>
        <w:spacing w:line="300" w:lineRule="auto"/>
        <w:rPr>
          <w:rFonts w:asciiTheme="minorEastAsia" w:eastAsiaTheme="minorEastAsia" w:hAnsiTheme="minorEastAsia"/>
          <w:sz w:val="24"/>
          <w:szCs w:val="24"/>
        </w:rPr>
      </w:pPr>
      <w:r w:rsidRPr="007721DC">
        <w:rPr>
          <w:rFonts w:asciiTheme="minorEastAsia" w:eastAsiaTheme="minorEastAsia" w:hAnsiTheme="minorEastAsia" w:hint="eastAsia"/>
          <w:sz w:val="24"/>
          <w:szCs w:val="24"/>
        </w:rPr>
        <w:t>4.4 家具、人造板及木竹相关制品检测领域的实验室的</w:t>
      </w:r>
      <w:r w:rsidR="009951D6" w:rsidRPr="007721DC">
        <w:rPr>
          <w:rFonts w:asciiTheme="minorEastAsia" w:eastAsiaTheme="minorEastAsia" w:hAnsiTheme="minorEastAsia" w:hint="eastAsia"/>
          <w:sz w:val="24"/>
          <w:szCs w:val="24"/>
        </w:rPr>
        <w:t>检测</w:t>
      </w:r>
      <w:r w:rsidRPr="007721DC">
        <w:rPr>
          <w:rFonts w:asciiTheme="minorEastAsia" w:eastAsiaTheme="minorEastAsia" w:hAnsiTheme="minorEastAsia" w:hint="eastAsia"/>
          <w:sz w:val="24"/>
          <w:szCs w:val="24"/>
        </w:rPr>
        <w:t>活动涉及某些特殊</w:t>
      </w:r>
      <w:r w:rsidR="009951D6" w:rsidRPr="007721DC">
        <w:rPr>
          <w:rFonts w:asciiTheme="minorEastAsia" w:eastAsiaTheme="minorEastAsia" w:hAnsiTheme="minorEastAsia" w:hint="eastAsia"/>
          <w:sz w:val="24"/>
          <w:szCs w:val="24"/>
        </w:rPr>
        <w:t>专业</w:t>
      </w:r>
      <w:r w:rsidRPr="007721DC">
        <w:rPr>
          <w:rFonts w:asciiTheme="minorEastAsia" w:eastAsiaTheme="minorEastAsia" w:hAnsiTheme="minorEastAsia" w:hint="eastAsia"/>
          <w:sz w:val="24"/>
          <w:szCs w:val="24"/>
        </w:rPr>
        <w:t>领域</w:t>
      </w:r>
      <w:r w:rsidR="009951D6" w:rsidRPr="007721DC">
        <w:rPr>
          <w:rFonts w:asciiTheme="minorEastAsia" w:eastAsiaTheme="minorEastAsia" w:hAnsiTheme="minorEastAsia" w:hint="eastAsia"/>
          <w:sz w:val="24"/>
          <w:szCs w:val="24"/>
        </w:rPr>
        <w:t>的项目/标准</w:t>
      </w:r>
      <w:r w:rsidRPr="007721DC">
        <w:rPr>
          <w:rFonts w:asciiTheme="minorEastAsia" w:eastAsiaTheme="minorEastAsia" w:hAnsiTheme="minorEastAsia" w:hint="eastAsia"/>
          <w:sz w:val="24"/>
          <w:szCs w:val="24"/>
        </w:rPr>
        <w:t>时</w:t>
      </w:r>
      <w:r w:rsidR="009951D6" w:rsidRPr="007721DC">
        <w:rPr>
          <w:rFonts w:asciiTheme="minorEastAsia" w:eastAsiaTheme="minorEastAsia" w:hAnsiTheme="minorEastAsia" w:hint="eastAsia"/>
          <w:sz w:val="24"/>
          <w:szCs w:val="24"/>
        </w:rPr>
        <w:t>，</w:t>
      </w:r>
      <w:r w:rsidRPr="007721DC">
        <w:rPr>
          <w:rFonts w:asciiTheme="minorEastAsia" w:eastAsiaTheme="minorEastAsia" w:hAnsiTheme="minorEastAsia" w:hint="eastAsia"/>
          <w:sz w:val="24"/>
          <w:szCs w:val="24"/>
        </w:rPr>
        <w:t>还需增加适用相应</w:t>
      </w:r>
      <w:r w:rsidR="009951D6" w:rsidRPr="007721DC">
        <w:rPr>
          <w:rFonts w:asciiTheme="minorEastAsia" w:eastAsiaTheme="minorEastAsia" w:hAnsiTheme="minorEastAsia" w:hint="eastAsia"/>
          <w:sz w:val="24"/>
          <w:szCs w:val="24"/>
        </w:rPr>
        <w:t>专业</w:t>
      </w:r>
      <w:r w:rsidRPr="007721DC">
        <w:rPr>
          <w:rFonts w:asciiTheme="minorEastAsia" w:eastAsiaTheme="minorEastAsia" w:hAnsiTheme="minorEastAsia" w:hint="eastAsia"/>
          <w:sz w:val="24"/>
          <w:szCs w:val="24"/>
        </w:rPr>
        <w:t>领域的认可规范文件。</w:t>
      </w:r>
    </w:p>
    <w:p w:rsidR="006C6BD5" w:rsidRPr="007721DC" w:rsidRDefault="0021113C" w:rsidP="00775119">
      <w:pPr>
        <w:spacing w:line="300" w:lineRule="auto"/>
        <w:rPr>
          <w:rFonts w:asciiTheme="minorEastAsia" w:eastAsiaTheme="minorEastAsia" w:hAnsiTheme="minorEastAsia"/>
          <w:sz w:val="24"/>
          <w:szCs w:val="24"/>
        </w:rPr>
      </w:pPr>
      <w:r w:rsidRPr="007721DC">
        <w:rPr>
          <w:rFonts w:asciiTheme="minorEastAsia" w:eastAsiaTheme="minorEastAsia" w:hAnsiTheme="minorEastAsia" w:hint="eastAsia"/>
          <w:sz w:val="24"/>
          <w:szCs w:val="24"/>
        </w:rPr>
        <w:t>4.</w:t>
      </w:r>
      <w:r w:rsidR="009951D6" w:rsidRPr="007721DC">
        <w:rPr>
          <w:rFonts w:asciiTheme="minorEastAsia" w:eastAsiaTheme="minorEastAsia" w:hAnsiTheme="minorEastAsia" w:hint="eastAsia"/>
          <w:sz w:val="24"/>
          <w:szCs w:val="24"/>
        </w:rPr>
        <w:t>4.1</w:t>
      </w:r>
      <w:r w:rsidR="006C6BD5" w:rsidRPr="007721DC">
        <w:rPr>
          <w:rFonts w:asciiTheme="minorEastAsia" w:eastAsiaTheme="minorEastAsia" w:hAnsiTheme="minorEastAsia" w:hint="eastAsia"/>
          <w:sz w:val="24"/>
          <w:szCs w:val="24"/>
        </w:rPr>
        <w:t xml:space="preserve"> CNAS-CL01-A001《检测和校准实验室能力认可准则在微生物检测领域的应用说明》。</w:t>
      </w:r>
    </w:p>
    <w:p w:rsidR="00B67F5E" w:rsidRPr="007721DC" w:rsidRDefault="00EE50FC" w:rsidP="00775119">
      <w:pPr>
        <w:spacing w:line="300" w:lineRule="auto"/>
        <w:ind w:firstLineChars="200" w:firstLine="480"/>
        <w:rPr>
          <w:rFonts w:asciiTheme="minorEastAsia" w:eastAsiaTheme="minorEastAsia" w:hAnsiTheme="minorEastAsia"/>
          <w:sz w:val="24"/>
          <w:szCs w:val="24"/>
        </w:rPr>
      </w:pPr>
      <w:r w:rsidRPr="007721DC">
        <w:rPr>
          <w:rFonts w:asciiTheme="minorEastAsia" w:eastAsiaTheme="minorEastAsia" w:hAnsiTheme="minorEastAsia" w:hint="eastAsia"/>
          <w:sz w:val="24"/>
          <w:szCs w:val="24"/>
        </w:rPr>
        <w:t>家具、人造板及木竹相关制品检测领域的实验室申请认可/已获认可的检测项目</w:t>
      </w:r>
      <w:r w:rsidR="00733613" w:rsidRPr="007721DC">
        <w:rPr>
          <w:rFonts w:asciiTheme="minorEastAsia" w:eastAsiaTheme="minorEastAsia" w:hAnsiTheme="minorEastAsia" w:hint="eastAsia"/>
          <w:sz w:val="24"/>
          <w:szCs w:val="24"/>
        </w:rPr>
        <w:t>/检测标准</w:t>
      </w:r>
      <w:r w:rsidRPr="007721DC">
        <w:rPr>
          <w:rFonts w:asciiTheme="minorEastAsia" w:eastAsiaTheme="minorEastAsia" w:hAnsiTheme="minorEastAsia" w:hint="eastAsia"/>
          <w:sz w:val="24"/>
          <w:szCs w:val="24"/>
        </w:rPr>
        <w:t>涉及微生物类检测项目</w:t>
      </w:r>
      <w:r w:rsidR="00733613" w:rsidRPr="007721DC">
        <w:rPr>
          <w:rFonts w:asciiTheme="minorEastAsia" w:eastAsiaTheme="minorEastAsia" w:hAnsiTheme="minorEastAsia" w:hint="eastAsia"/>
          <w:sz w:val="24"/>
          <w:szCs w:val="24"/>
        </w:rPr>
        <w:t>/检测标准</w:t>
      </w:r>
      <w:r w:rsidRPr="007721DC">
        <w:rPr>
          <w:rFonts w:asciiTheme="minorEastAsia" w:eastAsiaTheme="minorEastAsia" w:hAnsiTheme="minorEastAsia" w:hint="eastAsia"/>
          <w:sz w:val="24"/>
          <w:szCs w:val="24"/>
        </w:rPr>
        <w:t>时，除</w:t>
      </w:r>
      <w:r w:rsidR="000124ED" w:rsidRPr="007721DC">
        <w:rPr>
          <w:rFonts w:asciiTheme="minorEastAsia" w:eastAsiaTheme="minorEastAsia" w:hAnsiTheme="minorEastAsia" w:hint="eastAsia"/>
          <w:sz w:val="24"/>
          <w:szCs w:val="24"/>
        </w:rPr>
        <w:t>本文</w:t>
      </w:r>
      <w:r w:rsidRPr="007721DC">
        <w:rPr>
          <w:rFonts w:asciiTheme="minorEastAsia" w:eastAsiaTheme="minorEastAsia" w:hAnsiTheme="minorEastAsia" w:hint="eastAsia"/>
          <w:sz w:val="24"/>
          <w:szCs w:val="24"/>
        </w:rPr>
        <w:t>4.1所罗列的认可规范文件外，还需适用</w:t>
      </w:r>
      <w:r w:rsidR="00D615D5" w:rsidRPr="007721DC">
        <w:rPr>
          <w:rFonts w:asciiTheme="minorEastAsia" w:eastAsiaTheme="minorEastAsia" w:hAnsiTheme="minorEastAsia" w:hint="eastAsia"/>
          <w:sz w:val="24"/>
          <w:szCs w:val="24"/>
        </w:rPr>
        <w:t>CNAS-CL01-A001《检测和校准实验室能力认可准则在微生物检测领域的应用说明》。</w:t>
      </w:r>
    </w:p>
    <w:p w:rsidR="00D615D5" w:rsidRPr="007721DC" w:rsidRDefault="00D615D5" w:rsidP="00775119">
      <w:pPr>
        <w:spacing w:line="300" w:lineRule="auto"/>
        <w:rPr>
          <w:rFonts w:ascii="仿宋" w:eastAsia="仿宋" w:hAnsi="仿宋"/>
          <w:sz w:val="24"/>
          <w:szCs w:val="24"/>
        </w:rPr>
      </w:pPr>
      <w:r w:rsidRPr="007721DC">
        <w:rPr>
          <w:rFonts w:ascii="仿宋" w:eastAsia="仿宋" w:hAnsi="仿宋" w:hint="eastAsia"/>
          <w:sz w:val="24"/>
          <w:szCs w:val="24"/>
        </w:rPr>
        <w:t>注1：截至本</w:t>
      </w:r>
      <w:r w:rsidR="006470B1" w:rsidRPr="007721DC">
        <w:rPr>
          <w:rFonts w:ascii="仿宋" w:eastAsia="仿宋" w:hAnsi="仿宋" w:hint="eastAsia"/>
          <w:sz w:val="24"/>
          <w:szCs w:val="24"/>
        </w:rPr>
        <w:t>技术报告</w:t>
      </w:r>
      <w:r w:rsidRPr="007721DC">
        <w:rPr>
          <w:rFonts w:ascii="仿宋" w:eastAsia="仿宋" w:hAnsi="仿宋" w:hint="eastAsia"/>
          <w:sz w:val="24"/>
          <w:szCs w:val="24"/>
        </w:rPr>
        <w:t>发布之日，该文件现行有效的版本为CNAS-CL01-A001:2018。</w:t>
      </w:r>
    </w:p>
    <w:p w:rsidR="001C7338" w:rsidRPr="007721DC" w:rsidRDefault="001C7338" w:rsidP="00775119">
      <w:pPr>
        <w:spacing w:line="300" w:lineRule="auto"/>
        <w:rPr>
          <w:rFonts w:ascii="仿宋" w:eastAsia="仿宋" w:hAnsi="仿宋"/>
          <w:sz w:val="24"/>
          <w:szCs w:val="24"/>
        </w:rPr>
      </w:pPr>
      <w:r w:rsidRPr="007721DC">
        <w:rPr>
          <w:rFonts w:ascii="仿宋" w:eastAsia="仿宋" w:hAnsi="仿宋" w:hint="eastAsia"/>
          <w:sz w:val="24"/>
          <w:szCs w:val="24"/>
        </w:rPr>
        <w:t>注2：家具、人造板及木竹相关制品检测领域的产品标准的子项目引用微生物检测领域的标准时，无论被引用的微生物检测领域的标准是否</w:t>
      </w:r>
      <w:r w:rsidR="00CF37EF" w:rsidRPr="007721DC">
        <w:rPr>
          <w:rFonts w:ascii="仿宋" w:eastAsia="仿宋" w:hAnsi="仿宋" w:hint="eastAsia"/>
          <w:sz w:val="24"/>
          <w:szCs w:val="24"/>
        </w:rPr>
        <w:t>单独列出，均需适用CNAS-CL01-A001。</w:t>
      </w:r>
    </w:p>
    <w:p w:rsidR="00D615D5" w:rsidRPr="00775119" w:rsidRDefault="00D615D5" w:rsidP="00775119">
      <w:pPr>
        <w:spacing w:line="300" w:lineRule="auto"/>
        <w:rPr>
          <w:rFonts w:ascii="仿宋" w:eastAsia="仿宋" w:hAnsi="仿宋"/>
          <w:sz w:val="24"/>
          <w:szCs w:val="24"/>
        </w:rPr>
      </w:pPr>
      <w:r w:rsidRPr="007721DC">
        <w:rPr>
          <w:rFonts w:ascii="仿宋" w:eastAsia="仿宋" w:hAnsi="仿宋" w:hint="eastAsia"/>
          <w:sz w:val="24"/>
          <w:szCs w:val="24"/>
        </w:rPr>
        <w:t>注</w:t>
      </w:r>
      <w:r w:rsidR="00CF37EF" w:rsidRPr="007721DC">
        <w:rPr>
          <w:rFonts w:ascii="仿宋" w:eastAsia="仿宋" w:hAnsi="仿宋" w:hint="eastAsia"/>
          <w:sz w:val="24"/>
          <w:szCs w:val="24"/>
        </w:rPr>
        <w:t>3</w:t>
      </w:r>
      <w:r w:rsidRPr="007721DC">
        <w:rPr>
          <w:rFonts w:ascii="仿宋" w:eastAsia="仿宋" w:hAnsi="仿宋" w:hint="eastAsia"/>
          <w:sz w:val="24"/>
          <w:szCs w:val="24"/>
        </w:rPr>
        <w:t>：家具、人造板及木竹相关制品检测领域微生物类的检测项目包括但不限于下</w:t>
      </w:r>
      <w:r w:rsidRPr="00775119">
        <w:rPr>
          <w:rFonts w:ascii="仿宋" w:eastAsia="仿宋" w:hAnsi="仿宋" w:hint="eastAsia"/>
          <w:sz w:val="24"/>
          <w:szCs w:val="24"/>
        </w:rPr>
        <w:t>表所罗列的项目/参数。</w:t>
      </w:r>
    </w:p>
    <w:tbl>
      <w:tblPr>
        <w:tblStyle w:val="a6"/>
        <w:tblW w:w="8789" w:type="dxa"/>
        <w:tblLayout w:type="fixed"/>
        <w:tblLook w:val="04A0" w:firstRow="1" w:lastRow="0" w:firstColumn="1" w:lastColumn="0" w:noHBand="0" w:noVBand="1"/>
      </w:tblPr>
      <w:tblGrid>
        <w:gridCol w:w="4253"/>
        <w:gridCol w:w="1701"/>
        <w:gridCol w:w="2835"/>
      </w:tblGrid>
      <w:tr w:rsidR="00D615D5" w:rsidRPr="00775119" w:rsidTr="000F2031">
        <w:trPr>
          <w:tblHeader/>
        </w:trPr>
        <w:tc>
          <w:tcPr>
            <w:tcW w:w="4253" w:type="dxa"/>
            <w:vAlign w:val="center"/>
          </w:tcPr>
          <w:p w:rsidR="00D615D5" w:rsidRPr="00775119" w:rsidRDefault="00D615D5" w:rsidP="00775119">
            <w:pPr>
              <w:spacing w:line="300" w:lineRule="auto"/>
              <w:jc w:val="center"/>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lastRenderedPageBreak/>
              <w:t>检测标准（方法）名称及编号（含年号）/条款号</w:t>
            </w:r>
          </w:p>
        </w:tc>
        <w:tc>
          <w:tcPr>
            <w:tcW w:w="1701" w:type="dxa"/>
            <w:vAlign w:val="center"/>
          </w:tcPr>
          <w:p w:rsidR="00D615D5" w:rsidRPr="00775119" w:rsidRDefault="00D615D5" w:rsidP="00775119">
            <w:pPr>
              <w:spacing w:line="300" w:lineRule="auto"/>
              <w:jc w:val="center"/>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项目/参数</w:t>
            </w:r>
          </w:p>
        </w:tc>
        <w:tc>
          <w:tcPr>
            <w:tcW w:w="2835" w:type="dxa"/>
            <w:vAlign w:val="center"/>
          </w:tcPr>
          <w:p w:rsidR="00D615D5" w:rsidRPr="00775119" w:rsidRDefault="00D615D5" w:rsidP="00775119">
            <w:pPr>
              <w:spacing w:line="300" w:lineRule="auto"/>
              <w:jc w:val="center"/>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备注</w:t>
            </w:r>
          </w:p>
        </w:tc>
      </w:tr>
      <w:tr w:rsidR="00D615D5" w:rsidRPr="00775119" w:rsidTr="00A06B1B">
        <w:tc>
          <w:tcPr>
            <w:tcW w:w="4253" w:type="dxa"/>
            <w:vAlign w:val="center"/>
          </w:tcPr>
          <w:p w:rsidR="006C4DDB" w:rsidRPr="00775119" w:rsidRDefault="006C4DD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木材耐久性能　第1部分：天然耐腐性实验室试验方法</w:t>
            </w:r>
          </w:p>
          <w:p w:rsidR="00D615D5" w:rsidRPr="00775119" w:rsidRDefault="006C4DD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sz w:val="21"/>
                <w:szCs w:val="21"/>
              </w:rPr>
              <w:t>GB/T 13942.1-2009</w:t>
            </w:r>
          </w:p>
        </w:tc>
        <w:tc>
          <w:tcPr>
            <w:tcW w:w="1701" w:type="dxa"/>
            <w:vAlign w:val="center"/>
          </w:tcPr>
          <w:p w:rsidR="00D615D5" w:rsidRPr="00775119" w:rsidRDefault="006C4DD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天然耐腐性实验室试验法</w:t>
            </w:r>
          </w:p>
        </w:tc>
        <w:tc>
          <w:tcPr>
            <w:tcW w:w="2835" w:type="dxa"/>
            <w:vAlign w:val="center"/>
          </w:tcPr>
          <w:p w:rsidR="00D615D5" w:rsidRPr="00775119" w:rsidRDefault="006C4DD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该标准无需写出条款号。</w:t>
            </w:r>
          </w:p>
        </w:tc>
      </w:tr>
      <w:tr w:rsidR="00D615D5" w:rsidRPr="00775119" w:rsidTr="00A06B1B">
        <w:tc>
          <w:tcPr>
            <w:tcW w:w="4253" w:type="dxa"/>
            <w:vAlign w:val="center"/>
          </w:tcPr>
          <w:p w:rsidR="006C4DDB" w:rsidRPr="00775119" w:rsidRDefault="006C4DD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木材耐久性能　第2部分：天然耐久性野外试验方法</w:t>
            </w:r>
          </w:p>
          <w:p w:rsidR="00D615D5" w:rsidRPr="00775119" w:rsidRDefault="006C4DD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sz w:val="21"/>
                <w:szCs w:val="21"/>
              </w:rPr>
              <w:t>GB/T 13942.2-2009</w:t>
            </w:r>
          </w:p>
        </w:tc>
        <w:tc>
          <w:tcPr>
            <w:tcW w:w="1701" w:type="dxa"/>
            <w:vAlign w:val="center"/>
          </w:tcPr>
          <w:p w:rsidR="00D615D5" w:rsidRPr="00775119" w:rsidRDefault="006C4DD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天然耐久性野外试验法</w:t>
            </w:r>
          </w:p>
        </w:tc>
        <w:tc>
          <w:tcPr>
            <w:tcW w:w="2835" w:type="dxa"/>
            <w:vAlign w:val="center"/>
          </w:tcPr>
          <w:p w:rsidR="00D615D5" w:rsidRPr="00775119" w:rsidRDefault="006C4DD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该标准无需写出条款号。</w:t>
            </w:r>
          </w:p>
        </w:tc>
      </w:tr>
      <w:tr w:rsidR="006C4DDB" w:rsidRPr="00775119" w:rsidTr="00A06B1B">
        <w:tc>
          <w:tcPr>
            <w:tcW w:w="4253" w:type="dxa"/>
            <w:vAlign w:val="center"/>
          </w:tcPr>
          <w:p w:rsidR="006C4DDB" w:rsidRPr="00775119" w:rsidRDefault="001C7338"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一次性筷子　第1部分：木筷</w:t>
            </w:r>
          </w:p>
          <w:p w:rsidR="001C7338" w:rsidRPr="00775119" w:rsidRDefault="001C7338"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GB 19790.1-2005</w:t>
            </w:r>
          </w:p>
          <w:p w:rsidR="001C7338" w:rsidRPr="00775119" w:rsidRDefault="001C7338"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6.3.</w:t>
            </w:r>
            <w:r w:rsidR="00CF37EF" w:rsidRPr="00775119">
              <w:rPr>
                <w:rFonts w:asciiTheme="minorEastAsia" w:eastAsiaTheme="minorEastAsia" w:hAnsiTheme="minorEastAsia" w:hint="eastAsia"/>
                <w:sz w:val="21"/>
                <w:szCs w:val="21"/>
              </w:rPr>
              <w:t>4.1</w:t>
            </w:r>
            <w:r w:rsidRPr="00775119">
              <w:rPr>
                <w:rFonts w:asciiTheme="minorEastAsia" w:eastAsiaTheme="minorEastAsia" w:hAnsiTheme="minorEastAsia" w:hint="eastAsia"/>
                <w:sz w:val="21"/>
                <w:szCs w:val="21"/>
              </w:rPr>
              <w:t xml:space="preserve"> </w:t>
            </w:r>
            <w:r w:rsidR="00CF37EF" w:rsidRPr="00775119">
              <w:rPr>
                <w:rFonts w:asciiTheme="minorEastAsia" w:eastAsiaTheme="minorEastAsia" w:hAnsiTheme="minorEastAsia" w:hint="eastAsia"/>
                <w:sz w:val="21"/>
                <w:szCs w:val="21"/>
              </w:rPr>
              <w:t>制样</w:t>
            </w:r>
          </w:p>
        </w:tc>
        <w:tc>
          <w:tcPr>
            <w:tcW w:w="1701" w:type="dxa"/>
            <w:vAlign w:val="center"/>
          </w:tcPr>
          <w:p w:rsidR="006C4DDB" w:rsidRPr="00775119" w:rsidRDefault="00CF37EF"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微生物检验样品的制取</w:t>
            </w:r>
          </w:p>
        </w:tc>
        <w:tc>
          <w:tcPr>
            <w:tcW w:w="2835" w:type="dxa"/>
            <w:vAlign w:val="center"/>
          </w:tcPr>
          <w:p w:rsidR="006C4DDB" w:rsidRPr="00775119" w:rsidRDefault="00CF37EF"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引用GB 14934-1994的6.2。</w:t>
            </w:r>
          </w:p>
        </w:tc>
      </w:tr>
      <w:tr w:rsidR="00CF37EF" w:rsidRPr="00775119" w:rsidTr="00A06B1B">
        <w:tc>
          <w:tcPr>
            <w:tcW w:w="4253" w:type="dxa"/>
            <w:vAlign w:val="center"/>
          </w:tcPr>
          <w:p w:rsidR="00CF37EF" w:rsidRPr="00775119" w:rsidRDefault="00CF37EF"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一次性筷子　第1部分：木筷</w:t>
            </w:r>
          </w:p>
          <w:p w:rsidR="00CF37EF" w:rsidRPr="00775119" w:rsidRDefault="00CF37EF"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GB 19790.1-2005</w:t>
            </w:r>
          </w:p>
          <w:p w:rsidR="00CF37EF" w:rsidRPr="00775119" w:rsidRDefault="00CF37EF"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6.3.4.2 大肠菌群测定</w:t>
            </w:r>
          </w:p>
        </w:tc>
        <w:tc>
          <w:tcPr>
            <w:tcW w:w="1701" w:type="dxa"/>
            <w:vAlign w:val="center"/>
          </w:tcPr>
          <w:p w:rsidR="00CF37EF" w:rsidRPr="00775119" w:rsidRDefault="00CF37EF"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大肠菌群</w:t>
            </w:r>
          </w:p>
        </w:tc>
        <w:tc>
          <w:tcPr>
            <w:tcW w:w="2835" w:type="dxa"/>
            <w:vAlign w:val="center"/>
          </w:tcPr>
          <w:p w:rsidR="00CF37EF" w:rsidRPr="00775119" w:rsidRDefault="00CF37EF"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引用GB/T 4789.3-2003。</w:t>
            </w:r>
          </w:p>
        </w:tc>
      </w:tr>
      <w:tr w:rsidR="00CF37EF" w:rsidRPr="00775119" w:rsidTr="00A06B1B">
        <w:tc>
          <w:tcPr>
            <w:tcW w:w="4253" w:type="dxa"/>
            <w:vAlign w:val="center"/>
          </w:tcPr>
          <w:p w:rsidR="00CF37EF" w:rsidRPr="00775119" w:rsidRDefault="00CF37EF"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一次性筷子　第1部分：木筷</w:t>
            </w:r>
          </w:p>
          <w:p w:rsidR="00CF37EF" w:rsidRPr="00775119" w:rsidRDefault="00CF37EF"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GB 19790.1-2005</w:t>
            </w:r>
          </w:p>
          <w:p w:rsidR="00CF37EF" w:rsidRPr="00775119" w:rsidRDefault="00CF37EF"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6.3.4.3 致病菌检验</w:t>
            </w:r>
          </w:p>
        </w:tc>
        <w:tc>
          <w:tcPr>
            <w:tcW w:w="1701" w:type="dxa"/>
            <w:vAlign w:val="center"/>
          </w:tcPr>
          <w:p w:rsidR="00CF37EF" w:rsidRPr="00775119" w:rsidRDefault="00CF37EF"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致病菌</w:t>
            </w:r>
          </w:p>
        </w:tc>
        <w:tc>
          <w:tcPr>
            <w:tcW w:w="2835" w:type="dxa"/>
            <w:vAlign w:val="center"/>
          </w:tcPr>
          <w:p w:rsidR="00CF37EF" w:rsidRPr="00775119" w:rsidRDefault="00CF37EF"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引用GB/T 4789.4-2003、GB/T 4789.5-2003、GB/T 4789.10-2003和GB/T 4789.11-2003。</w:t>
            </w:r>
          </w:p>
        </w:tc>
      </w:tr>
      <w:tr w:rsidR="00A06B1B" w:rsidRPr="00775119" w:rsidTr="00A06B1B">
        <w:tc>
          <w:tcPr>
            <w:tcW w:w="4253" w:type="dxa"/>
            <w:vAlign w:val="center"/>
          </w:tcPr>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一次性筷子　第1部分：木筷</w:t>
            </w:r>
          </w:p>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GB 19790.1-2005</w:t>
            </w:r>
          </w:p>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6.3.4.4 霉菌检验</w:t>
            </w:r>
          </w:p>
        </w:tc>
        <w:tc>
          <w:tcPr>
            <w:tcW w:w="1701" w:type="dxa"/>
            <w:vAlign w:val="center"/>
          </w:tcPr>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霉菌</w:t>
            </w:r>
          </w:p>
        </w:tc>
        <w:tc>
          <w:tcPr>
            <w:tcW w:w="2835" w:type="dxa"/>
            <w:vAlign w:val="center"/>
          </w:tcPr>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引用GB/T 4789.15-2003。</w:t>
            </w:r>
          </w:p>
        </w:tc>
      </w:tr>
      <w:tr w:rsidR="00A06B1B" w:rsidRPr="00775119" w:rsidTr="00A06B1B">
        <w:tc>
          <w:tcPr>
            <w:tcW w:w="4253" w:type="dxa"/>
            <w:vAlign w:val="center"/>
          </w:tcPr>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一次性筷子　第2部分：竹筷</w:t>
            </w:r>
          </w:p>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GB 19790.2-2005</w:t>
            </w:r>
          </w:p>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6.4.3.1 制样</w:t>
            </w:r>
          </w:p>
        </w:tc>
        <w:tc>
          <w:tcPr>
            <w:tcW w:w="1701" w:type="dxa"/>
            <w:vAlign w:val="center"/>
          </w:tcPr>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微生物检验样品的制取</w:t>
            </w:r>
          </w:p>
        </w:tc>
        <w:tc>
          <w:tcPr>
            <w:tcW w:w="2835" w:type="dxa"/>
            <w:vAlign w:val="center"/>
          </w:tcPr>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引用GB 14934-1994的6.2。</w:t>
            </w:r>
          </w:p>
        </w:tc>
      </w:tr>
      <w:tr w:rsidR="00A06B1B" w:rsidRPr="00775119" w:rsidTr="00A06B1B">
        <w:tc>
          <w:tcPr>
            <w:tcW w:w="4253" w:type="dxa"/>
            <w:vAlign w:val="center"/>
          </w:tcPr>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一次性筷子　第2部分：竹筷</w:t>
            </w:r>
          </w:p>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GB 19790.2-2005</w:t>
            </w:r>
          </w:p>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6.4.3.2 大肠菌群测定</w:t>
            </w:r>
          </w:p>
        </w:tc>
        <w:tc>
          <w:tcPr>
            <w:tcW w:w="1701" w:type="dxa"/>
            <w:vAlign w:val="center"/>
          </w:tcPr>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大肠菌群</w:t>
            </w:r>
          </w:p>
        </w:tc>
        <w:tc>
          <w:tcPr>
            <w:tcW w:w="2835" w:type="dxa"/>
            <w:vAlign w:val="center"/>
          </w:tcPr>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引用GB/T 4789.3-2003。</w:t>
            </w:r>
          </w:p>
        </w:tc>
      </w:tr>
      <w:tr w:rsidR="00A06B1B" w:rsidRPr="00775119" w:rsidTr="00A06B1B">
        <w:tc>
          <w:tcPr>
            <w:tcW w:w="4253" w:type="dxa"/>
            <w:vAlign w:val="center"/>
          </w:tcPr>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一次性筷子　第2部分：竹筷</w:t>
            </w:r>
          </w:p>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GB 19790.2-2005</w:t>
            </w:r>
          </w:p>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6.4.3.3 致病菌检验</w:t>
            </w:r>
          </w:p>
        </w:tc>
        <w:tc>
          <w:tcPr>
            <w:tcW w:w="1701" w:type="dxa"/>
            <w:vAlign w:val="center"/>
          </w:tcPr>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致病菌</w:t>
            </w:r>
          </w:p>
        </w:tc>
        <w:tc>
          <w:tcPr>
            <w:tcW w:w="2835" w:type="dxa"/>
            <w:vAlign w:val="center"/>
          </w:tcPr>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引用GB/T 4789.4-2003、GB/T 4789.5-2003、GB/T 4789.10-2003和GB/T 4789.11-2003。</w:t>
            </w:r>
          </w:p>
        </w:tc>
      </w:tr>
      <w:tr w:rsidR="00A06B1B" w:rsidRPr="00775119" w:rsidTr="00A06B1B">
        <w:tc>
          <w:tcPr>
            <w:tcW w:w="4253" w:type="dxa"/>
            <w:vAlign w:val="center"/>
          </w:tcPr>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一次性筷子　第2部分：竹筷</w:t>
            </w:r>
          </w:p>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GB 19790.2-2005</w:t>
            </w:r>
          </w:p>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6.4.3.4 霉菌检验</w:t>
            </w:r>
          </w:p>
        </w:tc>
        <w:tc>
          <w:tcPr>
            <w:tcW w:w="1701" w:type="dxa"/>
            <w:vAlign w:val="center"/>
          </w:tcPr>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霉菌</w:t>
            </w:r>
          </w:p>
        </w:tc>
        <w:tc>
          <w:tcPr>
            <w:tcW w:w="2835" w:type="dxa"/>
            <w:vAlign w:val="center"/>
          </w:tcPr>
          <w:p w:rsidR="00A06B1B" w:rsidRPr="00775119" w:rsidRDefault="00A06B1B"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引用GB/T 4789.15-2003。</w:t>
            </w:r>
          </w:p>
        </w:tc>
      </w:tr>
    </w:tbl>
    <w:p w:rsidR="001F3C68" w:rsidRPr="007721DC" w:rsidRDefault="0021113C" w:rsidP="00775119">
      <w:pPr>
        <w:spacing w:line="300" w:lineRule="auto"/>
        <w:rPr>
          <w:rFonts w:asciiTheme="minorEastAsia" w:eastAsiaTheme="minorEastAsia" w:hAnsiTheme="minorEastAsia"/>
          <w:sz w:val="24"/>
          <w:szCs w:val="24"/>
        </w:rPr>
      </w:pPr>
      <w:r w:rsidRPr="00775119">
        <w:rPr>
          <w:rFonts w:asciiTheme="minorEastAsia" w:eastAsiaTheme="minorEastAsia" w:hAnsiTheme="minorEastAsia" w:hint="eastAsia"/>
          <w:sz w:val="24"/>
          <w:szCs w:val="24"/>
        </w:rPr>
        <w:lastRenderedPageBreak/>
        <w:t>4.</w:t>
      </w:r>
      <w:r w:rsidR="009951D6" w:rsidRPr="00775119">
        <w:rPr>
          <w:rFonts w:asciiTheme="minorEastAsia" w:eastAsiaTheme="minorEastAsia" w:hAnsiTheme="minorEastAsia" w:hint="eastAsia"/>
          <w:sz w:val="24"/>
          <w:szCs w:val="24"/>
        </w:rPr>
        <w:t>4.2</w:t>
      </w:r>
      <w:r w:rsidRPr="00775119">
        <w:rPr>
          <w:rFonts w:asciiTheme="minorEastAsia" w:eastAsiaTheme="minorEastAsia" w:hAnsiTheme="minorEastAsia" w:hint="eastAsia"/>
          <w:sz w:val="24"/>
          <w:szCs w:val="24"/>
        </w:rPr>
        <w:t xml:space="preserve"> </w:t>
      </w:r>
      <w:r w:rsidR="001F3C68" w:rsidRPr="00775119">
        <w:rPr>
          <w:rFonts w:asciiTheme="minorEastAsia" w:eastAsiaTheme="minorEastAsia" w:hAnsiTheme="minorEastAsia" w:hint="eastAsia"/>
          <w:sz w:val="24"/>
          <w:szCs w:val="24"/>
        </w:rPr>
        <w:t>CNAS-CL01-A002《检测和校准实验室能力认可准则在化学检测领域的应用说</w:t>
      </w:r>
      <w:r w:rsidR="001F3C68" w:rsidRPr="007721DC">
        <w:rPr>
          <w:rFonts w:asciiTheme="minorEastAsia" w:eastAsiaTheme="minorEastAsia" w:hAnsiTheme="minorEastAsia" w:hint="eastAsia"/>
          <w:sz w:val="24"/>
          <w:szCs w:val="24"/>
        </w:rPr>
        <w:t>明》。</w:t>
      </w:r>
    </w:p>
    <w:p w:rsidR="0018302E" w:rsidRPr="00775119" w:rsidRDefault="0018302E" w:rsidP="00775119">
      <w:pPr>
        <w:spacing w:line="300" w:lineRule="auto"/>
        <w:ind w:firstLineChars="200" w:firstLine="480"/>
        <w:rPr>
          <w:rFonts w:asciiTheme="minorEastAsia" w:eastAsiaTheme="minorEastAsia" w:hAnsiTheme="minorEastAsia"/>
          <w:sz w:val="24"/>
          <w:szCs w:val="24"/>
        </w:rPr>
      </w:pPr>
      <w:r w:rsidRPr="007721DC">
        <w:rPr>
          <w:rFonts w:asciiTheme="minorEastAsia" w:eastAsiaTheme="minorEastAsia" w:hAnsiTheme="minorEastAsia" w:hint="eastAsia"/>
          <w:sz w:val="24"/>
          <w:szCs w:val="24"/>
        </w:rPr>
        <w:t>家具、人造板及木竹相关制品检测领域的实验室申请认可/已获认可的检测项目</w:t>
      </w:r>
      <w:r w:rsidR="00733613" w:rsidRPr="007721DC">
        <w:rPr>
          <w:rFonts w:asciiTheme="minorEastAsia" w:eastAsiaTheme="minorEastAsia" w:hAnsiTheme="minorEastAsia" w:hint="eastAsia"/>
          <w:sz w:val="24"/>
          <w:szCs w:val="24"/>
        </w:rPr>
        <w:t>/检测标准</w:t>
      </w:r>
      <w:r w:rsidRPr="007721DC">
        <w:rPr>
          <w:rFonts w:asciiTheme="minorEastAsia" w:eastAsiaTheme="minorEastAsia" w:hAnsiTheme="minorEastAsia" w:hint="eastAsia"/>
          <w:sz w:val="24"/>
          <w:szCs w:val="24"/>
        </w:rPr>
        <w:t>涉及化学类检测项目</w:t>
      </w:r>
      <w:r w:rsidR="00733613" w:rsidRPr="007721DC">
        <w:rPr>
          <w:rFonts w:asciiTheme="minorEastAsia" w:eastAsiaTheme="minorEastAsia" w:hAnsiTheme="minorEastAsia" w:hint="eastAsia"/>
          <w:sz w:val="24"/>
          <w:szCs w:val="24"/>
        </w:rPr>
        <w:t>/检测标准</w:t>
      </w:r>
      <w:r w:rsidRPr="007721DC">
        <w:rPr>
          <w:rFonts w:asciiTheme="minorEastAsia" w:eastAsiaTheme="minorEastAsia" w:hAnsiTheme="minorEastAsia" w:hint="eastAsia"/>
          <w:sz w:val="24"/>
          <w:szCs w:val="24"/>
        </w:rPr>
        <w:t>时，除</w:t>
      </w:r>
      <w:r w:rsidR="000124ED" w:rsidRPr="007721DC">
        <w:rPr>
          <w:rFonts w:asciiTheme="minorEastAsia" w:eastAsiaTheme="minorEastAsia" w:hAnsiTheme="minorEastAsia" w:hint="eastAsia"/>
          <w:sz w:val="24"/>
          <w:szCs w:val="24"/>
        </w:rPr>
        <w:t>本文</w:t>
      </w:r>
      <w:r w:rsidRPr="007721DC">
        <w:rPr>
          <w:rFonts w:asciiTheme="minorEastAsia" w:eastAsiaTheme="minorEastAsia" w:hAnsiTheme="minorEastAsia" w:hint="eastAsia"/>
          <w:sz w:val="24"/>
          <w:szCs w:val="24"/>
        </w:rPr>
        <w:t>4.1所罗列的认可规范文件外，还需适用CNAS-CL01-A002《检测和校准实验室能力认可准则在化学检测领域的应用说明》。</w:t>
      </w:r>
    </w:p>
    <w:p w:rsidR="0018302E" w:rsidRPr="00775119" w:rsidRDefault="0018302E" w:rsidP="00775119">
      <w:pPr>
        <w:spacing w:line="300" w:lineRule="auto"/>
        <w:rPr>
          <w:rFonts w:ascii="仿宋" w:eastAsia="仿宋" w:hAnsi="仿宋"/>
          <w:sz w:val="24"/>
          <w:szCs w:val="24"/>
        </w:rPr>
      </w:pPr>
      <w:r w:rsidRPr="00775119">
        <w:rPr>
          <w:rFonts w:ascii="仿宋" w:eastAsia="仿宋" w:hAnsi="仿宋" w:hint="eastAsia"/>
          <w:sz w:val="24"/>
          <w:szCs w:val="24"/>
        </w:rPr>
        <w:t>注1：截至本</w:t>
      </w:r>
      <w:r w:rsidR="006470B1" w:rsidRPr="00775119">
        <w:rPr>
          <w:rFonts w:ascii="仿宋" w:eastAsia="仿宋" w:hAnsi="仿宋" w:hint="eastAsia"/>
          <w:sz w:val="24"/>
          <w:szCs w:val="24"/>
        </w:rPr>
        <w:t>技术报告</w:t>
      </w:r>
      <w:r w:rsidRPr="00775119">
        <w:rPr>
          <w:rFonts w:ascii="仿宋" w:eastAsia="仿宋" w:hAnsi="仿宋" w:hint="eastAsia"/>
          <w:sz w:val="24"/>
          <w:szCs w:val="24"/>
        </w:rPr>
        <w:t>发布之日，该文件现行有效的版本为CNAS-CL01-A002:2018。</w:t>
      </w:r>
    </w:p>
    <w:p w:rsidR="00A06B1B" w:rsidRPr="007721DC" w:rsidRDefault="00A06B1B" w:rsidP="00775119">
      <w:pPr>
        <w:spacing w:line="300" w:lineRule="auto"/>
        <w:rPr>
          <w:rFonts w:ascii="仿宋" w:eastAsia="仿宋" w:hAnsi="仿宋"/>
          <w:sz w:val="24"/>
          <w:szCs w:val="24"/>
        </w:rPr>
      </w:pPr>
      <w:r w:rsidRPr="007721DC">
        <w:rPr>
          <w:rFonts w:ascii="仿宋" w:eastAsia="仿宋" w:hAnsi="仿宋" w:hint="eastAsia"/>
          <w:sz w:val="24"/>
          <w:szCs w:val="24"/>
        </w:rPr>
        <w:t>注2：家具、人造板及木竹相关制品检测领域的产品标准的子项目引用化学检测领域的标准时，无论被引用的化学检测领域的标准是否单独列出，均需适用CNAS-CL01-A002。</w:t>
      </w:r>
    </w:p>
    <w:p w:rsidR="008C69E6" w:rsidRPr="007721DC" w:rsidRDefault="0021113C" w:rsidP="00775119">
      <w:pPr>
        <w:spacing w:line="300" w:lineRule="auto"/>
        <w:rPr>
          <w:rFonts w:asciiTheme="minorEastAsia" w:eastAsiaTheme="minorEastAsia" w:hAnsiTheme="minorEastAsia"/>
          <w:sz w:val="24"/>
          <w:szCs w:val="24"/>
        </w:rPr>
      </w:pPr>
      <w:r w:rsidRPr="007721DC">
        <w:rPr>
          <w:rFonts w:asciiTheme="minorEastAsia" w:eastAsiaTheme="minorEastAsia" w:hAnsiTheme="minorEastAsia" w:hint="eastAsia"/>
          <w:sz w:val="24"/>
          <w:szCs w:val="24"/>
        </w:rPr>
        <w:t>4.</w:t>
      </w:r>
      <w:r w:rsidR="009951D6" w:rsidRPr="007721DC">
        <w:rPr>
          <w:rFonts w:asciiTheme="minorEastAsia" w:eastAsiaTheme="minorEastAsia" w:hAnsiTheme="minorEastAsia" w:hint="eastAsia"/>
          <w:sz w:val="24"/>
          <w:szCs w:val="24"/>
        </w:rPr>
        <w:t>4.3</w:t>
      </w:r>
      <w:r w:rsidRPr="007721DC">
        <w:rPr>
          <w:rFonts w:asciiTheme="minorEastAsia" w:eastAsiaTheme="minorEastAsia" w:hAnsiTheme="minorEastAsia" w:hint="eastAsia"/>
          <w:sz w:val="24"/>
          <w:szCs w:val="24"/>
        </w:rPr>
        <w:t xml:space="preserve"> </w:t>
      </w:r>
      <w:r w:rsidR="008C69E6" w:rsidRPr="007721DC">
        <w:rPr>
          <w:rFonts w:asciiTheme="minorEastAsia" w:eastAsiaTheme="minorEastAsia" w:hAnsiTheme="minorEastAsia" w:hint="eastAsia"/>
          <w:sz w:val="24"/>
          <w:szCs w:val="24"/>
        </w:rPr>
        <w:t>CNAS-CL01-A003《检测和校准实验室能力认可准则在电气检测领域的应用说明》。</w:t>
      </w:r>
    </w:p>
    <w:p w:rsidR="0018302E" w:rsidRPr="007721DC" w:rsidRDefault="0018302E" w:rsidP="00775119">
      <w:pPr>
        <w:spacing w:line="300" w:lineRule="auto"/>
        <w:ind w:firstLineChars="200" w:firstLine="480"/>
        <w:rPr>
          <w:rFonts w:asciiTheme="minorEastAsia" w:eastAsiaTheme="minorEastAsia" w:hAnsiTheme="minorEastAsia"/>
          <w:sz w:val="24"/>
          <w:szCs w:val="24"/>
        </w:rPr>
      </w:pPr>
      <w:r w:rsidRPr="007721DC">
        <w:rPr>
          <w:rFonts w:asciiTheme="minorEastAsia" w:eastAsiaTheme="minorEastAsia" w:hAnsiTheme="minorEastAsia" w:hint="eastAsia"/>
          <w:sz w:val="24"/>
          <w:szCs w:val="24"/>
        </w:rPr>
        <w:t>家具、人造板及木竹相关制品检测领域的实验室申请认可/已获认可的检测项目</w:t>
      </w:r>
      <w:r w:rsidR="00733613" w:rsidRPr="007721DC">
        <w:rPr>
          <w:rFonts w:asciiTheme="minorEastAsia" w:eastAsiaTheme="minorEastAsia" w:hAnsiTheme="minorEastAsia" w:hint="eastAsia"/>
          <w:sz w:val="24"/>
          <w:szCs w:val="24"/>
        </w:rPr>
        <w:t>/检测标准</w:t>
      </w:r>
      <w:r w:rsidRPr="007721DC">
        <w:rPr>
          <w:rFonts w:asciiTheme="minorEastAsia" w:eastAsiaTheme="minorEastAsia" w:hAnsiTheme="minorEastAsia" w:hint="eastAsia"/>
          <w:sz w:val="24"/>
          <w:szCs w:val="24"/>
        </w:rPr>
        <w:t>涉及电气类检测项目</w:t>
      </w:r>
      <w:r w:rsidR="00733613" w:rsidRPr="007721DC">
        <w:rPr>
          <w:rFonts w:asciiTheme="minorEastAsia" w:eastAsiaTheme="minorEastAsia" w:hAnsiTheme="minorEastAsia" w:hint="eastAsia"/>
          <w:sz w:val="24"/>
          <w:szCs w:val="24"/>
        </w:rPr>
        <w:t>/检测标准</w:t>
      </w:r>
      <w:r w:rsidRPr="007721DC">
        <w:rPr>
          <w:rFonts w:asciiTheme="minorEastAsia" w:eastAsiaTheme="minorEastAsia" w:hAnsiTheme="minorEastAsia" w:hint="eastAsia"/>
          <w:sz w:val="24"/>
          <w:szCs w:val="24"/>
        </w:rPr>
        <w:t>时，除</w:t>
      </w:r>
      <w:r w:rsidR="000124ED" w:rsidRPr="007721DC">
        <w:rPr>
          <w:rFonts w:asciiTheme="minorEastAsia" w:eastAsiaTheme="minorEastAsia" w:hAnsiTheme="minorEastAsia" w:hint="eastAsia"/>
          <w:sz w:val="24"/>
          <w:szCs w:val="24"/>
        </w:rPr>
        <w:t>本文</w:t>
      </w:r>
      <w:r w:rsidRPr="007721DC">
        <w:rPr>
          <w:rFonts w:asciiTheme="minorEastAsia" w:eastAsiaTheme="minorEastAsia" w:hAnsiTheme="minorEastAsia" w:hint="eastAsia"/>
          <w:sz w:val="24"/>
          <w:szCs w:val="24"/>
        </w:rPr>
        <w:t>4.1所罗列的认可规范文件外，还需适用CNAS-CL01-A003《检测和校准实验室能力认可准则在电气检测领域的应用说明》。</w:t>
      </w:r>
    </w:p>
    <w:p w:rsidR="0018302E" w:rsidRPr="007721DC" w:rsidRDefault="0018302E" w:rsidP="00775119">
      <w:pPr>
        <w:spacing w:line="300" w:lineRule="auto"/>
        <w:rPr>
          <w:rFonts w:ascii="仿宋" w:eastAsia="仿宋" w:hAnsi="仿宋"/>
          <w:sz w:val="24"/>
          <w:szCs w:val="24"/>
        </w:rPr>
      </w:pPr>
      <w:r w:rsidRPr="007721DC">
        <w:rPr>
          <w:rFonts w:ascii="仿宋" w:eastAsia="仿宋" w:hAnsi="仿宋" w:hint="eastAsia"/>
          <w:sz w:val="24"/>
          <w:szCs w:val="24"/>
        </w:rPr>
        <w:t>注1：截至本</w:t>
      </w:r>
      <w:r w:rsidR="006470B1" w:rsidRPr="007721DC">
        <w:rPr>
          <w:rFonts w:ascii="仿宋" w:eastAsia="仿宋" w:hAnsi="仿宋" w:hint="eastAsia"/>
          <w:sz w:val="24"/>
          <w:szCs w:val="24"/>
        </w:rPr>
        <w:t>技术报告</w:t>
      </w:r>
      <w:r w:rsidRPr="007721DC">
        <w:rPr>
          <w:rFonts w:ascii="仿宋" w:eastAsia="仿宋" w:hAnsi="仿宋" w:hint="eastAsia"/>
          <w:sz w:val="24"/>
          <w:szCs w:val="24"/>
        </w:rPr>
        <w:t>发布之日，该文件现行有效的版本为CNAS-CL01-A003:2019。</w:t>
      </w:r>
    </w:p>
    <w:p w:rsidR="000F2031" w:rsidRPr="007721DC" w:rsidRDefault="000F2031" w:rsidP="00775119">
      <w:pPr>
        <w:spacing w:line="300" w:lineRule="auto"/>
        <w:rPr>
          <w:rFonts w:ascii="仿宋" w:eastAsia="仿宋" w:hAnsi="仿宋"/>
          <w:sz w:val="24"/>
          <w:szCs w:val="24"/>
        </w:rPr>
      </w:pPr>
      <w:r w:rsidRPr="007721DC">
        <w:rPr>
          <w:rFonts w:ascii="仿宋" w:eastAsia="仿宋" w:hAnsi="仿宋" w:hint="eastAsia"/>
          <w:sz w:val="24"/>
          <w:szCs w:val="24"/>
        </w:rPr>
        <w:t>注2：家具、人造板及木竹相关制品检测领域的产品标准的子项目引用电气检测领域的标准时，无论被引用的电气检测领域的标准是否单独列出，均需适用CNAS-CL01-A003。</w:t>
      </w:r>
    </w:p>
    <w:p w:rsidR="0018302E" w:rsidRPr="00775119" w:rsidRDefault="0018302E" w:rsidP="00775119">
      <w:pPr>
        <w:spacing w:line="300" w:lineRule="auto"/>
        <w:rPr>
          <w:rFonts w:asciiTheme="minorEastAsia" w:eastAsiaTheme="minorEastAsia" w:hAnsiTheme="minorEastAsia"/>
          <w:sz w:val="24"/>
          <w:szCs w:val="24"/>
        </w:rPr>
      </w:pPr>
      <w:r w:rsidRPr="007721DC">
        <w:rPr>
          <w:rFonts w:ascii="仿宋" w:eastAsia="仿宋" w:hAnsi="仿宋" w:hint="eastAsia"/>
          <w:sz w:val="24"/>
          <w:szCs w:val="24"/>
        </w:rPr>
        <w:t>注</w:t>
      </w:r>
      <w:r w:rsidR="000F2031" w:rsidRPr="007721DC">
        <w:rPr>
          <w:rFonts w:ascii="仿宋" w:eastAsia="仿宋" w:hAnsi="仿宋" w:hint="eastAsia"/>
          <w:sz w:val="24"/>
          <w:szCs w:val="24"/>
        </w:rPr>
        <w:t>3</w:t>
      </w:r>
      <w:r w:rsidRPr="007721DC">
        <w:rPr>
          <w:rFonts w:ascii="仿宋" w:eastAsia="仿宋" w:hAnsi="仿宋" w:hint="eastAsia"/>
          <w:sz w:val="24"/>
          <w:szCs w:val="24"/>
        </w:rPr>
        <w:t>：家具、人造板及木竹相关制品检测领域电气类的检测项目包括但不限于下表</w:t>
      </w:r>
      <w:r w:rsidRPr="00775119">
        <w:rPr>
          <w:rFonts w:ascii="仿宋" w:eastAsia="仿宋" w:hAnsi="仿宋" w:hint="eastAsia"/>
          <w:sz w:val="24"/>
          <w:szCs w:val="24"/>
        </w:rPr>
        <w:t>所罗列的项目/参数。</w:t>
      </w:r>
    </w:p>
    <w:tbl>
      <w:tblPr>
        <w:tblStyle w:val="a6"/>
        <w:tblW w:w="8789" w:type="dxa"/>
        <w:tblLayout w:type="fixed"/>
        <w:tblLook w:val="04A0" w:firstRow="1" w:lastRow="0" w:firstColumn="1" w:lastColumn="0" w:noHBand="0" w:noVBand="1"/>
      </w:tblPr>
      <w:tblGrid>
        <w:gridCol w:w="4253"/>
        <w:gridCol w:w="1701"/>
        <w:gridCol w:w="2835"/>
      </w:tblGrid>
      <w:tr w:rsidR="000F2031" w:rsidRPr="00D615D5" w:rsidTr="000F2031">
        <w:trPr>
          <w:tblHeader/>
        </w:trPr>
        <w:tc>
          <w:tcPr>
            <w:tcW w:w="4253" w:type="dxa"/>
            <w:vAlign w:val="center"/>
          </w:tcPr>
          <w:p w:rsidR="000F2031" w:rsidRPr="000F2031" w:rsidRDefault="000F2031" w:rsidP="00775119">
            <w:pPr>
              <w:spacing w:line="300" w:lineRule="auto"/>
              <w:jc w:val="center"/>
              <w:rPr>
                <w:rFonts w:asciiTheme="minorEastAsia" w:eastAsiaTheme="minorEastAsia" w:hAnsiTheme="minorEastAsia"/>
                <w:sz w:val="21"/>
                <w:szCs w:val="21"/>
              </w:rPr>
            </w:pPr>
            <w:r w:rsidRPr="000F2031">
              <w:rPr>
                <w:rFonts w:asciiTheme="minorEastAsia" w:eastAsiaTheme="minorEastAsia" w:hAnsiTheme="minorEastAsia" w:hint="eastAsia"/>
                <w:sz w:val="21"/>
                <w:szCs w:val="21"/>
              </w:rPr>
              <w:t>检测标准（方法）名称及编号（含年号）/条款号</w:t>
            </w:r>
          </w:p>
        </w:tc>
        <w:tc>
          <w:tcPr>
            <w:tcW w:w="1701" w:type="dxa"/>
            <w:vAlign w:val="center"/>
          </w:tcPr>
          <w:p w:rsidR="000F2031" w:rsidRPr="000F2031" w:rsidRDefault="000F2031" w:rsidP="00775119">
            <w:pPr>
              <w:spacing w:line="300" w:lineRule="auto"/>
              <w:jc w:val="center"/>
              <w:rPr>
                <w:rFonts w:asciiTheme="minorEastAsia" w:eastAsiaTheme="minorEastAsia" w:hAnsiTheme="minorEastAsia"/>
                <w:sz w:val="21"/>
                <w:szCs w:val="21"/>
              </w:rPr>
            </w:pPr>
            <w:r w:rsidRPr="000F2031">
              <w:rPr>
                <w:rFonts w:asciiTheme="minorEastAsia" w:eastAsiaTheme="minorEastAsia" w:hAnsiTheme="minorEastAsia" w:hint="eastAsia"/>
                <w:sz w:val="21"/>
                <w:szCs w:val="21"/>
              </w:rPr>
              <w:t>项目/参数</w:t>
            </w:r>
          </w:p>
        </w:tc>
        <w:tc>
          <w:tcPr>
            <w:tcW w:w="2835" w:type="dxa"/>
            <w:vAlign w:val="center"/>
          </w:tcPr>
          <w:p w:rsidR="000F2031" w:rsidRPr="00D615D5" w:rsidRDefault="000F2031" w:rsidP="00775119">
            <w:pPr>
              <w:spacing w:line="300" w:lineRule="auto"/>
              <w:jc w:val="center"/>
              <w:rPr>
                <w:rFonts w:asciiTheme="minorEastAsia" w:eastAsiaTheme="minorEastAsia" w:hAnsiTheme="minorEastAsia"/>
                <w:sz w:val="21"/>
                <w:szCs w:val="21"/>
              </w:rPr>
            </w:pPr>
            <w:r w:rsidRPr="000F2031">
              <w:rPr>
                <w:rFonts w:asciiTheme="minorEastAsia" w:eastAsiaTheme="minorEastAsia" w:hAnsiTheme="minorEastAsia" w:hint="eastAsia"/>
                <w:sz w:val="21"/>
                <w:szCs w:val="21"/>
              </w:rPr>
              <w:t>备注</w:t>
            </w:r>
          </w:p>
        </w:tc>
      </w:tr>
      <w:tr w:rsidR="000F2031" w:rsidRPr="00D615D5" w:rsidTr="000F2031">
        <w:tc>
          <w:tcPr>
            <w:tcW w:w="4253" w:type="dxa"/>
            <w:vAlign w:val="center"/>
          </w:tcPr>
          <w:p w:rsidR="000F2031" w:rsidRDefault="000F2031"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0F2031" w:rsidRDefault="000F2031"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0F2031" w:rsidRPr="00D615D5" w:rsidRDefault="000F203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4.54 防静电性能测定</w:t>
            </w:r>
          </w:p>
        </w:tc>
        <w:tc>
          <w:tcPr>
            <w:tcW w:w="1701" w:type="dxa"/>
            <w:vAlign w:val="center"/>
          </w:tcPr>
          <w:p w:rsidR="000F2031" w:rsidRPr="00D615D5" w:rsidRDefault="000F203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防静电性能</w:t>
            </w:r>
          </w:p>
        </w:tc>
        <w:tc>
          <w:tcPr>
            <w:tcW w:w="2835" w:type="dxa"/>
            <w:vAlign w:val="center"/>
          </w:tcPr>
          <w:p w:rsidR="000F2031" w:rsidRPr="00D615D5" w:rsidRDefault="000F2031" w:rsidP="00775119">
            <w:pPr>
              <w:spacing w:line="300" w:lineRule="auto"/>
              <w:jc w:val="both"/>
              <w:rPr>
                <w:rFonts w:asciiTheme="minorEastAsia" w:eastAsiaTheme="minorEastAsia" w:hAnsiTheme="minorEastAsia"/>
                <w:sz w:val="21"/>
                <w:szCs w:val="21"/>
              </w:rPr>
            </w:pPr>
          </w:p>
        </w:tc>
      </w:tr>
      <w:tr w:rsidR="000F2031" w:rsidRPr="00D615D5" w:rsidTr="000F2031">
        <w:tc>
          <w:tcPr>
            <w:tcW w:w="4253" w:type="dxa"/>
            <w:vAlign w:val="center"/>
          </w:tcPr>
          <w:p w:rsidR="000F2031" w:rsidRDefault="000F2031"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0F2031" w:rsidRDefault="000F2031"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0F2031" w:rsidRPr="00D615D5" w:rsidRDefault="000F203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4.48 防静电性能测定</w:t>
            </w:r>
          </w:p>
        </w:tc>
        <w:tc>
          <w:tcPr>
            <w:tcW w:w="1701" w:type="dxa"/>
            <w:vAlign w:val="center"/>
          </w:tcPr>
          <w:p w:rsidR="000F2031" w:rsidRPr="00D615D5" w:rsidRDefault="000F203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防静电性能</w:t>
            </w:r>
          </w:p>
        </w:tc>
        <w:tc>
          <w:tcPr>
            <w:tcW w:w="2835" w:type="dxa"/>
            <w:vAlign w:val="center"/>
          </w:tcPr>
          <w:p w:rsidR="000F2031" w:rsidRPr="00910282" w:rsidRDefault="000F2031"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0F2031" w:rsidRPr="00D615D5" w:rsidRDefault="000F2031"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0F2031" w:rsidRPr="00D615D5" w:rsidTr="000F2031">
        <w:tc>
          <w:tcPr>
            <w:tcW w:w="4253" w:type="dxa"/>
            <w:vAlign w:val="center"/>
          </w:tcPr>
          <w:p w:rsidR="000F2031" w:rsidRDefault="000F203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办公家具　阅览桌、椅、凳</w:t>
            </w:r>
          </w:p>
          <w:p w:rsidR="000F2031" w:rsidRPr="000F2031" w:rsidRDefault="000F203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14531-2017 / 5.7.1.1</w:t>
            </w:r>
          </w:p>
        </w:tc>
        <w:tc>
          <w:tcPr>
            <w:tcW w:w="1701" w:type="dxa"/>
            <w:vAlign w:val="center"/>
          </w:tcPr>
          <w:p w:rsidR="000F2031" w:rsidRDefault="000F203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附有固定灯具和插座的阅览桌-灯具部分</w:t>
            </w:r>
          </w:p>
        </w:tc>
        <w:tc>
          <w:tcPr>
            <w:tcW w:w="2835" w:type="dxa"/>
            <w:vAlign w:val="center"/>
          </w:tcPr>
          <w:p w:rsidR="000F2031" w:rsidRPr="00910282" w:rsidRDefault="00A222D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引用GB 7000.201。</w:t>
            </w:r>
          </w:p>
        </w:tc>
      </w:tr>
      <w:tr w:rsidR="000F2031" w:rsidRPr="00D615D5" w:rsidTr="000F2031">
        <w:tc>
          <w:tcPr>
            <w:tcW w:w="4253" w:type="dxa"/>
            <w:vAlign w:val="center"/>
          </w:tcPr>
          <w:p w:rsidR="000F2031" w:rsidRDefault="000F203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办公家具　阅览桌、椅、凳</w:t>
            </w:r>
          </w:p>
          <w:p w:rsidR="000F2031" w:rsidRPr="000F2031" w:rsidRDefault="000F203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14531-2017 / 5.7.1.2</w:t>
            </w:r>
          </w:p>
        </w:tc>
        <w:tc>
          <w:tcPr>
            <w:tcW w:w="1701" w:type="dxa"/>
            <w:vAlign w:val="center"/>
          </w:tcPr>
          <w:p w:rsidR="000F2031" w:rsidRDefault="000F203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附有固定灯具和插座的阅览桌-插座部分</w:t>
            </w:r>
          </w:p>
        </w:tc>
        <w:tc>
          <w:tcPr>
            <w:tcW w:w="2835" w:type="dxa"/>
            <w:vAlign w:val="center"/>
          </w:tcPr>
          <w:p w:rsidR="000F2031" w:rsidRPr="00910282" w:rsidRDefault="00A222D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引用GB/T 2099.1。</w:t>
            </w:r>
          </w:p>
        </w:tc>
      </w:tr>
      <w:tr w:rsidR="000F2031" w:rsidRPr="00D615D5" w:rsidTr="000F2031">
        <w:tc>
          <w:tcPr>
            <w:tcW w:w="4253" w:type="dxa"/>
            <w:vAlign w:val="center"/>
          </w:tcPr>
          <w:p w:rsidR="000F2031" w:rsidRDefault="000F203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办公家具　阅览桌、椅、凳</w:t>
            </w:r>
          </w:p>
          <w:p w:rsidR="000F2031" w:rsidRPr="000F2031" w:rsidRDefault="000F203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14531-2017 / 5.7.1.3</w:t>
            </w:r>
          </w:p>
        </w:tc>
        <w:tc>
          <w:tcPr>
            <w:tcW w:w="1701" w:type="dxa"/>
            <w:vAlign w:val="center"/>
          </w:tcPr>
          <w:p w:rsidR="000F2031" w:rsidRDefault="00A222D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附有固定灯具和插座的阅览桌-其他项目</w:t>
            </w:r>
          </w:p>
        </w:tc>
        <w:tc>
          <w:tcPr>
            <w:tcW w:w="2835" w:type="dxa"/>
            <w:vAlign w:val="center"/>
          </w:tcPr>
          <w:p w:rsidR="000F2031" w:rsidRPr="00910282" w:rsidRDefault="000F2031" w:rsidP="00775119">
            <w:pPr>
              <w:spacing w:line="300" w:lineRule="auto"/>
              <w:jc w:val="both"/>
              <w:rPr>
                <w:rFonts w:asciiTheme="minorEastAsia" w:eastAsiaTheme="minorEastAsia" w:hAnsiTheme="minorEastAsia"/>
                <w:sz w:val="21"/>
                <w:szCs w:val="21"/>
              </w:rPr>
            </w:pPr>
          </w:p>
        </w:tc>
      </w:tr>
      <w:tr w:rsidR="00A222D6" w:rsidRPr="00D615D5" w:rsidTr="000F2031">
        <w:tc>
          <w:tcPr>
            <w:tcW w:w="4253" w:type="dxa"/>
            <w:vAlign w:val="center"/>
          </w:tcPr>
          <w:p w:rsidR="00A222D6" w:rsidRDefault="00A222D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办公家具　木制柜、架</w:t>
            </w:r>
          </w:p>
          <w:p w:rsidR="00A222D6" w:rsidRDefault="00A222D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14532-2017</w:t>
            </w:r>
          </w:p>
          <w:p w:rsidR="00A222D6" w:rsidRDefault="00A222D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6.7.2 电器安全性</w:t>
            </w:r>
          </w:p>
        </w:tc>
        <w:tc>
          <w:tcPr>
            <w:tcW w:w="1701" w:type="dxa"/>
            <w:vAlign w:val="center"/>
          </w:tcPr>
          <w:p w:rsidR="00A222D6" w:rsidRPr="00A222D6" w:rsidRDefault="00A222D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电器安全性</w:t>
            </w:r>
          </w:p>
        </w:tc>
        <w:tc>
          <w:tcPr>
            <w:tcW w:w="2835" w:type="dxa"/>
            <w:vAlign w:val="center"/>
          </w:tcPr>
          <w:p w:rsidR="00A222D6" w:rsidRPr="00910282" w:rsidRDefault="00A222D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引用GB 7000.201。</w:t>
            </w:r>
          </w:p>
        </w:tc>
      </w:tr>
    </w:tbl>
    <w:p w:rsidR="000F2031" w:rsidRPr="00775119" w:rsidRDefault="000F2031" w:rsidP="00775119">
      <w:pPr>
        <w:spacing w:line="300" w:lineRule="auto"/>
        <w:rPr>
          <w:rFonts w:asciiTheme="minorEastAsia" w:eastAsiaTheme="minorEastAsia" w:hAnsiTheme="minorEastAsia"/>
          <w:sz w:val="24"/>
          <w:szCs w:val="24"/>
        </w:rPr>
      </w:pPr>
    </w:p>
    <w:p w:rsidR="008C19D2" w:rsidRPr="007721DC" w:rsidRDefault="008C19D2" w:rsidP="00775119">
      <w:pPr>
        <w:spacing w:line="300" w:lineRule="auto"/>
        <w:rPr>
          <w:rFonts w:asciiTheme="minorEastAsia" w:eastAsiaTheme="minorEastAsia" w:hAnsiTheme="minorEastAsia"/>
          <w:sz w:val="24"/>
          <w:szCs w:val="24"/>
        </w:rPr>
      </w:pPr>
      <w:r w:rsidRPr="00775119">
        <w:rPr>
          <w:rFonts w:asciiTheme="minorEastAsia" w:eastAsiaTheme="minorEastAsia" w:hAnsiTheme="minorEastAsia" w:hint="eastAsia"/>
          <w:sz w:val="24"/>
          <w:szCs w:val="24"/>
        </w:rPr>
        <w:t>4.4.4 CNAS-CL01-A006《检测和校准实验室能力认可准则在无损检测领域的应用说</w:t>
      </w:r>
      <w:r w:rsidRPr="007721DC">
        <w:rPr>
          <w:rFonts w:asciiTheme="minorEastAsia" w:eastAsiaTheme="minorEastAsia" w:hAnsiTheme="minorEastAsia" w:hint="eastAsia"/>
          <w:sz w:val="24"/>
          <w:szCs w:val="24"/>
        </w:rPr>
        <w:t>明》。</w:t>
      </w:r>
    </w:p>
    <w:p w:rsidR="008C19D2" w:rsidRPr="007721DC" w:rsidRDefault="008C19D2" w:rsidP="00775119">
      <w:pPr>
        <w:spacing w:line="300" w:lineRule="auto"/>
        <w:ind w:firstLineChars="200" w:firstLine="480"/>
        <w:rPr>
          <w:rFonts w:asciiTheme="minorEastAsia" w:eastAsiaTheme="minorEastAsia" w:hAnsiTheme="minorEastAsia"/>
          <w:sz w:val="24"/>
          <w:szCs w:val="24"/>
        </w:rPr>
      </w:pPr>
      <w:r w:rsidRPr="007721DC">
        <w:rPr>
          <w:rFonts w:asciiTheme="minorEastAsia" w:eastAsiaTheme="minorEastAsia" w:hAnsiTheme="minorEastAsia" w:hint="eastAsia"/>
          <w:sz w:val="24"/>
          <w:szCs w:val="24"/>
        </w:rPr>
        <w:t>家具、人造板及木竹相关制品检测领域的实验室申请认可/已获认可的检测项目</w:t>
      </w:r>
      <w:r w:rsidR="00D8205B" w:rsidRPr="007721DC">
        <w:rPr>
          <w:rFonts w:asciiTheme="minorEastAsia" w:eastAsiaTheme="minorEastAsia" w:hAnsiTheme="minorEastAsia" w:hint="eastAsia"/>
          <w:sz w:val="24"/>
          <w:szCs w:val="24"/>
        </w:rPr>
        <w:t>/检测标准</w:t>
      </w:r>
      <w:r w:rsidRPr="007721DC">
        <w:rPr>
          <w:rFonts w:asciiTheme="minorEastAsia" w:eastAsiaTheme="minorEastAsia" w:hAnsiTheme="minorEastAsia" w:hint="eastAsia"/>
          <w:sz w:val="24"/>
          <w:szCs w:val="24"/>
        </w:rPr>
        <w:t>涉及</w:t>
      </w:r>
      <w:r w:rsidR="004F58D4" w:rsidRPr="007721DC">
        <w:rPr>
          <w:rFonts w:asciiTheme="minorEastAsia" w:eastAsiaTheme="minorEastAsia" w:hAnsiTheme="minorEastAsia" w:hint="eastAsia"/>
          <w:sz w:val="24"/>
          <w:szCs w:val="24"/>
        </w:rPr>
        <w:t>无损检测类</w:t>
      </w:r>
      <w:r w:rsidRPr="007721DC">
        <w:rPr>
          <w:rFonts w:asciiTheme="minorEastAsia" w:eastAsiaTheme="minorEastAsia" w:hAnsiTheme="minorEastAsia" w:hint="eastAsia"/>
          <w:sz w:val="24"/>
          <w:szCs w:val="24"/>
        </w:rPr>
        <w:t>项目</w:t>
      </w:r>
      <w:r w:rsidR="00D8205B" w:rsidRPr="007721DC">
        <w:rPr>
          <w:rFonts w:asciiTheme="minorEastAsia" w:eastAsiaTheme="minorEastAsia" w:hAnsiTheme="minorEastAsia" w:hint="eastAsia"/>
          <w:sz w:val="24"/>
          <w:szCs w:val="24"/>
        </w:rPr>
        <w:t>/检测标准</w:t>
      </w:r>
      <w:r w:rsidRPr="007721DC">
        <w:rPr>
          <w:rFonts w:asciiTheme="minorEastAsia" w:eastAsiaTheme="minorEastAsia" w:hAnsiTheme="minorEastAsia" w:hint="eastAsia"/>
          <w:sz w:val="24"/>
          <w:szCs w:val="24"/>
        </w:rPr>
        <w:t>时，除本文4.1所罗列的认可规范文件外，还需适用CNAS-CL01-A00</w:t>
      </w:r>
      <w:r w:rsidR="004F58D4" w:rsidRPr="007721DC">
        <w:rPr>
          <w:rFonts w:asciiTheme="minorEastAsia" w:eastAsiaTheme="minorEastAsia" w:hAnsiTheme="minorEastAsia" w:hint="eastAsia"/>
          <w:sz w:val="24"/>
          <w:szCs w:val="24"/>
        </w:rPr>
        <w:t>6</w:t>
      </w:r>
      <w:r w:rsidRPr="007721DC">
        <w:rPr>
          <w:rFonts w:asciiTheme="minorEastAsia" w:eastAsiaTheme="minorEastAsia" w:hAnsiTheme="minorEastAsia" w:hint="eastAsia"/>
          <w:sz w:val="24"/>
          <w:szCs w:val="24"/>
        </w:rPr>
        <w:t>《检测和校准实验室能力认可准则在</w:t>
      </w:r>
      <w:r w:rsidR="004F58D4" w:rsidRPr="007721DC">
        <w:rPr>
          <w:rFonts w:asciiTheme="minorEastAsia" w:eastAsiaTheme="minorEastAsia" w:hAnsiTheme="minorEastAsia" w:hint="eastAsia"/>
          <w:sz w:val="24"/>
          <w:szCs w:val="24"/>
        </w:rPr>
        <w:t>无损</w:t>
      </w:r>
      <w:r w:rsidRPr="007721DC">
        <w:rPr>
          <w:rFonts w:asciiTheme="minorEastAsia" w:eastAsiaTheme="minorEastAsia" w:hAnsiTheme="minorEastAsia" w:hint="eastAsia"/>
          <w:sz w:val="24"/>
          <w:szCs w:val="24"/>
        </w:rPr>
        <w:t>检测领域的应用说明》。</w:t>
      </w:r>
    </w:p>
    <w:p w:rsidR="008C19D2" w:rsidRPr="007721DC" w:rsidRDefault="008C19D2" w:rsidP="00775119">
      <w:pPr>
        <w:spacing w:line="300" w:lineRule="auto"/>
        <w:rPr>
          <w:rFonts w:ascii="仿宋" w:eastAsia="仿宋" w:hAnsi="仿宋"/>
          <w:sz w:val="24"/>
          <w:szCs w:val="24"/>
        </w:rPr>
      </w:pPr>
      <w:r w:rsidRPr="007721DC">
        <w:rPr>
          <w:rFonts w:ascii="仿宋" w:eastAsia="仿宋" w:hAnsi="仿宋" w:hint="eastAsia"/>
          <w:sz w:val="24"/>
          <w:szCs w:val="24"/>
        </w:rPr>
        <w:t>注1：截至本</w:t>
      </w:r>
      <w:r w:rsidR="006470B1" w:rsidRPr="007721DC">
        <w:rPr>
          <w:rFonts w:ascii="仿宋" w:eastAsia="仿宋" w:hAnsi="仿宋" w:hint="eastAsia"/>
          <w:sz w:val="24"/>
          <w:szCs w:val="24"/>
        </w:rPr>
        <w:t>技术报告</w:t>
      </w:r>
      <w:r w:rsidRPr="007721DC">
        <w:rPr>
          <w:rFonts w:ascii="仿宋" w:eastAsia="仿宋" w:hAnsi="仿宋" w:hint="eastAsia"/>
          <w:sz w:val="24"/>
          <w:szCs w:val="24"/>
        </w:rPr>
        <w:t>发布之日，该文件现行有效的版本为CNAS-CL01-A00</w:t>
      </w:r>
      <w:r w:rsidR="004F58D4" w:rsidRPr="007721DC">
        <w:rPr>
          <w:rFonts w:ascii="仿宋" w:eastAsia="仿宋" w:hAnsi="仿宋" w:hint="eastAsia"/>
          <w:sz w:val="24"/>
          <w:szCs w:val="24"/>
        </w:rPr>
        <w:t>6</w:t>
      </w:r>
      <w:r w:rsidRPr="007721DC">
        <w:rPr>
          <w:rFonts w:ascii="仿宋" w:eastAsia="仿宋" w:hAnsi="仿宋" w:hint="eastAsia"/>
          <w:sz w:val="24"/>
          <w:szCs w:val="24"/>
        </w:rPr>
        <w:t>:201</w:t>
      </w:r>
      <w:r w:rsidR="004F58D4" w:rsidRPr="007721DC">
        <w:rPr>
          <w:rFonts w:ascii="仿宋" w:eastAsia="仿宋" w:hAnsi="仿宋" w:hint="eastAsia"/>
          <w:sz w:val="24"/>
          <w:szCs w:val="24"/>
        </w:rPr>
        <w:t>8</w:t>
      </w:r>
      <w:r w:rsidRPr="007721DC">
        <w:rPr>
          <w:rFonts w:ascii="仿宋" w:eastAsia="仿宋" w:hAnsi="仿宋" w:hint="eastAsia"/>
          <w:sz w:val="24"/>
          <w:szCs w:val="24"/>
        </w:rPr>
        <w:t>。</w:t>
      </w:r>
    </w:p>
    <w:p w:rsidR="000C1AEF" w:rsidRPr="007721DC" w:rsidRDefault="000C1AEF" w:rsidP="00775119">
      <w:pPr>
        <w:spacing w:line="300" w:lineRule="auto"/>
        <w:rPr>
          <w:rFonts w:ascii="仿宋" w:eastAsia="仿宋" w:hAnsi="仿宋"/>
          <w:sz w:val="24"/>
          <w:szCs w:val="24"/>
        </w:rPr>
      </w:pPr>
      <w:r w:rsidRPr="007721DC">
        <w:rPr>
          <w:rFonts w:ascii="仿宋" w:eastAsia="仿宋" w:hAnsi="仿宋" w:hint="eastAsia"/>
          <w:sz w:val="24"/>
          <w:szCs w:val="24"/>
        </w:rPr>
        <w:t>注2：家具、人造板及木竹相关制品检测领域的产品标准的子项目引用无损检测领域的标准时，无论被引用的无损检测领域的标准是否单独列出，均需适用CNAS-CL01-A006。</w:t>
      </w:r>
    </w:p>
    <w:p w:rsidR="008C19D2" w:rsidRPr="00775119" w:rsidRDefault="008C19D2" w:rsidP="00775119">
      <w:pPr>
        <w:spacing w:line="300" w:lineRule="auto"/>
        <w:rPr>
          <w:rFonts w:ascii="仿宋" w:eastAsia="仿宋" w:hAnsi="仿宋"/>
          <w:sz w:val="24"/>
          <w:szCs w:val="24"/>
        </w:rPr>
      </w:pPr>
      <w:r w:rsidRPr="007721DC">
        <w:rPr>
          <w:rFonts w:ascii="仿宋" w:eastAsia="仿宋" w:hAnsi="仿宋" w:hint="eastAsia"/>
          <w:sz w:val="24"/>
          <w:szCs w:val="24"/>
        </w:rPr>
        <w:t>注</w:t>
      </w:r>
      <w:r w:rsidR="000C1AEF" w:rsidRPr="007721DC">
        <w:rPr>
          <w:rFonts w:ascii="仿宋" w:eastAsia="仿宋" w:hAnsi="仿宋" w:hint="eastAsia"/>
          <w:sz w:val="24"/>
          <w:szCs w:val="24"/>
        </w:rPr>
        <w:t>3</w:t>
      </w:r>
      <w:r w:rsidRPr="007721DC">
        <w:rPr>
          <w:rFonts w:ascii="仿宋" w:eastAsia="仿宋" w:hAnsi="仿宋" w:hint="eastAsia"/>
          <w:sz w:val="24"/>
          <w:szCs w:val="24"/>
        </w:rPr>
        <w:t>：家具、人造板及木竹相关制品检测领域</w:t>
      </w:r>
      <w:r w:rsidR="004F58D4" w:rsidRPr="007721DC">
        <w:rPr>
          <w:rFonts w:ascii="仿宋" w:eastAsia="仿宋" w:hAnsi="仿宋" w:hint="eastAsia"/>
          <w:sz w:val="24"/>
          <w:szCs w:val="24"/>
        </w:rPr>
        <w:t>无损检测类</w:t>
      </w:r>
      <w:r w:rsidRPr="007721DC">
        <w:rPr>
          <w:rFonts w:ascii="仿宋" w:eastAsia="仿宋" w:hAnsi="仿宋" w:hint="eastAsia"/>
          <w:sz w:val="24"/>
          <w:szCs w:val="24"/>
        </w:rPr>
        <w:t>项目包括但不限于下表所</w:t>
      </w:r>
      <w:r w:rsidRPr="00775119">
        <w:rPr>
          <w:rFonts w:ascii="仿宋" w:eastAsia="仿宋" w:hAnsi="仿宋" w:hint="eastAsia"/>
          <w:sz w:val="24"/>
          <w:szCs w:val="24"/>
        </w:rPr>
        <w:t>罗列的项目/参数。</w:t>
      </w:r>
    </w:p>
    <w:tbl>
      <w:tblPr>
        <w:tblStyle w:val="a6"/>
        <w:tblW w:w="0" w:type="auto"/>
        <w:tblLayout w:type="fixed"/>
        <w:tblLook w:val="04A0" w:firstRow="1" w:lastRow="0" w:firstColumn="1" w:lastColumn="0" w:noHBand="0" w:noVBand="1"/>
      </w:tblPr>
      <w:tblGrid>
        <w:gridCol w:w="4253"/>
        <w:gridCol w:w="1701"/>
        <w:gridCol w:w="2835"/>
      </w:tblGrid>
      <w:tr w:rsidR="008C19D2" w:rsidRPr="00775119" w:rsidTr="000C1AEF">
        <w:trPr>
          <w:tblHeader/>
        </w:trPr>
        <w:tc>
          <w:tcPr>
            <w:tcW w:w="4253" w:type="dxa"/>
            <w:vAlign w:val="center"/>
          </w:tcPr>
          <w:p w:rsidR="008C19D2" w:rsidRPr="00775119" w:rsidRDefault="008C19D2" w:rsidP="00775119">
            <w:pPr>
              <w:spacing w:line="300" w:lineRule="auto"/>
              <w:jc w:val="center"/>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检测标准（方法）名称及编号（含年号）/条款号</w:t>
            </w:r>
          </w:p>
        </w:tc>
        <w:tc>
          <w:tcPr>
            <w:tcW w:w="1701" w:type="dxa"/>
            <w:vAlign w:val="center"/>
          </w:tcPr>
          <w:p w:rsidR="008C19D2" w:rsidRPr="00775119" w:rsidRDefault="008C19D2" w:rsidP="00775119">
            <w:pPr>
              <w:spacing w:line="300" w:lineRule="auto"/>
              <w:jc w:val="center"/>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项目/参数</w:t>
            </w:r>
          </w:p>
        </w:tc>
        <w:tc>
          <w:tcPr>
            <w:tcW w:w="2835" w:type="dxa"/>
            <w:vAlign w:val="center"/>
          </w:tcPr>
          <w:p w:rsidR="008C19D2" w:rsidRPr="00775119" w:rsidRDefault="008C19D2" w:rsidP="00775119">
            <w:pPr>
              <w:spacing w:line="300" w:lineRule="auto"/>
              <w:jc w:val="center"/>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备注</w:t>
            </w:r>
          </w:p>
        </w:tc>
      </w:tr>
      <w:tr w:rsidR="008C19D2" w:rsidRPr="00775119" w:rsidTr="000C1AEF">
        <w:tc>
          <w:tcPr>
            <w:tcW w:w="4253" w:type="dxa"/>
            <w:vAlign w:val="center"/>
          </w:tcPr>
          <w:p w:rsidR="00733613" w:rsidRPr="00775119" w:rsidRDefault="00733613"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木质门内部结构特征X射线检测方法</w:t>
            </w:r>
          </w:p>
          <w:p w:rsidR="008C19D2" w:rsidRPr="00775119" w:rsidRDefault="00733613"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sz w:val="21"/>
                <w:szCs w:val="21"/>
              </w:rPr>
              <w:t>GB/T 32774-2016</w:t>
            </w:r>
          </w:p>
        </w:tc>
        <w:tc>
          <w:tcPr>
            <w:tcW w:w="1701" w:type="dxa"/>
            <w:vAlign w:val="center"/>
          </w:tcPr>
          <w:p w:rsidR="008C19D2" w:rsidRPr="00775119" w:rsidRDefault="00733613"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内部结构特征X射线检测法</w:t>
            </w:r>
          </w:p>
        </w:tc>
        <w:tc>
          <w:tcPr>
            <w:tcW w:w="2835" w:type="dxa"/>
            <w:vAlign w:val="center"/>
          </w:tcPr>
          <w:p w:rsidR="00733613" w:rsidRPr="00775119" w:rsidRDefault="00733613"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1、人员还须满足GB/T 32774-2016的“4 人员资格”的要求。</w:t>
            </w:r>
          </w:p>
          <w:p w:rsidR="008C19D2" w:rsidRPr="00775119" w:rsidRDefault="00733613"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2、该标准无需写出条款号。</w:t>
            </w:r>
          </w:p>
        </w:tc>
      </w:tr>
      <w:tr w:rsidR="008C19D2" w:rsidRPr="00775119" w:rsidTr="000C1AEF">
        <w:tc>
          <w:tcPr>
            <w:tcW w:w="4253" w:type="dxa"/>
            <w:vAlign w:val="center"/>
          </w:tcPr>
          <w:p w:rsidR="00733613" w:rsidRPr="00775119" w:rsidRDefault="00733613"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家具中有害物质　放射性的测定</w:t>
            </w:r>
          </w:p>
          <w:p w:rsidR="008C19D2" w:rsidRPr="00775119" w:rsidRDefault="00733613"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sz w:val="21"/>
                <w:szCs w:val="21"/>
              </w:rPr>
              <w:lastRenderedPageBreak/>
              <w:t>GB/T 38724-2020</w:t>
            </w:r>
          </w:p>
        </w:tc>
        <w:tc>
          <w:tcPr>
            <w:tcW w:w="1701" w:type="dxa"/>
            <w:vAlign w:val="center"/>
          </w:tcPr>
          <w:p w:rsidR="008C19D2" w:rsidRPr="00775119" w:rsidRDefault="00733613"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lastRenderedPageBreak/>
              <w:t>放射性</w:t>
            </w:r>
          </w:p>
        </w:tc>
        <w:tc>
          <w:tcPr>
            <w:tcW w:w="2835" w:type="dxa"/>
            <w:vAlign w:val="center"/>
          </w:tcPr>
          <w:p w:rsidR="00733613" w:rsidRPr="00775119" w:rsidRDefault="00733613"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1、人员还须满足相关资质要</w:t>
            </w:r>
            <w:r w:rsidRPr="00775119">
              <w:rPr>
                <w:rFonts w:asciiTheme="minorEastAsia" w:eastAsiaTheme="minorEastAsia" w:hAnsiTheme="minorEastAsia" w:hint="eastAsia"/>
                <w:sz w:val="21"/>
                <w:szCs w:val="21"/>
              </w:rPr>
              <w:lastRenderedPageBreak/>
              <w:t>求。</w:t>
            </w:r>
          </w:p>
          <w:p w:rsidR="008C19D2" w:rsidRPr="00775119" w:rsidRDefault="00733613" w:rsidP="00775119">
            <w:pPr>
              <w:spacing w:line="300" w:lineRule="auto"/>
              <w:jc w:val="both"/>
              <w:rPr>
                <w:rFonts w:asciiTheme="minorEastAsia" w:eastAsiaTheme="minorEastAsia" w:hAnsiTheme="minorEastAsia"/>
                <w:sz w:val="21"/>
                <w:szCs w:val="21"/>
              </w:rPr>
            </w:pPr>
            <w:r w:rsidRPr="00775119">
              <w:rPr>
                <w:rFonts w:asciiTheme="minorEastAsia" w:eastAsiaTheme="minorEastAsia" w:hAnsiTheme="minorEastAsia" w:hint="eastAsia"/>
                <w:sz w:val="21"/>
                <w:szCs w:val="21"/>
              </w:rPr>
              <w:t>2、该标准无需写出条款号。</w:t>
            </w:r>
          </w:p>
        </w:tc>
      </w:tr>
    </w:tbl>
    <w:p w:rsidR="008C19D2" w:rsidRPr="00775119" w:rsidRDefault="008C19D2" w:rsidP="00775119">
      <w:pPr>
        <w:spacing w:line="300" w:lineRule="auto"/>
        <w:rPr>
          <w:rFonts w:asciiTheme="minorEastAsia" w:eastAsiaTheme="minorEastAsia" w:hAnsiTheme="minorEastAsia"/>
          <w:sz w:val="24"/>
          <w:szCs w:val="24"/>
        </w:rPr>
      </w:pPr>
    </w:p>
    <w:p w:rsidR="00E91079" w:rsidRPr="00775119" w:rsidRDefault="00557BC4" w:rsidP="00775119">
      <w:pPr>
        <w:spacing w:line="300" w:lineRule="auto"/>
        <w:rPr>
          <w:rFonts w:asciiTheme="minorEastAsia" w:eastAsiaTheme="minorEastAsia" w:hAnsiTheme="minorEastAsia"/>
          <w:sz w:val="24"/>
          <w:szCs w:val="24"/>
        </w:rPr>
      </w:pPr>
      <w:r w:rsidRPr="00775119">
        <w:rPr>
          <w:rFonts w:asciiTheme="minorEastAsia" w:eastAsiaTheme="minorEastAsia" w:hAnsiTheme="minorEastAsia" w:hint="eastAsia"/>
          <w:sz w:val="24"/>
          <w:szCs w:val="24"/>
        </w:rPr>
        <w:t>4.</w:t>
      </w:r>
      <w:r w:rsidR="009951D6" w:rsidRPr="00775119">
        <w:rPr>
          <w:rFonts w:asciiTheme="minorEastAsia" w:eastAsiaTheme="minorEastAsia" w:hAnsiTheme="minorEastAsia" w:hint="eastAsia"/>
          <w:sz w:val="24"/>
          <w:szCs w:val="24"/>
        </w:rPr>
        <w:t>4.</w:t>
      </w:r>
      <w:r w:rsidR="004F58D4" w:rsidRPr="00775119">
        <w:rPr>
          <w:rFonts w:asciiTheme="minorEastAsia" w:eastAsiaTheme="minorEastAsia" w:hAnsiTheme="minorEastAsia" w:hint="eastAsia"/>
          <w:sz w:val="24"/>
          <w:szCs w:val="24"/>
        </w:rPr>
        <w:t>5</w:t>
      </w:r>
      <w:r w:rsidRPr="00775119">
        <w:rPr>
          <w:rFonts w:asciiTheme="minorEastAsia" w:eastAsiaTheme="minorEastAsia" w:hAnsiTheme="minorEastAsia" w:hint="eastAsia"/>
          <w:sz w:val="24"/>
          <w:szCs w:val="24"/>
        </w:rPr>
        <w:t xml:space="preserve"> </w:t>
      </w:r>
      <w:r w:rsidR="00E91079" w:rsidRPr="00775119">
        <w:rPr>
          <w:rFonts w:asciiTheme="minorEastAsia" w:eastAsiaTheme="minorEastAsia" w:hAnsiTheme="minorEastAsia" w:hint="eastAsia"/>
          <w:sz w:val="24"/>
          <w:szCs w:val="24"/>
        </w:rPr>
        <w:t>CNAS-CL01-A009《检测和校准实验室能力认可准则在玩具检测领域的应用说明》。</w:t>
      </w:r>
    </w:p>
    <w:p w:rsidR="00557BC4" w:rsidRPr="007721DC" w:rsidRDefault="00507920" w:rsidP="00775119">
      <w:pPr>
        <w:spacing w:line="300" w:lineRule="auto"/>
        <w:ind w:firstLineChars="200" w:firstLine="480"/>
        <w:rPr>
          <w:rFonts w:asciiTheme="minorEastAsia" w:eastAsiaTheme="minorEastAsia" w:hAnsiTheme="minorEastAsia"/>
          <w:sz w:val="24"/>
          <w:szCs w:val="24"/>
        </w:rPr>
      </w:pPr>
      <w:r w:rsidRPr="007721DC">
        <w:rPr>
          <w:rFonts w:asciiTheme="minorEastAsia" w:eastAsiaTheme="minorEastAsia" w:hAnsiTheme="minorEastAsia" w:hint="eastAsia"/>
          <w:sz w:val="24"/>
          <w:szCs w:val="24"/>
        </w:rPr>
        <w:t xml:space="preserve">a) </w:t>
      </w:r>
      <w:r w:rsidR="00557BC4" w:rsidRPr="007721DC">
        <w:rPr>
          <w:rFonts w:asciiTheme="minorEastAsia" w:eastAsiaTheme="minorEastAsia" w:hAnsiTheme="minorEastAsia" w:hint="eastAsia"/>
          <w:sz w:val="24"/>
          <w:szCs w:val="24"/>
        </w:rPr>
        <w:t>家具、人造板及木竹相关制品检测领域的实验室申请认可/已获认可的检测对象</w:t>
      </w:r>
      <w:r w:rsidR="00D8205B" w:rsidRPr="007721DC">
        <w:rPr>
          <w:rFonts w:asciiTheme="minorEastAsia" w:eastAsiaTheme="minorEastAsia" w:hAnsiTheme="minorEastAsia" w:hint="eastAsia"/>
          <w:sz w:val="24"/>
          <w:szCs w:val="24"/>
        </w:rPr>
        <w:t>/检测标准</w:t>
      </w:r>
      <w:r w:rsidR="00557BC4" w:rsidRPr="007721DC">
        <w:rPr>
          <w:rFonts w:asciiTheme="minorEastAsia" w:eastAsiaTheme="minorEastAsia" w:hAnsiTheme="minorEastAsia" w:hint="eastAsia"/>
          <w:sz w:val="24"/>
          <w:szCs w:val="24"/>
        </w:rPr>
        <w:t>涉及木制玩具时，除</w:t>
      </w:r>
      <w:r w:rsidR="000124ED" w:rsidRPr="007721DC">
        <w:rPr>
          <w:rFonts w:asciiTheme="minorEastAsia" w:eastAsiaTheme="minorEastAsia" w:hAnsiTheme="minorEastAsia" w:hint="eastAsia"/>
          <w:sz w:val="24"/>
          <w:szCs w:val="24"/>
        </w:rPr>
        <w:t>本文</w:t>
      </w:r>
      <w:r w:rsidR="00557BC4" w:rsidRPr="007721DC">
        <w:rPr>
          <w:rFonts w:asciiTheme="minorEastAsia" w:eastAsiaTheme="minorEastAsia" w:hAnsiTheme="minorEastAsia" w:hint="eastAsia"/>
          <w:sz w:val="24"/>
          <w:szCs w:val="24"/>
        </w:rPr>
        <w:t>4.1所罗列的认可规范文件外，还需适用CNAS-CL01-A009《检测和校准实验室能力认可准则在玩具检测领域的应用说明》。</w:t>
      </w:r>
    </w:p>
    <w:p w:rsidR="00507920" w:rsidRPr="00775119" w:rsidRDefault="00507920" w:rsidP="00775119">
      <w:pPr>
        <w:spacing w:line="300" w:lineRule="auto"/>
        <w:ind w:firstLineChars="200" w:firstLine="480"/>
        <w:rPr>
          <w:rFonts w:asciiTheme="minorEastAsia" w:eastAsiaTheme="minorEastAsia" w:hAnsiTheme="minorEastAsia"/>
          <w:sz w:val="24"/>
          <w:szCs w:val="24"/>
        </w:rPr>
      </w:pPr>
      <w:r w:rsidRPr="007721DC">
        <w:rPr>
          <w:rFonts w:asciiTheme="minorEastAsia" w:eastAsiaTheme="minorEastAsia" w:hAnsiTheme="minorEastAsia" w:hint="eastAsia"/>
          <w:sz w:val="24"/>
          <w:szCs w:val="24"/>
        </w:rPr>
        <w:t xml:space="preserve">b) </w:t>
      </w:r>
      <w:r w:rsidRPr="007721DC">
        <w:rPr>
          <w:rFonts w:asciiTheme="minorEastAsia" w:hAnsiTheme="minorEastAsia" w:hint="eastAsia"/>
          <w:sz w:val="24"/>
          <w:szCs w:val="24"/>
        </w:rPr>
        <w:t>家具、人造板及木竹相关制品检测领域的部分产品标准引用了玩具检测领域的标准。如果实验室将被引用的玩具检测领域的标准（无论被引用的标准是方法标准或是另一项产品标准）单独申请认可，那么，</w:t>
      </w:r>
      <w:r w:rsidRPr="007721DC">
        <w:rPr>
          <w:rFonts w:asciiTheme="minorEastAsia" w:eastAsiaTheme="minorEastAsia" w:hAnsiTheme="minorEastAsia" w:hint="eastAsia"/>
          <w:sz w:val="24"/>
          <w:szCs w:val="24"/>
        </w:rPr>
        <w:t>除本文4.1所罗列的认可规范文件外，还需适用CNAS-CL01-A009《检测和校准实验室能力认可准则在玩具检测领域的应用说明》。</w:t>
      </w:r>
    </w:p>
    <w:p w:rsidR="00D615D5" w:rsidRPr="00775119" w:rsidRDefault="00557BC4" w:rsidP="00775119">
      <w:pPr>
        <w:spacing w:line="300" w:lineRule="auto"/>
        <w:rPr>
          <w:rFonts w:ascii="仿宋" w:eastAsia="仿宋" w:hAnsi="仿宋"/>
          <w:sz w:val="24"/>
          <w:szCs w:val="24"/>
        </w:rPr>
      </w:pPr>
      <w:r w:rsidRPr="00775119">
        <w:rPr>
          <w:rFonts w:ascii="仿宋" w:eastAsia="仿宋" w:hAnsi="仿宋" w:hint="eastAsia"/>
          <w:sz w:val="24"/>
          <w:szCs w:val="24"/>
        </w:rPr>
        <w:t>注1：截至本</w:t>
      </w:r>
      <w:r w:rsidR="006470B1" w:rsidRPr="00775119">
        <w:rPr>
          <w:rFonts w:ascii="仿宋" w:eastAsia="仿宋" w:hAnsi="仿宋" w:hint="eastAsia"/>
          <w:sz w:val="24"/>
          <w:szCs w:val="24"/>
        </w:rPr>
        <w:t>技术报告</w:t>
      </w:r>
      <w:r w:rsidRPr="00775119">
        <w:rPr>
          <w:rFonts w:ascii="仿宋" w:eastAsia="仿宋" w:hAnsi="仿宋" w:hint="eastAsia"/>
          <w:sz w:val="24"/>
          <w:szCs w:val="24"/>
        </w:rPr>
        <w:t>发布之日，该文件现行有效的版本为CNAS-CL01-A009:2018。</w:t>
      </w:r>
    </w:p>
    <w:p w:rsidR="00733613" w:rsidRPr="007721DC" w:rsidRDefault="00733613" w:rsidP="00775119">
      <w:pPr>
        <w:spacing w:line="300" w:lineRule="auto"/>
        <w:rPr>
          <w:rFonts w:ascii="仿宋" w:eastAsia="仿宋" w:hAnsi="仿宋"/>
          <w:sz w:val="24"/>
          <w:szCs w:val="24"/>
        </w:rPr>
      </w:pPr>
      <w:r w:rsidRPr="007721DC">
        <w:rPr>
          <w:rFonts w:ascii="仿宋" w:eastAsia="仿宋" w:hAnsi="仿宋" w:hint="eastAsia"/>
          <w:sz w:val="24"/>
          <w:szCs w:val="24"/>
        </w:rPr>
        <w:t>注2：</w:t>
      </w:r>
      <w:r w:rsidR="00CC42C9" w:rsidRPr="007721DC">
        <w:rPr>
          <w:rFonts w:ascii="仿宋" w:eastAsia="仿宋" w:hAnsi="仿宋" w:hint="eastAsia"/>
          <w:sz w:val="24"/>
          <w:szCs w:val="24"/>
        </w:rPr>
        <w:t>当</w:t>
      </w:r>
      <w:r w:rsidRPr="007721DC">
        <w:rPr>
          <w:rFonts w:ascii="仿宋" w:eastAsia="仿宋" w:hAnsi="仿宋" w:hint="eastAsia"/>
          <w:sz w:val="24"/>
          <w:szCs w:val="24"/>
        </w:rPr>
        <w:t>家具、人造板及木竹相关制品检测领域的产品标准的子项目引用玩具检测领域的标准时，</w:t>
      </w:r>
      <w:r w:rsidR="00CC42C9" w:rsidRPr="007721DC">
        <w:rPr>
          <w:rFonts w:ascii="仿宋" w:eastAsia="仿宋" w:hAnsi="仿宋" w:hint="eastAsia"/>
          <w:sz w:val="24"/>
          <w:szCs w:val="24"/>
        </w:rPr>
        <w:t>如果实验室</w:t>
      </w:r>
      <w:r w:rsidR="001B7129" w:rsidRPr="007721DC">
        <w:rPr>
          <w:rFonts w:ascii="仿宋" w:eastAsia="仿宋" w:hAnsi="仿宋" w:hint="eastAsia"/>
          <w:sz w:val="24"/>
          <w:szCs w:val="24"/>
        </w:rPr>
        <w:t>既</w:t>
      </w:r>
      <w:r w:rsidR="00CC42C9" w:rsidRPr="007721DC">
        <w:rPr>
          <w:rFonts w:ascii="仿宋" w:eastAsia="仿宋" w:hAnsi="仿宋" w:hint="eastAsia"/>
          <w:sz w:val="24"/>
          <w:szCs w:val="24"/>
        </w:rPr>
        <w:t>未将</w:t>
      </w:r>
      <w:r w:rsidRPr="007721DC">
        <w:rPr>
          <w:rFonts w:ascii="仿宋" w:eastAsia="仿宋" w:hAnsi="仿宋" w:hint="eastAsia"/>
          <w:sz w:val="24"/>
          <w:szCs w:val="24"/>
        </w:rPr>
        <w:t>被引用的</w:t>
      </w:r>
      <w:r w:rsidR="00CC42C9" w:rsidRPr="007721DC">
        <w:rPr>
          <w:rFonts w:ascii="仿宋" w:eastAsia="仿宋" w:hAnsi="仿宋" w:hint="eastAsia"/>
          <w:sz w:val="24"/>
          <w:szCs w:val="24"/>
        </w:rPr>
        <w:t>玩具</w:t>
      </w:r>
      <w:r w:rsidRPr="007721DC">
        <w:rPr>
          <w:rFonts w:ascii="仿宋" w:eastAsia="仿宋" w:hAnsi="仿宋" w:hint="eastAsia"/>
          <w:sz w:val="24"/>
          <w:szCs w:val="24"/>
        </w:rPr>
        <w:t>检测领域的标准单独列出，</w:t>
      </w:r>
      <w:r w:rsidR="001B7129" w:rsidRPr="007721DC">
        <w:rPr>
          <w:rFonts w:ascii="仿宋" w:eastAsia="仿宋" w:hAnsi="仿宋" w:hint="eastAsia"/>
          <w:sz w:val="24"/>
          <w:szCs w:val="24"/>
        </w:rPr>
        <w:t>也未将其作为子项目的依据标准填写，则可不</w:t>
      </w:r>
      <w:r w:rsidRPr="007721DC">
        <w:rPr>
          <w:rFonts w:ascii="仿宋" w:eastAsia="仿宋" w:hAnsi="仿宋" w:hint="eastAsia"/>
          <w:sz w:val="24"/>
          <w:szCs w:val="24"/>
        </w:rPr>
        <w:t>适用CNAS-CL01-A00</w:t>
      </w:r>
      <w:r w:rsidR="001B7129" w:rsidRPr="007721DC">
        <w:rPr>
          <w:rFonts w:ascii="仿宋" w:eastAsia="仿宋" w:hAnsi="仿宋" w:hint="eastAsia"/>
          <w:sz w:val="24"/>
          <w:szCs w:val="24"/>
        </w:rPr>
        <w:t>9</w:t>
      </w:r>
      <w:r w:rsidRPr="007721DC">
        <w:rPr>
          <w:rFonts w:ascii="仿宋" w:eastAsia="仿宋" w:hAnsi="仿宋" w:hint="eastAsia"/>
          <w:sz w:val="24"/>
          <w:szCs w:val="24"/>
        </w:rPr>
        <w:t>。</w:t>
      </w:r>
    </w:p>
    <w:p w:rsidR="000D5B34" w:rsidRPr="00775119" w:rsidRDefault="000D5B34" w:rsidP="00775119">
      <w:pPr>
        <w:spacing w:line="300" w:lineRule="auto"/>
        <w:rPr>
          <w:rFonts w:asciiTheme="minorEastAsia" w:eastAsiaTheme="minorEastAsia" w:hAnsiTheme="minorEastAsia"/>
          <w:sz w:val="24"/>
          <w:szCs w:val="24"/>
        </w:rPr>
      </w:pPr>
      <w:r w:rsidRPr="007721DC">
        <w:rPr>
          <w:rFonts w:ascii="仿宋" w:eastAsia="仿宋" w:hAnsi="仿宋" w:hint="eastAsia"/>
          <w:sz w:val="24"/>
          <w:szCs w:val="24"/>
        </w:rPr>
        <w:t>注3：</w:t>
      </w:r>
      <w:r w:rsidR="00507920" w:rsidRPr="007721DC">
        <w:rPr>
          <w:rFonts w:ascii="仿宋" w:eastAsia="仿宋" w:hAnsi="仿宋" w:hint="eastAsia"/>
          <w:sz w:val="24"/>
          <w:szCs w:val="24"/>
        </w:rPr>
        <w:t>当家具、人造板及木竹相关制品检测领域的产品标准的子项目引用玩具检测领域的标准时，即使实验室未将被引用的玩具检测领域的标准单独列出，也应具备</w:t>
      </w:r>
      <w:r w:rsidR="00507920" w:rsidRPr="00775119">
        <w:rPr>
          <w:rFonts w:ascii="仿宋" w:eastAsia="仿宋" w:hAnsi="仿宋" w:hint="eastAsia"/>
          <w:sz w:val="24"/>
          <w:szCs w:val="24"/>
        </w:rPr>
        <w:t>相应的检测能力，否则，相应的子项目不应推荐认可。</w:t>
      </w:r>
    </w:p>
    <w:p w:rsidR="00600D4E" w:rsidRPr="001013BA" w:rsidRDefault="0021113C" w:rsidP="00775119">
      <w:pPr>
        <w:spacing w:line="300" w:lineRule="auto"/>
        <w:rPr>
          <w:rFonts w:asciiTheme="minorEastAsia" w:eastAsiaTheme="minorEastAsia" w:hAnsiTheme="minorEastAsia"/>
          <w:sz w:val="24"/>
          <w:szCs w:val="24"/>
        </w:rPr>
      </w:pPr>
      <w:r w:rsidRPr="001013BA">
        <w:rPr>
          <w:rFonts w:asciiTheme="minorEastAsia" w:eastAsiaTheme="minorEastAsia" w:hAnsiTheme="minorEastAsia" w:hint="eastAsia"/>
          <w:sz w:val="24"/>
          <w:szCs w:val="24"/>
        </w:rPr>
        <w:t>4.</w:t>
      </w:r>
      <w:r w:rsidR="009951D6" w:rsidRPr="001013BA">
        <w:rPr>
          <w:rFonts w:asciiTheme="minorEastAsia" w:eastAsiaTheme="minorEastAsia" w:hAnsiTheme="minorEastAsia" w:hint="eastAsia"/>
          <w:sz w:val="24"/>
          <w:szCs w:val="24"/>
        </w:rPr>
        <w:t>4.</w:t>
      </w:r>
      <w:r w:rsidR="004F58D4" w:rsidRPr="001013BA">
        <w:rPr>
          <w:rFonts w:asciiTheme="minorEastAsia" w:eastAsiaTheme="minorEastAsia" w:hAnsiTheme="minorEastAsia" w:hint="eastAsia"/>
          <w:sz w:val="24"/>
          <w:szCs w:val="24"/>
        </w:rPr>
        <w:t>6</w:t>
      </w:r>
      <w:r w:rsidR="009951D6" w:rsidRPr="001013BA">
        <w:rPr>
          <w:rFonts w:asciiTheme="minorEastAsia" w:eastAsiaTheme="minorEastAsia" w:hAnsiTheme="minorEastAsia" w:hint="eastAsia"/>
          <w:sz w:val="24"/>
          <w:szCs w:val="24"/>
        </w:rPr>
        <w:t xml:space="preserve"> </w:t>
      </w:r>
      <w:r w:rsidR="00600D4E" w:rsidRPr="001013BA">
        <w:rPr>
          <w:rFonts w:asciiTheme="minorEastAsia" w:eastAsiaTheme="minorEastAsia" w:hAnsiTheme="minorEastAsia" w:hint="eastAsia"/>
          <w:sz w:val="24"/>
          <w:szCs w:val="24"/>
        </w:rPr>
        <w:t>CNAS-CL01-A010《检测和校准实验室能力认可准则在纺织检测领域的应用说明》。</w:t>
      </w:r>
    </w:p>
    <w:p w:rsidR="00507920" w:rsidRPr="007721DC" w:rsidRDefault="00507920" w:rsidP="00775119">
      <w:pPr>
        <w:spacing w:line="300" w:lineRule="auto"/>
        <w:ind w:firstLineChars="200" w:firstLine="480"/>
        <w:rPr>
          <w:rFonts w:asciiTheme="minorEastAsia" w:eastAsiaTheme="minorEastAsia" w:hAnsiTheme="minorEastAsia"/>
          <w:sz w:val="24"/>
          <w:szCs w:val="24"/>
        </w:rPr>
      </w:pPr>
      <w:r w:rsidRPr="007721DC">
        <w:rPr>
          <w:rFonts w:asciiTheme="minorEastAsia" w:eastAsiaTheme="minorEastAsia" w:hAnsiTheme="minorEastAsia" w:hint="eastAsia"/>
          <w:sz w:val="24"/>
          <w:szCs w:val="24"/>
        </w:rPr>
        <w:t>a) 家具、人造板及木竹相关制品检测领域的实验室申请认可/已获认可的检测对象/检测标准涉及纺织品时，除本文4.1所罗列的认可规范文件外，还需适用CNAS-CL01-A010《检测和校准实验室能力认可准则在纺织检测领域的应用说明》。</w:t>
      </w:r>
    </w:p>
    <w:p w:rsidR="000124ED" w:rsidRPr="001013BA" w:rsidRDefault="00507920" w:rsidP="00775119">
      <w:pPr>
        <w:spacing w:line="300" w:lineRule="auto"/>
        <w:ind w:firstLineChars="200" w:firstLine="480"/>
        <w:rPr>
          <w:rFonts w:asciiTheme="minorEastAsia" w:eastAsiaTheme="minorEastAsia" w:hAnsiTheme="minorEastAsia"/>
          <w:sz w:val="24"/>
          <w:szCs w:val="24"/>
        </w:rPr>
      </w:pPr>
      <w:r w:rsidRPr="007721DC">
        <w:rPr>
          <w:rFonts w:asciiTheme="minorEastAsia" w:hAnsiTheme="minorEastAsia" w:hint="eastAsia"/>
          <w:sz w:val="24"/>
          <w:szCs w:val="24"/>
        </w:rPr>
        <w:t xml:space="preserve">b) </w:t>
      </w:r>
      <w:r w:rsidR="009951D6" w:rsidRPr="007721DC">
        <w:rPr>
          <w:rFonts w:asciiTheme="minorEastAsia" w:hAnsiTheme="minorEastAsia" w:hint="eastAsia"/>
          <w:sz w:val="24"/>
          <w:szCs w:val="24"/>
        </w:rPr>
        <w:t>家具、人造板及木竹相关制品检测领域的</w:t>
      </w:r>
      <w:r w:rsidR="000124ED" w:rsidRPr="007721DC">
        <w:rPr>
          <w:rFonts w:asciiTheme="minorEastAsia" w:hAnsiTheme="minorEastAsia" w:hint="eastAsia"/>
          <w:sz w:val="24"/>
          <w:szCs w:val="24"/>
        </w:rPr>
        <w:t>部分</w:t>
      </w:r>
      <w:r w:rsidR="009951D6" w:rsidRPr="007721DC">
        <w:rPr>
          <w:rFonts w:asciiTheme="minorEastAsia" w:hAnsiTheme="minorEastAsia" w:hint="eastAsia"/>
          <w:sz w:val="24"/>
          <w:szCs w:val="24"/>
        </w:rPr>
        <w:t>产品标准引用</w:t>
      </w:r>
      <w:r w:rsidR="000124ED" w:rsidRPr="007721DC">
        <w:rPr>
          <w:rFonts w:asciiTheme="minorEastAsia" w:hAnsiTheme="minorEastAsia" w:hint="eastAsia"/>
          <w:sz w:val="24"/>
          <w:szCs w:val="24"/>
        </w:rPr>
        <w:t>了纺织</w:t>
      </w:r>
      <w:r w:rsidR="009951D6" w:rsidRPr="007721DC">
        <w:rPr>
          <w:rFonts w:asciiTheme="minorEastAsia" w:hAnsiTheme="minorEastAsia" w:hint="eastAsia"/>
          <w:sz w:val="24"/>
          <w:szCs w:val="24"/>
        </w:rPr>
        <w:t>检测领域的标准</w:t>
      </w:r>
      <w:r w:rsidR="000124ED" w:rsidRPr="007721DC">
        <w:rPr>
          <w:rFonts w:asciiTheme="minorEastAsia" w:hAnsiTheme="minorEastAsia" w:hint="eastAsia"/>
          <w:sz w:val="24"/>
          <w:szCs w:val="24"/>
        </w:rPr>
        <w:t>。如果</w:t>
      </w:r>
      <w:r w:rsidR="009951D6" w:rsidRPr="007721DC">
        <w:rPr>
          <w:rFonts w:asciiTheme="minorEastAsia" w:hAnsiTheme="minorEastAsia" w:hint="eastAsia"/>
          <w:sz w:val="24"/>
          <w:szCs w:val="24"/>
        </w:rPr>
        <w:t>实验室将被引用的</w:t>
      </w:r>
      <w:r w:rsidR="000124ED" w:rsidRPr="007721DC">
        <w:rPr>
          <w:rFonts w:asciiTheme="minorEastAsia" w:hAnsiTheme="minorEastAsia" w:hint="eastAsia"/>
          <w:sz w:val="24"/>
          <w:szCs w:val="24"/>
        </w:rPr>
        <w:t>纺织检测</w:t>
      </w:r>
      <w:r w:rsidR="009951D6" w:rsidRPr="007721DC">
        <w:rPr>
          <w:rFonts w:asciiTheme="minorEastAsia" w:hAnsiTheme="minorEastAsia" w:hint="eastAsia"/>
          <w:sz w:val="24"/>
          <w:szCs w:val="24"/>
        </w:rPr>
        <w:t>领域的标准（无论被引用的标准是方法标准或是另一项产品标准）单独申请认可</w:t>
      </w:r>
      <w:r w:rsidR="000124ED" w:rsidRPr="007721DC">
        <w:rPr>
          <w:rFonts w:asciiTheme="minorEastAsia" w:hAnsiTheme="minorEastAsia" w:hint="eastAsia"/>
          <w:sz w:val="24"/>
          <w:szCs w:val="24"/>
        </w:rPr>
        <w:t>，那么，</w:t>
      </w:r>
      <w:r w:rsidR="000124ED" w:rsidRPr="007721DC">
        <w:rPr>
          <w:rFonts w:asciiTheme="minorEastAsia" w:eastAsiaTheme="minorEastAsia" w:hAnsiTheme="minorEastAsia" w:hint="eastAsia"/>
          <w:sz w:val="24"/>
          <w:szCs w:val="24"/>
        </w:rPr>
        <w:t>除本文4.1所罗列的认可规范文件外，还需适用CNAS-CL01-A010《检测和校准实验室能力认可准则在纺织检测领域的</w:t>
      </w:r>
      <w:r w:rsidR="000124ED" w:rsidRPr="001013BA">
        <w:rPr>
          <w:rFonts w:asciiTheme="minorEastAsia" w:eastAsiaTheme="minorEastAsia" w:hAnsiTheme="minorEastAsia" w:hint="eastAsia"/>
          <w:sz w:val="24"/>
          <w:szCs w:val="24"/>
        </w:rPr>
        <w:t>应用说明》。</w:t>
      </w:r>
    </w:p>
    <w:p w:rsidR="00557BC4" w:rsidRPr="001013BA" w:rsidRDefault="000124ED" w:rsidP="00775119">
      <w:pPr>
        <w:spacing w:line="300" w:lineRule="auto"/>
        <w:rPr>
          <w:rFonts w:ascii="仿宋" w:eastAsia="仿宋" w:hAnsi="仿宋"/>
          <w:sz w:val="24"/>
          <w:szCs w:val="24"/>
        </w:rPr>
      </w:pPr>
      <w:r w:rsidRPr="001013BA">
        <w:rPr>
          <w:rFonts w:ascii="仿宋" w:eastAsia="仿宋" w:hAnsi="仿宋" w:hint="eastAsia"/>
          <w:sz w:val="24"/>
          <w:szCs w:val="24"/>
        </w:rPr>
        <w:t>注1：截至本</w:t>
      </w:r>
      <w:r w:rsidR="006470B1" w:rsidRPr="001013BA">
        <w:rPr>
          <w:rFonts w:ascii="仿宋" w:eastAsia="仿宋" w:hAnsi="仿宋" w:hint="eastAsia"/>
          <w:sz w:val="24"/>
          <w:szCs w:val="24"/>
        </w:rPr>
        <w:t>技术报告</w:t>
      </w:r>
      <w:r w:rsidRPr="001013BA">
        <w:rPr>
          <w:rFonts w:ascii="仿宋" w:eastAsia="仿宋" w:hAnsi="仿宋" w:hint="eastAsia"/>
          <w:sz w:val="24"/>
          <w:szCs w:val="24"/>
        </w:rPr>
        <w:t>发布之日，该文件现行有效的版本为CNAS-CL01-A010:2018。</w:t>
      </w:r>
    </w:p>
    <w:p w:rsidR="00507920" w:rsidRPr="007721DC" w:rsidRDefault="00507920" w:rsidP="00775119">
      <w:pPr>
        <w:spacing w:line="300" w:lineRule="auto"/>
        <w:rPr>
          <w:rFonts w:ascii="仿宋" w:eastAsia="仿宋" w:hAnsi="仿宋"/>
          <w:sz w:val="24"/>
          <w:szCs w:val="24"/>
        </w:rPr>
      </w:pPr>
      <w:r w:rsidRPr="007721DC">
        <w:rPr>
          <w:rFonts w:ascii="仿宋" w:eastAsia="仿宋" w:hAnsi="仿宋" w:hint="eastAsia"/>
          <w:sz w:val="24"/>
          <w:szCs w:val="24"/>
        </w:rPr>
        <w:lastRenderedPageBreak/>
        <w:t>注2：当家具、人造板及木竹相关制品检测领域的产品标准的子项目引用纺织检测领域的标准时，如果实验室既未将被引用的纺织检测领域的标准单独列出，也未将其作为子项目的依据标准填写，则可不适用CNAS-CL01-A010。</w:t>
      </w:r>
    </w:p>
    <w:p w:rsidR="00507920" w:rsidRPr="001013BA" w:rsidRDefault="00507920" w:rsidP="00775119">
      <w:pPr>
        <w:spacing w:line="300" w:lineRule="auto"/>
        <w:rPr>
          <w:rFonts w:ascii="仿宋" w:eastAsia="仿宋" w:hAnsi="仿宋"/>
          <w:sz w:val="24"/>
          <w:szCs w:val="24"/>
        </w:rPr>
      </w:pPr>
      <w:r w:rsidRPr="007721DC">
        <w:rPr>
          <w:rFonts w:ascii="仿宋" w:eastAsia="仿宋" w:hAnsi="仿宋" w:hint="eastAsia"/>
          <w:sz w:val="24"/>
          <w:szCs w:val="24"/>
        </w:rPr>
        <w:t>注3：当家具、人造板及木竹相关制品检测领域的产品标准的子项目引用纺织检测领域的标准时，即使实验室未将被引用的纺织检测领域的标准单独列出，也应具备</w:t>
      </w:r>
      <w:r w:rsidRPr="001013BA">
        <w:rPr>
          <w:rFonts w:ascii="仿宋" w:eastAsia="仿宋" w:hAnsi="仿宋" w:hint="eastAsia"/>
          <w:sz w:val="24"/>
          <w:szCs w:val="24"/>
        </w:rPr>
        <w:t>相应的检测能力，否则，相应的子项目不应推荐认可。</w:t>
      </w:r>
    </w:p>
    <w:p w:rsidR="00600D4E" w:rsidRPr="001013BA" w:rsidRDefault="000124ED" w:rsidP="00775119">
      <w:pPr>
        <w:spacing w:line="300" w:lineRule="auto"/>
        <w:rPr>
          <w:rFonts w:asciiTheme="minorEastAsia" w:eastAsiaTheme="minorEastAsia" w:hAnsiTheme="minorEastAsia"/>
          <w:sz w:val="24"/>
          <w:szCs w:val="24"/>
        </w:rPr>
      </w:pPr>
      <w:r w:rsidRPr="001013BA">
        <w:rPr>
          <w:rFonts w:asciiTheme="minorEastAsia" w:eastAsiaTheme="minorEastAsia" w:hAnsiTheme="minorEastAsia" w:hint="eastAsia"/>
          <w:sz w:val="24"/>
          <w:szCs w:val="24"/>
        </w:rPr>
        <w:t>4.4.</w:t>
      </w:r>
      <w:r w:rsidR="004F58D4" w:rsidRPr="001013BA">
        <w:rPr>
          <w:rFonts w:asciiTheme="minorEastAsia" w:eastAsiaTheme="minorEastAsia" w:hAnsiTheme="minorEastAsia" w:hint="eastAsia"/>
          <w:sz w:val="24"/>
          <w:szCs w:val="24"/>
        </w:rPr>
        <w:t>7</w:t>
      </w:r>
      <w:r w:rsidRPr="001013BA">
        <w:rPr>
          <w:rFonts w:asciiTheme="minorEastAsia" w:eastAsiaTheme="minorEastAsia" w:hAnsiTheme="minorEastAsia" w:hint="eastAsia"/>
          <w:sz w:val="24"/>
          <w:szCs w:val="24"/>
        </w:rPr>
        <w:t xml:space="preserve"> </w:t>
      </w:r>
      <w:r w:rsidR="00600D4E" w:rsidRPr="001013BA">
        <w:rPr>
          <w:rFonts w:asciiTheme="minorEastAsia" w:eastAsiaTheme="minorEastAsia" w:hAnsiTheme="minorEastAsia" w:hint="eastAsia"/>
          <w:sz w:val="24"/>
          <w:szCs w:val="24"/>
        </w:rPr>
        <w:t>CNAS-CL01-A011《检测和校准实验室能力认可准则在金属材料检测领域的应用说明》。</w:t>
      </w:r>
    </w:p>
    <w:p w:rsidR="00507920" w:rsidRPr="007721DC" w:rsidRDefault="00507920" w:rsidP="00775119">
      <w:pPr>
        <w:spacing w:line="300" w:lineRule="auto"/>
        <w:ind w:firstLineChars="200" w:firstLine="480"/>
        <w:rPr>
          <w:rFonts w:asciiTheme="minorEastAsia" w:eastAsiaTheme="minorEastAsia" w:hAnsiTheme="minorEastAsia"/>
          <w:sz w:val="24"/>
          <w:szCs w:val="24"/>
        </w:rPr>
      </w:pPr>
      <w:r w:rsidRPr="007721DC">
        <w:rPr>
          <w:rFonts w:asciiTheme="minorEastAsia" w:eastAsiaTheme="minorEastAsia" w:hAnsiTheme="minorEastAsia" w:hint="eastAsia"/>
          <w:sz w:val="24"/>
          <w:szCs w:val="24"/>
        </w:rPr>
        <w:t>a) 家具、人造板及木竹相关制品检测领域的实验室申请认可/已获认可的检测对象/检测标准涉及金属材料检测领域时，除本文4.1所罗列的认可规范文件外，还需适用CNAS-CL01-A011《检测和校准实验室能力认可准则在金属材料检测领域的应用说明》。</w:t>
      </w:r>
    </w:p>
    <w:p w:rsidR="000124ED" w:rsidRPr="001013BA" w:rsidRDefault="00507920" w:rsidP="00775119">
      <w:pPr>
        <w:spacing w:line="300" w:lineRule="auto"/>
        <w:ind w:firstLineChars="200" w:firstLine="480"/>
        <w:rPr>
          <w:rFonts w:asciiTheme="minorEastAsia" w:eastAsiaTheme="minorEastAsia" w:hAnsiTheme="minorEastAsia"/>
          <w:sz w:val="24"/>
          <w:szCs w:val="24"/>
        </w:rPr>
      </w:pPr>
      <w:r w:rsidRPr="007721DC">
        <w:rPr>
          <w:rFonts w:asciiTheme="minorEastAsia" w:hAnsiTheme="minorEastAsia" w:hint="eastAsia"/>
          <w:sz w:val="24"/>
          <w:szCs w:val="24"/>
        </w:rPr>
        <w:t xml:space="preserve">b) </w:t>
      </w:r>
      <w:r w:rsidR="000124ED" w:rsidRPr="007721DC">
        <w:rPr>
          <w:rFonts w:asciiTheme="minorEastAsia" w:hAnsiTheme="minorEastAsia" w:hint="eastAsia"/>
          <w:sz w:val="24"/>
          <w:szCs w:val="24"/>
        </w:rPr>
        <w:t>家具、人造板及木竹相关制品检测领域的部分产品标准引用了金属材料检测领域的标准。如果实验室将被引用的金属材料检测领域的标准（无论被引用的标准是方法标准或是另一项产品标准）单独申请认可，那么，</w:t>
      </w:r>
      <w:r w:rsidR="000124ED" w:rsidRPr="007721DC">
        <w:rPr>
          <w:rFonts w:asciiTheme="minorEastAsia" w:eastAsiaTheme="minorEastAsia" w:hAnsiTheme="minorEastAsia" w:hint="eastAsia"/>
          <w:sz w:val="24"/>
          <w:szCs w:val="24"/>
        </w:rPr>
        <w:t>除本文4.1所罗列的认可规范文件外，还需适用CNAS-CL01-A011《检测和校准实验室能力认可准则在金属材</w:t>
      </w:r>
      <w:r w:rsidR="000124ED" w:rsidRPr="001013BA">
        <w:rPr>
          <w:rFonts w:asciiTheme="minorEastAsia" w:eastAsiaTheme="minorEastAsia" w:hAnsiTheme="minorEastAsia" w:hint="eastAsia"/>
          <w:sz w:val="24"/>
          <w:szCs w:val="24"/>
        </w:rPr>
        <w:t>料检测领域的应用说明》。</w:t>
      </w:r>
    </w:p>
    <w:p w:rsidR="000124ED" w:rsidRPr="007721DC" w:rsidRDefault="000124ED" w:rsidP="00775119">
      <w:pPr>
        <w:spacing w:line="300" w:lineRule="auto"/>
        <w:rPr>
          <w:rFonts w:ascii="仿宋" w:eastAsia="仿宋" w:hAnsi="仿宋"/>
          <w:sz w:val="24"/>
          <w:szCs w:val="24"/>
        </w:rPr>
      </w:pPr>
      <w:r w:rsidRPr="007721DC">
        <w:rPr>
          <w:rFonts w:ascii="仿宋" w:eastAsia="仿宋" w:hAnsi="仿宋" w:hint="eastAsia"/>
          <w:sz w:val="24"/>
          <w:szCs w:val="24"/>
        </w:rPr>
        <w:t>注1：截至本</w:t>
      </w:r>
      <w:r w:rsidR="006470B1" w:rsidRPr="007721DC">
        <w:rPr>
          <w:rFonts w:ascii="仿宋" w:eastAsia="仿宋" w:hAnsi="仿宋" w:hint="eastAsia"/>
          <w:sz w:val="24"/>
          <w:szCs w:val="24"/>
        </w:rPr>
        <w:t>技术报告</w:t>
      </w:r>
      <w:r w:rsidRPr="007721DC">
        <w:rPr>
          <w:rFonts w:ascii="仿宋" w:eastAsia="仿宋" w:hAnsi="仿宋" w:hint="eastAsia"/>
          <w:sz w:val="24"/>
          <w:szCs w:val="24"/>
        </w:rPr>
        <w:t>发布之日，该文件现行有效的版本为CNAS-CL01-A01</w:t>
      </w:r>
      <w:r w:rsidR="00000834" w:rsidRPr="007721DC">
        <w:rPr>
          <w:rFonts w:ascii="仿宋" w:eastAsia="仿宋" w:hAnsi="仿宋" w:hint="eastAsia"/>
          <w:sz w:val="24"/>
          <w:szCs w:val="24"/>
        </w:rPr>
        <w:t>1</w:t>
      </w:r>
      <w:r w:rsidRPr="007721DC">
        <w:rPr>
          <w:rFonts w:ascii="仿宋" w:eastAsia="仿宋" w:hAnsi="仿宋" w:hint="eastAsia"/>
          <w:sz w:val="24"/>
          <w:szCs w:val="24"/>
        </w:rPr>
        <w:t>:2018。</w:t>
      </w:r>
    </w:p>
    <w:p w:rsidR="00C33C5B" w:rsidRPr="007721DC" w:rsidRDefault="00C33C5B" w:rsidP="00775119">
      <w:pPr>
        <w:spacing w:line="300" w:lineRule="auto"/>
        <w:rPr>
          <w:rFonts w:ascii="仿宋" w:eastAsia="仿宋" w:hAnsi="仿宋"/>
          <w:sz w:val="24"/>
          <w:szCs w:val="24"/>
        </w:rPr>
      </w:pPr>
      <w:r w:rsidRPr="007721DC">
        <w:rPr>
          <w:rFonts w:ascii="仿宋" w:eastAsia="仿宋" w:hAnsi="仿宋" w:hint="eastAsia"/>
          <w:sz w:val="24"/>
          <w:szCs w:val="24"/>
        </w:rPr>
        <w:t>注2：当家具、人造板及木竹相关制品检测领域的产品标准的子项目引用金属材料检测领域的标准时，如果实验室既未将被引用的金属材料检测领域的标准单独列出，也未将其作为子项目的依据标准填写，则可不适用CNAS-CL01-A011。</w:t>
      </w:r>
    </w:p>
    <w:p w:rsidR="000124ED" w:rsidRPr="007721DC" w:rsidRDefault="00C33C5B" w:rsidP="00775119">
      <w:pPr>
        <w:spacing w:line="300" w:lineRule="auto"/>
        <w:rPr>
          <w:rFonts w:ascii="仿宋" w:eastAsia="仿宋" w:hAnsi="仿宋"/>
          <w:sz w:val="24"/>
          <w:szCs w:val="24"/>
        </w:rPr>
      </w:pPr>
      <w:r w:rsidRPr="007721DC">
        <w:rPr>
          <w:rFonts w:ascii="仿宋" w:eastAsia="仿宋" w:hAnsi="仿宋" w:hint="eastAsia"/>
          <w:sz w:val="24"/>
          <w:szCs w:val="24"/>
        </w:rPr>
        <w:t>注3：当家具、人造板及木竹相关制品检测领域的产品标准的子项目引用金属材料检测领域的标准时，即使实验室未将被引用的金属材料检测领域的标准单独列出，也应具备相应的检测能力，否则，相应的子项目不应推荐认可。</w:t>
      </w:r>
    </w:p>
    <w:p w:rsidR="000124ED" w:rsidRPr="001013BA" w:rsidRDefault="00361934" w:rsidP="00775119">
      <w:pPr>
        <w:spacing w:line="300" w:lineRule="auto"/>
        <w:rPr>
          <w:rFonts w:asciiTheme="minorEastAsia" w:hAnsiTheme="minorEastAsia"/>
          <w:sz w:val="24"/>
          <w:szCs w:val="24"/>
        </w:rPr>
      </w:pPr>
      <w:r w:rsidRPr="007721DC">
        <w:rPr>
          <w:rFonts w:asciiTheme="minorEastAsia" w:eastAsiaTheme="minorEastAsia" w:hAnsiTheme="minorEastAsia" w:hint="eastAsia"/>
          <w:sz w:val="24"/>
          <w:szCs w:val="24"/>
        </w:rPr>
        <w:t>4.</w:t>
      </w:r>
      <w:r w:rsidR="0031084B" w:rsidRPr="007721DC">
        <w:rPr>
          <w:rFonts w:asciiTheme="minorEastAsia" w:eastAsiaTheme="minorEastAsia" w:hAnsiTheme="minorEastAsia" w:hint="eastAsia"/>
          <w:sz w:val="24"/>
          <w:szCs w:val="24"/>
        </w:rPr>
        <w:t>5</w:t>
      </w:r>
      <w:r w:rsidRPr="007721DC">
        <w:rPr>
          <w:rFonts w:asciiTheme="minorEastAsia" w:eastAsiaTheme="minorEastAsia" w:hAnsiTheme="minorEastAsia" w:hint="eastAsia"/>
          <w:sz w:val="24"/>
          <w:szCs w:val="24"/>
        </w:rPr>
        <w:t xml:space="preserve"> </w:t>
      </w:r>
      <w:r w:rsidRPr="007721DC">
        <w:rPr>
          <w:rFonts w:asciiTheme="minorEastAsia" w:hAnsiTheme="minorEastAsia" w:hint="eastAsia"/>
          <w:sz w:val="24"/>
          <w:szCs w:val="24"/>
        </w:rPr>
        <w:t>家具、人造板及木竹相关制品检测领域的实验室如果需要申请/已获“EPA复合木制品检测实验室”认可的，还需适用CNAS-CL01-S04《EPA复合木制品检测实验室</w:t>
      </w:r>
      <w:r w:rsidRPr="001013BA">
        <w:rPr>
          <w:rFonts w:asciiTheme="minorEastAsia" w:hAnsiTheme="minorEastAsia" w:hint="eastAsia"/>
          <w:sz w:val="24"/>
          <w:szCs w:val="24"/>
        </w:rPr>
        <w:t>认可方案》。</w:t>
      </w:r>
    </w:p>
    <w:p w:rsidR="00361934" w:rsidRPr="001013BA" w:rsidRDefault="00361934" w:rsidP="00775119">
      <w:pPr>
        <w:spacing w:line="300" w:lineRule="auto"/>
        <w:rPr>
          <w:rFonts w:asciiTheme="minorEastAsia" w:hAnsiTheme="minorEastAsia"/>
          <w:sz w:val="24"/>
          <w:szCs w:val="24"/>
        </w:rPr>
      </w:pPr>
      <w:r w:rsidRPr="001013BA">
        <w:rPr>
          <w:rFonts w:ascii="仿宋" w:eastAsia="仿宋" w:hAnsi="仿宋" w:hint="eastAsia"/>
          <w:sz w:val="24"/>
          <w:szCs w:val="24"/>
        </w:rPr>
        <w:t>注：截至本</w:t>
      </w:r>
      <w:r w:rsidR="006470B1" w:rsidRPr="001013BA">
        <w:rPr>
          <w:rFonts w:ascii="仿宋" w:eastAsia="仿宋" w:hAnsi="仿宋" w:hint="eastAsia"/>
          <w:sz w:val="24"/>
          <w:szCs w:val="24"/>
        </w:rPr>
        <w:t>技术报告</w:t>
      </w:r>
      <w:r w:rsidRPr="001013BA">
        <w:rPr>
          <w:rFonts w:ascii="仿宋" w:eastAsia="仿宋" w:hAnsi="仿宋" w:hint="eastAsia"/>
          <w:sz w:val="24"/>
          <w:szCs w:val="24"/>
        </w:rPr>
        <w:t>发布之日，该文件现行有效的版本为CNAS-CL01-S04:2018。</w:t>
      </w:r>
    </w:p>
    <w:p w:rsidR="006470B1" w:rsidRPr="001013BA" w:rsidRDefault="006470B1" w:rsidP="00775119">
      <w:pPr>
        <w:spacing w:line="300" w:lineRule="auto"/>
        <w:rPr>
          <w:rFonts w:asciiTheme="minorEastAsia" w:eastAsiaTheme="minorEastAsia" w:hAnsiTheme="minorEastAsia"/>
          <w:sz w:val="28"/>
          <w:szCs w:val="28"/>
        </w:rPr>
      </w:pPr>
    </w:p>
    <w:p w:rsidR="006470B1" w:rsidRPr="007721DC" w:rsidRDefault="006470B1" w:rsidP="00775119">
      <w:pPr>
        <w:pStyle w:val="a9"/>
        <w:spacing w:line="300" w:lineRule="auto"/>
        <w:jc w:val="left"/>
        <w:rPr>
          <w:rFonts w:asciiTheme="majorEastAsia" w:eastAsiaTheme="majorEastAsia" w:hAnsiTheme="majorEastAsia"/>
          <w:sz w:val="28"/>
          <w:szCs w:val="28"/>
        </w:rPr>
      </w:pPr>
      <w:bookmarkStart w:id="7" w:name="_Toc49287152"/>
      <w:r w:rsidRPr="007721DC">
        <w:rPr>
          <w:rFonts w:asciiTheme="majorEastAsia" w:eastAsiaTheme="majorEastAsia" w:hAnsiTheme="majorEastAsia" w:hint="eastAsia"/>
          <w:sz w:val="28"/>
          <w:szCs w:val="28"/>
        </w:rPr>
        <w:t>5 家具、人造板及木竹相关制品检测领域涉及的能力验证领域</w:t>
      </w:r>
      <w:bookmarkEnd w:id="7"/>
    </w:p>
    <w:p w:rsidR="00D47A5F" w:rsidRPr="001013BA" w:rsidRDefault="00D47A5F" w:rsidP="00775119">
      <w:pPr>
        <w:spacing w:line="300" w:lineRule="auto"/>
        <w:ind w:firstLineChars="200" w:firstLine="480"/>
        <w:rPr>
          <w:rFonts w:asciiTheme="minorEastAsia" w:eastAsiaTheme="minorEastAsia" w:hAnsiTheme="minorEastAsia"/>
          <w:sz w:val="24"/>
          <w:szCs w:val="24"/>
        </w:rPr>
      </w:pPr>
      <w:r w:rsidRPr="007721DC">
        <w:rPr>
          <w:rFonts w:asciiTheme="minorEastAsia" w:eastAsiaTheme="minorEastAsia" w:hAnsiTheme="minorEastAsia" w:hint="eastAsia"/>
          <w:sz w:val="24"/>
          <w:szCs w:val="24"/>
        </w:rPr>
        <w:t>家具、人造板及木竹相关制品检测领域的部分产品标准引用了其他检测领域（如：金属材料检测领域、高分子材料检测领域、纺织检测领域、电气检测领域、玩具检</w:t>
      </w:r>
      <w:r w:rsidRPr="001013BA">
        <w:rPr>
          <w:rFonts w:asciiTheme="minorEastAsia" w:eastAsiaTheme="minorEastAsia" w:hAnsiTheme="minorEastAsia" w:hint="eastAsia"/>
          <w:sz w:val="24"/>
          <w:szCs w:val="24"/>
        </w:rPr>
        <w:lastRenderedPageBreak/>
        <w:t>测领域等）的标准。如果实验室将被引用的其他检测领域的标准（无论被引用的标准是方法标准或是另一项产品标准）单独申请认可，而该标准涉及CNAS-RL02《能力验证规则》的“能力验证领域和频次表”中所罗列的领域时，则实验室应满足相应领域的能力验证的要求。</w:t>
      </w:r>
    </w:p>
    <w:p w:rsidR="00486312" w:rsidRPr="001013BA" w:rsidRDefault="00486312" w:rsidP="00775119">
      <w:pPr>
        <w:spacing w:line="300" w:lineRule="auto"/>
        <w:ind w:firstLineChars="200" w:firstLine="480"/>
        <w:rPr>
          <w:rFonts w:asciiTheme="minorEastAsia" w:eastAsiaTheme="minorEastAsia" w:hAnsiTheme="minorEastAsia"/>
          <w:sz w:val="24"/>
          <w:szCs w:val="24"/>
        </w:rPr>
      </w:pPr>
      <w:r w:rsidRPr="007721DC">
        <w:rPr>
          <w:rFonts w:asciiTheme="minorEastAsia" w:hAnsiTheme="minorEastAsia" w:hint="eastAsia"/>
          <w:sz w:val="24"/>
          <w:szCs w:val="24"/>
        </w:rPr>
        <w:t>家具、人造板及木竹相关制品检测领域的实验室如果需要申请/已获“EPA复合</w:t>
      </w:r>
      <w:r w:rsidRPr="001013BA">
        <w:rPr>
          <w:rFonts w:asciiTheme="minorEastAsia" w:hAnsiTheme="minorEastAsia" w:hint="eastAsia"/>
          <w:sz w:val="24"/>
          <w:szCs w:val="24"/>
        </w:rPr>
        <w:t>木制品检测实验室”认可的，其能力验证活动还需满足CNAS-CL01-S04《EPA复合木制品检测实验室认可方案》关于能力验证的特殊要求。</w:t>
      </w:r>
    </w:p>
    <w:p w:rsidR="00205132" w:rsidRPr="001013BA" w:rsidRDefault="00205132" w:rsidP="00775119">
      <w:pPr>
        <w:spacing w:line="300" w:lineRule="auto"/>
        <w:rPr>
          <w:rFonts w:ascii="仿宋" w:eastAsia="仿宋" w:hAnsi="仿宋"/>
          <w:sz w:val="24"/>
          <w:szCs w:val="24"/>
        </w:rPr>
      </w:pPr>
      <w:r w:rsidRPr="001013BA">
        <w:rPr>
          <w:rFonts w:ascii="仿宋" w:eastAsia="仿宋" w:hAnsi="仿宋" w:hint="eastAsia"/>
          <w:sz w:val="24"/>
          <w:szCs w:val="24"/>
        </w:rPr>
        <w:t>注1：截至本技术报告发布之日，CNAS-RL02的现行有效版本为CNAS-RL02:2018。</w:t>
      </w:r>
    </w:p>
    <w:p w:rsidR="00D47A5F" w:rsidRPr="007721DC" w:rsidRDefault="00D47A5F" w:rsidP="00775119">
      <w:pPr>
        <w:spacing w:line="300" w:lineRule="auto"/>
        <w:rPr>
          <w:rFonts w:ascii="仿宋" w:eastAsia="仿宋" w:hAnsi="仿宋"/>
          <w:sz w:val="24"/>
          <w:szCs w:val="24"/>
        </w:rPr>
      </w:pPr>
      <w:r w:rsidRPr="007721DC">
        <w:rPr>
          <w:rFonts w:ascii="仿宋" w:eastAsia="仿宋" w:hAnsi="仿宋" w:hint="eastAsia"/>
          <w:sz w:val="24"/>
          <w:szCs w:val="24"/>
        </w:rPr>
        <w:t>注</w:t>
      </w:r>
      <w:r w:rsidR="00427BA9" w:rsidRPr="007721DC">
        <w:rPr>
          <w:rFonts w:ascii="仿宋" w:eastAsia="仿宋" w:hAnsi="仿宋" w:hint="eastAsia"/>
          <w:sz w:val="24"/>
          <w:szCs w:val="24"/>
        </w:rPr>
        <w:t>2</w:t>
      </w:r>
      <w:r w:rsidRPr="007721DC">
        <w:rPr>
          <w:rFonts w:ascii="仿宋" w:eastAsia="仿宋" w:hAnsi="仿宋" w:hint="eastAsia"/>
          <w:sz w:val="24"/>
          <w:szCs w:val="24"/>
        </w:rPr>
        <w:t>：当家具、人造板及木竹相关制品检测领域的产品标准的子项目引用</w:t>
      </w:r>
      <w:r w:rsidR="00427BA9" w:rsidRPr="007721DC">
        <w:rPr>
          <w:rFonts w:ascii="仿宋" w:eastAsia="仿宋" w:hAnsi="仿宋" w:hint="eastAsia"/>
          <w:sz w:val="24"/>
          <w:szCs w:val="24"/>
        </w:rPr>
        <w:t>其他</w:t>
      </w:r>
      <w:r w:rsidRPr="007721DC">
        <w:rPr>
          <w:rFonts w:ascii="仿宋" w:eastAsia="仿宋" w:hAnsi="仿宋" w:hint="eastAsia"/>
          <w:sz w:val="24"/>
          <w:szCs w:val="24"/>
        </w:rPr>
        <w:t>检测领域的标准时，如果实验室既未将被引用的</w:t>
      </w:r>
      <w:r w:rsidR="00427BA9" w:rsidRPr="007721DC">
        <w:rPr>
          <w:rFonts w:ascii="仿宋" w:eastAsia="仿宋" w:hAnsi="仿宋" w:hint="eastAsia"/>
          <w:sz w:val="24"/>
          <w:szCs w:val="24"/>
        </w:rPr>
        <w:t>其他</w:t>
      </w:r>
      <w:r w:rsidRPr="007721DC">
        <w:rPr>
          <w:rFonts w:ascii="仿宋" w:eastAsia="仿宋" w:hAnsi="仿宋" w:hint="eastAsia"/>
          <w:sz w:val="24"/>
          <w:szCs w:val="24"/>
        </w:rPr>
        <w:t>检测领域的标准单独列出，也未将其作为子项目的依据标准填写，</w:t>
      </w:r>
      <w:r w:rsidR="00427BA9" w:rsidRPr="007721DC">
        <w:rPr>
          <w:rFonts w:ascii="仿宋" w:eastAsia="仿宋" w:hAnsi="仿宋" w:hint="eastAsia"/>
          <w:sz w:val="24"/>
          <w:szCs w:val="24"/>
        </w:rPr>
        <w:t>此时，不认为该项被引用的标准在实验室的认可范围之内，亦不涉及相应领域的能力验证要求</w:t>
      </w:r>
      <w:r w:rsidRPr="007721DC">
        <w:rPr>
          <w:rFonts w:ascii="仿宋" w:eastAsia="仿宋" w:hAnsi="仿宋" w:hint="eastAsia"/>
          <w:sz w:val="24"/>
          <w:szCs w:val="24"/>
        </w:rPr>
        <w:t>。</w:t>
      </w:r>
    </w:p>
    <w:p w:rsidR="009A5C05" w:rsidRPr="007721DC" w:rsidRDefault="009A5C05" w:rsidP="00775119">
      <w:pPr>
        <w:spacing w:line="300" w:lineRule="auto"/>
        <w:rPr>
          <w:rFonts w:ascii="仿宋" w:eastAsia="仿宋" w:hAnsi="仿宋"/>
          <w:sz w:val="24"/>
          <w:szCs w:val="24"/>
        </w:rPr>
      </w:pPr>
      <w:r w:rsidRPr="007721DC">
        <w:rPr>
          <w:rFonts w:ascii="仿宋" w:eastAsia="仿宋" w:hAnsi="仿宋" w:hint="eastAsia"/>
          <w:sz w:val="24"/>
          <w:szCs w:val="24"/>
        </w:rPr>
        <w:t>注3：当家具、人造板及木竹相关制品检测领域的产品标准的子项目引用其他检测领域的标准时，即使实验室未将被引用的其他检测领域的标准单独列出，也应具备相应的检测能力，否则，相应的子项目不应推荐认可。</w:t>
      </w:r>
    </w:p>
    <w:p w:rsidR="00CF0930" w:rsidRPr="001013BA" w:rsidRDefault="009A5C05" w:rsidP="00775119">
      <w:pPr>
        <w:spacing w:line="300" w:lineRule="auto"/>
        <w:rPr>
          <w:rFonts w:asciiTheme="minorEastAsia" w:eastAsiaTheme="minorEastAsia" w:hAnsiTheme="minorEastAsia"/>
          <w:sz w:val="24"/>
          <w:szCs w:val="24"/>
        </w:rPr>
      </w:pPr>
      <w:r w:rsidRPr="007721DC">
        <w:rPr>
          <w:rFonts w:ascii="仿宋" w:eastAsia="仿宋" w:hAnsi="仿宋" w:hint="eastAsia"/>
          <w:sz w:val="24"/>
          <w:szCs w:val="24"/>
        </w:rPr>
        <w:t>注4：根据CNAS-RL02:2018的附录B“能力验证领域和频次表”，家具、人造板及木竹相关制品检测领域可能涉及的能力验证领域包括但不限于下表所列内容。</w:t>
      </w:r>
    </w:p>
    <w:tbl>
      <w:tblPr>
        <w:tblStyle w:val="a6"/>
        <w:tblW w:w="0" w:type="auto"/>
        <w:tblLook w:val="04A0" w:firstRow="1" w:lastRow="0" w:firstColumn="1" w:lastColumn="0" w:noHBand="0" w:noVBand="1"/>
      </w:tblPr>
      <w:tblGrid>
        <w:gridCol w:w="1704"/>
        <w:gridCol w:w="1704"/>
        <w:gridCol w:w="3402"/>
        <w:gridCol w:w="1705"/>
      </w:tblGrid>
      <w:tr w:rsidR="006005C1" w:rsidRPr="001013BA" w:rsidTr="006005C1">
        <w:trPr>
          <w:tblHeader/>
        </w:trPr>
        <w:tc>
          <w:tcPr>
            <w:tcW w:w="1704" w:type="dxa"/>
            <w:vAlign w:val="center"/>
          </w:tcPr>
          <w:p w:rsidR="006005C1" w:rsidRPr="001013BA" w:rsidRDefault="006005C1" w:rsidP="00775119">
            <w:pPr>
              <w:spacing w:line="300" w:lineRule="auto"/>
              <w:jc w:val="center"/>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行业/领域</w:t>
            </w:r>
          </w:p>
        </w:tc>
        <w:tc>
          <w:tcPr>
            <w:tcW w:w="1704" w:type="dxa"/>
            <w:vAlign w:val="center"/>
          </w:tcPr>
          <w:p w:rsidR="006005C1" w:rsidRPr="001013BA" w:rsidRDefault="006005C1" w:rsidP="00775119">
            <w:pPr>
              <w:spacing w:line="300" w:lineRule="auto"/>
              <w:jc w:val="center"/>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子领域</w:t>
            </w:r>
          </w:p>
        </w:tc>
        <w:tc>
          <w:tcPr>
            <w:tcW w:w="3402" w:type="dxa"/>
            <w:vAlign w:val="center"/>
          </w:tcPr>
          <w:p w:rsidR="006005C1" w:rsidRPr="001013BA" w:rsidRDefault="006005C1" w:rsidP="00775119">
            <w:pPr>
              <w:spacing w:line="300" w:lineRule="auto"/>
              <w:jc w:val="center"/>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对应的项目/参数举例</w:t>
            </w:r>
          </w:p>
        </w:tc>
        <w:tc>
          <w:tcPr>
            <w:tcW w:w="1705" w:type="dxa"/>
            <w:vAlign w:val="center"/>
          </w:tcPr>
          <w:p w:rsidR="006005C1" w:rsidRPr="001013BA" w:rsidRDefault="006005C1" w:rsidP="00775119">
            <w:pPr>
              <w:spacing w:line="300" w:lineRule="auto"/>
              <w:jc w:val="center"/>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最低参加频次</w:t>
            </w:r>
          </w:p>
        </w:tc>
      </w:tr>
      <w:tr w:rsidR="006005C1" w:rsidRPr="001013BA" w:rsidTr="006005C1">
        <w:tc>
          <w:tcPr>
            <w:tcW w:w="1704" w:type="dxa"/>
            <w:vMerge w:val="restart"/>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金属与合金类材料与制品</w:t>
            </w:r>
          </w:p>
        </w:tc>
        <w:tc>
          <w:tcPr>
            <w:tcW w:w="1704"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化学分析</w:t>
            </w:r>
          </w:p>
        </w:tc>
        <w:tc>
          <w:tcPr>
            <w:tcW w:w="3402"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成分分析</w:t>
            </w:r>
          </w:p>
        </w:tc>
        <w:tc>
          <w:tcPr>
            <w:tcW w:w="1705"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1次/1年</w:t>
            </w:r>
          </w:p>
        </w:tc>
      </w:tr>
      <w:tr w:rsidR="006005C1" w:rsidRPr="001013BA" w:rsidTr="006005C1">
        <w:tc>
          <w:tcPr>
            <w:tcW w:w="1704" w:type="dxa"/>
            <w:vMerge/>
            <w:vAlign w:val="center"/>
          </w:tcPr>
          <w:p w:rsidR="006005C1" w:rsidRPr="001013BA" w:rsidRDefault="006005C1" w:rsidP="00775119">
            <w:pPr>
              <w:spacing w:line="300" w:lineRule="auto"/>
              <w:jc w:val="both"/>
              <w:rPr>
                <w:rFonts w:asciiTheme="minorEastAsia" w:eastAsiaTheme="minorEastAsia" w:hAnsiTheme="minorEastAsia"/>
                <w:sz w:val="21"/>
                <w:szCs w:val="21"/>
              </w:rPr>
            </w:pPr>
          </w:p>
        </w:tc>
        <w:tc>
          <w:tcPr>
            <w:tcW w:w="1704"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机械性能</w:t>
            </w:r>
          </w:p>
        </w:tc>
        <w:tc>
          <w:tcPr>
            <w:tcW w:w="3402"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拉伸性能、硬度等</w:t>
            </w:r>
          </w:p>
        </w:tc>
        <w:tc>
          <w:tcPr>
            <w:tcW w:w="1705"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1次/1年</w:t>
            </w:r>
          </w:p>
        </w:tc>
      </w:tr>
      <w:tr w:rsidR="006005C1" w:rsidRPr="001013BA" w:rsidTr="006005C1">
        <w:tc>
          <w:tcPr>
            <w:tcW w:w="1704" w:type="dxa"/>
            <w:vMerge w:val="restart"/>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高分子及复合材料</w:t>
            </w:r>
          </w:p>
        </w:tc>
        <w:tc>
          <w:tcPr>
            <w:tcW w:w="1704"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化学分析</w:t>
            </w:r>
          </w:p>
        </w:tc>
        <w:tc>
          <w:tcPr>
            <w:tcW w:w="3402"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涂料中的苯、甲苯、二甲苯；塑料中RoHS（铅、镉、汞）、邻苯二甲酸酯、多溴联苯醚；皮革中五氯苯酚等</w:t>
            </w:r>
          </w:p>
        </w:tc>
        <w:tc>
          <w:tcPr>
            <w:tcW w:w="1705"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1次/2年</w:t>
            </w:r>
          </w:p>
        </w:tc>
      </w:tr>
      <w:tr w:rsidR="006005C1" w:rsidRPr="001013BA" w:rsidTr="006005C1">
        <w:tc>
          <w:tcPr>
            <w:tcW w:w="1704" w:type="dxa"/>
            <w:vMerge/>
            <w:vAlign w:val="center"/>
          </w:tcPr>
          <w:p w:rsidR="006005C1" w:rsidRPr="001013BA" w:rsidRDefault="006005C1" w:rsidP="00775119">
            <w:pPr>
              <w:spacing w:line="300" w:lineRule="auto"/>
              <w:jc w:val="both"/>
              <w:rPr>
                <w:rFonts w:asciiTheme="minorEastAsia" w:eastAsiaTheme="minorEastAsia" w:hAnsiTheme="minorEastAsia"/>
                <w:sz w:val="21"/>
                <w:szCs w:val="21"/>
              </w:rPr>
            </w:pPr>
          </w:p>
        </w:tc>
        <w:tc>
          <w:tcPr>
            <w:tcW w:w="1704"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物理性能</w:t>
            </w:r>
          </w:p>
        </w:tc>
        <w:tc>
          <w:tcPr>
            <w:tcW w:w="3402"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塑料（氧指数）等</w:t>
            </w:r>
          </w:p>
        </w:tc>
        <w:tc>
          <w:tcPr>
            <w:tcW w:w="1705"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1次/2年</w:t>
            </w:r>
          </w:p>
        </w:tc>
      </w:tr>
      <w:tr w:rsidR="006005C1" w:rsidRPr="001013BA" w:rsidTr="006005C1">
        <w:tc>
          <w:tcPr>
            <w:tcW w:w="1704" w:type="dxa"/>
            <w:vMerge/>
            <w:vAlign w:val="center"/>
          </w:tcPr>
          <w:p w:rsidR="006005C1" w:rsidRPr="001013BA" w:rsidRDefault="006005C1" w:rsidP="00775119">
            <w:pPr>
              <w:spacing w:line="300" w:lineRule="auto"/>
              <w:jc w:val="both"/>
              <w:rPr>
                <w:rFonts w:asciiTheme="minorEastAsia" w:eastAsiaTheme="minorEastAsia" w:hAnsiTheme="minorEastAsia"/>
                <w:sz w:val="21"/>
                <w:szCs w:val="21"/>
              </w:rPr>
            </w:pPr>
          </w:p>
        </w:tc>
        <w:tc>
          <w:tcPr>
            <w:tcW w:w="1704"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机械性能</w:t>
            </w:r>
          </w:p>
        </w:tc>
        <w:tc>
          <w:tcPr>
            <w:tcW w:w="3402"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塑料（拉伸性能）、橡胶（拉伸性能、邵尔硬度）等</w:t>
            </w:r>
          </w:p>
        </w:tc>
        <w:tc>
          <w:tcPr>
            <w:tcW w:w="1705"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1次/2年</w:t>
            </w:r>
          </w:p>
        </w:tc>
      </w:tr>
      <w:tr w:rsidR="006005C1" w:rsidRPr="001013BA" w:rsidTr="006005C1">
        <w:tc>
          <w:tcPr>
            <w:tcW w:w="1704" w:type="dxa"/>
            <w:vMerge w:val="restart"/>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丝、纤维和纺织品</w:t>
            </w:r>
          </w:p>
        </w:tc>
        <w:tc>
          <w:tcPr>
            <w:tcW w:w="1704"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化学分析</w:t>
            </w:r>
          </w:p>
        </w:tc>
        <w:tc>
          <w:tcPr>
            <w:tcW w:w="3402"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纺织品游离甲醛含量、禁用偶氮染料、pH值等</w:t>
            </w:r>
          </w:p>
        </w:tc>
        <w:tc>
          <w:tcPr>
            <w:tcW w:w="1705"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1次/1年</w:t>
            </w:r>
          </w:p>
        </w:tc>
      </w:tr>
      <w:tr w:rsidR="006005C1" w:rsidRPr="001013BA" w:rsidTr="006005C1">
        <w:tc>
          <w:tcPr>
            <w:tcW w:w="1704" w:type="dxa"/>
            <w:vMerge/>
            <w:vAlign w:val="center"/>
          </w:tcPr>
          <w:p w:rsidR="006005C1" w:rsidRPr="001013BA" w:rsidRDefault="006005C1" w:rsidP="00775119">
            <w:pPr>
              <w:spacing w:line="300" w:lineRule="auto"/>
              <w:jc w:val="both"/>
              <w:rPr>
                <w:rFonts w:asciiTheme="minorEastAsia" w:eastAsiaTheme="minorEastAsia" w:hAnsiTheme="minorEastAsia"/>
                <w:sz w:val="21"/>
                <w:szCs w:val="21"/>
              </w:rPr>
            </w:pPr>
          </w:p>
        </w:tc>
        <w:tc>
          <w:tcPr>
            <w:tcW w:w="1704"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物理特性</w:t>
            </w:r>
          </w:p>
        </w:tc>
        <w:tc>
          <w:tcPr>
            <w:tcW w:w="3402"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断裂强力、撕破强力、纺织品的色牢度等</w:t>
            </w:r>
          </w:p>
        </w:tc>
        <w:tc>
          <w:tcPr>
            <w:tcW w:w="1705"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1次/2年</w:t>
            </w:r>
          </w:p>
        </w:tc>
      </w:tr>
      <w:tr w:rsidR="006005C1" w:rsidRPr="001013BA" w:rsidTr="006005C1">
        <w:tc>
          <w:tcPr>
            <w:tcW w:w="1704" w:type="dxa"/>
            <w:vMerge w:val="restart"/>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电气</w:t>
            </w:r>
          </w:p>
        </w:tc>
        <w:tc>
          <w:tcPr>
            <w:tcW w:w="1704"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电学试验（输入功率和电流、泄漏电流和电气强</w:t>
            </w:r>
            <w:r w:rsidRPr="001013BA">
              <w:rPr>
                <w:rFonts w:asciiTheme="minorEastAsia" w:eastAsiaTheme="minorEastAsia" w:hAnsiTheme="minorEastAsia" w:hint="eastAsia"/>
                <w:sz w:val="21"/>
                <w:szCs w:val="21"/>
              </w:rPr>
              <w:lastRenderedPageBreak/>
              <w:t>度、接地措施、温升试验等）</w:t>
            </w:r>
          </w:p>
        </w:tc>
        <w:tc>
          <w:tcPr>
            <w:tcW w:w="3402"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接地电阻、泄露电流、电气强度、温升试验、输入功率等</w:t>
            </w:r>
          </w:p>
        </w:tc>
        <w:tc>
          <w:tcPr>
            <w:tcW w:w="1705"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1次/1年</w:t>
            </w:r>
          </w:p>
        </w:tc>
      </w:tr>
      <w:tr w:rsidR="006005C1" w:rsidRPr="001013BA" w:rsidTr="006005C1">
        <w:tc>
          <w:tcPr>
            <w:tcW w:w="1704" w:type="dxa"/>
            <w:vMerge/>
            <w:vAlign w:val="center"/>
          </w:tcPr>
          <w:p w:rsidR="006005C1" w:rsidRPr="001013BA" w:rsidRDefault="006005C1" w:rsidP="00775119">
            <w:pPr>
              <w:spacing w:line="300" w:lineRule="auto"/>
              <w:jc w:val="both"/>
              <w:rPr>
                <w:rFonts w:asciiTheme="minorEastAsia" w:eastAsiaTheme="minorEastAsia" w:hAnsiTheme="minorEastAsia"/>
                <w:sz w:val="21"/>
                <w:szCs w:val="21"/>
              </w:rPr>
            </w:pPr>
          </w:p>
        </w:tc>
        <w:tc>
          <w:tcPr>
            <w:tcW w:w="1704"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结构判定</w:t>
            </w:r>
          </w:p>
        </w:tc>
        <w:tc>
          <w:tcPr>
            <w:tcW w:w="3402"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电气间隙和爬电距离、产品的结构判定等</w:t>
            </w:r>
          </w:p>
        </w:tc>
        <w:tc>
          <w:tcPr>
            <w:tcW w:w="1705"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1次/2年</w:t>
            </w:r>
          </w:p>
        </w:tc>
      </w:tr>
      <w:tr w:rsidR="006005C1" w:rsidRPr="001013BA" w:rsidTr="006005C1">
        <w:tc>
          <w:tcPr>
            <w:tcW w:w="1704"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建工建材</w:t>
            </w:r>
          </w:p>
        </w:tc>
        <w:tc>
          <w:tcPr>
            <w:tcW w:w="1704"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有害物质</w:t>
            </w:r>
          </w:p>
        </w:tc>
        <w:tc>
          <w:tcPr>
            <w:tcW w:w="3402"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胶粘剂和涂料中的苯、甲苯、二甲苯、五氯苯酚等</w:t>
            </w:r>
          </w:p>
        </w:tc>
        <w:tc>
          <w:tcPr>
            <w:tcW w:w="1705"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1次/1年</w:t>
            </w:r>
          </w:p>
        </w:tc>
      </w:tr>
      <w:tr w:rsidR="006005C1" w:rsidRPr="001013BA" w:rsidTr="006005C1">
        <w:tc>
          <w:tcPr>
            <w:tcW w:w="1704"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玩具</w:t>
            </w:r>
          </w:p>
        </w:tc>
        <w:tc>
          <w:tcPr>
            <w:tcW w:w="1704"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化学安全</w:t>
            </w:r>
          </w:p>
        </w:tc>
        <w:tc>
          <w:tcPr>
            <w:tcW w:w="3402"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可迁移重金属、总铅、总镉、总汞、邻苯二甲酸酯增塑剂等</w:t>
            </w:r>
          </w:p>
        </w:tc>
        <w:tc>
          <w:tcPr>
            <w:tcW w:w="1705"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1次/1年</w:t>
            </w:r>
          </w:p>
        </w:tc>
      </w:tr>
      <w:tr w:rsidR="006005C1" w:rsidRPr="001013BA" w:rsidTr="006005C1">
        <w:tc>
          <w:tcPr>
            <w:tcW w:w="1704"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纸张和包装产品</w:t>
            </w:r>
          </w:p>
        </w:tc>
        <w:tc>
          <w:tcPr>
            <w:tcW w:w="1704"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机械物理性能</w:t>
            </w:r>
          </w:p>
        </w:tc>
        <w:tc>
          <w:tcPr>
            <w:tcW w:w="3402"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抗张强度、柔软度、亮度等</w:t>
            </w:r>
          </w:p>
        </w:tc>
        <w:tc>
          <w:tcPr>
            <w:tcW w:w="1705" w:type="dxa"/>
            <w:vAlign w:val="center"/>
          </w:tcPr>
          <w:p w:rsidR="006005C1" w:rsidRPr="001013BA" w:rsidRDefault="006005C1" w:rsidP="00775119">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1次/2年</w:t>
            </w:r>
          </w:p>
        </w:tc>
      </w:tr>
    </w:tbl>
    <w:p w:rsidR="00D13BBC" w:rsidRDefault="00D13BBC" w:rsidP="00775119">
      <w:pPr>
        <w:spacing w:line="300" w:lineRule="auto"/>
        <w:rPr>
          <w:rFonts w:asciiTheme="minorEastAsia" w:eastAsiaTheme="minorEastAsia" w:hAnsiTheme="minorEastAsia"/>
          <w:sz w:val="24"/>
          <w:szCs w:val="24"/>
        </w:rPr>
      </w:pPr>
    </w:p>
    <w:p w:rsidR="00D13BBC" w:rsidRDefault="00D13BBC" w:rsidP="00775119">
      <w:pPr>
        <w:spacing w:line="300" w:lineRule="auto"/>
        <w:rPr>
          <w:rFonts w:asciiTheme="minorEastAsia" w:eastAsiaTheme="minorEastAsia" w:hAnsiTheme="minorEastAsia"/>
          <w:sz w:val="24"/>
          <w:szCs w:val="24"/>
        </w:rPr>
      </w:pPr>
    </w:p>
    <w:p w:rsidR="00D13BBC" w:rsidRDefault="00D13BBC" w:rsidP="00775119">
      <w:pPr>
        <w:spacing w:line="300" w:lineRule="auto"/>
        <w:rPr>
          <w:rFonts w:asciiTheme="minorEastAsia" w:eastAsiaTheme="minorEastAsia" w:hAnsiTheme="minorEastAsia"/>
          <w:sz w:val="24"/>
          <w:szCs w:val="24"/>
        </w:rPr>
      </w:pPr>
    </w:p>
    <w:p w:rsidR="000759EF" w:rsidRDefault="000759EF" w:rsidP="00775119">
      <w:pPr>
        <w:spacing w:line="300" w:lineRule="auto"/>
        <w:rPr>
          <w:rFonts w:asciiTheme="minorEastAsia" w:eastAsiaTheme="minorEastAsia" w:hAnsiTheme="minorEastAsia"/>
          <w:sz w:val="24"/>
          <w:szCs w:val="24"/>
        </w:rPr>
      </w:pPr>
    </w:p>
    <w:p w:rsidR="00C4087E" w:rsidRPr="00C4087E" w:rsidRDefault="00C4087E" w:rsidP="00775119">
      <w:pPr>
        <w:spacing w:line="300" w:lineRule="auto"/>
        <w:rPr>
          <w:rFonts w:asciiTheme="minorEastAsia" w:eastAsiaTheme="minorEastAsia" w:hAnsiTheme="minorEastAsia"/>
          <w:sz w:val="24"/>
          <w:szCs w:val="24"/>
        </w:rPr>
      </w:pPr>
    </w:p>
    <w:p w:rsidR="001D38BD" w:rsidRDefault="001D38BD" w:rsidP="00775119">
      <w:pPr>
        <w:spacing w:line="300" w:lineRule="auto"/>
        <w:rPr>
          <w:rFonts w:asciiTheme="minorEastAsia" w:eastAsiaTheme="minorEastAsia" w:hAnsiTheme="minorEastAsia"/>
          <w:sz w:val="24"/>
          <w:szCs w:val="24"/>
        </w:rPr>
      </w:pPr>
    </w:p>
    <w:p w:rsidR="001D38BD" w:rsidRDefault="001D38BD" w:rsidP="00775119">
      <w:pPr>
        <w:spacing w:line="300" w:lineRule="auto"/>
        <w:rPr>
          <w:rFonts w:asciiTheme="minorEastAsia" w:eastAsiaTheme="minorEastAsia" w:hAnsiTheme="minorEastAsia"/>
          <w:sz w:val="24"/>
          <w:szCs w:val="24"/>
        </w:rPr>
      </w:pPr>
    </w:p>
    <w:p w:rsidR="00394A94" w:rsidRDefault="00394A94" w:rsidP="00775119">
      <w:pPr>
        <w:spacing w:line="300" w:lineRule="auto"/>
        <w:rPr>
          <w:rFonts w:asciiTheme="minorEastAsia" w:eastAsiaTheme="minorEastAsia" w:hAnsiTheme="minorEastAsia"/>
          <w:sz w:val="24"/>
          <w:szCs w:val="24"/>
        </w:rPr>
        <w:sectPr w:rsidR="00394A94" w:rsidSect="00775119">
          <w:headerReference w:type="default" r:id="rId10"/>
          <w:footerReference w:type="default" r:id="rId11"/>
          <w:pgSz w:w="11906" w:h="16838" w:code="9"/>
          <w:pgMar w:top="1440" w:right="1440" w:bottom="1440" w:left="1797" w:header="851" w:footer="992" w:gutter="0"/>
          <w:cols w:space="425"/>
          <w:docGrid w:type="lines" w:linePitch="312"/>
        </w:sectPr>
      </w:pPr>
    </w:p>
    <w:p w:rsidR="005F77FA" w:rsidRPr="001013BA" w:rsidRDefault="005F77FA" w:rsidP="00775119">
      <w:pPr>
        <w:spacing w:line="300" w:lineRule="auto"/>
        <w:rPr>
          <w:rFonts w:asciiTheme="minorEastAsia" w:eastAsiaTheme="minorEastAsia" w:hAnsiTheme="minorEastAsia"/>
          <w:sz w:val="28"/>
          <w:szCs w:val="28"/>
        </w:rPr>
      </w:pPr>
    </w:p>
    <w:p w:rsidR="001D38BD" w:rsidRPr="001013BA" w:rsidRDefault="001D38BD" w:rsidP="00775119">
      <w:pPr>
        <w:pStyle w:val="a9"/>
        <w:spacing w:line="300" w:lineRule="auto"/>
        <w:jc w:val="left"/>
        <w:rPr>
          <w:rFonts w:asciiTheme="majorEastAsia" w:eastAsiaTheme="majorEastAsia" w:hAnsiTheme="majorEastAsia"/>
          <w:sz w:val="28"/>
          <w:szCs w:val="28"/>
        </w:rPr>
      </w:pPr>
      <w:bookmarkStart w:id="8" w:name="_Toc49287153"/>
      <w:r w:rsidRPr="007721DC">
        <w:rPr>
          <w:rFonts w:asciiTheme="majorEastAsia" w:eastAsiaTheme="majorEastAsia" w:hAnsiTheme="majorEastAsia" w:hint="eastAsia"/>
          <w:sz w:val="28"/>
          <w:szCs w:val="28"/>
        </w:rPr>
        <w:t>附录A（资料性附录） 家具、人造板及木竹相关制品检测领域涉及的认可规范文件中关于人员的相关规定</w:t>
      </w:r>
      <w:bookmarkEnd w:id="8"/>
    </w:p>
    <w:p w:rsidR="00910235" w:rsidRPr="001013BA" w:rsidRDefault="00910235" w:rsidP="00775119">
      <w:pPr>
        <w:spacing w:line="300" w:lineRule="auto"/>
        <w:rPr>
          <w:rFonts w:asciiTheme="minorEastAsia" w:eastAsiaTheme="minorEastAsia" w:hAnsiTheme="minorEastAsia"/>
          <w:sz w:val="28"/>
          <w:szCs w:val="28"/>
        </w:rPr>
      </w:pPr>
    </w:p>
    <w:tbl>
      <w:tblPr>
        <w:tblStyle w:val="a6"/>
        <w:tblW w:w="0" w:type="auto"/>
        <w:tblLayout w:type="fixed"/>
        <w:tblLook w:val="04A0" w:firstRow="1" w:lastRow="0" w:firstColumn="1" w:lastColumn="0" w:noHBand="0" w:noVBand="1"/>
      </w:tblPr>
      <w:tblGrid>
        <w:gridCol w:w="1985"/>
        <w:gridCol w:w="2552"/>
        <w:gridCol w:w="2835"/>
        <w:gridCol w:w="2552"/>
        <w:gridCol w:w="2552"/>
        <w:gridCol w:w="1985"/>
      </w:tblGrid>
      <w:tr w:rsidR="00910235" w:rsidRPr="001013BA" w:rsidTr="00636787">
        <w:trPr>
          <w:tblHeader/>
        </w:trPr>
        <w:tc>
          <w:tcPr>
            <w:tcW w:w="1985" w:type="dxa"/>
          </w:tcPr>
          <w:p w:rsidR="00910235" w:rsidRPr="001013BA" w:rsidRDefault="00910235" w:rsidP="001013BA">
            <w:pPr>
              <w:spacing w:line="300" w:lineRule="auto"/>
              <w:jc w:val="center"/>
              <w:rPr>
                <w:rFonts w:asciiTheme="minorEastAsia" w:eastAsiaTheme="minorEastAsia" w:hAnsiTheme="minorEastAsia"/>
                <w:sz w:val="21"/>
                <w:szCs w:val="21"/>
              </w:rPr>
            </w:pPr>
          </w:p>
        </w:tc>
        <w:tc>
          <w:tcPr>
            <w:tcW w:w="2552" w:type="dxa"/>
          </w:tcPr>
          <w:p w:rsidR="00910235" w:rsidRPr="001013BA" w:rsidRDefault="00910235" w:rsidP="001013BA">
            <w:pPr>
              <w:spacing w:line="300" w:lineRule="auto"/>
              <w:jc w:val="center"/>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人员结构方面的要求</w:t>
            </w:r>
          </w:p>
        </w:tc>
        <w:tc>
          <w:tcPr>
            <w:tcW w:w="2835" w:type="dxa"/>
          </w:tcPr>
          <w:p w:rsidR="00910235" w:rsidRPr="001013BA" w:rsidRDefault="00910235" w:rsidP="001013BA">
            <w:pPr>
              <w:spacing w:line="300" w:lineRule="auto"/>
              <w:jc w:val="center"/>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人员资质方面的要求</w:t>
            </w:r>
          </w:p>
        </w:tc>
        <w:tc>
          <w:tcPr>
            <w:tcW w:w="2552" w:type="dxa"/>
          </w:tcPr>
          <w:p w:rsidR="00910235" w:rsidRPr="001013BA" w:rsidRDefault="00910235" w:rsidP="001013BA">
            <w:pPr>
              <w:spacing w:line="300" w:lineRule="auto"/>
              <w:jc w:val="center"/>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人员培训方面的要求</w:t>
            </w:r>
          </w:p>
        </w:tc>
        <w:tc>
          <w:tcPr>
            <w:tcW w:w="2552" w:type="dxa"/>
          </w:tcPr>
          <w:p w:rsidR="00910235" w:rsidRPr="001013BA" w:rsidRDefault="00910235" w:rsidP="001013BA">
            <w:pPr>
              <w:spacing w:line="300" w:lineRule="auto"/>
              <w:jc w:val="center"/>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人员</w:t>
            </w:r>
            <w:r w:rsidR="00A32B53" w:rsidRPr="001013BA">
              <w:rPr>
                <w:rFonts w:asciiTheme="minorEastAsia" w:eastAsiaTheme="minorEastAsia" w:hAnsiTheme="minorEastAsia" w:hint="eastAsia"/>
                <w:sz w:val="21"/>
                <w:szCs w:val="21"/>
              </w:rPr>
              <w:t>监督、</w:t>
            </w:r>
            <w:r w:rsidRPr="001013BA">
              <w:rPr>
                <w:rFonts w:asciiTheme="minorEastAsia" w:eastAsiaTheme="minorEastAsia" w:hAnsiTheme="minorEastAsia" w:hint="eastAsia"/>
                <w:sz w:val="21"/>
                <w:szCs w:val="21"/>
              </w:rPr>
              <w:t>评价与授权方面的要求</w:t>
            </w:r>
          </w:p>
        </w:tc>
        <w:tc>
          <w:tcPr>
            <w:tcW w:w="1985" w:type="dxa"/>
          </w:tcPr>
          <w:p w:rsidR="00910235" w:rsidRPr="001013BA" w:rsidRDefault="00910235" w:rsidP="001013BA">
            <w:pPr>
              <w:spacing w:line="300" w:lineRule="auto"/>
              <w:jc w:val="center"/>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其他</w:t>
            </w:r>
          </w:p>
        </w:tc>
      </w:tr>
      <w:tr w:rsidR="00910235" w:rsidRPr="001013BA" w:rsidTr="00636787">
        <w:tc>
          <w:tcPr>
            <w:tcW w:w="1985" w:type="dxa"/>
          </w:tcPr>
          <w:p w:rsidR="00910235"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sz w:val="21"/>
                <w:szCs w:val="21"/>
              </w:rPr>
              <w:t>CNAS-RL01:2019</w:t>
            </w:r>
            <w:r w:rsidR="001D38BD" w:rsidRPr="001013BA">
              <w:rPr>
                <w:rFonts w:asciiTheme="minorEastAsia" w:eastAsiaTheme="minorEastAsia" w:hAnsiTheme="minorEastAsia" w:hint="eastAsia"/>
                <w:sz w:val="21"/>
                <w:szCs w:val="21"/>
              </w:rPr>
              <w:t>《实验室认可规则》</w:t>
            </w:r>
          </w:p>
        </w:tc>
        <w:tc>
          <w:tcPr>
            <w:tcW w:w="2552" w:type="dxa"/>
          </w:tcPr>
          <w:p w:rsidR="00910235" w:rsidRPr="001013BA" w:rsidRDefault="001D38BD"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申请人具有开展申请范围内的检测/校准/鉴定活动所需的足够资源，例如主要人员，包括授权签字人应能满足相关资格要求等。</w:t>
            </w:r>
          </w:p>
          <w:p w:rsidR="001D38BD" w:rsidRPr="001013BA" w:rsidRDefault="001D38BD"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（第6.7条）</w:t>
            </w:r>
          </w:p>
        </w:tc>
        <w:tc>
          <w:tcPr>
            <w:tcW w:w="2835"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CNAS要求授权签字人必须具备以下资格条件：</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a)有必要的专业知识和相应的工作经历，熟悉授权签字范围内有关检测/校准/鉴定标准、方法及程序，能对检测/校准/鉴定结果作出正确的评价，了解测量结果的不确定度，了解设备维护保养和校准的规定并掌握校准状态；</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b)熟悉认可规则和政策要求、认可条件，特别是获准</w:t>
            </w:r>
            <w:r w:rsidRPr="001013BA">
              <w:rPr>
                <w:rFonts w:asciiTheme="minorEastAsia" w:eastAsiaTheme="minorEastAsia" w:hAnsiTheme="minorEastAsia" w:hint="eastAsia"/>
                <w:sz w:val="21"/>
                <w:szCs w:val="21"/>
              </w:rPr>
              <w:lastRenderedPageBreak/>
              <w:t>认可实验室义务，以及带认可标识/联合标识检测/校准/鉴定报告或证书的使用规定；</w:t>
            </w:r>
          </w:p>
          <w:p w:rsidR="00910235"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c)在对检测/校准/鉴定结果的正确性负责的岗位上任职，并有相应的管理职权。</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（第7.3条）</w:t>
            </w:r>
          </w:p>
        </w:tc>
        <w:tc>
          <w:tcPr>
            <w:tcW w:w="2552" w:type="dxa"/>
          </w:tcPr>
          <w:p w:rsidR="00A32B53" w:rsidRPr="001013BA" w:rsidRDefault="00A32B53" w:rsidP="001013BA">
            <w:pPr>
              <w:spacing w:line="300" w:lineRule="auto"/>
              <w:jc w:val="both"/>
              <w:rPr>
                <w:rFonts w:asciiTheme="minorEastAsia" w:eastAsiaTheme="minorEastAsia" w:hAnsiTheme="minorEastAsia"/>
                <w:sz w:val="21"/>
                <w:szCs w:val="21"/>
              </w:rPr>
            </w:pPr>
          </w:p>
        </w:tc>
        <w:tc>
          <w:tcPr>
            <w:tcW w:w="2552" w:type="dxa"/>
          </w:tcPr>
          <w:p w:rsidR="00FA3EA7" w:rsidRPr="001013BA" w:rsidRDefault="00FA3EA7" w:rsidP="001013BA">
            <w:pPr>
              <w:spacing w:line="300" w:lineRule="auto"/>
              <w:jc w:val="both"/>
              <w:rPr>
                <w:rFonts w:asciiTheme="minorEastAsia" w:eastAsiaTheme="minorEastAsia" w:hAnsiTheme="minorEastAsia"/>
                <w:sz w:val="21"/>
                <w:szCs w:val="21"/>
              </w:rPr>
            </w:pPr>
          </w:p>
        </w:tc>
        <w:tc>
          <w:tcPr>
            <w:tcW w:w="1985" w:type="dxa"/>
          </w:tcPr>
          <w:p w:rsidR="00910235" w:rsidRPr="001013BA" w:rsidRDefault="004B6B92"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申请人中的关键岗位人员（如授权签字人、给出意见和解释的人员、操作专用设备人员等）应与实验室有固定、合法的劳动关系。从事检测/校准/鉴定活动的人员不得在其他同类型实验室从事同类的检测/校准/鉴定活动。对法律法规中</w:t>
            </w:r>
            <w:r w:rsidRPr="001013BA">
              <w:rPr>
                <w:rFonts w:asciiTheme="minorEastAsia" w:eastAsiaTheme="minorEastAsia" w:hAnsiTheme="minorEastAsia" w:hint="eastAsia"/>
                <w:sz w:val="21"/>
                <w:szCs w:val="21"/>
              </w:rPr>
              <w:lastRenderedPageBreak/>
              <w:t>有从业资质要求的人员，应符合相关要求。</w:t>
            </w:r>
          </w:p>
          <w:p w:rsidR="004B6B92" w:rsidRPr="001013BA" w:rsidRDefault="004B6B92"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（第7.7条）</w:t>
            </w:r>
          </w:p>
        </w:tc>
      </w:tr>
      <w:tr w:rsidR="006005C1" w:rsidRPr="001013BA" w:rsidTr="00636787">
        <w:tc>
          <w:tcPr>
            <w:tcW w:w="1985"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CNAS-CL01-G001:2018《CNAS-CL01&lt;检测和校准实验室能力认可准则&gt;应用要求》</w:t>
            </w:r>
          </w:p>
          <w:p w:rsidR="001D38BD" w:rsidRPr="001013BA" w:rsidRDefault="001D38BD" w:rsidP="001013BA">
            <w:pPr>
              <w:spacing w:line="300" w:lineRule="auto"/>
              <w:jc w:val="both"/>
              <w:rPr>
                <w:rFonts w:asciiTheme="minorEastAsia" w:eastAsiaTheme="minorEastAsia" w:hAnsiTheme="minorEastAsia"/>
                <w:sz w:val="21"/>
                <w:szCs w:val="21"/>
              </w:rPr>
            </w:pPr>
            <w:r w:rsidRPr="001013BA">
              <w:rPr>
                <w:rFonts w:ascii="仿宋" w:eastAsia="仿宋" w:hAnsi="仿宋" w:hint="eastAsia"/>
                <w:sz w:val="21"/>
                <w:szCs w:val="21"/>
              </w:rPr>
              <w:t>注：当本文件中对特定条款的要求与专业领域的应用说明不一致时，以专业领域应用说明的</w:t>
            </w:r>
            <w:r w:rsidRPr="001013BA">
              <w:rPr>
                <w:rFonts w:ascii="仿宋" w:eastAsia="仿宋" w:hAnsi="仿宋" w:hint="eastAsia"/>
                <w:sz w:val="21"/>
                <w:szCs w:val="21"/>
              </w:rPr>
              <w:lastRenderedPageBreak/>
              <w:t>要求为准。（CNAS-CL01-G001: 2018前言）</w:t>
            </w:r>
          </w:p>
        </w:tc>
        <w:tc>
          <w:tcPr>
            <w:tcW w:w="2552"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实验室应明确对实验室活动全面负责的人员，可以是一个人，也可以是由负责不同技术领域的多名技术人员组成的团队，其技术能力应覆盖实验室所从事的检测或校准活动的全部技术领域。</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（第5.2条）</w:t>
            </w:r>
          </w:p>
        </w:tc>
        <w:tc>
          <w:tcPr>
            <w:tcW w:w="2835" w:type="dxa"/>
          </w:tcPr>
          <w:p w:rsidR="001013BA" w:rsidRDefault="006005C1" w:rsidP="001013BA">
            <w:pPr>
              <w:spacing w:line="300" w:lineRule="auto"/>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从事检测或校准活动的人员应具备相关专业大专以上学历。如果学历或专业不满足要求，应有10年以上相关检测或校准经历。关键技术人员，如进行检测或校准结果复核、检测或校准方法验证或确认的人员，除满足上述要求外，还应有3年以上本专业领域的检测或校准经</w:t>
            </w:r>
            <w:r w:rsidRPr="001013BA">
              <w:rPr>
                <w:rFonts w:asciiTheme="minorEastAsia" w:eastAsiaTheme="minorEastAsia" w:hAnsiTheme="minorEastAsia" w:hint="eastAsia"/>
                <w:sz w:val="21"/>
                <w:szCs w:val="21"/>
              </w:rPr>
              <w:lastRenderedPageBreak/>
              <w:t>历。</w:t>
            </w:r>
          </w:p>
          <w:p w:rsidR="006005C1" w:rsidRDefault="006005C1" w:rsidP="001013BA">
            <w:pPr>
              <w:spacing w:line="300" w:lineRule="auto"/>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（第6.2.2 b)条）</w:t>
            </w:r>
          </w:p>
          <w:p w:rsidR="001013BA" w:rsidRPr="001013BA" w:rsidRDefault="001013BA" w:rsidP="001013BA">
            <w:pPr>
              <w:spacing w:line="300" w:lineRule="auto"/>
              <w:rPr>
                <w:rFonts w:asciiTheme="minorEastAsia" w:eastAsiaTheme="minorEastAsia" w:hAnsiTheme="minorEastAsia"/>
                <w:sz w:val="21"/>
                <w:szCs w:val="21"/>
              </w:rPr>
            </w:pP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授权签字人除满足b)要求外，还应熟悉CNAS所有相关的认可要求，并具有本专业中级以上（含中级）技术职称或同等能力。</w:t>
            </w:r>
          </w:p>
          <w:p w:rsidR="006005C1" w:rsidRPr="001013BA" w:rsidRDefault="006005C1" w:rsidP="001013BA">
            <w:pPr>
              <w:spacing w:line="300" w:lineRule="auto"/>
              <w:rPr>
                <w:rFonts w:ascii="仿宋" w:eastAsia="仿宋" w:hAnsi="仿宋"/>
                <w:sz w:val="21"/>
                <w:szCs w:val="21"/>
              </w:rPr>
            </w:pPr>
            <w:r w:rsidRPr="001013BA">
              <w:rPr>
                <w:rFonts w:ascii="仿宋" w:eastAsia="仿宋" w:hAnsi="仿宋" w:hint="eastAsia"/>
                <w:sz w:val="21"/>
                <w:szCs w:val="21"/>
              </w:rPr>
              <w:t>注1：“同等能力”指需满足以下条件：</w:t>
            </w:r>
          </w:p>
          <w:p w:rsidR="006005C1" w:rsidRPr="001013BA" w:rsidRDefault="006005C1" w:rsidP="001013BA">
            <w:pPr>
              <w:spacing w:line="300" w:lineRule="auto"/>
              <w:rPr>
                <w:rFonts w:ascii="仿宋" w:eastAsia="仿宋" w:hAnsi="仿宋"/>
                <w:sz w:val="21"/>
                <w:szCs w:val="21"/>
              </w:rPr>
            </w:pPr>
            <w:r w:rsidRPr="001013BA">
              <w:rPr>
                <w:rFonts w:ascii="仿宋" w:eastAsia="仿宋" w:hAnsi="仿宋" w:hint="eastAsia"/>
                <w:sz w:val="21"/>
                <w:szCs w:val="21"/>
              </w:rPr>
              <w:t>a) 大专毕业后，从事专业技术工作8年及以上；</w:t>
            </w:r>
          </w:p>
          <w:p w:rsidR="006005C1" w:rsidRPr="001013BA" w:rsidRDefault="006005C1" w:rsidP="001013BA">
            <w:pPr>
              <w:spacing w:line="300" w:lineRule="auto"/>
              <w:rPr>
                <w:rFonts w:ascii="仿宋" w:eastAsia="仿宋" w:hAnsi="仿宋"/>
                <w:sz w:val="21"/>
                <w:szCs w:val="21"/>
              </w:rPr>
            </w:pPr>
            <w:r w:rsidRPr="001013BA">
              <w:rPr>
                <w:rFonts w:ascii="仿宋" w:eastAsia="仿宋" w:hAnsi="仿宋" w:hint="eastAsia"/>
                <w:sz w:val="21"/>
                <w:szCs w:val="21"/>
              </w:rPr>
              <w:t>b) 大学本科毕业，从事相关专业5年及以上；</w:t>
            </w:r>
          </w:p>
          <w:p w:rsidR="006005C1" w:rsidRPr="001013BA" w:rsidRDefault="006005C1" w:rsidP="001013BA">
            <w:pPr>
              <w:spacing w:line="300" w:lineRule="auto"/>
              <w:rPr>
                <w:rFonts w:ascii="仿宋" w:eastAsia="仿宋" w:hAnsi="仿宋"/>
                <w:sz w:val="21"/>
                <w:szCs w:val="21"/>
              </w:rPr>
            </w:pPr>
            <w:r w:rsidRPr="001013BA">
              <w:rPr>
                <w:rFonts w:ascii="仿宋" w:eastAsia="仿宋" w:hAnsi="仿宋" w:hint="eastAsia"/>
                <w:sz w:val="21"/>
                <w:szCs w:val="21"/>
              </w:rPr>
              <w:t>c) 硕士学位以上（含），从事相关专业3年及以上；</w:t>
            </w:r>
          </w:p>
          <w:p w:rsidR="006005C1" w:rsidRPr="001013BA" w:rsidRDefault="006005C1" w:rsidP="001013BA">
            <w:pPr>
              <w:spacing w:line="300" w:lineRule="auto"/>
              <w:rPr>
                <w:rFonts w:asciiTheme="minorEastAsia" w:eastAsiaTheme="minorEastAsia" w:hAnsiTheme="minorEastAsia"/>
                <w:sz w:val="21"/>
                <w:szCs w:val="21"/>
              </w:rPr>
            </w:pPr>
            <w:r w:rsidRPr="001013BA">
              <w:rPr>
                <w:rFonts w:ascii="仿宋" w:eastAsia="仿宋" w:hAnsi="仿宋" w:hint="eastAsia"/>
                <w:sz w:val="21"/>
                <w:szCs w:val="21"/>
              </w:rPr>
              <w:t>d) 博士学位以上（含），从事相关专业1年及以上。</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（第6.2.2 c)条）</w:t>
            </w:r>
          </w:p>
        </w:tc>
        <w:tc>
          <w:tcPr>
            <w:tcW w:w="2552"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实验室应制订程序对新进技术人员和现有技术人员新的技术活动进行培训。实验室应识别对实验室人员的持续培训需求，对培训活动进行适当安排，并保留培训记录。</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（第6.2.5c)条）</w:t>
            </w:r>
          </w:p>
        </w:tc>
        <w:tc>
          <w:tcPr>
            <w:tcW w:w="2552"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实验室应关注对人员能力的监督模式，确定可以独立承担实验室活动人员，以及需要在指导和监督下工作的人员。负责监督的人员应有相应的检测或校准能力。</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（第6.2.5d)条）</w:t>
            </w:r>
          </w:p>
          <w:p w:rsidR="006005C1" w:rsidRPr="001013BA" w:rsidRDefault="006005C1" w:rsidP="001013BA">
            <w:pPr>
              <w:spacing w:line="300" w:lineRule="auto"/>
              <w:jc w:val="both"/>
              <w:rPr>
                <w:rFonts w:asciiTheme="minorEastAsia" w:eastAsiaTheme="minorEastAsia" w:hAnsiTheme="minorEastAsia"/>
                <w:sz w:val="21"/>
                <w:szCs w:val="21"/>
              </w:rPr>
            </w:pP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实验室可以通过质量控制</w:t>
            </w:r>
            <w:r w:rsidRPr="001013BA">
              <w:rPr>
                <w:rFonts w:asciiTheme="minorEastAsia" w:eastAsiaTheme="minorEastAsia" w:hAnsiTheme="minorEastAsia" w:hint="eastAsia"/>
                <w:sz w:val="21"/>
                <w:szCs w:val="21"/>
              </w:rPr>
              <w:lastRenderedPageBreak/>
              <w:t>结果（见CNAS-CL01中7.7条款），包括盲样测试、实验室内比对、能力验证和实验室间比对结果、现场监督实际操作过程、核查记录等方式对人员能力实施监控，做好监控记录并进行评价。</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（第6.2.5f)条）</w:t>
            </w:r>
          </w:p>
        </w:tc>
        <w:tc>
          <w:tcPr>
            <w:tcW w:w="1985"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从事实验室活动的人员不得在其他同类型实验室从事同类的实验室活动。</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（第6.2.2 a)条）</w:t>
            </w:r>
          </w:p>
        </w:tc>
      </w:tr>
      <w:tr w:rsidR="006005C1" w:rsidRPr="001013BA" w:rsidTr="00636787">
        <w:tc>
          <w:tcPr>
            <w:tcW w:w="1985"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CNAS-CL01-A001:2018《检测和校准实验室能力认可准则在微生物检测领域的应用说明》</w:t>
            </w:r>
          </w:p>
        </w:tc>
        <w:tc>
          <w:tcPr>
            <w:tcW w:w="2552"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实验室应设置生物安全责任人和生物安全监督员，负责生物安全。</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（第5.5.1条）</w:t>
            </w:r>
          </w:p>
          <w:p w:rsidR="006005C1" w:rsidRPr="001013BA" w:rsidRDefault="006005C1" w:rsidP="001013BA">
            <w:pPr>
              <w:spacing w:line="300" w:lineRule="auto"/>
              <w:jc w:val="both"/>
              <w:rPr>
                <w:rFonts w:asciiTheme="minorEastAsia" w:eastAsiaTheme="minorEastAsia" w:hAnsiTheme="minorEastAsia"/>
                <w:sz w:val="21"/>
                <w:szCs w:val="21"/>
              </w:rPr>
            </w:pP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实验室应规定生物安全责任人的作用和职责。</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（第5.5.2条）</w:t>
            </w:r>
          </w:p>
          <w:p w:rsidR="006005C1" w:rsidRPr="001013BA" w:rsidRDefault="006005C1" w:rsidP="001013BA">
            <w:pPr>
              <w:spacing w:line="300" w:lineRule="auto"/>
              <w:jc w:val="both"/>
              <w:rPr>
                <w:rFonts w:asciiTheme="minorEastAsia" w:eastAsiaTheme="minorEastAsia" w:hAnsiTheme="minorEastAsia"/>
                <w:sz w:val="21"/>
                <w:szCs w:val="21"/>
              </w:rPr>
            </w:pP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实验室技术管理者中应至少包括一名在申请认可或已获认可的微生物检测范围内具有微生物专业或与微生物密切相关的本科以上学历和三年以上微生物检测的工作经历的成员；负责指导或培训检验人员</w:t>
            </w:r>
            <w:r w:rsidRPr="001013BA">
              <w:rPr>
                <w:rFonts w:asciiTheme="minorEastAsia" w:eastAsiaTheme="minorEastAsia" w:hAnsiTheme="minorEastAsia" w:hint="eastAsia"/>
                <w:sz w:val="21"/>
                <w:szCs w:val="21"/>
              </w:rPr>
              <w:lastRenderedPageBreak/>
              <w:t>常规微生物实验。</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（第5.5.3条）</w:t>
            </w:r>
          </w:p>
        </w:tc>
        <w:tc>
          <w:tcPr>
            <w:tcW w:w="2835"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如实验室使用的高压蒸汽灭菌器不属于简单压力容器（定义参见TSG R0003-2007《简单压力容器安全技术监察规程》）时，操作人员需持有特种作业人员证书。</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（第6.2.2.2条）</w:t>
            </w:r>
          </w:p>
          <w:p w:rsidR="006005C1" w:rsidRPr="001013BA" w:rsidRDefault="006005C1" w:rsidP="001013BA">
            <w:pPr>
              <w:spacing w:line="300" w:lineRule="auto"/>
              <w:jc w:val="both"/>
              <w:rPr>
                <w:rFonts w:asciiTheme="minorEastAsia" w:eastAsiaTheme="minorEastAsia" w:hAnsiTheme="minorEastAsia"/>
                <w:sz w:val="21"/>
                <w:szCs w:val="21"/>
              </w:rPr>
            </w:pP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实验室从事微生物检测的关键检测人员应至少具有微生物或相关专业专科以上的学历，或者具有10年以上微生物检测工作经历。授权签字人应具有相关专业本科以上学历，并具有3年以上相关技术工作经历，如果不具备上述条件，应具有相关专业</w:t>
            </w:r>
            <w:r w:rsidRPr="001013BA">
              <w:rPr>
                <w:rFonts w:asciiTheme="minorEastAsia" w:eastAsiaTheme="minorEastAsia" w:hAnsiTheme="minorEastAsia" w:hint="eastAsia"/>
                <w:sz w:val="21"/>
                <w:szCs w:val="21"/>
              </w:rPr>
              <w:lastRenderedPageBreak/>
              <w:t>专科以上的学历和至少10年的微生物相关领域检测工作经历。</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（第6.2.2.3条）</w:t>
            </w:r>
          </w:p>
          <w:p w:rsidR="006005C1" w:rsidRPr="001013BA" w:rsidRDefault="006005C1" w:rsidP="001013BA">
            <w:pPr>
              <w:spacing w:line="300" w:lineRule="auto"/>
              <w:jc w:val="both"/>
              <w:rPr>
                <w:rFonts w:asciiTheme="minorEastAsia" w:eastAsiaTheme="minorEastAsia" w:hAnsiTheme="minorEastAsia"/>
                <w:sz w:val="21"/>
                <w:szCs w:val="21"/>
              </w:rPr>
            </w:pP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实验室人员应熟悉生物检测安全操作知识和消毒灭菌知识。</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（第6.2.2.4条）</w:t>
            </w:r>
          </w:p>
        </w:tc>
        <w:tc>
          <w:tcPr>
            <w:tcW w:w="2552" w:type="dxa"/>
          </w:tcPr>
          <w:p w:rsidR="006005C1" w:rsidRPr="001013BA" w:rsidRDefault="006005C1" w:rsidP="001013BA">
            <w:pPr>
              <w:spacing w:line="300" w:lineRule="auto"/>
              <w:jc w:val="both"/>
              <w:rPr>
                <w:rFonts w:asciiTheme="minorEastAsia" w:eastAsiaTheme="minorEastAsia" w:hAnsiTheme="minorEastAsia"/>
                <w:sz w:val="21"/>
                <w:szCs w:val="21"/>
              </w:rPr>
            </w:pPr>
          </w:p>
        </w:tc>
        <w:tc>
          <w:tcPr>
            <w:tcW w:w="2552"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实验室应制定人员培训和继续教育计划，包括常规微生物检测、无菌操作、生物防护、生物安全柜维护等方面知识的专门培训，掌握相关的知识和专业技能。</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（第6.2.5c)条）</w:t>
            </w:r>
          </w:p>
          <w:p w:rsidR="006005C1" w:rsidRPr="001013BA" w:rsidRDefault="006005C1" w:rsidP="001013BA">
            <w:pPr>
              <w:spacing w:line="300" w:lineRule="auto"/>
              <w:jc w:val="both"/>
              <w:rPr>
                <w:rFonts w:asciiTheme="minorEastAsia" w:eastAsiaTheme="minorEastAsia" w:hAnsiTheme="minorEastAsia"/>
                <w:sz w:val="21"/>
                <w:szCs w:val="21"/>
              </w:rPr>
            </w:pP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实验室可通过内部质量控制、能力验证或使用实验室间比对等方式评估检测人员的能力和确认其资格。新上岗人员以及间隔一定时间重新上岗的人员需要重新评估。当检测人员或授权签字人职责变更</w:t>
            </w:r>
            <w:r w:rsidRPr="001013BA">
              <w:rPr>
                <w:rFonts w:asciiTheme="minorEastAsia" w:eastAsiaTheme="minorEastAsia" w:hAnsiTheme="minorEastAsia" w:hint="eastAsia"/>
                <w:sz w:val="21"/>
                <w:szCs w:val="21"/>
              </w:rPr>
              <w:lastRenderedPageBreak/>
              <w:t>或离开岗位6个月以上再上岗，应重新考核确认。</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（第6.2.5f)条）</w:t>
            </w:r>
          </w:p>
        </w:tc>
        <w:tc>
          <w:tcPr>
            <w:tcW w:w="1985"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实验室选用检测人员时，应考虑有颜色视觉障碍的人员不能执行某些涉及到辨色的试验。</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（第6.2.3条）</w:t>
            </w:r>
          </w:p>
        </w:tc>
      </w:tr>
      <w:tr w:rsidR="006005C1" w:rsidRPr="001013BA" w:rsidTr="00636787">
        <w:tc>
          <w:tcPr>
            <w:tcW w:w="1985"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CNAS-CL01-A002:2018《检测和校准实验室能力认可准则在化学检测领域的应用说明》</w:t>
            </w:r>
          </w:p>
        </w:tc>
        <w:tc>
          <w:tcPr>
            <w:tcW w:w="2552"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实验室管理层中应至少包括一名在申请认可或已获认可的化学检测范围内具有丰富知识和经验的成员，应具有化学专业或与所从事检测专业范围密切相关（以下简称化学及相关专业）的本科以上学历和五年以上化学检测的工</w:t>
            </w:r>
            <w:r w:rsidRPr="001013BA">
              <w:rPr>
                <w:rFonts w:asciiTheme="minorEastAsia" w:eastAsiaTheme="minorEastAsia" w:hAnsiTheme="minorEastAsia" w:hint="eastAsia"/>
                <w:sz w:val="21"/>
                <w:szCs w:val="21"/>
              </w:rPr>
              <w:lastRenderedPageBreak/>
              <w:t>作经历。</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（第5.2条）</w:t>
            </w:r>
          </w:p>
        </w:tc>
        <w:tc>
          <w:tcPr>
            <w:tcW w:w="2835"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从事化学检测的人员应至少具有化学或相关专业专科以上的学历，或者具有至少5年的化学检测工作经历并能就所从事的检测工作阐明原理。实验室授权签字人应具有化学及相关专业本科以上学历，并具有3年以上相关技术工作经历，如果没有化</w:t>
            </w:r>
            <w:r w:rsidRPr="001013BA">
              <w:rPr>
                <w:rFonts w:asciiTheme="minorEastAsia" w:eastAsiaTheme="minorEastAsia" w:hAnsiTheme="minorEastAsia" w:hint="eastAsia"/>
                <w:sz w:val="21"/>
                <w:szCs w:val="21"/>
              </w:rPr>
              <w:lastRenderedPageBreak/>
              <w:t>学及相关专业的本科以上学历，应具有至少10年的化学检测工作经历。关键检测人员应掌握化学分析测量不确定度评定的方法，并能就所负责的检测项目进行测量不确定度评定。</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（第6.2.3条）</w:t>
            </w:r>
          </w:p>
        </w:tc>
        <w:tc>
          <w:tcPr>
            <w:tcW w:w="2552"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从事化学检测的人员应接受过包括检测方法、质量控制方法以及有关化学安全和防护、救护知识的培训并保留相关记录。操作复杂分析仪器如色谱、光谱、质谱等仪器或相关设备的人员应接受过涉及仪器原理、操作和维护等方</w:t>
            </w:r>
            <w:r w:rsidRPr="001013BA">
              <w:rPr>
                <w:rFonts w:asciiTheme="minorEastAsia" w:eastAsiaTheme="minorEastAsia" w:hAnsiTheme="minorEastAsia" w:hint="eastAsia"/>
                <w:sz w:val="21"/>
                <w:szCs w:val="21"/>
              </w:rPr>
              <w:lastRenderedPageBreak/>
              <w:t>面知识的专门培训，掌握相关的知识和专业技能。</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（第6.2.2条）</w:t>
            </w:r>
          </w:p>
          <w:p w:rsidR="006005C1" w:rsidRPr="001013BA" w:rsidRDefault="006005C1" w:rsidP="001013BA">
            <w:pPr>
              <w:spacing w:line="300" w:lineRule="auto"/>
              <w:jc w:val="both"/>
              <w:rPr>
                <w:rFonts w:asciiTheme="minorEastAsia" w:eastAsiaTheme="minorEastAsia" w:hAnsiTheme="minorEastAsia"/>
                <w:sz w:val="21"/>
                <w:szCs w:val="21"/>
              </w:rPr>
            </w:pPr>
          </w:p>
        </w:tc>
        <w:tc>
          <w:tcPr>
            <w:tcW w:w="2552"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只有经过技术能力评价确认满足要求的人员才能授权其独立从事检测活动。实验室应定期评价被授权人员的持续能力。评价记录和授权记录应予以保存。</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（第6.2.6.1条）</w:t>
            </w:r>
          </w:p>
          <w:p w:rsidR="006005C1" w:rsidRPr="001013BA" w:rsidRDefault="006005C1" w:rsidP="001013BA">
            <w:pPr>
              <w:spacing w:line="300" w:lineRule="auto"/>
              <w:jc w:val="both"/>
              <w:rPr>
                <w:rFonts w:asciiTheme="minorEastAsia" w:eastAsiaTheme="minorEastAsia" w:hAnsiTheme="minorEastAsia"/>
                <w:sz w:val="21"/>
                <w:szCs w:val="21"/>
              </w:rPr>
            </w:pP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样品的保管人应被授权并能履行其工作职责。</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（第6.2.6.2条）</w:t>
            </w:r>
          </w:p>
        </w:tc>
        <w:tc>
          <w:tcPr>
            <w:tcW w:w="1985" w:type="dxa"/>
          </w:tcPr>
          <w:p w:rsidR="006005C1" w:rsidRPr="001013BA" w:rsidRDefault="006005C1" w:rsidP="001013BA">
            <w:pPr>
              <w:spacing w:line="300" w:lineRule="auto"/>
              <w:jc w:val="both"/>
              <w:rPr>
                <w:rFonts w:asciiTheme="minorEastAsia" w:eastAsiaTheme="minorEastAsia" w:hAnsiTheme="minorEastAsia"/>
                <w:sz w:val="21"/>
                <w:szCs w:val="21"/>
              </w:rPr>
            </w:pPr>
          </w:p>
        </w:tc>
      </w:tr>
      <w:tr w:rsidR="006005C1" w:rsidRPr="001013BA" w:rsidTr="00636787">
        <w:tc>
          <w:tcPr>
            <w:tcW w:w="1985"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CNAS-CL01-A003:2019《检测和校准实验室能力认可准则在电气检测领域的应用说明》</w:t>
            </w:r>
          </w:p>
        </w:tc>
        <w:tc>
          <w:tcPr>
            <w:tcW w:w="2552" w:type="dxa"/>
          </w:tcPr>
          <w:p w:rsidR="006005C1" w:rsidRPr="001013BA" w:rsidRDefault="006005C1" w:rsidP="001013BA">
            <w:pPr>
              <w:spacing w:line="300" w:lineRule="auto"/>
              <w:jc w:val="both"/>
              <w:rPr>
                <w:rFonts w:asciiTheme="minorEastAsia" w:eastAsiaTheme="minorEastAsia" w:hAnsiTheme="minorEastAsia"/>
                <w:sz w:val="21"/>
                <w:szCs w:val="21"/>
              </w:rPr>
            </w:pPr>
          </w:p>
        </w:tc>
        <w:tc>
          <w:tcPr>
            <w:tcW w:w="2835"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实验室所有从事检测活动，报告、审查和批准检测结果的人员应具有相应的电气检测基础理论和专业知识。</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仿宋" w:eastAsia="仿宋" w:hAnsi="仿宋" w:hint="eastAsia"/>
                <w:sz w:val="21"/>
                <w:szCs w:val="21"/>
              </w:rPr>
              <w:t>注：实验室人员相关要求可参照CNAS-CL01-G001的6.2条款。</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（第6.2.2条）</w:t>
            </w:r>
          </w:p>
        </w:tc>
        <w:tc>
          <w:tcPr>
            <w:tcW w:w="2552"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实验室应制定培训计划使从事电气领域检测人员了解必要的安全防护措施，以防止检测中可能会出现的电击、高电压、热危险、燃烧、机械损伤、有毒有害气体、化学、辐射、激光等对人身安全构成威胁。</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（第6.2.5c)条）</w:t>
            </w:r>
          </w:p>
        </w:tc>
        <w:tc>
          <w:tcPr>
            <w:tcW w:w="2552" w:type="dxa"/>
          </w:tcPr>
          <w:p w:rsidR="006005C1" w:rsidRPr="001013BA" w:rsidRDefault="006005C1" w:rsidP="001013BA">
            <w:pPr>
              <w:spacing w:line="300" w:lineRule="auto"/>
              <w:jc w:val="both"/>
              <w:rPr>
                <w:rFonts w:asciiTheme="minorEastAsia" w:eastAsiaTheme="minorEastAsia" w:hAnsiTheme="minorEastAsia"/>
                <w:sz w:val="21"/>
                <w:szCs w:val="21"/>
              </w:rPr>
            </w:pPr>
          </w:p>
        </w:tc>
        <w:tc>
          <w:tcPr>
            <w:tcW w:w="1985" w:type="dxa"/>
          </w:tcPr>
          <w:p w:rsidR="006005C1" w:rsidRPr="001013BA" w:rsidRDefault="006005C1" w:rsidP="001013BA">
            <w:pPr>
              <w:spacing w:line="300" w:lineRule="auto"/>
              <w:jc w:val="both"/>
              <w:rPr>
                <w:rFonts w:asciiTheme="minorEastAsia" w:eastAsiaTheme="minorEastAsia" w:hAnsiTheme="minorEastAsia"/>
                <w:sz w:val="21"/>
                <w:szCs w:val="21"/>
              </w:rPr>
            </w:pPr>
          </w:p>
        </w:tc>
      </w:tr>
      <w:tr w:rsidR="006005C1" w:rsidRPr="001013BA" w:rsidTr="00636787">
        <w:tc>
          <w:tcPr>
            <w:tcW w:w="1985"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CNAS-CL01-A006:2018《检测和校准实验室能力认可准则在无损检测领域的应用说明》</w:t>
            </w:r>
          </w:p>
        </w:tc>
        <w:tc>
          <w:tcPr>
            <w:tcW w:w="2552"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实验室工作岗位的设置应考虑到本领域实验室申请检测项目的范围、复杂性和检测频次。</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（第5.5a)条）</w:t>
            </w:r>
          </w:p>
          <w:p w:rsidR="006005C1" w:rsidRPr="001013BA" w:rsidRDefault="006005C1" w:rsidP="001013BA">
            <w:pPr>
              <w:spacing w:line="300" w:lineRule="auto"/>
              <w:jc w:val="both"/>
              <w:rPr>
                <w:rFonts w:asciiTheme="minorEastAsia" w:eastAsiaTheme="minorEastAsia" w:hAnsiTheme="minorEastAsia"/>
                <w:sz w:val="21"/>
                <w:szCs w:val="21"/>
              </w:rPr>
            </w:pP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鉴于本领域实验室检测工作的特点，实验室应按照其从事的无损检测专业类别设立一名或多名技术监督人员，该监督人员应有能力、有时间和有权力对其负责的无损检测专业的检测工作提供足够的技术指导和对检测结果进行评价和说明。在缺少技术监督人员的情况下，实验室不得出具带有认可标识的</w:t>
            </w:r>
            <w:r w:rsidRPr="001013BA">
              <w:rPr>
                <w:rFonts w:asciiTheme="minorEastAsia" w:eastAsiaTheme="minorEastAsia" w:hAnsiTheme="minorEastAsia" w:hint="eastAsia"/>
                <w:sz w:val="21"/>
                <w:szCs w:val="21"/>
              </w:rPr>
              <w:lastRenderedPageBreak/>
              <w:t>检测报告。在生产车间、安装工地、使用现场等实验室以外工作场地检测时，检测人员应按技术监督人员批准的检测工艺进行工作，检测报告须由技术监督人员审核并签字。实验室应制定保证技术监督工作有效进行的程序。</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（第5.5b)条）</w:t>
            </w:r>
          </w:p>
        </w:tc>
        <w:tc>
          <w:tcPr>
            <w:tcW w:w="2835"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对技术监督人员和检测工作人员的任职要求如下：</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（1）技术监督人员：</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应具有无损检测技术的专门知识和经验；并具有所负责监督的无损检测专业的Ⅱ级及以上人员的资格；应具有熟悉的有关材料性能、检测过程和工作环境要求的知识；应具有处理分析有关无损检测数据和结果的经验和能力；应具有应用有关标准检测的经验和依据相关标准编制作业指导书的能力；应具有提出编制/出具最终检测报告的能力；应具有保质完成无损检测和监测工作的能力。</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（2）授权签字人：</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当授权签字人涉及对射线检测的检测项目负责时，其资格应满足射线探伤Ⅲ级人员的资格；当授权签字人涉及对超声检测的检测项目负责时，其资格应满足超声探伤Ⅲ级人员的资格；当授权签字人仅对其他无损检测中某一项目（如磁粉、渗透、涡流、声发射等）负责时，其资格应满足该项无损检测Ⅱ级人员的资格。当授权签字人对多项无损检测总报告负责时，该授权签字人必须同时满足上述人员资格要求。</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（3）检测工作人员：</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应具有所从事无损检测专业</w:t>
            </w:r>
            <w:r w:rsidRPr="001013BA">
              <w:rPr>
                <w:rFonts w:asciiTheme="minorEastAsia" w:eastAsiaTheme="minorEastAsia" w:hAnsiTheme="minorEastAsia" w:hint="eastAsia"/>
                <w:sz w:val="21"/>
                <w:szCs w:val="21"/>
              </w:rPr>
              <w:lastRenderedPageBreak/>
              <w:t>的Ⅱ级人员的资格；应至少具有所从事无损检测专业的经验；应具有应用有关标准的经验和与具体的要求相适应的能力；应具有处理分析无损检测数据和结果的经验和能力；应具有保持工作记录和编制常规报告的能力。</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（第6.2.2条节选）</w:t>
            </w:r>
          </w:p>
        </w:tc>
        <w:tc>
          <w:tcPr>
            <w:tcW w:w="2552" w:type="dxa"/>
          </w:tcPr>
          <w:p w:rsidR="006005C1" w:rsidRPr="001013BA" w:rsidRDefault="006005C1" w:rsidP="001013BA">
            <w:pPr>
              <w:spacing w:line="300" w:lineRule="auto"/>
              <w:jc w:val="both"/>
              <w:rPr>
                <w:rFonts w:asciiTheme="minorEastAsia" w:eastAsiaTheme="minorEastAsia" w:hAnsiTheme="minorEastAsia"/>
                <w:sz w:val="21"/>
                <w:szCs w:val="21"/>
              </w:rPr>
            </w:pPr>
          </w:p>
        </w:tc>
        <w:tc>
          <w:tcPr>
            <w:tcW w:w="2552" w:type="dxa"/>
          </w:tcPr>
          <w:p w:rsidR="006005C1" w:rsidRPr="001013BA" w:rsidRDefault="006005C1" w:rsidP="001013BA">
            <w:pPr>
              <w:spacing w:line="300" w:lineRule="auto"/>
              <w:jc w:val="both"/>
              <w:rPr>
                <w:rFonts w:asciiTheme="minorEastAsia" w:eastAsiaTheme="minorEastAsia" w:hAnsiTheme="minorEastAsia"/>
                <w:sz w:val="21"/>
                <w:szCs w:val="21"/>
              </w:rPr>
            </w:pPr>
          </w:p>
        </w:tc>
        <w:tc>
          <w:tcPr>
            <w:tcW w:w="1985" w:type="dxa"/>
          </w:tcPr>
          <w:p w:rsidR="006005C1" w:rsidRPr="001013BA" w:rsidRDefault="006005C1" w:rsidP="001013BA">
            <w:pPr>
              <w:spacing w:line="300" w:lineRule="auto"/>
              <w:jc w:val="both"/>
              <w:rPr>
                <w:rFonts w:asciiTheme="minorEastAsia" w:eastAsiaTheme="minorEastAsia" w:hAnsiTheme="minorEastAsia"/>
                <w:sz w:val="21"/>
                <w:szCs w:val="21"/>
              </w:rPr>
            </w:pPr>
          </w:p>
        </w:tc>
      </w:tr>
      <w:tr w:rsidR="006005C1" w:rsidRPr="001013BA" w:rsidTr="00636787">
        <w:tc>
          <w:tcPr>
            <w:tcW w:w="1985"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CNAS-CL01-A009:2018《检测和校准实验室能力认可准则在玩具检测领域的应用说明》</w:t>
            </w:r>
          </w:p>
        </w:tc>
        <w:tc>
          <w:tcPr>
            <w:tcW w:w="2552" w:type="dxa"/>
          </w:tcPr>
          <w:p w:rsidR="006005C1" w:rsidRPr="001013BA" w:rsidRDefault="006005C1" w:rsidP="001013BA">
            <w:pPr>
              <w:spacing w:line="300" w:lineRule="auto"/>
              <w:jc w:val="both"/>
              <w:rPr>
                <w:rFonts w:asciiTheme="minorEastAsia" w:eastAsiaTheme="minorEastAsia" w:hAnsiTheme="minorEastAsia"/>
                <w:sz w:val="21"/>
                <w:szCs w:val="21"/>
              </w:rPr>
            </w:pPr>
          </w:p>
        </w:tc>
        <w:tc>
          <w:tcPr>
            <w:tcW w:w="2835"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实验室从事玩具检测工作的专业技术人员应具有理工科或相关专业大专以上学历。如果学历不满足要求，必须经过玩具检测方面的专门培训，并具有5年以上玩具检测工作经验。</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（第6.2.2a)条）</w:t>
            </w:r>
          </w:p>
          <w:p w:rsidR="006005C1" w:rsidRPr="001013BA" w:rsidRDefault="006005C1" w:rsidP="001013BA">
            <w:pPr>
              <w:spacing w:line="300" w:lineRule="auto"/>
              <w:jc w:val="both"/>
              <w:rPr>
                <w:rFonts w:asciiTheme="minorEastAsia" w:eastAsiaTheme="minorEastAsia" w:hAnsiTheme="minorEastAsia"/>
                <w:sz w:val="21"/>
                <w:szCs w:val="21"/>
              </w:rPr>
            </w:pP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关键技术人员，如技术负责人、授权签字人、对检测方法进行验证或确认人员、报告复核人员，除满足上述a)的学历要求外，还必须有3年以上玩具检测工作经验；若学历不满足，应有10年以上玩具检测工作经验。关键技术人员应充分熟悉检测方法原理和技术要求。</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（第6.2.2b)条）</w:t>
            </w:r>
          </w:p>
        </w:tc>
        <w:tc>
          <w:tcPr>
            <w:tcW w:w="2552"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为获得准确可靠检测结果，实验室应对本领域检测的人员进行充分的初始培训和持续培训，以确保检测人员的技术能力持续符合标准的要求。</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（第6.2.2c)条）</w:t>
            </w:r>
          </w:p>
          <w:p w:rsidR="006005C1" w:rsidRPr="001013BA" w:rsidRDefault="006005C1" w:rsidP="001013BA">
            <w:pPr>
              <w:spacing w:line="300" w:lineRule="auto"/>
              <w:jc w:val="both"/>
              <w:rPr>
                <w:rFonts w:asciiTheme="minorEastAsia" w:eastAsiaTheme="minorEastAsia" w:hAnsiTheme="minorEastAsia"/>
                <w:sz w:val="21"/>
                <w:szCs w:val="21"/>
              </w:rPr>
            </w:pP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初次上岗的检测人员应进</w:t>
            </w:r>
            <w:r w:rsidRPr="001013BA">
              <w:rPr>
                <w:rFonts w:asciiTheme="minorEastAsia" w:eastAsiaTheme="minorEastAsia" w:hAnsiTheme="minorEastAsia" w:hint="eastAsia"/>
                <w:sz w:val="21"/>
                <w:szCs w:val="21"/>
              </w:rPr>
              <w:lastRenderedPageBreak/>
              <w:t>行以下内容的培训：</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从样品接收到出具报告的工作流程；</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检测目的和相关标准的要求；</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检测程序、仪器设备使用和相关检测技术；</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每项检测的关键点；</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样品标识；</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检测环境的要求；</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检测记录和结果报告；</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仪器校准和维护核查的要求；</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检测结果的核查；</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影响检测结果和测量不确定度的因素。</w:t>
            </w:r>
          </w:p>
          <w:p w:rsidR="006005C1"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（第6.2.2d)条）</w:t>
            </w:r>
          </w:p>
          <w:p w:rsidR="001013BA" w:rsidRPr="001013BA" w:rsidRDefault="001013BA" w:rsidP="001013BA">
            <w:pPr>
              <w:spacing w:line="300" w:lineRule="auto"/>
              <w:jc w:val="both"/>
              <w:rPr>
                <w:rFonts w:asciiTheme="minorEastAsia" w:eastAsiaTheme="minorEastAsia" w:hAnsiTheme="minorEastAsia"/>
                <w:sz w:val="21"/>
                <w:szCs w:val="21"/>
              </w:rPr>
            </w:pPr>
          </w:p>
        </w:tc>
        <w:tc>
          <w:tcPr>
            <w:tcW w:w="2552"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检测人员正式上岗前，应进行考核，考核包括理论和现场操作考核，考核项应覆盖计划授权检测范围的全部检测项目，完全通过后才可正式上岗。可行时，上岗考核应尽可能利用盲样测试。</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（第6.2.3条）</w:t>
            </w:r>
          </w:p>
        </w:tc>
        <w:tc>
          <w:tcPr>
            <w:tcW w:w="1985" w:type="dxa"/>
          </w:tcPr>
          <w:p w:rsidR="006005C1" w:rsidRPr="001013BA" w:rsidRDefault="006005C1" w:rsidP="001013BA">
            <w:pPr>
              <w:spacing w:line="300" w:lineRule="auto"/>
              <w:jc w:val="both"/>
              <w:rPr>
                <w:rFonts w:asciiTheme="minorEastAsia" w:eastAsiaTheme="minorEastAsia" w:hAnsiTheme="minorEastAsia"/>
                <w:sz w:val="21"/>
                <w:szCs w:val="21"/>
              </w:rPr>
            </w:pPr>
          </w:p>
        </w:tc>
      </w:tr>
      <w:tr w:rsidR="006005C1" w:rsidRPr="001013BA" w:rsidTr="00636787">
        <w:tc>
          <w:tcPr>
            <w:tcW w:w="1985"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CNAS-CL01-A010:2018《检测和校准实验室能力认可准则在纺织检测领域的应用说明》</w:t>
            </w:r>
          </w:p>
        </w:tc>
        <w:tc>
          <w:tcPr>
            <w:tcW w:w="2552" w:type="dxa"/>
          </w:tcPr>
          <w:p w:rsidR="006005C1" w:rsidRPr="001013BA" w:rsidRDefault="006005C1" w:rsidP="001013BA">
            <w:pPr>
              <w:spacing w:line="300" w:lineRule="auto"/>
              <w:jc w:val="both"/>
              <w:rPr>
                <w:rFonts w:asciiTheme="minorEastAsia" w:eastAsiaTheme="minorEastAsia" w:hAnsiTheme="minorEastAsia"/>
                <w:sz w:val="21"/>
                <w:szCs w:val="21"/>
              </w:rPr>
            </w:pPr>
          </w:p>
        </w:tc>
        <w:tc>
          <w:tcPr>
            <w:tcW w:w="2835"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纺织实验室人员应满足以下要求：</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a)当实验室检测工作涉及感官检验、物理检测、化学检测、染色牢度、微生物检测等多项子领域时，实验室负责技术的管理人员宜由若干名成员组成，应能够覆盖认可的子领域。负责技术的管理人员应有相关专业本科及以上学历，并有三年以上相关领域实验室工作经验，或相关专业大专学历，五年以上工作经验。学历不满足要求时，需有十年以上相关专业工作经验。 微生物和化学检测领域应符合相关领域应用说明的要求。</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b)有颜色视觉障碍/嗅觉障碍的人员不能从事辨色/辨味评价或相关检测活动。</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（第6.2.2条）</w:t>
            </w:r>
          </w:p>
        </w:tc>
        <w:tc>
          <w:tcPr>
            <w:tcW w:w="2552" w:type="dxa"/>
          </w:tcPr>
          <w:p w:rsidR="006005C1" w:rsidRPr="001013BA" w:rsidRDefault="006005C1" w:rsidP="001013BA">
            <w:pPr>
              <w:spacing w:line="300" w:lineRule="auto"/>
              <w:jc w:val="both"/>
              <w:rPr>
                <w:rFonts w:asciiTheme="minorEastAsia" w:eastAsiaTheme="minorEastAsia" w:hAnsiTheme="minorEastAsia"/>
                <w:sz w:val="21"/>
                <w:szCs w:val="21"/>
              </w:rPr>
            </w:pPr>
          </w:p>
        </w:tc>
        <w:tc>
          <w:tcPr>
            <w:tcW w:w="2552"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从事棉花手扯长度、毛绒纤维手扯/手排长度、化学短纤维中段法线密度和纤维长度、羽毛羽绒含绒量、清洁度、纤维感官定性、异味评定、起毛起球评级、色牢度评级、外观评级等主观性操作较强的检测工作的人员，应定期进行相关技术能力的评价，以确保其持续胜任。</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（第6.2.3条）</w:t>
            </w:r>
          </w:p>
        </w:tc>
        <w:tc>
          <w:tcPr>
            <w:tcW w:w="1985" w:type="dxa"/>
          </w:tcPr>
          <w:p w:rsidR="006005C1" w:rsidRPr="001013BA" w:rsidRDefault="006005C1" w:rsidP="001013BA">
            <w:pPr>
              <w:spacing w:line="300" w:lineRule="auto"/>
              <w:jc w:val="both"/>
              <w:rPr>
                <w:rFonts w:asciiTheme="minorEastAsia" w:eastAsiaTheme="minorEastAsia" w:hAnsiTheme="minorEastAsia"/>
                <w:sz w:val="21"/>
                <w:szCs w:val="21"/>
              </w:rPr>
            </w:pPr>
          </w:p>
        </w:tc>
      </w:tr>
      <w:tr w:rsidR="006005C1" w:rsidRPr="001013BA" w:rsidTr="00636787">
        <w:tc>
          <w:tcPr>
            <w:tcW w:w="1985"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lastRenderedPageBreak/>
              <w:t>CNAS-CL01-A011:2018《检测和校准实验室能力认可准则在金属材料检测领域的应用说明》</w:t>
            </w:r>
          </w:p>
        </w:tc>
        <w:tc>
          <w:tcPr>
            <w:tcW w:w="2552"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当实验室活动涉及金属材料的样品制备、力学性能检测、金相检验及微观结构分析、化学分析、腐蚀与防护试验、物理性能检测等多个领域，且规模较大时，实验室可以设置在技术主管领导下的技术管理层，其成员由各领域的技术管理者（无论称谓如何）组成，对各岗位的职责应明确界定。</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（第5.2条）</w:t>
            </w:r>
          </w:p>
        </w:tc>
        <w:tc>
          <w:tcPr>
            <w:tcW w:w="2835"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监督员应有被监督岗位三年以上的检测工作经历。如果实验室设置了技术管理层，各领域的技术管理者除满足CNAS-CL01-G001《CNAS-CL01&lt;检测和校准实验室能力认可准则&gt;应用要求》中的人员要求外，还应具有所分管领域五年以上的检测工作经历。</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（第6.2.2a)条）</w:t>
            </w:r>
          </w:p>
        </w:tc>
        <w:tc>
          <w:tcPr>
            <w:tcW w:w="2552"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实验室的人员培训应包括检测方法、质量监控方法、实验室安全和防护知识、以及仪器原理、操作和维护等方面知识的专门培训。从事抽样、取样和制样的工作人员应经过培训，制样人员还应有相应工种技能培训证明并经岗位培训合格。</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（第6.2.2b)条）</w:t>
            </w:r>
          </w:p>
        </w:tc>
        <w:tc>
          <w:tcPr>
            <w:tcW w:w="2552" w:type="dxa"/>
          </w:tcPr>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实验室对取样、制样人员也应进行监督和评价。</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（第6.2.5条）</w:t>
            </w:r>
          </w:p>
          <w:p w:rsidR="006005C1" w:rsidRPr="001013BA" w:rsidRDefault="006005C1" w:rsidP="001013BA">
            <w:pPr>
              <w:spacing w:line="300" w:lineRule="auto"/>
              <w:jc w:val="both"/>
              <w:rPr>
                <w:rFonts w:asciiTheme="minorEastAsia" w:eastAsiaTheme="minorEastAsia" w:hAnsiTheme="minorEastAsia"/>
                <w:sz w:val="21"/>
                <w:szCs w:val="21"/>
              </w:rPr>
            </w:pP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对样品制备人员、特定类型检测设备（如拉伸试验机、显微镜、光谱仪、扫描电镜等）的操作人员应有技能培训、能力确认和使用授权的记录。只有经过技术能力评价、确认满足要求的人员才能授权其独立从事检测、抽样、取样和制样活动。应定期评</w:t>
            </w:r>
            <w:r w:rsidRPr="001013BA">
              <w:rPr>
                <w:rFonts w:asciiTheme="minorEastAsia" w:eastAsiaTheme="minorEastAsia" w:hAnsiTheme="minorEastAsia" w:hint="eastAsia"/>
                <w:sz w:val="21"/>
                <w:szCs w:val="21"/>
              </w:rPr>
              <w:lastRenderedPageBreak/>
              <w:t>价被授权人员的持续能力，保存评价记录和授权记录。</w:t>
            </w:r>
          </w:p>
          <w:p w:rsidR="006005C1" w:rsidRPr="001013BA" w:rsidRDefault="006005C1" w:rsidP="001013BA">
            <w:pPr>
              <w:spacing w:line="300" w:lineRule="auto"/>
              <w:jc w:val="both"/>
              <w:rPr>
                <w:rFonts w:asciiTheme="minorEastAsia" w:eastAsiaTheme="minorEastAsia" w:hAnsiTheme="minorEastAsia"/>
                <w:sz w:val="21"/>
                <w:szCs w:val="21"/>
              </w:rPr>
            </w:pPr>
            <w:r w:rsidRPr="001013BA">
              <w:rPr>
                <w:rFonts w:asciiTheme="minorEastAsia" w:eastAsiaTheme="minorEastAsia" w:hAnsiTheme="minorEastAsia" w:hint="eastAsia"/>
                <w:sz w:val="21"/>
                <w:szCs w:val="21"/>
              </w:rPr>
              <w:t>（第6.2.6条）</w:t>
            </w:r>
          </w:p>
        </w:tc>
        <w:tc>
          <w:tcPr>
            <w:tcW w:w="1985" w:type="dxa"/>
          </w:tcPr>
          <w:p w:rsidR="006005C1" w:rsidRPr="001013BA" w:rsidRDefault="006005C1" w:rsidP="001013BA">
            <w:pPr>
              <w:spacing w:line="300" w:lineRule="auto"/>
              <w:jc w:val="both"/>
              <w:rPr>
                <w:rFonts w:asciiTheme="minorEastAsia" w:eastAsiaTheme="minorEastAsia" w:hAnsiTheme="minorEastAsia"/>
                <w:sz w:val="21"/>
                <w:szCs w:val="21"/>
              </w:rPr>
            </w:pPr>
          </w:p>
        </w:tc>
      </w:tr>
    </w:tbl>
    <w:p w:rsidR="00910235" w:rsidRPr="00AD1609" w:rsidRDefault="00910235" w:rsidP="00775119">
      <w:pPr>
        <w:spacing w:line="300" w:lineRule="auto"/>
        <w:rPr>
          <w:rFonts w:ascii="仿宋" w:eastAsia="仿宋" w:hAnsi="仿宋"/>
          <w:sz w:val="21"/>
          <w:szCs w:val="21"/>
        </w:rPr>
      </w:pPr>
    </w:p>
    <w:p w:rsidR="00315B47" w:rsidRDefault="00BC68EA" w:rsidP="00775119">
      <w:pPr>
        <w:spacing w:line="300" w:lineRule="auto"/>
        <w:rPr>
          <w:rFonts w:asciiTheme="minorEastAsia" w:eastAsiaTheme="minorEastAsia" w:hAnsiTheme="minorEastAsia"/>
          <w:sz w:val="24"/>
          <w:szCs w:val="24"/>
        </w:rPr>
      </w:pPr>
      <w:r w:rsidRPr="00735558">
        <w:rPr>
          <w:rFonts w:asciiTheme="minorEastAsia" w:eastAsiaTheme="minorEastAsia" w:hAnsiTheme="minorEastAsia" w:hint="eastAsia"/>
          <w:sz w:val="24"/>
          <w:szCs w:val="24"/>
        </w:rPr>
        <w:cr/>
      </w:r>
    </w:p>
    <w:p w:rsidR="00315B47" w:rsidRDefault="00315B47" w:rsidP="00775119">
      <w:pPr>
        <w:spacing w:line="300" w:lineRule="auto"/>
        <w:rPr>
          <w:rFonts w:asciiTheme="minorEastAsia" w:eastAsiaTheme="minorEastAsia" w:hAnsiTheme="minorEastAsia"/>
          <w:sz w:val="24"/>
          <w:szCs w:val="24"/>
        </w:rPr>
      </w:pPr>
    </w:p>
    <w:p w:rsidR="00910235" w:rsidRDefault="00910235" w:rsidP="00775119">
      <w:pPr>
        <w:spacing w:line="300" w:lineRule="auto"/>
        <w:rPr>
          <w:rFonts w:asciiTheme="minorEastAsia" w:eastAsiaTheme="minorEastAsia" w:hAnsiTheme="minorEastAsia"/>
          <w:sz w:val="24"/>
          <w:szCs w:val="24"/>
        </w:rPr>
      </w:pPr>
    </w:p>
    <w:p w:rsidR="00910235" w:rsidRDefault="00910235" w:rsidP="00775119">
      <w:pPr>
        <w:spacing w:line="300" w:lineRule="auto"/>
        <w:rPr>
          <w:rFonts w:asciiTheme="minorEastAsia" w:eastAsiaTheme="minorEastAsia" w:hAnsiTheme="minorEastAsia"/>
          <w:sz w:val="24"/>
          <w:szCs w:val="24"/>
        </w:rPr>
      </w:pPr>
    </w:p>
    <w:p w:rsidR="00910235" w:rsidRDefault="00910235" w:rsidP="00775119">
      <w:pPr>
        <w:spacing w:line="300" w:lineRule="auto"/>
        <w:rPr>
          <w:rFonts w:asciiTheme="minorEastAsia" w:eastAsiaTheme="minorEastAsia" w:hAnsiTheme="minorEastAsia"/>
          <w:sz w:val="24"/>
          <w:szCs w:val="24"/>
        </w:rPr>
      </w:pPr>
    </w:p>
    <w:p w:rsidR="00910235" w:rsidRDefault="00910235" w:rsidP="00775119">
      <w:pPr>
        <w:spacing w:line="300" w:lineRule="auto"/>
        <w:rPr>
          <w:rFonts w:asciiTheme="minorEastAsia" w:eastAsiaTheme="minorEastAsia" w:hAnsiTheme="minorEastAsia"/>
          <w:sz w:val="24"/>
          <w:szCs w:val="24"/>
        </w:rPr>
      </w:pPr>
    </w:p>
    <w:p w:rsidR="001013BA" w:rsidRDefault="001013BA" w:rsidP="00775119">
      <w:pPr>
        <w:spacing w:line="300" w:lineRule="auto"/>
        <w:rPr>
          <w:rFonts w:asciiTheme="minorEastAsia" w:eastAsiaTheme="minorEastAsia" w:hAnsiTheme="minorEastAsia"/>
          <w:sz w:val="24"/>
          <w:szCs w:val="24"/>
        </w:rPr>
      </w:pPr>
    </w:p>
    <w:p w:rsidR="001013BA" w:rsidRDefault="001013BA" w:rsidP="00775119">
      <w:pPr>
        <w:spacing w:line="300" w:lineRule="auto"/>
        <w:rPr>
          <w:rFonts w:asciiTheme="minorEastAsia" w:eastAsiaTheme="minorEastAsia" w:hAnsiTheme="minorEastAsia"/>
          <w:sz w:val="24"/>
          <w:szCs w:val="24"/>
        </w:rPr>
      </w:pPr>
    </w:p>
    <w:p w:rsidR="001013BA" w:rsidRDefault="001013BA" w:rsidP="00775119">
      <w:pPr>
        <w:spacing w:line="300" w:lineRule="auto"/>
        <w:rPr>
          <w:rFonts w:asciiTheme="minorEastAsia" w:eastAsiaTheme="minorEastAsia" w:hAnsiTheme="minorEastAsia"/>
          <w:sz w:val="24"/>
          <w:szCs w:val="24"/>
        </w:rPr>
      </w:pPr>
    </w:p>
    <w:p w:rsidR="00910235" w:rsidRDefault="00910235" w:rsidP="00775119">
      <w:pPr>
        <w:spacing w:line="300" w:lineRule="auto"/>
        <w:rPr>
          <w:rFonts w:asciiTheme="minorEastAsia" w:eastAsiaTheme="minorEastAsia" w:hAnsiTheme="minorEastAsia"/>
          <w:sz w:val="24"/>
          <w:szCs w:val="24"/>
        </w:rPr>
      </w:pPr>
    </w:p>
    <w:p w:rsidR="00910235" w:rsidRDefault="00910235" w:rsidP="00775119">
      <w:pPr>
        <w:spacing w:line="300" w:lineRule="auto"/>
        <w:rPr>
          <w:rFonts w:asciiTheme="minorEastAsia" w:eastAsiaTheme="minorEastAsia" w:hAnsiTheme="minorEastAsia"/>
          <w:sz w:val="24"/>
          <w:szCs w:val="24"/>
        </w:rPr>
      </w:pPr>
    </w:p>
    <w:p w:rsidR="00910235" w:rsidRDefault="00910235" w:rsidP="00775119">
      <w:pPr>
        <w:spacing w:line="300" w:lineRule="auto"/>
        <w:rPr>
          <w:rFonts w:asciiTheme="minorEastAsia" w:eastAsiaTheme="minorEastAsia" w:hAnsiTheme="minorEastAsia"/>
          <w:sz w:val="24"/>
          <w:szCs w:val="24"/>
        </w:rPr>
      </w:pPr>
    </w:p>
    <w:p w:rsidR="00910235" w:rsidRPr="001013BA" w:rsidRDefault="00910235" w:rsidP="00775119">
      <w:pPr>
        <w:spacing w:line="300" w:lineRule="auto"/>
        <w:rPr>
          <w:rFonts w:asciiTheme="minorEastAsia" w:eastAsiaTheme="minorEastAsia" w:hAnsiTheme="minorEastAsia"/>
          <w:sz w:val="28"/>
          <w:szCs w:val="28"/>
        </w:rPr>
      </w:pPr>
    </w:p>
    <w:p w:rsidR="00D13BBC" w:rsidRPr="001013BA" w:rsidRDefault="00D13BBC" w:rsidP="00775119">
      <w:pPr>
        <w:pStyle w:val="a9"/>
        <w:spacing w:line="300" w:lineRule="auto"/>
        <w:jc w:val="left"/>
        <w:rPr>
          <w:rFonts w:asciiTheme="majorEastAsia" w:eastAsiaTheme="majorEastAsia" w:hAnsiTheme="majorEastAsia"/>
          <w:sz w:val="28"/>
          <w:szCs w:val="28"/>
        </w:rPr>
      </w:pPr>
      <w:bookmarkStart w:id="9" w:name="_Toc49287154"/>
      <w:r w:rsidRPr="007721DC">
        <w:rPr>
          <w:rFonts w:asciiTheme="majorEastAsia" w:eastAsiaTheme="majorEastAsia" w:hAnsiTheme="majorEastAsia" w:hint="eastAsia"/>
          <w:sz w:val="28"/>
          <w:szCs w:val="28"/>
        </w:rPr>
        <w:t>附录</w:t>
      </w:r>
      <w:r w:rsidR="00636787" w:rsidRPr="007721DC">
        <w:rPr>
          <w:rFonts w:asciiTheme="majorEastAsia" w:eastAsiaTheme="majorEastAsia" w:hAnsiTheme="majorEastAsia" w:hint="eastAsia"/>
          <w:sz w:val="28"/>
          <w:szCs w:val="28"/>
        </w:rPr>
        <w:t>B</w:t>
      </w:r>
      <w:r w:rsidRPr="007721DC">
        <w:rPr>
          <w:rFonts w:asciiTheme="majorEastAsia" w:eastAsiaTheme="majorEastAsia" w:hAnsiTheme="majorEastAsia" w:hint="eastAsia"/>
          <w:sz w:val="28"/>
          <w:szCs w:val="28"/>
        </w:rPr>
        <w:t>（资料性附录） 家具、人造板及木竹相关制品检测领域</w:t>
      </w:r>
      <w:r w:rsidR="007A511C" w:rsidRPr="007721DC">
        <w:rPr>
          <w:rFonts w:asciiTheme="majorEastAsia" w:eastAsiaTheme="majorEastAsia" w:hAnsiTheme="majorEastAsia" w:hint="eastAsia"/>
          <w:sz w:val="28"/>
          <w:szCs w:val="28"/>
        </w:rPr>
        <w:t>常见</w:t>
      </w:r>
      <w:r w:rsidRPr="007721DC">
        <w:rPr>
          <w:rFonts w:asciiTheme="majorEastAsia" w:eastAsiaTheme="majorEastAsia" w:hAnsiTheme="majorEastAsia" w:hint="eastAsia"/>
          <w:sz w:val="28"/>
          <w:szCs w:val="28"/>
        </w:rPr>
        <w:t>方法标准</w:t>
      </w:r>
      <w:r w:rsidR="007A511C" w:rsidRPr="007721DC">
        <w:rPr>
          <w:rFonts w:asciiTheme="majorEastAsia" w:eastAsiaTheme="majorEastAsia" w:hAnsiTheme="majorEastAsia" w:hint="eastAsia"/>
          <w:sz w:val="28"/>
          <w:szCs w:val="28"/>
        </w:rPr>
        <w:t>认可评审参考指南</w:t>
      </w:r>
      <w:bookmarkEnd w:id="9"/>
    </w:p>
    <w:p w:rsidR="00487D6F" w:rsidRPr="001013BA" w:rsidRDefault="00487D6F" w:rsidP="001013BA">
      <w:pPr>
        <w:spacing w:line="300" w:lineRule="auto"/>
        <w:ind w:firstLineChars="200" w:firstLine="560"/>
        <w:rPr>
          <w:rFonts w:asciiTheme="minorEastAsia" w:eastAsiaTheme="minorEastAsia" w:hAnsiTheme="minorEastAsia"/>
          <w:sz w:val="28"/>
          <w:szCs w:val="28"/>
        </w:rPr>
      </w:pPr>
    </w:p>
    <w:p w:rsidR="00024B89" w:rsidRDefault="007A511C" w:rsidP="001013BA">
      <w:pPr>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为检索方便，下表直接</w:t>
      </w:r>
      <w:r w:rsidRPr="00C273B3">
        <w:rPr>
          <w:rFonts w:asciiTheme="minorEastAsia" w:hAnsiTheme="minorEastAsia" w:hint="eastAsia"/>
          <w:sz w:val="24"/>
          <w:szCs w:val="24"/>
        </w:rPr>
        <w:t>按照标准编号排列</w:t>
      </w:r>
      <w:r>
        <w:rPr>
          <w:rFonts w:asciiTheme="minorEastAsia" w:hAnsiTheme="minorEastAsia" w:hint="eastAsia"/>
          <w:sz w:val="24"/>
          <w:szCs w:val="24"/>
        </w:rPr>
        <w:t>。</w:t>
      </w:r>
    </w:p>
    <w:p w:rsidR="007A511C" w:rsidRDefault="007A511C"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r w:rsidRPr="00856550">
        <w:rPr>
          <w:rFonts w:asciiTheme="minorEastAsia" w:eastAsiaTheme="minorEastAsia" w:hAnsiTheme="minorEastAsia"/>
          <w:sz w:val="24"/>
          <w:szCs w:val="24"/>
        </w:rPr>
        <w:t>GB/T 144-2013</w:t>
      </w:r>
      <w:r w:rsidRPr="00856550">
        <w:rPr>
          <w:rFonts w:asciiTheme="minorEastAsia" w:eastAsiaTheme="minorEastAsia" w:hAnsiTheme="minorEastAsia" w:hint="eastAsia"/>
          <w:sz w:val="24"/>
          <w:szCs w:val="24"/>
        </w:rPr>
        <w:t>《原木检验》</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0680D" w:rsidRPr="002871E0" w:rsidTr="003938F2">
        <w:trPr>
          <w:tblHeader/>
        </w:trPr>
        <w:tc>
          <w:tcPr>
            <w:tcW w:w="3422" w:type="dxa"/>
            <w:vAlign w:val="center"/>
          </w:tcPr>
          <w:p w:rsidR="0040680D" w:rsidRDefault="0040680D" w:rsidP="001013BA">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0680D" w:rsidRPr="002871E0" w:rsidRDefault="0040680D" w:rsidP="001013BA">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0680D" w:rsidRPr="002871E0" w:rsidRDefault="0040680D" w:rsidP="001013BA">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0680D" w:rsidRPr="002871E0" w:rsidRDefault="0040680D" w:rsidP="001013BA">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0680D" w:rsidRPr="002871E0" w:rsidRDefault="0040680D" w:rsidP="001013BA">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0680D" w:rsidRPr="002871E0" w:rsidRDefault="0040680D" w:rsidP="001013BA">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0680D" w:rsidRPr="002871E0" w:rsidRDefault="0040680D" w:rsidP="001013BA">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0680D" w:rsidRPr="002871E0" w:rsidRDefault="0040680D" w:rsidP="001013BA">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3938F2" w:rsidRPr="002871E0" w:rsidTr="003938F2">
        <w:tc>
          <w:tcPr>
            <w:tcW w:w="3422" w:type="dxa"/>
            <w:vAlign w:val="center"/>
          </w:tcPr>
          <w:p w:rsidR="00983EDF" w:rsidRDefault="003938F2" w:rsidP="001013BA">
            <w:pPr>
              <w:spacing w:line="300" w:lineRule="auto"/>
              <w:jc w:val="both"/>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原木检验</w:t>
            </w:r>
          </w:p>
          <w:p w:rsidR="003938F2" w:rsidRDefault="003938F2" w:rsidP="001013BA">
            <w:pPr>
              <w:spacing w:line="300" w:lineRule="auto"/>
              <w:jc w:val="both"/>
              <w:rPr>
                <w:rFonts w:asciiTheme="minorEastAsia" w:eastAsiaTheme="minorEastAsia" w:hAnsiTheme="minorEastAsia"/>
                <w:sz w:val="21"/>
                <w:szCs w:val="21"/>
              </w:rPr>
            </w:pPr>
            <w:r w:rsidRPr="00D50D42">
              <w:rPr>
                <w:rFonts w:asciiTheme="minorEastAsia" w:eastAsiaTheme="minorEastAsia" w:hAnsiTheme="minorEastAsia"/>
                <w:sz w:val="21"/>
                <w:szCs w:val="21"/>
              </w:rPr>
              <w:t>GB/T 144-2013</w:t>
            </w:r>
          </w:p>
          <w:p w:rsidR="003938F2" w:rsidRPr="002871E0" w:rsidRDefault="003938F2" w:rsidP="001013BA">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 尺寸检量</w:t>
            </w:r>
          </w:p>
        </w:tc>
        <w:tc>
          <w:tcPr>
            <w:tcW w:w="1588" w:type="dxa"/>
            <w:vAlign w:val="center"/>
          </w:tcPr>
          <w:p w:rsidR="003938F2" w:rsidRPr="002871E0" w:rsidRDefault="003938F2" w:rsidP="001013BA">
            <w:pPr>
              <w:spacing w:line="300" w:lineRule="auto"/>
              <w:jc w:val="both"/>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尺寸检量</w:t>
            </w:r>
          </w:p>
        </w:tc>
        <w:tc>
          <w:tcPr>
            <w:tcW w:w="1327" w:type="dxa"/>
            <w:vAlign w:val="center"/>
          </w:tcPr>
          <w:p w:rsidR="003938F2" w:rsidRPr="002871E0" w:rsidRDefault="003938F2" w:rsidP="001013BA">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938F2" w:rsidRPr="002871E0" w:rsidRDefault="003938F2" w:rsidP="001013BA">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938F2" w:rsidRPr="002871E0" w:rsidRDefault="003938F2" w:rsidP="001013BA">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938F2" w:rsidRPr="002871E0" w:rsidRDefault="00D95CD7" w:rsidP="001013BA">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938F2" w:rsidRPr="002871E0" w:rsidRDefault="003938F2" w:rsidP="001013BA">
            <w:pPr>
              <w:spacing w:line="300" w:lineRule="auto"/>
              <w:jc w:val="both"/>
              <w:rPr>
                <w:rFonts w:asciiTheme="minorEastAsia" w:eastAsiaTheme="minorEastAsia" w:hAnsiTheme="minorEastAsia"/>
                <w:sz w:val="21"/>
                <w:szCs w:val="21"/>
              </w:rPr>
            </w:pPr>
          </w:p>
        </w:tc>
      </w:tr>
      <w:tr w:rsidR="003938F2" w:rsidRPr="002871E0" w:rsidTr="003938F2">
        <w:tc>
          <w:tcPr>
            <w:tcW w:w="3422" w:type="dxa"/>
            <w:vAlign w:val="center"/>
          </w:tcPr>
          <w:p w:rsidR="00983EDF" w:rsidRDefault="003938F2" w:rsidP="001013BA">
            <w:pPr>
              <w:spacing w:line="300" w:lineRule="auto"/>
              <w:jc w:val="both"/>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原木检验</w:t>
            </w:r>
          </w:p>
          <w:p w:rsidR="003938F2" w:rsidRDefault="003938F2" w:rsidP="001013BA">
            <w:pPr>
              <w:spacing w:line="300" w:lineRule="auto"/>
              <w:jc w:val="both"/>
              <w:rPr>
                <w:rFonts w:asciiTheme="minorEastAsia" w:eastAsiaTheme="minorEastAsia" w:hAnsiTheme="minorEastAsia"/>
                <w:sz w:val="21"/>
                <w:szCs w:val="21"/>
              </w:rPr>
            </w:pPr>
            <w:r w:rsidRPr="00D50D42">
              <w:rPr>
                <w:rFonts w:asciiTheme="minorEastAsia" w:eastAsiaTheme="minorEastAsia" w:hAnsiTheme="minorEastAsia"/>
                <w:sz w:val="21"/>
                <w:szCs w:val="21"/>
              </w:rPr>
              <w:t>GB/T 144-2013</w:t>
            </w:r>
          </w:p>
          <w:p w:rsidR="003938F2" w:rsidRDefault="003938F2" w:rsidP="001013BA">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 材质评定</w:t>
            </w:r>
          </w:p>
        </w:tc>
        <w:tc>
          <w:tcPr>
            <w:tcW w:w="1588" w:type="dxa"/>
            <w:vAlign w:val="center"/>
          </w:tcPr>
          <w:p w:rsidR="003938F2" w:rsidRPr="00083398" w:rsidRDefault="003938F2" w:rsidP="001013BA">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材质评定</w:t>
            </w:r>
          </w:p>
        </w:tc>
        <w:tc>
          <w:tcPr>
            <w:tcW w:w="1327" w:type="dxa"/>
            <w:vAlign w:val="center"/>
          </w:tcPr>
          <w:p w:rsidR="003938F2" w:rsidRPr="002871E0" w:rsidRDefault="003938F2" w:rsidP="001013BA">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938F2" w:rsidRPr="002871E0" w:rsidRDefault="003938F2" w:rsidP="001013BA">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938F2" w:rsidRPr="002871E0" w:rsidRDefault="003938F2" w:rsidP="001013BA">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938F2" w:rsidRPr="002871E0" w:rsidRDefault="00D95CD7" w:rsidP="001013BA">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938F2" w:rsidRPr="002871E0" w:rsidRDefault="003938F2" w:rsidP="001013BA">
            <w:pPr>
              <w:spacing w:line="300" w:lineRule="auto"/>
              <w:jc w:val="both"/>
              <w:rPr>
                <w:rFonts w:asciiTheme="minorEastAsia" w:eastAsiaTheme="minorEastAsia" w:hAnsiTheme="minorEastAsia"/>
                <w:sz w:val="21"/>
                <w:szCs w:val="21"/>
              </w:rPr>
            </w:pPr>
          </w:p>
        </w:tc>
      </w:tr>
    </w:tbl>
    <w:p w:rsidR="000B695B" w:rsidRDefault="000B695B" w:rsidP="00775119">
      <w:pPr>
        <w:spacing w:line="300" w:lineRule="auto"/>
        <w:rPr>
          <w:rFonts w:asciiTheme="minorEastAsia" w:eastAsiaTheme="minorEastAsia" w:hAnsiTheme="minorEastAsia"/>
          <w:sz w:val="24"/>
          <w:szCs w:val="24"/>
        </w:rPr>
      </w:pPr>
    </w:p>
    <w:p w:rsidR="00487D6F" w:rsidRDefault="00487D6F" w:rsidP="00775119">
      <w:pPr>
        <w:spacing w:line="300" w:lineRule="auto"/>
        <w:rPr>
          <w:rFonts w:asciiTheme="minorEastAsia" w:eastAsiaTheme="minorEastAsia" w:hAnsiTheme="minorEastAsia"/>
          <w:sz w:val="24"/>
          <w:szCs w:val="24"/>
        </w:rPr>
      </w:pPr>
    </w:p>
    <w:p w:rsidR="00487D6F" w:rsidRDefault="00EF498B" w:rsidP="00775119">
      <w:pPr>
        <w:spacing w:line="300" w:lineRule="auto"/>
        <w:rPr>
          <w:rFonts w:asciiTheme="minorEastAsia" w:eastAsiaTheme="minorEastAsia" w:hAnsiTheme="minorEastAsia"/>
          <w:sz w:val="24"/>
          <w:szCs w:val="24"/>
        </w:rPr>
      </w:pPr>
      <w:r w:rsidRPr="008A02DD">
        <w:rPr>
          <w:rFonts w:asciiTheme="minorEastAsia" w:eastAsiaTheme="minorEastAsia" w:hAnsiTheme="minorEastAsia"/>
          <w:sz w:val="24"/>
          <w:szCs w:val="24"/>
        </w:rPr>
        <w:lastRenderedPageBreak/>
        <w:t>GB/T 1</w:t>
      </w:r>
      <w:r>
        <w:rPr>
          <w:rFonts w:asciiTheme="minorEastAsia" w:eastAsiaTheme="minorEastAsia" w:hAnsiTheme="minorEastAsia" w:hint="eastAsia"/>
          <w:sz w:val="24"/>
          <w:szCs w:val="24"/>
        </w:rPr>
        <w:t>927</w:t>
      </w:r>
      <w:r w:rsidRPr="008A02DD">
        <w:rPr>
          <w:rFonts w:asciiTheme="minorEastAsia" w:eastAsiaTheme="minorEastAsia" w:hAnsiTheme="minorEastAsia"/>
          <w:sz w:val="24"/>
          <w:szCs w:val="24"/>
        </w:rPr>
        <w:t>-20</w:t>
      </w:r>
      <w:r>
        <w:rPr>
          <w:rFonts w:asciiTheme="minorEastAsia" w:eastAsiaTheme="minorEastAsia" w:hAnsiTheme="minorEastAsia" w:hint="eastAsia"/>
          <w:sz w:val="24"/>
          <w:szCs w:val="24"/>
        </w:rPr>
        <w:t>09《</w:t>
      </w:r>
      <w:r w:rsidRPr="009349A1">
        <w:rPr>
          <w:rFonts w:asciiTheme="minorEastAsia" w:eastAsiaTheme="minorEastAsia" w:hAnsiTheme="minorEastAsia" w:hint="eastAsia"/>
          <w:sz w:val="24"/>
          <w:szCs w:val="24"/>
        </w:rPr>
        <w:t>木材物理力学试材采集方法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0680D" w:rsidRPr="002871E0" w:rsidTr="003938F2">
        <w:trPr>
          <w:tblHeader/>
        </w:trPr>
        <w:tc>
          <w:tcPr>
            <w:tcW w:w="3422" w:type="dxa"/>
            <w:vAlign w:val="center"/>
          </w:tcPr>
          <w:p w:rsidR="0040680D"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3938F2" w:rsidRPr="002871E0" w:rsidTr="003938F2">
        <w:tc>
          <w:tcPr>
            <w:tcW w:w="3422" w:type="dxa"/>
            <w:vAlign w:val="center"/>
          </w:tcPr>
          <w:p w:rsidR="003938F2" w:rsidRDefault="003938F2" w:rsidP="00775119">
            <w:pPr>
              <w:spacing w:line="300" w:lineRule="auto"/>
              <w:jc w:val="both"/>
              <w:rPr>
                <w:rFonts w:asciiTheme="minorEastAsia" w:eastAsiaTheme="minorEastAsia" w:hAnsiTheme="minorEastAsia"/>
                <w:sz w:val="21"/>
                <w:szCs w:val="21"/>
              </w:rPr>
            </w:pPr>
            <w:r w:rsidRPr="009349A1">
              <w:rPr>
                <w:rFonts w:asciiTheme="minorEastAsia" w:eastAsiaTheme="minorEastAsia" w:hAnsiTheme="minorEastAsia" w:hint="eastAsia"/>
                <w:sz w:val="21"/>
                <w:szCs w:val="21"/>
              </w:rPr>
              <w:t>木材物理力学试材采集方法</w:t>
            </w:r>
          </w:p>
          <w:p w:rsidR="003938F2" w:rsidRPr="009349A1" w:rsidRDefault="003938F2" w:rsidP="00775119">
            <w:pPr>
              <w:spacing w:line="300" w:lineRule="auto"/>
              <w:jc w:val="both"/>
              <w:rPr>
                <w:rFonts w:asciiTheme="minorEastAsia" w:eastAsiaTheme="minorEastAsia" w:hAnsiTheme="minorEastAsia"/>
                <w:sz w:val="21"/>
                <w:szCs w:val="21"/>
              </w:rPr>
            </w:pPr>
            <w:r w:rsidRPr="009349A1">
              <w:rPr>
                <w:rFonts w:asciiTheme="minorEastAsia" w:eastAsiaTheme="minorEastAsia" w:hAnsiTheme="minorEastAsia"/>
                <w:sz w:val="21"/>
                <w:szCs w:val="21"/>
              </w:rPr>
              <w:t>GB/T 1927-2009</w:t>
            </w:r>
          </w:p>
        </w:tc>
        <w:tc>
          <w:tcPr>
            <w:tcW w:w="1588"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sidRPr="009349A1">
              <w:rPr>
                <w:rFonts w:asciiTheme="minorEastAsia" w:eastAsiaTheme="minorEastAsia" w:hAnsiTheme="minorEastAsia" w:hint="eastAsia"/>
                <w:sz w:val="21"/>
                <w:szCs w:val="21"/>
              </w:rPr>
              <w:t>试材采集</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938F2"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无需写出条款号</w:t>
            </w:r>
            <w:r w:rsidR="00FC2144">
              <w:rPr>
                <w:rFonts w:asciiTheme="minorEastAsia" w:eastAsiaTheme="minorEastAsia" w:hAnsiTheme="minorEastAsia" w:hint="eastAsia"/>
                <w:sz w:val="21"/>
                <w:szCs w:val="21"/>
              </w:rPr>
              <w:t>。</w:t>
            </w:r>
          </w:p>
        </w:tc>
      </w:tr>
    </w:tbl>
    <w:p w:rsidR="00856550" w:rsidRDefault="00856550"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p>
    <w:p w:rsidR="007A511C" w:rsidRDefault="00640BDF" w:rsidP="00775119">
      <w:pPr>
        <w:spacing w:line="300" w:lineRule="auto"/>
        <w:rPr>
          <w:rFonts w:asciiTheme="minorEastAsia" w:eastAsiaTheme="minorEastAsia" w:hAnsiTheme="minorEastAsia"/>
          <w:sz w:val="24"/>
          <w:szCs w:val="24"/>
        </w:rPr>
      </w:pPr>
      <w:r w:rsidRPr="00640BDF">
        <w:rPr>
          <w:rFonts w:asciiTheme="minorEastAsia" w:eastAsiaTheme="minorEastAsia" w:hAnsiTheme="minorEastAsia" w:hint="eastAsia"/>
          <w:sz w:val="24"/>
          <w:szCs w:val="24"/>
        </w:rPr>
        <w:t>GB/T 1928-2009《木材物理力学试验方法总则》</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0680D" w:rsidRPr="002871E0" w:rsidTr="003938F2">
        <w:trPr>
          <w:tblHeader/>
        </w:trPr>
        <w:tc>
          <w:tcPr>
            <w:tcW w:w="3422" w:type="dxa"/>
            <w:vAlign w:val="center"/>
          </w:tcPr>
          <w:p w:rsidR="0040680D"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3938F2" w:rsidRPr="002871E0" w:rsidTr="003938F2">
        <w:tc>
          <w:tcPr>
            <w:tcW w:w="3422" w:type="dxa"/>
            <w:vAlign w:val="center"/>
          </w:tcPr>
          <w:p w:rsidR="003938F2"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木材物理力学试验方法总则</w:t>
            </w:r>
          </w:p>
          <w:p w:rsidR="003938F2"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1928-2009</w:t>
            </w:r>
          </w:p>
        </w:tc>
        <w:tc>
          <w:tcPr>
            <w:tcW w:w="1588"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试样制作及含水率调整</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无需写出条款号</w:t>
            </w:r>
            <w:r w:rsidR="00FC2144">
              <w:rPr>
                <w:rFonts w:asciiTheme="minorEastAsia" w:eastAsiaTheme="minorEastAsia" w:hAnsiTheme="minorEastAsia" w:hint="eastAsia"/>
                <w:sz w:val="21"/>
                <w:szCs w:val="21"/>
              </w:rPr>
              <w:t>。</w:t>
            </w:r>
          </w:p>
        </w:tc>
      </w:tr>
    </w:tbl>
    <w:p w:rsidR="000B695B" w:rsidRDefault="000B695B" w:rsidP="00775119">
      <w:pPr>
        <w:spacing w:line="300" w:lineRule="auto"/>
        <w:rPr>
          <w:rFonts w:asciiTheme="minorEastAsia" w:eastAsiaTheme="minorEastAsia" w:hAnsiTheme="minorEastAsia"/>
          <w:sz w:val="24"/>
          <w:szCs w:val="24"/>
        </w:rPr>
      </w:pPr>
    </w:p>
    <w:p w:rsidR="007A511C" w:rsidRDefault="007A511C"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p>
    <w:p w:rsidR="00487D6F" w:rsidRDefault="00487D6F" w:rsidP="00775119">
      <w:pPr>
        <w:spacing w:line="300" w:lineRule="auto"/>
        <w:rPr>
          <w:rFonts w:asciiTheme="minorEastAsia" w:eastAsiaTheme="minorEastAsia" w:hAnsiTheme="minorEastAsia"/>
          <w:sz w:val="24"/>
          <w:szCs w:val="24"/>
        </w:rPr>
      </w:pPr>
    </w:p>
    <w:p w:rsidR="00487D6F" w:rsidRDefault="00640BDF" w:rsidP="00775119">
      <w:pPr>
        <w:spacing w:line="300" w:lineRule="auto"/>
        <w:rPr>
          <w:rFonts w:asciiTheme="minorEastAsia" w:eastAsiaTheme="minorEastAsia" w:hAnsiTheme="minorEastAsia"/>
          <w:sz w:val="24"/>
          <w:szCs w:val="24"/>
        </w:rPr>
      </w:pPr>
      <w:r w:rsidRPr="00DA6498">
        <w:rPr>
          <w:rFonts w:asciiTheme="minorEastAsia" w:eastAsiaTheme="minorEastAsia" w:hAnsiTheme="minorEastAsia"/>
          <w:sz w:val="24"/>
          <w:szCs w:val="24"/>
        </w:rPr>
        <w:lastRenderedPageBreak/>
        <w:t>GB/T 1929-2009</w:t>
      </w:r>
      <w:r>
        <w:rPr>
          <w:rFonts w:asciiTheme="minorEastAsia" w:eastAsiaTheme="minorEastAsia" w:hAnsiTheme="minorEastAsia" w:hint="eastAsia"/>
          <w:sz w:val="24"/>
          <w:szCs w:val="24"/>
        </w:rPr>
        <w:t>《</w:t>
      </w:r>
      <w:r w:rsidRPr="00DA6498">
        <w:rPr>
          <w:rFonts w:asciiTheme="minorEastAsia" w:eastAsiaTheme="minorEastAsia" w:hAnsiTheme="minorEastAsia" w:hint="eastAsia"/>
          <w:sz w:val="24"/>
          <w:szCs w:val="24"/>
        </w:rPr>
        <w:t>木材物理力学试材锯解及试样截取方法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0680D" w:rsidRPr="002871E0" w:rsidTr="003938F2">
        <w:trPr>
          <w:tblHeader/>
        </w:trPr>
        <w:tc>
          <w:tcPr>
            <w:tcW w:w="3422" w:type="dxa"/>
            <w:vAlign w:val="center"/>
          </w:tcPr>
          <w:p w:rsidR="0040680D"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3938F2" w:rsidRPr="002871E0" w:rsidTr="003938F2">
        <w:tc>
          <w:tcPr>
            <w:tcW w:w="3422" w:type="dxa"/>
            <w:vAlign w:val="center"/>
          </w:tcPr>
          <w:p w:rsidR="001013BA" w:rsidRDefault="003938F2" w:rsidP="001013BA">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木材物理力学试材锯解及试样截取方法</w:t>
            </w:r>
          </w:p>
          <w:p w:rsidR="003938F2" w:rsidRPr="00D56734" w:rsidRDefault="003938F2" w:rsidP="001013BA">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1929-2009</w:t>
            </w:r>
          </w:p>
        </w:tc>
        <w:tc>
          <w:tcPr>
            <w:tcW w:w="1588"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试材锯解及试样截取</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938F2"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3938F2"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无需写出条款号</w:t>
            </w:r>
            <w:r w:rsidR="00FC2144">
              <w:rPr>
                <w:rFonts w:asciiTheme="minorEastAsia" w:eastAsiaTheme="minorEastAsia" w:hAnsiTheme="minorEastAsia" w:hint="eastAsia"/>
                <w:sz w:val="21"/>
                <w:szCs w:val="21"/>
              </w:rPr>
              <w:t>。</w:t>
            </w:r>
          </w:p>
        </w:tc>
      </w:tr>
    </w:tbl>
    <w:p w:rsidR="00487D6F" w:rsidRDefault="00487D6F"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p>
    <w:p w:rsidR="001013BA" w:rsidRDefault="00640BDF" w:rsidP="00775119">
      <w:pPr>
        <w:spacing w:line="300" w:lineRule="auto"/>
        <w:rPr>
          <w:rFonts w:asciiTheme="minorEastAsia" w:eastAsiaTheme="minorEastAsia" w:hAnsiTheme="minorEastAsia"/>
          <w:sz w:val="24"/>
          <w:szCs w:val="24"/>
        </w:rPr>
      </w:pPr>
      <w:r w:rsidRPr="002C4890">
        <w:rPr>
          <w:rFonts w:asciiTheme="minorEastAsia" w:eastAsiaTheme="minorEastAsia" w:hAnsiTheme="minorEastAsia"/>
          <w:sz w:val="24"/>
          <w:szCs w:val="24"/>
        </w:rPr>
        <w:t>GB/T 1930-2009</w:t>
      </w:r>
      <w:r>
        <w:rPr>
          <w:rFonts w:asciiTheme="minorEastAsia" w:eastAsiaTheme="minorEastAsia" w:hAnsiTheme="minorEastAsia" w:hint="eastAsia"/>
          <w:sz w:val="24"/>
          <w:szCs w:val="24"/>
        </w:rPr>
        <w:t>《</w:t>
      </w:r>
      <w:r w:rsidRPr="002C4890">
        <w:rPr>
          <w:rFonts w:asciiTheme="minorEastAsia" w:eastAsiaTheme="minorEastAsia" w:hAnsiTheme="minorEastAsia" w:hint="eastAsia"/>
          <w:sz w:val="24"/>
          <w:szCs w:val="24"/>
        </w:rPr>
        <w:t>木材年轮宽度和晚材率测定方法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0680D" w:rsidRPr="002871E0" w:rsidTr="003938F2">
        <w:trPr>
          <w:tblHeader/>
        </w:trPr>
        <w:tc>
          <w:tcPr>
            <w:tcW w:w="3422" w:type="dxa"/>
            <w:vAlign w:val="center"/>
          </w:tcPr>
          <w:p w:rsidR="0040680D"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3938F2" w:rsidRPr="002871E0" w:rsidTr="003938F2">
        <w:tc>
          <w:tcPr>
            <w:tcW w:w="3422" w:type="dxa"/>
            <w:vAlign w:val="center"/>
          </w:tcPr>
          <w:p w:rsidR="003938F2"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木材年轮宽度和晚材率测定方法</w:t>
            </w:r>
          </w:p>
          <w:p w:rsidR="003938F2" w:rsidRPr="00D56734"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1930-2009</w:t>
            </w:r>
          </w:p>
        </w:tc>
        <w:tc>
          <w:tcPr>
            <w:tcW w:w="1588"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年轮宽度和晚材率</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1、试样制作及</w:t>
            </w:r>
            <w:r w:rsidR="001777A3">
              <w:rPr>
                <w:rFonts w:asciiTheme="minorEastAsia" w:eastAsiaTheme="minorEastAsia" w:hAnsiTheme="minorEastAsia" w:hint="eastAsia"/>
                <w:sz w:val="21"/>
                <w:szCs w:val="21"/>
              </w:rPr>
              <w:t>检测</w:t>
            </w:r>
            <w:r>
              <w:rPr>
                <w:rFonts w:asciiTheme="minorEastAsia" w:eastAsiaTheme="minorEastAsia" w:hAnsiTheme="minorEastAsia" w:hint="eastAsia"/>
                <w:sz w:val="21"/>
                <w:szCs w:val="21"/>
              </w:rPr>
              <w:t>报告引用</w:t>
            </w:r>
            <w:r w:rsidRPr="00D56734">
              <w:rPr>
                <w:rFonts w:asciiTheme="minorEastAsia" w:eastAsiaTheme="minorEastAsia" w:hAnsiTheme="minorEastAsia"/>
                <w:sz w:val="21"/>
                <w:szCs w:val="21"/>
              </w:rPr>
              <w:t>GB/T 1928-2009</w:t>
            </w:r>
            <w:r w:rsidR="00FC2144">
              <w:rPr>
                <w:rFonts w:asciiTheme="minorEastAsia" w:eastAsiaTheme="minorEastAsia" w:hAnsiTheme="minorEastAsia" w:hint="eastAsia"/>
                <w:sz w:val="21"/>
                <w:szCs w:val="21"/>
              </w:rPr>
              <w:t>。</w:t>
            </w:r>
          </w:p>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2、无需写出条款号</w:t>
            </w:r>
            <w:r w:rsidR="00FC2144">
              <w:rPr>
                <w:rFonts w:asciiTheme="minorEastAsia" w:eastAsiaTheme="minorEastAsia" w:hAnsiTheme="minorEastAsia" w:hint="eastAsia"/>
                <w:sz w:val="21"/>
                <w:szCs w:val="21"/>
              </w:rPr>
              <w:t>。</w:t>
            </w:r>
          </w:p>
        </w:tc>
      </w:tr>
    </w:tbl>
    <w:p w:rsidR="00487D6F" w:rsidRDefault="00487D6F" w:rsidP="00775119">
      <w:pPr>
        <w:spacing w:line="300" w:lineRule="auto"/>
        <w:rPr>
          <w:rFonts w:asciiTheme="minorEastAsia" w:eastAsiaTheme="minorEastAsia" w:hAnsiTheme="minorEastAsia"/>
          <w:sz w:val="24"/>
          <w:szCs w:val="24"/>
        </w:rPr>
      </w:pPr>
    </w:p>
    <w:p w:rsidR="00487D6F" w:rsidRDefault="00487D6F"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r w:rsidRPr="00C771DA">
        <w:rPr>
          <w:rFonts w:asciiTheme="minorEastAsia" w:eastAsiaTheme="minorEastAsia" w:hAnsiTheme="minorEastAsia"/>
          <w:sz w:val="24"/>
          <w:szCs w:val="24"/>
        </w:rPr>
        <w:lastRenderedPageBreak/>
        <w:t>GB/T 1931-2009</w:t>
      </w:r>
      <w:r>
        <w:rPr>
          <w:rFonts w:asciiTheme="minorEastAsia" w:eastAsiaTheme="minorEastAsia" w:hAnsiTheme="minorEastAsia" w:hint="eastAsia"/>
          <w:sz w:val="24"/>
          <w:szCs w:val="24"/>
        </w:rPr>
        <w:t>《</w:t>
      </w:r>
      <w:r w:rsidRPr="00C771DA">
        <w:rPr>
          <w:rFonts w:asciiTheme="minorEastAsia" w:eastAsiaTheme="minorEastAsia" w:hAnsiTheme="minorEastAsia" w:hint="eastAsia"/>
          <w:sz w:val="24"/>
          <w:szCs w:val="24"/>
        </w:rPr>
        <w:t>木材含水率测定方法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0680D" w:rsidRPr="002871E0" w:rsidTr="003938F2">
        <w:trPr>
          <w:tblHeader/>
        </w:trPr>
        <w:tc>
          <w:tcPr>
            <w:tcW w:w="3422" w:type="dxa"/>
            <w:vAlign w:val="center"/>
          </w:tcPr>
          <w:p w:rsidR="0040680D"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3938F2" w:rsidRPr="002871E0" w:rsidTr="003938F2">
        <w:tc>
          <w:tcPr>
            <w:tcW w:w="3422" w:type="dxa"/>
            <w:vAlign w:val="center"/>
          </w:tcPr>
          <w:p w:rsidR="003938F2"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木材含水率测定方法</w:t>
            </w:r>
          </w:p>
          <w:p w:rsidR="003938F2" w:rsidRPr="00D56734"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1931-2009</w:t>
            </w:r>
          </w:p>
        </w:tc>
        <w:tc>
          <w:tcPr>
            <w:tcW w:w="1588"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含水率</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无需写出条款号</w:t>
            </w:r>
            <w:r w:rsidR="00FC2144">
              <w:rPr>
                <w:rFonts w:asciiTheme="minorEastAsia" w:eastAsiaTheme="minorEastAsia" w:hAnsiTheme="minorEastAsia" w:hint="eastAsia"/>
                <w:sz w:val="21"/>
                <w:szCs w:val="21"/>
              </w:rPr>
              <w:t>。</w:t>
            </w:r>
          </w:p>
        </w:tc>
      </w:tr>
    </w:tbl>
    <w:p w:rsidR="009E7915" w:rsidRDefault="009E7915"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r w:rsidRPr="00856550">
        <w:rPr>
          <w:rFonts w:asciiTheme="minorEastAsia" w:eastAsiaTheme="minorEastAsia" w:hAnsiTheme="minorEastAsia"/>
          <w:sz w:val="24"/>
          <w:szCs w:val="24"/>
        </w:rPr>
        <w:lastRenderedPageBreak/>
        <w:t>GB/T 1932-2009</w:t>
      </w:r>
      <w:r w:rsidRPr="00856550">
        <w:rPr>
          <w:rFonts w:asciiTheme="minorEastAsia" w:eastAsiaTheme="minorEastAsia" w:hAnsiTheme="minorEastAsia" w:hint="eastAsia"/>
          <w:sz w:val="24"/>
          <w:szCs w:val="24"/>
        </w:rPr>
        <w:t>《木材干缩性测定方法》</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0680D" w:rsidRPr="002871E0" w:rsidTr="003938F2">
        <w:trPr>
          <w:tblHeader/>
        </w:trPr>
        <w:tc>
          <w:tcPr>
            <w:tcW w:w="3422" w:type="dxa"/>
            <w:vAlign w:val="center"/>
          </w:tcPr>
          <w:p w:rsidR="0040680D"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3938F2" w:rsidRPr="002871E0" w:rsidTr="003938F2">
        <w:tc>
          <w:tcPr>
            <w:tcW w:w="3422" w:type="dxa"/>
            <w:vAlign w:val="center"/>
          </w:tcPr>
          <w:p w:rsidR="003938F2" w:rsidRDefault="003938F2" w:rsidP="00775119">
            <w:pPr>
              <w:spacing w:line="300" w:lineRule="auto"/>
              <w:jc w:val="both"/>
              <w:rPr>
                <w:rFonts w:asciiTheme="minorEastAsia" w:eastAsiaTheme="minorEastAsia" w:hAnsiTheme="minorEastAsia"/>
                <w:sz w:val="21"/>
                <w:szCs w:val="21"/>
              </w:rPr>
            </w:pPr>
            <w:r w:rsidRPr="00E02B71">
              <w:rPr>
                <w:rFonts w:asciiTheme="minorEastAsia" w:eastAsiaTheme="minorEastAsia" w:hAnsiTheme="minorEastAsia" w:hint="eastAsia"/>
                <w:sz w:val="21"/>
                <w:szCs w:val="21"/>
              </w:rPr>
              <w:t>木材干缩性测定方法</w:t>
            </w:r>
          </w:p>
          <w:p w:rsidR="003938F2"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1932-2009</w:t>
            </w:r>
          </w:p>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 线干缩性的测定</w:t>
            </w:r>
          </w:p>
        </w:tc>
        <w:tc>
          <w:tcPr>
            <w:tcW w:w="1588"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线干缩性</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D56734">
              <w:rPr>
                <w:rFonts w:asciiTheme="minorEastAsia" w:eastAsiaTheme="minorEastAsia" w:hAnsiTheme="minorEastAsia" w:hint="eastAsia"/>
                <w:sz w:val="21"/>
                <w:szCs w:val="21"/>
              </w:rPr>
              <w:t>试材锯解及</w:t>
            </w:r>
            <w:r w:rsidR="001777A3">
              <w:rPr>
                <w:rFonts w:asciiTheme="minorEastAsia" w:eastAsiaTheme="minorEastAsia" w:hAnsiTheme="minorEastAsia" w:hint="eastAsia"/>
                <w:sz w:val="21"/>
                <w:szCs w:val="21"/>
              </w:rPr>
              <w:t>试样</w:t>
            </w:r>
            <w:r w:rsidRPr="00D56734">
              <w:rPr>
                <w:rFonts w:asciiTheme="minorEastAsia" w:eastAsiaTheme="minorEastAsia" w:hAnsiTheme="minorEastAsia" w:hint="eastAsia"/>
                <w:sz w:val="21"/>
                <w:szCs w:val="21"/>
              </w:rPr>
              <w:t>截取</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1929-2009</w:t>
            </w:r>
            <w:r w:rsidR="00FC2144">
              <w:rPr>
                <w:rFonts w:asciiTheme="minorEastAsia" w:eastAsiaTheme="minorEastAsia" w:hAnsiTheme="minorEastAsia" w:hint="eastAsia"/>
                <w:sz w:val="21"/>
                <w:szCs w:val="21"/>
              </w:rPr>
              <w:t>。</w:t>
            </w:r>
          </w:p>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2、试样制作及检测报告引用</w:t>
            </w:r>
            <w:r w:rsidRPr="00D56734">
              <w:rPr>
                <w:rFonts w:asciiTheme="minorEastAsia" w:eastAsiaTheme="minorEastAsia" w:hAnsiTheme="minorEastAsia"/>
                <w:sz w:val="21"/>
                <w:szCs w:val="21"/>
              </w:rPr>
              <w:t>GB/T 1928-2009</w:t>
            </w:r>
            <w:r w:rsidR="00FC2144">
              <w:rPr>
                <w:rFonts w:asciiTheme="minorEastAsia" w:eastAsiaTheme="minorEastAsia" w:hAnsiTheme="minorEastAsia" w:hint="eastAsia"/>
                <w:sz w:val="21"/>
                <w:szCs w:val="21"/>
              </w:rPr>
              <w:t>。</w:t>
            </w:r>
          </w:p>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4A531E">
              <w:rPr>
                <w:rFonts w:asciiTheme="minorEastAsia" w:eastAsiaTheme="minorEastAsia" w:hAnsiTheme="minorEastAsia" w:hint="eastAsia"/>
                <w:sz w:val="21"/>
                <w:szCs w:val="21"/>
              </w:rPr>
              <w:t>含水率测定</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1931-2009</w:t>
            </w:r>
            <w:r w:rsidR="00FC2144">
              <w:rPr>
                <w:rFonts w:asciiTheme="minorEastAsia" w:eastAsiaTheme="minorEastAsia" w:hAnsiTheme="minorEastAsia" w:hint="eastAsia"/>
                <w:sz w:val="21"/>
                <w:szCs w:val="21"/>
              </w:rPr>
              <w:t>。</w:t>
            </w:r>
          </w:p>
        </w:tc>
      </w:tr>
      <w:tr w:rsidR="003938F2" w:rsidRPr="002871E0" w:rsidTr="003938F2">
        <w:tc>
          <w:tcPr>
            <w:tcW w:w="3422" w:type="dxa"/>
            <w:vAlign w:val="center"/>
          </w:tcPr>
          <w:p w:rsidR="003938F2" w:rsidRDefault="003938F2" w:rsidP="00775119">
            <w:pPr>
              <w:spacing w:line="300" w:lineRule="auto"/>
              <w:jc w:val="both"/>
              <w:rPr>
                <w:rFonts w:asciiTheme="minorEastAsia" w:eastAsiaTheme="minorEastAsia" w:hAnsiTheme="minorEastAsia"/>
                <w:sz w:val="21"/>
                <w:szCs w:val="21"/>
              </w:rPr>
            </w:pPr>
            <w:r w:rsidRPr="00E02B71">
              <w:rPr>
                <w:rFonts w:asciiTheme="minorEastAsia" w:eastAsiaTheme="minorEastAsia" w:hAnsiTheme="minorEastAsia" w:hint="eastAsia"/>
                <w:sz w:val="21"/>
                <w:szCs w:val="21"/>
              </w:rPr>
              <w:t>木材干缩性测定方法</w:t>
            </w:r>
          </w:p>
          <w:p w:rsidR="003938F2"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1932-2009</w:t>
            </w:r>
          </w:p>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 体积干缩性的测定</w:t>
            </w:r>
          </w:p>
        </w:tc>
        <w:tc>
          <w:tcPr>
            <w:tcW w:w="1588" w:type="dxa"/>
            <w:vAlign w:val="center"/>
          </w:tcPr>
          <w:p w:rsidR="003938F2" w:rsidRPr="00083398"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体积干缩性</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D56734">
              <w:rPr>
                <w:rFonts w:asciiTheme="minorEastAsia" w:eastAsiaTheme="minorEastAsia" w:hAnsiTheme="minorEastAsia" w:hint="eastAsia"/>
                <w:sz w:val="21"/>
                <w:szCs w:val="21"/>
              </w:rPr>
              <w:t>试材锯解及</w:t>
            </w:r>
            <w:r w:rsidR="001777A3">
              <w:rPr>
                <w:rFonts w:asciiTheme="minorEastAsia" w:eastAsiaTheme="minorEastAsia" w:hAnsiTheme="minorEastAsia" w:hint="eastAsia"/>
                <w:sz w:val="21"/>
                <w:szCs w:val="21"/>
              </w:rPr>
              <w:t>试样</w:t>
            </w:r>
            <w:r w:rsidRPr="00D56734">
              <w:rPr>
                <w:rFonts w:asciiTheme="minorEastAsia" w:eastAsiaTheme="minorEastAsia" w:hAnsiTheme="minorEastAsia" w:hint="eastAsia"/>
                <w:sz w:val="21"/>
                <w:szCs w:val="21"/>
              </w:rPr>
              <w:t>截取</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1929-2009</w:t>
            </w:r>
            <w:r w:rsidR="00FC2144">
              <w:rPr>
                <w:rFonts w:asciiTheme="minorEastAsia" w:eastAsiaTheme="minorEastAsia" w:hAnsiTheme="minorEastAsia" w:hint="eastAsia"/>
                <w:sz w:val="21"/>
                <w:szCs w:val="21"/>
              </w:rPr>
              <w:t>。</w:t>
            </w:r>
          </w:p>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2、试样制作及检测报告引用</w:t>
            </w:r>
            <w:r w:rsidRPr="00D56734">
              <w:rPr>
                <w:rFonts w:asciiTheme="minorEastAsia" w:eastAsiaTheme="minorEastAsia" w:hAnsiTheme="minorEastAsia"/>
                <w:sz w:val="21"/>
                <w:szCs w:val="21"/>
              </w:rPr>
              <w:t>GB/T 1928-2009</w:t>
            </w:r>
            <w:r w:rsidR="00FC2144">
              <w:rPr>
                <w:rFonts w:asciiTheme="minorEastAsia" w:eastAsiaTheme="minorEastAsia" w:hAnsiTheme="minorEastAsia" w:hint="eastAsia"/>
                <w:sz w:val="21"/>
                <w:szCs w:val="21"/>
              </w:rPr>
              <w:t>。</w:t>
            </w:r>
          </w:p>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4A531E">
              <w:rPr>
                <w:rFonts w:asciiTheme="minorEastAsia" w:eastAsiaTheme="minorEastAsia" w:hAnsiTheme="minorEastAsia" w:hint="eastAsia"/>
                <w:sz w:val="21"/>
                <w:szCs w:val="21"/>
              </w:rPr>
              <w:t>含水率测定</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1931-2009</w:t>
            </w:r>
            <w:r w:rsidR="00FC2144">
              <w:rPr>
                <w:rFonts w:asciiTheme="minorEastAsia" w:eastAsiaTheme="minorEastAsia" w:hAnsiTheme="minorEastAsia" w:hint="eastAsia"/>
                <w:sz w:val="21"/>
                <w:szCs w:val="21"/>
              </w:rPr>
              <w:t>。</w:t>
            </w:r>
          </w:p>
        </w:tc>
      </w:tr>
    </w:tbl>
    <w:p w:rsidR="000B695B" w:rsidRDefault="000B695B" w:rsidP="00775119">
      <w:pPr>
        <w:spacing w:line="300" w:lineRule="auto"/>
        <w:rPr>
          <w:rFonts w:asciiTheme="minorEastAsia" w:eastAsiaTheme="minorEastAsia" w:hAnsiTheme="minorEastAsia"/>
          <w:sz w:val="24"/>
          <w:szCs w:val="24"/>
        </w:rPr>
      </w:pPr>
    </w:p>
    <w:p w:rsidR="00394A94" w:rsidRDefault="00394A94" w:rsidP="00775119">
      <w:pPr>
        <w:spacing w:line="300" w:lineRule="auto"/>
        <w:rPr>
          <w:rFonts w:asciiTheme="minorEastAsia" w:eastAsiaTheme="minorEastAsia" w:hAnsiTheme="minorEastAsia"/>
          <w:sz w:val="24"/>
          <w:szCs w:val="24"/>
        </w:rPr>
      </w:pPr>
    </w:p>
    <w:p w:rsidR="001013BA" w:rsidRDefault="001013BA" w:rsidP="00775119">
      <w:pPr>
        <w:spacing w:line="300" w:lineRule="auto"/>
        <w:rPr>
          <w:rFonts w:asciiTheme="minorEastAsia" w:eastAsiaTheme="minorEastAsia" w:hAnsiTheme="minorEastAsia"/>
          <w:sz w:val="24"/>
          <w:szCs w:val="24"/>
        </w:rPr>
      </w:pPr>
    </w:p>
    <w:p w:rsidR="001013BA" w:rsidRDefault="001013BA" w:rsidP="00775119">
      <w:pPr>
        <w:spacing w:line="300" w:lineRule="auto"/>
        <w:rPr>
          <w:rFonts w:asciiTheme="minorEastAsia" w:eastAsiaTheme="minorEastAsia" w:hAnsiTheme="minorEastAsia"/>
          <w:sz w:val="24"/>
          <w:szCs w:val="24"/>
        </w:rPr>
      </w:pPr>
    </w:p>
    <w:p w:rsidR="001013BA" w:rsidRDefault="001013BA"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r w:rsidRPr="00FB5A36">
        <w:rPr>
          <w:rFonts w:asciiTheme="minorEastAsia" w:eastAsiaTheme="minorEastAsia" w:hAnsiTheme="minorEastAsia"/>
          <w:sz w:val="24"/>
          <w:szCs w:val="24"/>
        </w:rPr>
        <w:lastRenderedPageBreak/>
        <w:t>GB/T 1933-2009</w:t>
      </w:r>
      <w:r>
        <w:rPr>
          <w:rFonts w:asciiTheme="minorEastAsia" w:eastAsiaTheme="minorEastAsia" w:hAnsiTheme="minorEastAsia" w:hint="eastAsia"/>
          <w:sz w:val="24"/>
          <w:szCs w:val="24"/>
        </w:rPr>
        <w:t>《</w:t>
      </w:r>
      <w:r w:rsidRPr="00FB5A36">
        <w:rPr>
          <w:rFonts w:asciiTheme="minorEastAsia" w:eastAsiaTheme="minorEastAsia" w:hAnsiTheme="minorEastAsia" w:hint="eastAsia"/>
          <w:sz w:val="24"/>
          <w:szCs w:val="24"/>
        </w:rPr>
        <w:t>木材密度测定方法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0680D" w:rsidRPr="002871E0" w:rsidTr="003938F2">
        <w:trPr>
          <w:tblHeader/>
        </w:trPr>
        <w:tc>
          <w:tcPr>
            <w:tcW w:w="3422" w:type="dxa"/>
            <w:vAlign w:val="center"/>
          </w:tcPr>
          <w:p w:rsidR="0040680D"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3938F2" w:rsidRPr="002871E0" w:rsidTr="003938F2">
        <w:tc>
          <w:tcPr>
            <w:tcW w:w="3422" w:type="dxa"/>
            <w:vAlign w:val="center"/>
          </w:tcPr>
          <w:p w:rsidR="003938F2"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木材密度测定方法</w:t>
            </w:r>
          </w:p>
          <w:p w:rsidR="003938F2"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1933-2009</w:t>
            </w:r>
          </w:p>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 气干密度的测定</w:t>
            </w:r>
          </w:p>
        </w:tc>
        <w:tc>
          <w:tcPr>
            <w:tcW w:w="1588"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气干密度</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D56734">
              <w:rPr>
                <w:rFonts w:asciiTheme="minorEastAsia" w:eastAsiaTheme="minorEastAsia" w:hAnsiTheme="minorEastAsia" w:hint="eastAsia"/>
                <w:sz w:val="21"/>
                <w:szCs w:val="21"/>
              </w:rPr>
              <w:t>试材锯解及</w:t>
            </w:r>
            <w:r w:rsidR="001777A3">
              <w:rPr>
                <w:rFonts w:asciiTheme="minorEastAsia" w:eastAsiaTheme="minorEastAsia" w:hAnsiTheme="minorEastAsia" w:hint="eastAsia"/>
                <w:sz w:val="21"/>
                <w:szCs w:val="21"/>
              </w:rPr>
              <w:t>试样</w:t>
            </w:r>
            <w:r w:rsidRPr="00D56734">
              <w:rPr>
                <w:rFonts w:asciiTheme="minorEastAsia" w:eastAsiaTheme="minorEastAsia" w:hAnsiTheme="minorEastAsia" w:hint="eastAsia"/>
                <w:sz w:val="21"/>
                <w:szCs w:val="21"/>
              </w:rPr>
              <w:t>截取</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1929-2009</w:t>
            </w:r>
            <w:r w:rsidR="00FC2144">
              <w:rPr>
                <w:rFonts w:asciiTheme="minorEastAsia" w:eastAsiaTheme="minorEastAsia" w:hAnsiTheme="minorEastAsia" w:hint="eastAsia"/>
                <w:sz w:val="21"/>
                <w:szCs w:val="21"/>
              </w:rPr>
              <w:t>。</w:t>
            </w:r>
          </w:p>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2、试样制作及检测报告引用</w:t>
            </w:r>
            <w:r w:rsidRPr="00D56734">
              <w:rPr>
                <w:rFonts w:asciiTheme="minorEastAsia" w:eastAsiaTheme="minorEastAsia" w:hAnsiTheme="minorEastAsia"/>
                <w:sz w:val="21"/>
                <w:szCs w:val="21"/>
              </w:rPr>
              <w:t>GB/T 1928-2009</w:t>
            </w:r>
            <w:r w:rsidR="00FC2144">
              <w:rPr>
                <w:rFonts w:asciiTheme="minorEastAsia" w:eastAsiaTheme="minorEastAsia" w:hAnsiTheme="minorEastAsia" w:hint="eastAsia"/>
                <w:sz w:val="21"/>
                <w:szCs w:val="21"/>
              </w:rPr>
              <w:t>。</w:t>
            </w:r>
          </w:p>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4A531E">
              <w:rPr>
                <w:rFonts w:asciiTheme="minorEastAsia" w:eastAsiaTheme="minorEastAsia" w:hAnsiTheme="minorEastAsia" w:hint="eastAsia"/>
                <w:sz w:val="21"/>
                <w:szCs w:val="21"/>
              </w:rPr>
              <w:t>含水率测定</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1931-2009</w:t>
            </w:r>
            <w:r w:rsidR="00FC2144">
              <w:rPr>
                <w:rFonts w:asciiTheme="minorEastAsia" w:eastAsiaTheme="minorEastAsia" w:hAnsiTheme="minorEastAsia" w:hint="eastAsia"/>
                <w:sz w:val="21"/>
                <w:szCs w:val="21"/>
              </w:rPr>
              <w:t>。</w:t>
            </w:r>
          </w:p>
        </w:tc>
      </w:tr>
      <w:tr w:rsidR="003938F2" w:rsidRPr="002871E0" w:rsidTr="003938F2">
        <w:tc>
          <w:tcPr>
            <w:tcW w:w="3422" w:type="dxa"/>
            <w:vAlign w:val="center"/>
          </w:tcPr>
          <w:p w:rsidR="003938F2"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木材密度测定方法</w:t>
            </w:r>
          </w:p>
          <w:p w:rsidR="003938F2"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1933-2009</w:t>
            </w:r>
          </w:p>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 全干密度的测定</w:t>
            </w:r>
          </w:p>
        </w:tc>
        <w:tc>
          <w:tcPr>
            <w:tcW w:w="1588"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全干密度</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D56734">
              <w:rPr>
                <w:rFonts w:asciiTheme="minorEastAsia" w:eastAsiaTheme="minorEastAsia" w:hAnsiTheme="minorEastAsia" w:hint="eastAsia"/>
                <w:sz w:val="21"/>
                <w:szCs w:val="21"/>
              </w:rPr>
              <w:t>试材锯解及试样截取</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1929-2009</w:t>
            </w:r>
            <w:r w:rsidR="00FC2144">
              <w:rPr>
                <w:rFonts w:asciiTheme="minorEastAsia" w:eastAsiaTheme="minorEastAsia" w:hAnsiTheme="minorEastAsia" w:hint="eastAsia"/>
                <w:sz w:val="21"/>
                <w:szCs w:val="21"/>
              </w:rPr>
              <w:t>。</w:t>
            </w:r>
          </w:p>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2、试样制作及检测报告引用</w:t>
            </w:r>
            <w:r w:rsidRPr="00D56734">
              <w:rPr>
                <w:rFonts w:asciiTheme="minorEastAsia" w:eastAsiaTheme="minorEastAsia" w:hAnsiTheme="minorEastAsia"/>
                <w:sz w:val="21"/>
                <w:szCs w:val="21"/>
              </w:rPr>
              <w:t>GB/T 1928-2009</w:t>
            </w:r>
            <w:r w:rsidR="00FC2144">
              <w:rPr>
                <w:rFonts w:asciiTheme="minorEastAsia" w:eastAsiaTheme="minorEastAsia" w:hAnsiTheme="minorEastAsia" w:hint="eastAsia"/>
                <w:sz w:val="21"/>
                <w:szCs w:val="21"/>
              </w:rPr>
              <w:t>。</w:t>
            </w:r>
          </w:p>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4A531E">
              <w:rPr>
                <w:rFonts w:asciiTheme="minorEastAsia" w:eastAsiaTheme="minorEastAsia" w:hAnsiTheme="minorEastAsia" w:hint="eastAsia"/>
                <w:sz w:val="21"/>
                <w:szCs w:val="21"/>
              </w:rPr>
              <w:t>含水率测定</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1931-2009</w:t>
            </w:r>
            <w:r w:rsidR="00FC2144">
              <w:rPr>
                <w:rFonts w:asciiTheme="minorEastAsia" w:eastAsiaTheme="minorEastAsia" w:hAnsiTheme="minorEastAsia" w:hint="eastAsia"/>
                <w:sz w:val="21"/>
                <w:szCs w:val="21"/>
              </w:rPr>
              <w:t>。</w:t>
            </w:r>
          </w:p>
        </w:tc>
      </w:tr>
      <w:tr w:rsidR="003938F2" w:rsidRPr="002871E0" w:rsidTr="003938F2">
        <w:tc>
          <w:tcPr>
            <w:tcW w:w="3422" w:type="dxa"/>
            <w:vAlign w:val="center"/>
          </w:tcPr>
          <w:p w:rsidR="003938F2"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木材密度测定方法</w:t>
            </w:r>
          </w:p>
          <w:p w:rsidR="003938F2"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1933-2009</w:t>
            </w:r>
          </w:p>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 基本密度的测定</w:t>
            </w:r>
          </w:p>
        </w:tc>
        <w:tc>
          <w:tcPr>
            <w:tcW w:w="1588" w:type="dxa"/>
            <w:vAlign w:val="center"/>
          </w:tcPr>
          <w:p w:rsidR="003938F2" w:rsidRPr="00083398"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基本密度</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D56734">
              <w:rPr>
                <w:rFonts w:asciiTheme="minorEastAsia" w:eastAsiaTheme="minorEastAsia" w:hAnsiTheme="minorEastAsia" w:hint="eastAsia"/>
                <w:sz w:val="21"/>
                <w:szCs w:val="21"/>
              </w:rPr>
              <w:t>试材锯解及试样截取</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1929-2009</w:t>
            </w:r>
            <w:r w:rsidR="00FC2144">
              <w:rPr>
                <w:rFonts w:asciiTheme="minorEastAsia" w:eastAsiaTheme="minorEastAsia" w:hAnsiTheme="minorEastAsia" w:hint="eastAsia"/>
                <w:sz w:val="21"/>
                <w:szCs w:val="21"/>
              </w:rPr>
              <w:t>。</w:t>
            </w:r>
          </w:p>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2、试样制作及检测报告引用</w:t>
            </w:r>
            <w:r w:rsidRPr="00D56734">
              <w:rPr>
                <w:rFonts w:asciiTheme="minorEastAsia" w:eastAsiaTheme="minorEastAsia" w:hAnsiTheme="minorEastAsia"/>
                <w:sz w:val="21"/>
                <w:szCs w:val="21"/>
              </w:rPr>
              <w:t>GB/T 1928-2009</w:t>
            </w:r>
            <w:r w:rsidR="00FC2144">
              <w:rPr>
                <w:rFonts w:asciiTheme="minorEastAsia" w:eastAsiaTheme="minorEastAsia" w:hAnsiTheme="minorEastAsia" w:hint="eastAsia"/>
                <w:sz w:val="21"/>
                <w:szCs w:val="21"/>
              </w:rPr>
              <w:t>。</w:t>
            </w:r>
          </w:p>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4A531E">
              <w:rPr>
                <w:rFonts w:asciiTheme="minorEastAsia" w:eastAsiaTheme="minorEastAsia" w:hAnsiTheme="minorEastAsia" w:hint="eastAsia"/>
                <w:sz w:val="21"/>
                <w:szCs w:val="21"/>
              </w:rPr>
              <w:t>含水率测定</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1931-2009</w:t>
            </w:r>
            <w:r w:rsidR="00FC2144">
              <w:rPr>
                <w:rFonts w:asciiTheme="minorEastAsia" w:eastAsiaTheme="minorEastAsia" w:hAnsiTheme="minorEastAsia" w:hint="eastAsia"/>
                <w:sz w:val="21"/>
                <w:szCs w:val="21"/>
              </w:rPr>
              <w:t>。</w:t>
            </w:r>
          </w:p>
        </w:tc>
      </w:tr>
    </w:tbl>
    <w:p w:rsidR="001013BA" w:rsidRDefault="001013BA" w:rsidP="00775119">
      <w:pPr>
        <w:spacing w:line="300" w:lineRule="auto"/>
        <w:rPr>
          <w:rFonts w:asciiTheme="minorEastAsia" w:eastAsiaTheme="minorEastAsia" w:hAnsiTheme="minorEastAsia"/>
          <w:sz w:val="24"/>
          <w:szCs w:val="24"/>
        </w:rPr>
      </w:pPr>
    </w:p>
    <w:p w:rsidR="001013BA" w:rsidRDefault="00640BDF" w:rsidP="00775119">
      <w:pPr>
        <w:spacing w:line="300" w:lineRule="auto"/>
        <w:rPr>
          <w:rFonts w:asciiTheme="minorEastAsia" w:eastAsiaTheme="minorEastAsia" w:hAnsiTheme="minorEastAsia"/>
          <w:sz w:val="24"/>
          <w:szCs w:val="24"/>
        </w:rPr>
      </w:pPr>
      <w:r w:rsidRPr="000B695B">
        <w:rPr>
          <w:rFonts w:asciiTheme="minorEastAsia" w:eastAsiaTheme="minorEastAsia" w:hAnsiTheme="minorEastAsia"/>
          <w:sz w:val="24"/>
          <w:szCs w:val="24"/>
        </w:rPr>
        <w:t>GB/T 1934.1-2009</w:t>
      </w:r>
      <w:r w:rsidRPr="000B695B">
        <w:rPr>
          <w:rFonts w:asciiTheme="minorEastAsia" w:eastAsiaTheme="minorEastAsia" w:hAnsiTheme="minorEastAsia" w:hint="eastAsia"/>
          <w:sz w:val="24"/>
          <w:szCs w:val="24"/>
        </w:rPr>
        <w:t>《木材吸水性测定方法》</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0680D" w:rsidRPr="002871E0" w:rsidTr="003938F2">
        <w:trPr>
          <w:tblHeader/>
        </w:trPr>
        <w:tc>
          <w:tcPr>
            <w:tcW w:w="3422" w:type="dxa"/>
            <w:vAlign w:val="center"/>
          </w:tcPr>
          <w:p w:rsidR="0040680D"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3938F2" w:rsidRPr="002871E0" w:rsidTr="003938F2">
        <w:tc>
          <w:tcPr>
            <w:tcW w:w="3422" w:type="dxa"/>
            <w:vAlign w:val="center"/>
          </w:tcPr>
          <w:p w:rsidR="003938F2"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木材吸水性测定方法</w:t>
            </w:r>
          </w:p>
          <w:p w:rsidR="003938F2" w:rsidRPr="002871E0"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1934.1-2009</w:t>
            </w:r>
          </w:p>
        </w:tc>
        <w:tc>
          <w:tcPr>
            <w:tcW w:w="1588"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吸水性</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D56734">
              <w:rPr>
                <w:rFonts w:asciiTheme="minorEastAsia" w:eastAsiaTheme="minorEastAsia" w:hAnsiTheme="minorEastAsia" w:hint="eastAsia"/>
                <w:sz w:val="21"/>
                <w:szCs w:val="21"/>
              </w:rPr>
              <w:t>试材锯解及试样截取</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1929-2009</w:t>
            </w:r>
            <w:r w:rsidR="00FC2144">
              <w:rPr>
                <w:rFonts w:asciiTheme="minorEastAsia" w:eastAsiaTheme="minorEastAsia" w:hAnsiTheme="minorEastAsia" w:hint="eastAsia"/>
                <w:sz w:val="21"/>
                <w:szCs w:val="21"/>
              </w:rPr>
              <w:t>。</w:t>
            </w:r>
          </w:p>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2、试样制作及检测报告引用</w:t>
            </w:r>
            <w:r w:rsidRPr="00D56734">
              <w:rPr>
                <w:rFonts w:asciiTheme="minorEastAsia" w:eastAsiaTheme="minorEastAsia" w:hAnsiTheme="minorEastAsia"/>
                <w:sz w:val="21"/>
                <w:szCs w:val="21"/>
              </w:rPr>
              <w:t>GB/T 1928-2009</w:t>
            </w:r>
            <w:r w:rsidR="00FC2144">
              <w:rPr>
                <w:rFonts w:asciiTheme="minorEastAsia" w:eastAsiaTheme="minorEastAsia" w:hAnsiTheme="minorEastAsia" w:hint="eastAsia"/>
                <w:sz w:val="21"/>
                <w:szCs w:val="21"/>
              </w:rPr>
              <w:t>。</w:t>
            </w:r>
          </w:p>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4A531E">
              <w:rPr>
                <w:rFonts w:asciiTheme="minorEastAsia" w:eastAsiaTheme="minorEastAsia" w:hAnsiTheme="minorEastAsia" w:hint="eastAsia"/>
                <w:sz w:val="21"/>
                <w:szCs w:val="21"/>
              </w:rPr>
              <w:t>含水率测定</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1931-2009</w:t>
            </w:r>
            <w:r w:rsidR="00FC2144">
              <w:rPr>
                <w:rFonts w:asciiTheme="minorEastAsia" w:eastAsiaTheme="minorEastAsia" w:hAnsiTheme="minorEastAsia" w:hint="eastAsia"/>
                <w:sz w:val="21"/>
                <w:szCs w:val="21"/>
              </w:rPr>
              <w:t>。</w:t>
            </w:r>
          </w:p>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4、无需写出条款号</w:t>
            </w:r>
            <w:r w:rsidR="00FC2144">
              <w:rPr>
                <w:rFonts w:asciiTheme="minorEastAsia" w:eastAsiaTheme="minorEastAsia" w:hAnsiTheme="minorEastAsia" w:hint="eastAsia"/>
                <w:sz w:val="21"/>
                <w:szCs w:val="21"/>
              </w:rPr>
              <w:t>。</w:t>
            </w:r>
          </w:p>
        </w:tc>
      </w:tr>
    </w:tbl>
    <w:p w:rsidR="00394A94" w:rsidRDefault="00394A94"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p>
    <w:p w:rsidR="00EF498B" w:rsidRDefault="00640BDF" w:rsidP="00775119">
      <w:pPr>
        <w:spacing w:line="300" w:lineRule="auto"/>
        <w:rPr>
          <w:rFonts w:asciiTheme="minorEastAsia" w:eastAsiaTheme="minorEastAsia" w:hAnsiTheme="minorEastAsia"/>
          <w:sz w:val="24"/>
          <w:szCs w:val="24"/>
        </w:rPr>
      </w:pPr>
      <w:r w:rsidRPr="000B695B">
        <w:rPr>
          <w:rFonts w:asciiTheme="minorEastAsia" w:eastAsiaTheme="minorEastAsia" w:hAnsiTheme="minorEastAsia"/>
          <w:sz w:val="24"/>
          <w:szCs w:val="24"/>
        </w:rPr>
        <w:lastRenderedPageBreak/>
        <w:t>GB/T 1934.</w:t>
      </w:r>
      <w:r>
        <w:rPr>
          <w:rFonts w:asciiTheme="minorEastAsia" w:eastAsiaTheme="minorEastAsia" w:hAnsiTheme="minorEastAsia" w:hint="eastAsia"/>
          <w:sz w:val="24"/>
          <w:szCs w:val="24"/>
        </w:rPr>
        <w:t>2</w:t>
      </w:r>
      <w:r w:rsidRPr="000B695B">
        <w:rPr>
          <w:rFonts w:asciiTheme="minorEastAsia" w:eastAsiaTheme="minorEastAsia" w:hAnsiTheme="minorEastAsia"/>
          <w:sz w:val="24"/>
          <w:szCs w:val="24"/>
        </w:rPr>
        <w:t>-2009</w:t>
      </w:r>
      <w:r w:rsidRPr="000B695B">
        <w:rPr>
          <w:rFonts w:asciiTheme="minorEastAsia" w:eastAsiaTheme="minorEastAsia" w:hAnsiTheme="minorEastAsia" w:hint="eastAsia"/>
          <w:sz w:val="24"/>
          <w:szCs w:val="24"/>
        </w:rPr>
        <w:t>《</w:t>
      </w:r>
      <w:r w:rsidRPr="00BF789E">
        <w:rPr>
          <w:rFonts w:asciiTheme="minorEastAsia" w:eastAsiaTheme="minorEastAsia" w:hAnsiTheme="minorEastAsia" w:hint="eastAsia"/>
          <w:sz w:val="24"/>
          <w:szCs w:val="24"/>
        </w:rPr>
        <w:t>木材湿胀性测定方法</w:t>
      </w:r>
      <w:r w:rsidRPr="000B695B">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0680D" w:rsidRPr="002871E0" w:rsidTr="003938F2">
        <w:trPr>
          <w:tblHeader/>
        </w:trPr>
        <w:tc>
          <w:tcPr>
            <w:tcW w:w="3422" w:type="dxa"/>
            <w:vAlign w:val="center"/>
          </w:tcPr>
          <w:p w:rsidR="0040680D"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3938F2" w:rsidRPr="002871E0" w:rsidTr="003938F2">
        <w:tc>
          <w:tcPr>
            <w:tcW w:w="3422" w:type="dxa"/>
            <w:vAlign w:val="center"/>
          </w:tcPr>
          <w:p w:rsidR="003938F2"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木材湿胀性测定方法</w:t>
            </w:r>
          </w:p>
          <w:p w:rsidR="003938F2" w:rsidRPr="002871E0"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1934.</w:t>
            </w:r>
            <w:r>
              <w:rPr>
                <w:rFonts w:asciiTheme="minorEastAsia" w:eastAsiaTheme="minorEastAsia" w:hAnsiTheme="minorEastAsia" w:hint="eastAsia"/>
                <w:sz w:val="21"/>
                <w:szCs w:val="21"/>
              </w:rPr>
              <w:t>2</w:t>
            </w:r>
            <w:r w:rsidRPr="00D56734">
              <w:rPr>
                <w:rFonts w:asciiTheme="minorEastAsia" w:eastAsiaTheme="minorEastAsia" w:hAnsiTheme="minorEastAsia"/>
                <w:sz w:val="21"/>
                <w:szCs w:val="21"/>
              </w:rPr>
              <w:t>-2009</w:t>
            </w:r>
          </w:p>
        </w:tc>
        <w:tc>
          <w:tcPr>
            <w:tcW w:w="1588"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湿胀性</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D56734">
              <w:rPr>
                <w:rFonts w:asciiTheme="minorEastAsia" w:eastAsiaTheme="minorEastAsia" w:hAnsiTheme="minorEastAsia" w:hint="eastAsia"/>
                <w:sz w:val="21"/>
                <w:szCs w:val="21"/>
              </w:rPr>
              <w:t>试材锯解及试样截取</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1929-2009</w:t>
            </w:r>
            <w:r w:rsidR="00FC2144">
              <w:rPr>
                <w:rFonts w:asciiTheme="minorEastAsia" w:eastAsiaTheme="minorEastAsia" w:hAnsiTheme="minorEastAsia" w:hint="eastAsia"/>
                <w:sz w:val="21"/>
                <w:szCs w:val="21"/>
              </w:rPr>
              <w:t>。</w:t>
            </w:r>
          </w:p>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2、试样制作及检测报告引用</w:t>
            </w:r>
            <w:r w:rsidRPr="00D56734">
              <w:rPr>
                <w:rFonts w:asciiTheme="minorEastAsia" w:eastAsiaTheme="minorEastAsia" w:hAnsiTheme="minorEastAsia"/>
                <w:sz w:val="21"/>
                <w:szCs w:val="21"/>
              </w:rPr>
              <w:t>GB/T 1928-2009</w:t>
            </w:r>
            <w:r w:rsidR="00FC2144">
              <w:rPr>
                <w:rFonts w:asciiTheme="minorEastAsia" w:eastAsiaTheme="minorEastAsia" w:hAnsiTheme="minorEastAsia" w:hint="eastAsia"/>
                <w:sz w:val="21"/>
                <w:szCs w:val="21"/>
              </w:rPr>
              <w:t>。</w:t>
            </w:r>
          </w:p>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4A531E">
              <w:rPr>
                <w:rFonts w:asciiTheme="minorEastAsia" w:eastAsiaTheme="minorEastAsia" w:hAnsiTheme="minorEastAsia" w:hint="eastAsia"/>
                <w:sz w:val="21"/>
                <w:szCs w:val="21"/>
              </w:rPr>
              <w:t>含水率测定</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1931-2009</w:t>
            </w:r>
            <w:r w:rsidR="00FC2144">
              <w:rPr>
                <w:rFonts w:asciiTheme="minorEastAsia" w:eastAsiaTheme="minorEastAsia" w:hAnsiTheme="minorEastAsia" w:hint="eastAsia"/>
                <w:sz w:val="21"/>
                <w:szCs w:val="21"/>
              </w:rPr>
              <w:t>。</w:t>
            </w:r>
          </w:p>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4、无需写出条款号</w:t>
            </w:r>
            <w:r w:rsidR="00FC2144">
              <w:rPr>
                <w:rFonts w:asciiTheme="minorEastAsia" w:eastAsiaTheme="minorEastAsia" w:hAnsiTheme="minorEastAsia" w:hint="eastAsia"/>
                <w:sz w:val="21"/>
                <w:szCs w:val="21"/>
              </w:rPr>
              <w:t>。</w:t>
            </w:r>
          </w:p>
        </w:tc>
      </w:tr>
    </w:tbl>
    <w:p w:rsidR="00BF789E" w:rsidRDefault="00BF789E" w:rsidP="00775119">
      <w:pPr>
        <w:spacing w:line="300" w:lineRule="auto"/>
        <w:rPr>
          <w:rFonts w:asciiTheme="minorEastAsia" w:eastAsiaTheme="minorEastAsia" w:hAnsiTheme="minorEastAsia"/>
          <w:sz w:val="24"/>
          <w:szCs w:val="24"/>
        </w:rPr>
      </w:pPr>
    </w:p>
    <w:p w:rsidR="009B20AE" w:rsidRDefault="009B20AE"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r w:rsidRPr="00BF789E">
        <w:rPr>
          <w:rFonts w:asciiTheme="minorEastAsia" w:eastAsiaTheme="minorEastAsia" w:hAnsiTheme="minorEastAsia"/>
          <w:sz w:val="24"/>
          <w:szCs w:val="24"/>
        </w:rPr>
        <w:lastRenderedPageBreak/>
        <w:t>GB/T 1935-2009</w:t>
      </w:r>
      <w:r>
        <w:rPr>
          <w:rFonts w:asciiTheme="minorEastAsia" w:eastAsiaTheme="minorEastAsia" w:hAnsiTheme="minorEastAsia" w:hint="eastAsia"/>
          <w:sz w:val="24"/>
          <w:szCs w:val="24"/>
        </w:rPr>
        <w:t>《</w:t>
      </w:r>
      <w:r w:rsidRPr="00BF789E">
        <w:rPr>
          <w:rFonts w:asciiTheme="minorEastAsia" w:eastAsiaTheme="minorEastAsia" w:hAnsiTheme="minorEastAsia" w:hint="eastAsia"/>
          <w:sz w:val="24"/>
          <w:szCs w:val="24"/>
        </w:rPr>
        <w:t>木材顺纹抗压强度试验方法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0680D" w:rsidRPr="002871E0" w:rsidTr="003938F2">
        <w:trPr>
          <w:tblHeader/>
        </w:trPr>
        <w:tc>
          <w:tcPr>
            <w:tcW w:w="3422" w:type="dxa"/>
            <w:vAlign w:val="center"/>
          </w:tcPr>
          <w:p w:rsidR="0040680D"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3938F2" w:rsidRPr="002871E0" w:rsidTr="003938F2">
        <w:tc>
          <w:tcPr>
            <w:tcW w:w="3422" w:type="dxa"/>
            <w:vAlign w:val="center"/>
          </w:tcPr>
          <w:p w:rsidR="003938F2"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木材顺纹抗压强度试验方法</w:t>
            </w:r>
          </w:p>
          <w:p w:rsidR="003938F2" w:rsidRPr="002871E0"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1935-2009</w:t>
            </w:r>
          </w:p>
        </w:tc>
        <w:tc>
          <w:tcPr>
            <w:tcW w:w="1588"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顺纹抗压强度</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D56734">
              <w:rPr>
                <w:rFonts w:asciiTheme="minorEastAsia" w:eastAsiaTheme="minorEastAsia" w:hAnsiTheme="minorEastAsia" w:hint="eastAsia"/>
                <w:sz w:val="21"/>
                <w:szCs w:val="21"/>
              </w:rPr>
              <w:t>试材锯解及试样截取</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1929-2009</w:t>
            </w:r>
            <w:r w:rsidR="007229A5">
              <w:rPr>
                <w:rFonts w:asciiTheme="minorEastAsia" w:eastAsiaTheme="minorEastAsia" w:hAnsiTheme="minorEastAsia" w:hint="eastAsia"/>
                <w:sz w:val="21"/>
                <w:szCs w:val="21"/>
              </w:rPr>
              <w:t>。</w:t>
            </w:r>
          </w:p>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2、试样制作及检测报告引用</w:t>
            </w:r>
            <w:r w:rsidRPr="00D56734">
              <w:rPr>
                <w:rFonts w:asciiTheme="minorEastAsia" w:eastAsiaTheme="minorEastAsia" w:hAnsiTheme="minorEastAsia"/>
                <w:sz w:val="21"/>
                <w:szCs w:val="21"/>
              </w:rPr>
              <w:t>GB/T 1928-2009</w:t>
            </w:r>
            <w:r w:rsidR="007229A5">
              <w:rPr>
                <w:rFonts w:asciiTheme="minorEastAsia" w:eastAsiaTheme="minorEastAsia" w:hAnsiTheme="minorEastAsia" w:hint="eastAsia"/>
                <w:sz w:val="21"/>
                <w:szCs w:val="21"/>
              </w:rPr>
              <w:t>。</w:t>
            </w:r>
          </w:p>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4A531E">
              <w:rPr>
                <w:rFonts w:asciiTheme="minorEastAsia" w:eastAsiaTheme="minorEastAsia" w:hAnsiTheme="minorEastAsia" w:hint="eastAsia"/>
                <w:sz w:val="21"/>
                <w:szCs w:val="21"/>
              </w:rPr>
              <w:t>含水率测定</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1931-2009</w:t>
            </w:r>
            <w:r w:rsidR="007229A5">
              <w:rPr>
                <w:rFonts w:asciiTheme="minorEastAsia" w:eastAsiaTheme="minorEastAsia" w:hAnsiTheme="minorEastAsia" w:hint="eastAsia"/>
                <w:sz w:val="21"/>
                <w:szCs w:val="21"/>
              </w:rPr>
              <w:t>。</w:t>
            </w:r>
          </w:p>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4、无需写出条款号</w:t>
            </w:r>
            <w:r w:rsidR="007229A5">
              <w:rPr>
                <w:rFonts w:asciiTheme="minorEastAsia" w:eastAsiaTheme="minorEastAsia" w:hAnsiTheme="minorEastAsia" w:hint="eastAsia"/>
                <w:sz w:val="21"/>
                <w:szCs w:val="21"/>
              </w:rPr>
              <w:t>。</w:t>
            </w:r>
          </w:p>
        </w:tc>
      </w:tr>
    </w:tbl>
    <w:p w:rsidR="0040680D" w:rsidRDefault="0040680D" w:rsidP="00775119">
      <w:pPr>
        <w:spacing w:line="300" w:lineRule="auto"/>
        <w:rPr>
          <w:rFonts w:asciiTheme="minorEastAsia" w:eastAsiaTheme="minorEastAsia" w:hAnsiTheme="minorEastAsia"/>
          <w:sz w:val="24"/>
          <w:szCs w:val="24"/>
        </w:rPr>
      </w:pPr>
    </w:p>
    <w:p w:rsidR="00725DC7" w:rsidRDefault="00725DC7" w:rsidP="00775119">
      <w:pPr>
        <w:spacing w:line="300" w:lineRule="auto"/>
        <w:rPr>
          <w:rFonts w:asciiTheme="minorEastAsia" w:eastAsiaTheme="minorEastAsia" w:hAnsiTheme="minorEastAsia"/>
          <w:sz w:val="24"/>
          <w:szCs w:val="24"/>
        </w:rPr>
      </w:pPr>
    </w:p>
    <w:p w:rsidR="004A4AA7" w:rsidRDefault="004A4AA7" w:rsidP="00775119">
      <w:pPr>
        <w:spacing w:line="300" w:lineRule="auto"/>
        <w:rPr>
          <w:rFonts w:asciiTheme="minorEastAsia" w:eastAsiaTheme="minorEastAsia" w:hAnsiTheme="minorEastAsia"/>
          <w:sz w:val="24"/>
          <w:szCs w:val="24"/>
        </w:rPr>
      </w:pPr>
    </w:p>
    <w:p w:rsidR="004A4AA7" w:rsidRDefault="004A4AA7" w:rsidP="00775119">
      <w:pPr>
        <w:spacing w:line="300" w:lineRule="auto"/>
        <w:rPr>
          <w:rFonts w:asciiTheme="minorEastAsia" w:eastAsiaTheme="minorEastAsia" w:hAnsiTheme="minorEastAsia"/>
          <w:sz w:val="24"/>
          <w:szCs w:val="24"/>
        </w:rPr>
      </w:pPr>
    </w:p>
    <w:p w:rsidR="004A4AA7" w:rsidRDefault="004A4AA7" w:rsidP="00775119">
      <w:pPr>
        <w:spacing w:line="300" w:lineRule="auto"/>
        <w:rPr>
          <w:rFonts w:asciiTheme="minorEastAsia" w:eastAsiaTheme="minorEastAsia" w:hAnsiTheme="minorEastAsia"/>
          <w:sz w:val="24"/>
          <w:szCs w:val="24"/>
        </w:rPr>
      </w:pPr>
    </w:p>
    <w:p w:rsidR="004A4AA7" w:rsidRDefault="004A4AA7" w:rsidP="00775119">
      <w:pPr>
        <w:spacing w:line="300" w:lineRule="auto"/>
        <w:rPr>
          <w:rFonts w:asciiTheme="minorEastAsia" w:eastAsiaTheme="minorEastAsia" w:hAnsiTheme="minorEastAsia"/>
          <w:sz w:val="24"/>
          <w:szCs w:val="24"/>
        </w:rPr>
      </w:pPr>
    </w:p>
    <w:p w:rsidR="004A4AA7" w:rsidRDefault="004A4AA7" w:rsidP="00775119">
      <w:pPr>
        <w:spacing w:line="300" w:lineRule="auto"/>
        <w:rPr>
          <w:rFonts w:asciiTheme="minorEastAsia" w:eastAsiaTheme="minorEastAsia" w:hAnsiTheme="minorEastAsia"/>
          <w:sz w:val="24"/>
          <w:szCs w:val="24"/>
        </w:rPr>
      </w:pPr>
    </w:p>
    <w:p w:rsidR="004A4AA7" w:rsidRDefault="004A4AA7" w:rsidP="00775119">
      <w:pPr>
        <w:spacing w:line="300" w:lineRule="auto"/>
        <w:rPr>
          <w:rFonts w:asciiTheme="minorEastAsia" w:eastAsiaTheme="minorEastAsia" w:hAnsiTheme="minorEastAsia"/>
          <w:sz w:val="24"/>
          <w:szCs w:val="24"/>
        </w:rPr>
      </w:pPr>
    </w:p>
    <w:p w:rsidR="00655CFB" w:rsidRDefault="00655CFB"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r w:rsidRPr="00655CFB">
        <w:rPr>
          <w:rFonts w:asciiTheme="minorEastAsia" w:eastAsiaTheme="minorEastAsia" w:hAnsiTheme="minorEastAsia"/>
          <w:sz w:val="24"/>
          <w:szCs w:val="24"/>
        </w:rPr>
        <w:lastRenderedPageBreak/>
        <w:t>GB/T 1936.1-2009</w:t>
      </w:r>
      <w:r>
        <w:rPr>
          <w:rFonts w:asciiTheme="minorEastAsia" w:eastAsiaTheme="minorEastAsia" w:hAnsiTheme="minorEastAsia" w:hint="eastAsia"/>
          <w:sz w:val="24"/>
          <w:szCs w:val="24"/>
        </w:rPr>
        <w:t>《</w:t>
      </w:r>
      <w:r w:rsidRPr="00F40137">
        <w:rPr>
          <w:rFonts w:asciiTheme="minorEastAsia" w:eastAsiaTheme="minorEastAsia" w:hAnsiTheme="minorEastAsia" w:hint="eastAsia"/>
          <w:sz w:val="24"/>
          <w:szCs w:val="24"/>
        </w:rPr>
        <w:t>木材抗弯强度试验方法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0680D" w:rsidRPr="002871E0" w:rsidTr="003938F2">
        <w:trPr>
          <w:tblHeader/>
        </w:trPr>
        <w:tc>
          <w:tcPr>
            <w:tcW w:w="3422" w:type="dxa"/>
            <w:vAlign w:val="center"/>
          </w:tcPr>
          <w:p w:rsidR="0040680D"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3938F2" w:rsidRPr="002871E0" w:rsidTr="003938F2">
        <w:tc>
          <w:tcPr>
            <w:tcW w:w="3422" w:type="dxa"/>
            <w:vAlign w:val="center"/>
          </w:tcPr>
          <w:p w:rsidR="003938F2"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木材抗弯强度试验方法</w:t>
            </w:r>
          </w:p>
          <w:p w:rsidR="003938F2" w:rsidRPr="002871E0"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1936.1-2009</w:t>
            </w:r>
          </w:p>
        </w:tc>
        <w:tc>
          <w:tcPr>
            <w:tcW w:w="1588"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抗弯强度</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D56734">
              <w:rPr>
                <w:rFonts w:asciiTheme="minorEastAsia" w:eastAsiaTheme="minorEastAsia" w:hAnsiTheme="minorEastAsia" w:hint="eastAsia"/>
                <w:sz w:val="21"/>
                <w:szCs w:val="21"/>
              </w:rPr>
              <w:t>试材锯解及试样截取</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1929-2009</w:t>
            </w:r>
            <w:r w:rsidR="007229A5">
              <w:rPr>
                <w:rFonts w:asciiTheme="minorEastAsia" w:eastAsiaTheme="minorEastAsia" w:hAnsiTheme="minorEastAsia" w:hint="eastAsia"/>
                <w:sz w:val="21"/>
                <w:szCs w:val="21"/>
              </w:rPr>
              <w:t>。</w:t>
            </w:r>
          </w:p>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2、试样制作及检测报告引用</w:t>
            </w:r>
            <w:r w:rsidRPr="00D56734">
              <w:rPr>
                <w:rFonts w:asciiTheme="minorEastAsia" w:eastAsiaTheme="minorEastAsia" w:hAnsiTheme="minorEastAsia"/>
                <w:sz w:val="21"/>
                <w:szCs w:val="21"/>
              </w:rPr>
              <w:t>GB/T 1928-2009</w:t>
            </w:r>
            <w:r w:rsidR="007229A5">
              <w:rPr>
                <w:rFonts w:asciiTheme="minorEastAsia" w:eastAsiaTheme="minorEastAsia" w:hAnsiTheme="minorEastAsia" w:hint="eastAsia"/>
                <w:sz w:val="21"/>
                <w:szCs w:val="21"/>
              </w:rPr>
              <w:t>。</w:t>
            </w:r>
          </w:p>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4A531E">
              <w:rPr>
                <w:rFonts w:asciiTheme="minorEastAsia" w:eastAsiaTheme="minorEastAsia" w:hAnsiTheme="minorEastAsia" w:hint="eastAsia"/>
                <w:sz w:val="21"/>
                <w:szCs w:val="21"/>
              </w:rPr>
              <w:t>含水率测定</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1931-2009</w:t>
            </w:r>
            <w:r w:rsidR="007229A5">
              <w:rPr>
                <w:rFonts w:asciiTheme="minorEastAsia" w:eastAsiaTheme="minorEastAsia" w:hAnsiTheme="minorEastAsia" w:hint="eastAsia"/>
                <w:sz w:val="21"/>
                <w:szCs w:val="21"/>
              </w:rPr>
              <w:t>。</w:t>
            </w:r>
          </w:p>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4、无需写出条款号</w:t>
            </w:r>
            <w:r w:rsidR="007229A5">
              <w:rPr>
                <w:rFonts w:asciiTheme="minorEastAsia" w:eastAsiaTheme="minorEastAsia" w:hAnsiTheme="minorEastAsia" w:hint="eastAsia"/>
                <w:sz w:val="21"/>
                <w:szCs w:val="21"/>
              </w:rPr>
              <w:t>。</w:t>
            </w:r>
          </w:p>
        </w:tc>
      </w:tr>
    </w:tbl>
    <w:p w:rsidR="00655CFB" w:rsidRDefault="00655CF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r w:rsidRPr="00F40137">
        <w:rPr>
          <w:rFonts w:asciiTheme="minorEastAsia" w:eastAsiaTheme="minorEastAsia" w:hAnsiTheme="minorEastAsia"/>
          <w:sz w:val="24"/>
          <w:szCs w:val="24"/>
        </w:rPr>
        <w:lastRenderedPageBreak/>
        <w:t>GB/T 1936.2-2009</w:t>
      </w:r>
      <w:r>
        <w:rPr>
          <w:rFonts w:asciiTheme="minorEastAsia" w:eastAsiaTheme="minorEastAsia" w:hAnsiTheme="minorEastAsia" w:hint="eastAsia"/>
          <w:sz w:val="24"/>
          <w:szCs w:val="24"/>
        </w:rPr>
        <w:t>《</w:t>
      </w:r>
      <w:r w:rsidRPr="00F40137">
        <w:rPr>
          <w:rFonts w:asciiTheme="minorEastAsia" w:eastAsiaTheme="minorEastAsia" w:hAnsiTheme="minorEastAsia" w:hint="eastAsia"/>
          <w:sz w:val="24"/>
          <w:szCs w:val="24"/>
        </w:rPr>
        <w:t>木材抗弯弹性模量测定方法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0680D" w:rsidRPr="002871E0" w:rsidTr="003938F2">
        <w:trPr>
          <w:tblHeader/>
        </w:trPr>
        <w:tc>
          <w:tcPr>
            <w:tcW w:w="3422" w:type="dxa"/>
            <w:vAlign w:val="center"/>
          </w:tcPr>
          <w:p w:rsidR="0040680D"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3938F2" w:rsidRPr="002871E0" w:rsidTr="003938F2">
        <w:tc>
          <w:tcPr>
            <w:tcW w:w="3422" w:type="dxa"/>
            <w:vAlign w:val="center"/>
          </w:tcPr>
          <w:p w:rsidR="003938F2"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木材抗弯弹性模量测定方法</w:t>
            </w:r>
          </w:p>
          <w:p w:rsidR="003938F2" w:rsidRPr="002871E0"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1936.2-2009</w:t>
            </w:r>
          </w:p>
        </w:tc>
        <w:tc>
          <w:tcPr>
            <w:tcW w:w="1588"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抗弯弹性模量</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D56734">
              <w:rPr>
                <w:rFonts w:asciiTheme="minorEastAsia" w:eastAsiaTheme="minorEastAsia" w:hAnsiTheme="minorEastAsia" w:hint="eastAsia"/>
                <w:sz w:val="21"/>
                <w:szCs w:val="21"/>
              </w:rPr>
              <w:t>试材锯解及试样截取</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1929-2009</w:t>
            </w:r>
            <w:r w:rsidR="007229A5">
              <w:rPr>
                <w:rFonts w:asciiTheme="minorEastAsia" w:eastAsiaTheme="minorEastAsia" w:hAnsiTheme="minorEastAsia" w:hint="eastAsia"/>
                <w:sz w:val="21"/>
                <w:szCs w:val="21"/>
              </w:rPr>
              <w:t>。</w:t>
            </w:r>
          </w:p>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2、试样制作及检测报告引用</w:t>
            </w:r>
            <w:r w:rsidRPr="00D56734">
              <w:rPr>
                <w:rFonts w:asciiTheme="minorEastAsia" w:eastAsiaTheme="minorEastAsia" w:hAnsiTheme="minorEastAsia"/>
                <w:sz w:val="21"/>
                <w:szCs w:val="21"/>
              </w:rPr>
              <w:t>GB/T 1928-2009</w:t>
            </w:r>
            <w:r w:rsidR="007229A5">
              <w:rPr>
                <w:rFonts w:asciiTheme="minorEastAsia" w:eastAsiaTheme="minorEastAsia" w:hAnsiTheme="minorEastAsia" w:hint="eastAsia"/>
                <w:sz w:val="21"/>
                <w:szCs w:val="21"/>
              </w:rPr>
              <w:t>。</w:t>
            </w:r>
          </w:p>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4A531E">
              <w:rPr>
                <w:rFonts w:asciiTheme="minorEastAsia" w:eastAsiaTheme="minorEastAsia" w:hAnsiTheme="minorEastAsia" w:hint="eastAsia"/>
                <w:sz w:val="21"/>
                <w:szCs w:val="21"/>
              </w:rPr>
              <w:t>含水率测定</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1931-2009</w:t>
            </w:r>
            <w:r w:rsidR="007229A5">
              <w:rPr>
                <w:rFonts w:asciiTheme="minorEastAsia" w:eastAsiaTheme="minorEastAsia" w:hAnsiTheme="minorEastAsia" w:hint="eastAsia"/>
                <w:sz w:val="21"/>
                <w:szCs w:val="21"/>
              </w:rPr>
              <w:t>。</w:t>
            </w:r>
          </w:p>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4、无需写出条款号</w:t>
            </w:r>
            <w:r w:rsidR="007229A5">
              <w:rPr>
                <w:rFonts w:asciiTheme="minorEastAsia" w:eastAsiaTheme="minorEastAsia" w:hAnsiTheme="minorEastAsia" w:hint="eastAsia"/>
                <w:sz w:val="21"/>
                <w:szCs w:val="21"/>
              </w:rPr>
              <w:t>。</w:t>
            </w:r>
          </w:p>
        </w:tc>
      </w:tr>
    </w:tbl>
    <w:p w:rsidR="001879BF" w:rsidRDefault="001879BF" w:rsidP="00775119">
      <w:pPr>
        <w:spacing w:line="300" w:lineRule="auto"/>
        <w:rPr>
          <w:rFonts w:asciiTheme="minorEastAsia" w:eastAsiaTheme="minorEastAsia" w:hAnsiTheme="minorEastAsia"/>
          <w:sz w:val="24"/>
          <w:szCs w:val="24"/>
        </w:rPr>
      </w:pPr>
    </w:p>
    <w:p w:rsidR="009B20AE" w:rsidRDefault="009B20AE"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r w:rsidRPr="001879BF">
        <w:rPr>
          <w:rFonts w:asciiTheme="minorEastAsia" w:eastAsiaTheme="minorEastAsia" w:hAnsiTheme="minorEastAsia"/>
          <w:sz w:val="24"/>
          <w:szCs w:val="24"/>
        </w:rPr>
        <w:lastRenderedPageBreak/>
        <w:t>GB/T 1937-2009</w:t>
      </w:r>
      <w:r>
        <w:rPr>
          <w:rFonts w:asciiTheme="minorEastAsia" w:eastAsiaTheme="minorEastAsia" w:hAnsiTheme="minorEastAsia" w:hint="eastAsia"/>
          <w:sz w:val="24"/>
          <w:szCs w:val="24"/>
        </w:rPr>
        <w:t>《</w:t>
      </w:r>
      <w:r w:rsidRPr="001879BF">
        <w:rPr>
          <w:rFonts w:asciiTheme="minorEastAsia" w:eastAsiaTheme="minorEastAsia" w:hAnsiTheme="minorEastAsia" w:hint="eastAsia"/>
          <w:sz w:val="24"/>
          <w:szCs w:val="24"/>
        </w:rPr>
        <w:t>木材顺纹抗剪强度试验方法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3938F2" w:rsidRPr="002871E0" w:rsidTr="003938F2">
        <w:trPr>
          <w:tblHeader/>
        </w:trPr>
        <w:tc>
          <w:tcPr>
            <w:tcW w:w="3422" w:type="dxa"/>
            <w:vAlign w:val="center"/>
          </w:tcPr>
          <w:p w:rsidR="003938F2" w:rsidRDefault="003938F2"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3938F2" w:rsidRPr="002871E0" w:rsidRDefault="003938F2"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3938F2" w:rsidRPr="002871E0" w:rsidRDefault="003938F2"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3938F2" w:rsidRPr="002871E0" w:rsidRDefault="003938F2"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3938F2" w:rsidRPr="002871E0" w:rsidRDefault="003938F2"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3938F2" w:rsidRPr="002871E0" w:rsidRDefault="003938F2"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3938F2" w:rsidRPr="002871E0" w:rsidRDefault="003938F2"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3938F2" w:rsidRPr="002871E0" w:rsidRDefault="003938F2"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3938F2" w:rsidRPr="002871E0" w:rsidTr="003938F2">
        <w:tc>
          <w:tcPr>
            <w:tcW w:w="3422" w:type="dxa"/>
            <w:vAlign w:val="center"/>
          </w:tcPr>
          <w:p w:rsidR="003938F2"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木材顺纹抗剪强度试验方法</w:t>
            </w:r>
          </w:p>
          <w:p w:rsidR="003938F2" w:rsidRPr="002871E0"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1937-2009</w:t>
            </w:r>
          </w:p>
        </w:tc>
        <w:tc>
          <w:tcPr>
            <w:tcW w:w="1588"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顺纹抗剪强度</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D56734">
              <w:rPr>
                <w:rFonts w:asciiTheme="minorEastAsia" w:eastAsiaTheme="minorEastAsia" w:hAnsiTheme="minorEastAsia" w:hint="eastAsia"/>
                <w:sz w:val="21"/>
                <w:szCs w:val="21"/>
              </w:rPr>
              <w:t>试材锯解及试样截取</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1929-2009</w:t>
            </w:r>
            <w:r w:rsidR="007229A5">
              <w:rPr>
                <w:rFonts w:asciiTheme="minorEastAsia" w:eastAsiaTheme="minorEastAsia" w:hAnsiTheme="minorEastAsia" w:hint="eastAsia"/>
                <w:sz w:val="21"/>
                <w:szCs w:val="21"/>
              </w:rPr>
              <w:t>。</w:t>
            </w:r>
          </w:p>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2、试样制作及检测报告引用</w:t>
            </w:r>
            <w:r w:rsidRPr="00D56734">
              <w:rPr>
                <w:rFonts w:asciiTheme="minorEastAsia" w:eastAsiaTheme="minorEastAsia" w:hAnsiTheme="minorEastAsia"/>
                <w:sz w:val="21"/>
                <w:szCs w:val="21"/>
              </w:rPr>
              <w:t>GB/T 1928-2009</w:t>
            </w:r>
            <w:r w:rsidR="007229A5">
              <w:rPr>
                <w:rFonts w:asciiTheme="minorEastAsia" w:eastAsiaTheme="minorEastAsia" w:hAnsiTheme="minorEastAsia" w:hint="eastAsia"/>
                <w:sz w:val="21"/>
                <w:szCs w:val="21"/>
              </w:rPr>
              <w:t>。</w:t>
            </w:r>
          </w:p>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4A531E">
              <w:rPr>
                <w:rFonts w:asciiTheme="minorEastAsia" w:eastAsiaTheme="minorEastAsia" w:hAnsiTheme="minorEastAsia" w:hint="eastAsia"/>
                <w:sz w:val="21"/>
                <w:szCs w:val="21"/>
              </w:rPr>
              <w:t>含水率测定</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1931-2009</w:t>
            </w:r>
            <w:r w:rsidR="007229A5">
              <w:rPr>
                <w:rFonts w:asciiTheme="minorEastAsia" w:eastAsiaTheme="minorEastAsia" w:hAnsiTheme="minorEastAsia" w:hint="eastAsia"/>
                <w:sz w:val="21"/>
                <w:szCs w:val="21"/>
              </w:rPr>
              <w:t>。</w:t>
            </w:r>
          </w:p>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4、无需写出条款号</w:t>
            </w:r>
            <w:r w:rsidR="007229A5">
              <w:rPr>
                <w:rFonts w:asciiTheme="minorEastAsia" w:eastAsiaTheme="minorEastAsia" w:hAnsiTheme="minorEastAsia" w:hint="eastAsia"/>
                <w:sz w:val="21"/>
                <w:szCs w:val="21"/>
              </w:rPr>
              <w:t>。</w:t>
            </w:r>
          </w:p>
        </w:tc>
      </w:tr>
    </w:tbl>
    <w:p w:rsidR="001879BF" w:rsidRDefault="001879BF"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r w:rsidRPr="001879BF">
        <w:rPr>
          <w:rFonts w:asciiTheme="minorEastAsia" w:eastAsiaTheme="minorEastAsia" w:hAnsiTheme="minorEastAsia"/>
          <w:sz w:val="24"/>
          <w:szCs w:val="24"/>
        </w:rPr>
        <w:lastRenderedPageBreak/>
        <w:t>GB/T 1938-2009</w:t>
      </w:r>
      <w:r>
        <w:rPr>
          <w:rFonts w:asciiTheme="minorEastAsia" w:eastAsiaTheme="minorEastAsia" w:hAnsiTheme="minorEastAsia" w:hint="eastAsia"/>
          <w:sz w:val="24"/>
          <w:szCs w:val="24"/>
        </w:rPr>
        <w:t>《</w:t>
      </w:r>
      <w:r w:rsidRPr="001879BF">
        <w:rPr>
          <w:rFonts w:asciiTheme="minorEastAsia" w:eastAsiaTheme="minorEastAsia" w:hAnsiTheme="minorEastAsia" w:hint="eastAsia"/>
          <w:sz w:val="24"/>
          <w:szCs w:val="24"/>
        </w:rPr>
        <w:t>木材顺纹抗拉强度试验方法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0680D" w:rsidRPr="002871E0" w:rsidTr="003938F2">
        <w:trPr>
          <w:tblHeader/>
        </w:trPr>
        <w:tc>
          <w:tcPr>
            <w:tcW w:w="3422" w:type="dxa"/>
            <w:vAlign w:val="center"/>
          </w:tcPr>
          <w:p w:rsidR="0040680D"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3938F2" w:rsidRPr="002871E0" w:rsidTr="003938F2">
        <w:tc>
          <w:tcPr>
            <w:tcW w:w="3422" w:type="dxa"/>
            <w:vAlign w:val="center"/>
          </w:tcPr>
          <w:p w:rsidR="003938F2"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木材顺纹抗拉强度试验方法</w:t>
            </w:r>
          </w:p>
          <w:p w:rsidR="003938F2" w:rsidRPr="002871E0"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1938-2009</w:t>
            </w:r>
          </w:p>
        </w:tc>
        <w:tc>
          <w:tcPr>
            <w:tcW w:w="1588"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顺纹抗拉强度</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D56734">
              <w:rPr>
                <w:rFonts w:asciiTheme="minorEastAsia" w:eastAsiaTheme="minorEastAsia" w:hAnsiTheme="minorEastAsia" w:hint="eastAsia"/>
                <w:sz w:val="21"/>
                <w:szCs w:val="21"/>
              </w:rPr>
              <w:t>试材锯解及试样截取</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1929-2009</w:t>
            </w:r>
            <w:r w:rsidR="007229A5">
              <w:rPr>
                <w:rFonts w:asciiTheme="minorEastAsia" w:eastAsiaTheme="minorEastAsia" w:hAnsiTheme="minorEastAsia" w:hint="eastAsia"/>
                <w:sz w:val="21"/>
                <w:szCs w:val="21"/>
              </w:rPr>
              <w:t>。</w:t>
            </w:r>
          </w:p>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2、试样制作及检测报告引用</w:t>
            </w:r>
            <w:r w:rsidRPr="00D56734">
              <w:rPr>
                <w:rFonts w:asciiTheme="minorEastAsia" w:eastAsiaTheme="minorEastAsia" w:hAnsiTheme="minorEastAsia"/>
                <w:sz w:val="21"/>
                <w:szCs w:val="21"/>
              </w:rPr>
              <w:t>GB/T 1928-2009</w:t>
            </w:r>
            <w:r w:rsidR="007229A5">
              <w:rPr>
                <w:rFonts w:asciiTheme="minorEastAsia" w:eastAsiaTheme="minorEastAsia" w:hAnsiTheme="minorEastAsia" w:hint="eastAsia"/>
                <w:sz w:val="21"/>
                <w:szCs w:val="21"/>
              </w:rPr>
              <w:t>。</w:t>
            </w:r>
          </w:p>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4A531E">
              <w:rPr>
                <w:rFonts w:asciiTheme="minorEastAsia" w:eastAsiaTheme="minorEastAsia" w:hAnsiTheme="minorEastAsia" w:hint="eastAsia"/>
                <w:sz w:val="21"/>
                <w:szCs w:val="21"/>
              </w:rPr>
              <w:t>含水率测定</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1931-2009</w:t>
            </w:r>
            <w:r w:rsidR="007229A5">
              <w:rPr>
                <w:rFonts w:asciiTheme="minorEastAsia" w:eastAsiaTheme="minorEastAsia" w:hAnsiTheme="minorEastAsia" w:hint="eastAsia"/>
                <w:sz w:val="21"/>
                <w:szCs w:val="21"/>
              </w:rPr>
              <w:t>。</w:t>
            </w:r>
          </w:p>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4、无需写出条款号</w:t>
            </w:r>
            <w:r w:rsidR="007229A5">
              <w:rPr>
                <w:rFonts w:asciiTheme="minorEastAsia" w:eastAsiaTheme="minorEastAsia" w:hAnsiTheme="minorEastAsia" w:hint="eastAsia"/>
                <w:sz w:val="21"/>
                <w:szCs w:val="21"/>
              </w:rPr>
              <w:t>。</w:t>
            </w:r>
          </w:p>
        </w:tc>
      </w:tr>
    </w:tbl>
    <w:p w:rsidR="001879BF" w:rsidRDefault="001879BF" w:rsidP="00775119">
      <w:pPr>
        <w:spacing w:line="300" w:lineRule="auto"/>
        <w:rPr>
          <w:rFonts w:asciiTheme="minorEastAsia" w:eastAsiaTheme="minorEastAsia" w:hAnsiTheme="minorEastAsia"/>
          <w:sz w:val="24"/>
          <w:szCs w:val="24"/>
        </w:rPr>
      </w:pPr>
    </w:p>
    <w:p w:rsidR="009B20AE" w:rsidRDefault="009B20AE"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r w:rsidRPr="001879BF">
        <w:rPr>
          <w:rFonts w:asciiTheme="minorEastAsia" w:eastAsiaTheme="minorEastAsia" w:hAnsiTheme="minorEastAsia"/>
          <w:sz w:val="24"/>
          <w:szCs w:val="24"/>
        </w:rPr>
        <w:lastRenderedPageBreak/>
        <w:t>GB/T 1939-2009</w:t>
      </w:r>
      <w:r>
        <w:rPr>
          <w:rFonts w:asciiTheme="minorEastAsia" w:eastAsiaTheme="minorEastAsia" w:hAnsiTheme="minorEastAsia" w:hint="eastAsia"/>
          <w:sz w:val="24"/>
          <w:szCs w:val="24"/>
        </w:rPr>
        <w:t>《</w:t>
      </w:r>
      <w:r w:rsidRPr="001879BF">
        <w:rPr>
          <w:rFonts w:asciiTheme="minorEastAsia" w:eastAsiaTheme="minorEastAsia" w:hAnsiTheme="minorEastAsia" w:hint="eastAsia"/>
          <w:sz w:val="24"/>
          <w:szCs w:val="24"/>
        </w:rPr>
        <w:t>木材横纹抗压试验方法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0680D" w:rsidRPr="002871E0" w:rsidTr="003938F2">
        <w:trPr>
          <w:tblHeader/>
        </w:trPr>
        <w:tc>
          <w:tcPr>
            <w:tcW w:w="3422" w:type="dxa"/>
            <w:vAlign w:val="center"/>
          </w:tcPr>
          <w:p w:rsidR="0040680D"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3938F2" w:rsidRPr="002871E0" w:rsidTr="003938F2">
        <w:tc>
          <w:tcPr>
            <w:tcW w:w="3422" w:type="dxa"/>
            <w:vAlign w:val="center"/>
          </w:tcPr>
          <w:p w:rsidR="003938F2"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木材横纹抗压试验方法</w:t>
            </w:r>
          </w:p>
          <w:p w:rsidR="003938F2"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1939-2009</w:t>
            </w:r>
          </w:p>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 木材横纹全部抗压试验</w:t>
            </w:r>
          </w:p>
        </w:tc>
        <w:tc>
          <w:tcPr>
            <w:tcW w:w="1588"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木材横纹全部抗压试验</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D56734">
              <w:rPr>
                <w:rFonts w:asciiTheme="minorEastAsia" w:eastAsiaTheme="minorEastAsia" w:hAnsiTheme="minorEastAsia" w:hint="eastAsia"/>
                <w:sz w:val="21"/>
                <w:szCs w:val="21"/>
              </w:rPr>
              <w:t>试材锯解及试样截取</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1929-2009</w:t>
            </w:r>
            <w:r w:rsidR="007229A5">
              <w:rPr>
                <w:rFonts w:asciiTheme="minorEastAsia" w:eastAsiaTheme="minorEastAsia" w:hAnsiTheme="minorEastAsia" w:hint="eastAsia"/>
                <w:sz w:val="21"/>
                <w:szCs w:val="21"/>
              </w:rPr>
              <w:t>。</w:t>
            </w:r>
          </w:p>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2、试样制作及检测报告引用</w:t>
            </w:r>
            <w:r w:rsidRPr="00D56734">
              <w:rPr>
                <w:rFonts w:asciiTheme="minorEastAsia" w:eastAsiaTheme="minorEastAsia" w:hAnsiTheme="minorEastAsia"/>
                <w:sz w:val="21"/>
                <w:szCs w:val="21"/>
              </w:rPr>
              <w:t>GB/T 1928-2009</w:t>
            </w:r>
            <w:r w:rsidR="007229A5">
              <w:rPr>
                <w:rFonts w:asciiTheme="minorEastAsia" w:eastAsiaTheme="minorEastAsia" w:hAnsiTheme="minorEastAsia" w:hint="eastAsia"/>
                <w:sz w:val="21"/>
                <w:szCs w:val="21"/>
              </w:rPr>
              <w:t>。</w:t>
            </w:r>
          </w:p>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4A531E">
              <w:rPr>
                <w:rFonts w:asciiTheme="minorEastAsia" w:eastAsiaTheme="minorEastAsia" w:hAnsiTheme="minorEastAsia" w:hint="eastAsia"/>
                <w:sz w:val="21"/>
                <w:szCs w:val="21"/>
              </w:rPr>
              <w:t>含水率测定</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1931-2009</w:t>
            </w:r>
            <w:r w:rsidR="007229A5">
              <w:rPr>
                <w:rFonts w:asciiTheme="minorEastAsia" w:eastAsiaTheme="minorEastAsia" w:hAnsiTheme="minorEastAsia" w:hint="eastAsia"/>
                <w:sz w:val="21"/>
                <w:szCs w:val="21"/>
              </w:rPr>
              <w:t>。</w:t>
            </w:r>
          </w:p>
        </w:tc>
      </w:tr>
      <w:tr w:rsidR="003938F2" w:rsidRPr="002871E0" w:rsidTr="003938F2">
        <w:tc>
          <w:tcPr>
            <w:tcW w:w="3422" w:type="dxa"/>
            <w:vAlign w:val="center"/>
          </w:tcPr>
          <w:p w:rsidR="003938F2"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木材横纹抗压试验方法</w:t>
            </w:r>
          </w:p>
          <w:p w:rsidR="003938F2" w:rsidRDefault="003938F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1939-2009</w:t>
            </w:r>
          </w:p>
          <w:p w:rsidR="003938F2" w:rsidRPr="00D56734"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 木材横纹局部抗压试验</w:t>
            </w:r>
          </w:p>
        </w:tc>
        <w:tc>
          <w:tcPr>
            <w:tcW w:w="1588"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木材横纹局部抗压试验</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D56734">
              <w:rPr>
                <w:rFonts w:asciiTheme="minorEastAsia" w:eastAsiaTheme="minorEastAsia" w:hAnsiTheme="minorEastAsia" w:hint="eastAsia"/>
                <w:sz w:val="21"/>
                <w:szCs w:val="21"/>
              </w:rPr>
              <w:t>试材锯解及试样截取</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1929-2009</w:t>
            </w:r>
            <w:r w:rsidR="007229A5">
              <w:rPr>
                <w:rFonts w:asciiTheme="minorEastAsia" w:eastAsiaTheme="minorEastAsia" w:hAnsiTheme="minorEastAsia" w:hint="eastAsia"/>
                <w:sz w:val="21"/>
                <w:szCs w:val="21"/>
              </w:rPr>
              <w:t>。</w:t>
            </w:r>
          </w:p>
          <w:p w:rsidR="003938F2"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2、试样制作及检测报告引用</w:t>
            </w:r>
            <w:r w:rsidRPr="00D56734">
              <w:rPr>
                <w:rFonts w:asciiTheme="minorEastAsia" w:eastAsiaTheme="minorEastAsia" w:hAnsiTheme="minorEastAsia"/>
                <w:sz w:val="21"/>
                <w:szCs w:val="21"/>
              </w:rPr>
              <w:t>GB/T 1928-2009</w:t>
            </w:r>
            <w:r w:rsidR="007229A5">
              <w:rPr>
                <w:rFonts w:asciiTheme="minorEastAsia" w:eastAsiaTheme="minorEastAsia" w:hAnsiTheme="minorEastAsia" w:hint="eastAsia"/>
                <w:sz w:val="21"/>
                <w:szCs w:val="21"/>
              </w:rPr>
              <w:t>。</w:t>
            </w:r>
          </w:p>
          <w:p w:rsidR="003938F2" w:rsidRPr="002871E0" w:rsidRDefault="003938F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4A531E">
              <w:rPr>
                <w:rFonts w:asciiTheme="minorEastAsia" w:eastAsiaTheme="minorEastAsia" w:hAnsiTheme="minorEastAsia" w:hint="eastAsia"/>
                <w:sz w:val="21"/>
                <w:szCs w:val="21"/>
              </w:rPr>
              <w:t>含水率测定</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1931-2009</w:t>
            </w:r>
            <w:r w:rsidR="007229A5">
              <w:rPr>
                <w:rFonts w:asciiTheme="minorEastAsia" w:eastAsiaTheme="minorEastAsia" w:hAnsiTheme="minorEastAsia" w:hint="eastAsia"/>
                <w:sz w:val="21"/>
                <w:szCs w:val="21"/>
              </w:rPr>
              <w:t>。</w:t>
            </w:r>
          </w:p>
        </w:tc>
      </w:tr>
    </w:tbl>
    <w:p w:rsidR="0040680D" w:rsidRDefault="0040680D" w:rsidP="00775119">
      <w:pPr>
        <w:spacing w:line="300" w:lineRule="auto"/>
        <w:rPr>
          <w:rFonts w:asciiTheme="minorEastAsia" w:eastAsiaTheme="minorEastAsia" w:hAnsiTheme="minorEastAsia"/>
          <w:sz w:val="24"/>
          <w:szCs w:val="24"/>
        </w:rPr>
      </w:pPr>
    </w:p>
    <w:p w:rsidR="001879BF" w:rsidRDefault="001879BF" w:rsidP="00775119">
      <w:pPr>
        <w:spacing w:line="300" w:lineRule="auto"/>
        <w:rPr>
          <w:rFonts w:asciiTheme="minorEastAsia" w:eastAsiaTheme="minorEastAsia" w:hAnsiTheme="minorEastAsia"/>
          <w:sz w:val="24"/>
          <w:szCs w:val="24"/>
        </w:rPr>
      </w:pPr>
    </w:p>
    <w:p w:rsidR="00487D6F" w:rsidRDefault="00487D6F" w:rsidP="00775119">
      <w:pPr>
        <w:spacing w:line="300" w:lineRule="auto"/>
        <w:rPr>
          <w:rFonts w:asciiTheme="minorEastAsia" w:eastAsiaTheme="minorEastAsia" w:hAnsiTheme="minorEastAsia"/>
          <w:sz w:val="24"/>
          <w:szCs w:val="24"/>
        </w:rPr>
      </w:pPr>
    </w:p>
    <w:p w:rsidR="00487D6F" w:rsidRDefault="00487D6F" w:rsidP="00775119">
      <w:pPr>
        <w:spacing w:line="300" w:lineRule="auto"/>
        <w:rPr>
          <w:rFonts w:asciiTheme="minorEastAsia" w:eastAsiaTheme="minorEastAsia" w:hAnsiTheme="minorEastAsia"/>
          <w:sz w:val="24"/>
          <w:szCs w:val="24"/>
        </w:rPr>
      </w:pPr>
    </w:p>
    <w:p w:rsidR="00487D6F" w:rsidRDefault="00487D6F"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r w:rsidRPr="001879BF">
        <w:rPr>
          <w:rFonts w:asciiTheme="minorEastAsia" w:eastAsiaTheme="minorEastAsia" w:hAnsiTheme="minorEastAsia"/>
          <w:sz w:val="24"/>
          <w:szCs w:val="24"/>
        </w:rPr>
        <w:lastRenderedPageBreak/>
        <w:t>GB/T 1940-2009</w:t>
      </w:r>
      <w:r>
        <w:rPr>
          <w:rFonts w:asciiTheme="minorEastAsia" w:eastAsiaTheme="minorEastAsia" w:hAnsiTheme="minorEastAsia" w:hint="eastAsia"/>
          <w:sz w:val="24"/>
          <w:szCs w:val="24"/>
        </w:rPr>
        <w:t>《</w:t>
      </w:r>
      <w:r w:rsidRPr="001879BF">
        <w:rPr>
          <w:rFonts w:asciiTheme="minorEastAsia" w:eastAsiaTheme="minorEastAsia" w:hAnsiTheme="minorEastAsia" w:hint="eastAsia"/>
          <w:sz w:val="24"/>
          <w:szCs w:val="24"/>
        </w:rPr>
        <w:t>木材冲击韧性试验方法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0680D" w:rsidRPr="002871E0" w:rsidTr="001777A3">
        <w:trPr>
          <w:tblHeader/>
        </w:trPr>
        <w:tc>
          <w:tcPr>
            <w:tcW w:w="3422" w:type="dxa"/>
            <w:vAlign w:val="center"/>
          </w:tcPr>
          <w:p w:rsidR="0040680D"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1777A3" w:rsidRPr="002871E0" w:rsidTr="001777A3">
        <w:tc>
          <w:tcPr>
            <w:tcW w:w="3422" w:type="dxa"/>
            <w:vAlign w:val="center"/>
          </w:tcPr>
          <w:p w:rsidR="001777A3" w:rsidRDefault="001777A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木材冲击韧性试验方法</w:t>
            </w:r>
          </w:p>
          <w:p w:rsidR="001777A3" w:rsidRPr="002871E0" w:rsidRDefault="001777A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1940-2009</w:t>
            </w:r>
          </w:p>
        </w:tc>
        <w:tc>
          <w:tcPr>
            <w:tcW w:w="1588" w:type="dxa"/>
            <w:vAlign w:val="center"/>
          </w:tcPr>
          <w:p w:rsidR="001777A3" w:rsidRPr="002871E0" w:rsidRDefault="001777A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冲击韧性</w:t>
            </w:r>
          </w:p>
        </w:tc>
        <w:tc>
          <w:tcPr>
            <w:tcW w:w="1327" w:type="dxa"/>
            <w:vAlign w:val="center"/>
          </w:tcPr>
          <w:p w:rsidR="001777A3" w:rsidRPr="002871E0" w:rsidRDefault="001777A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1777A3" w:rsidRPr="002871E0" w:rsidRDefault="001777A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1777A3" w:rsidRPr="002871E0" w:rsidRDefault="001777A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1777A3" w:rsidRPr="002871E0" w:rsidRDefault="001777A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1777A3" w:rsidRDefault="001777A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D56734">
              <w:rPr>
                <w:rFonts w:asciiTheme="minorEastAsia" w:eastAsiaTheme="minorEastAsia" w:hAnsiTheme="minorEastAsia" w:hint="eastAsia"/>
                <w:sz w:val="21"/>
                <w:szCs w:val="21"/>
              </w:rPr>
              <w:t>试材锯解及试样截取</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1929-2009</w:t>
            </w:r>
            <w:r w:rsidR="007229A5">
              <w:rPr>
                <w:rFonts w:asciiTheme="minorEastAsia" w:eastAsiaTheme="minorEastAsia" w:hAnsiTheme="minorEastAsia" w:hint="eastAsia"/>
                <w:sz w:val="21"/>
                <w:szCs w:val="21"/>
              </w:rPr>
              <w:t>。</w:t>
            </w:r>
          </w:p>
          <w:p w:rsidR="001777A3" w:rsidRDefault="001777A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2、试样制作及检测报告引用</w:t>
            </w:r>
            <w:r w:rsidRPr="00D56734">
              <w:rPr>
                <w:rFonts w:asciiTheme="minorEastAsia" w:eastAsiaTheme="minorEastAsia" w:hAnsiTheme="minorEastAsia"/>
                <w:sz w:val="21"/>
                <w:szCs w:val="21"/>
              </w:rPr>
              <w:t>GB/T 1928-2009</w:t>
            </w:r>
            <w:r w:rsidR="007229A5">
              <w:rPr>
                <w:rFonts w:asciiTheme="minorEastAsia" w:eastAsiaTheme="minorEastAsia" w:hAnsiTheme="minorEastAsia" w:hint="eastAsia"/>
                <w:sz w:val="21"/>
                <w:szCs w:val="21"/>
              </w:rPr>
              <w:t>。</w:t>
            </w:r>
          </w:p>
          <w:p w:rsidR="001777A3" w:rsidRDefault="001777A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4A531E">
              <w:rPr>
                <w:rFonts w:asciiTheme="minorEastAsia" w:eastAsiaTheme="minorEastAsia" w:hAnsiTheme="minorEastAsia" w:hint="eastAsia"/>
                <w:sz w:val="21"/>
                <w:szCs w:val="21"/>
              </w:rPr>
              <w:t>含水率测定</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1931-2009</w:t>
            </w:r>
            <w:r w:rsidR="007229A5">
              <w:rPr>
                <w:rFonts w:asciiTheme="minorEastAsia" w:eastAsiaTheme="minorEastAsia" w:hAnsiTheme="minorEastAsia" w:hint="eastAsia"/>
                <w:sz w:val="21"/>
                <w:szCs w:val="21"/>
              </w:rPr>
              <w:t>。</w:t>
            </w:r>
          </w:p>
          <w:p w:rsidR="001777A3" w:rsidRPr="002871E0" w:rsidRDefault="001777A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4、无需写出条款号</w:t>
            </w:r>
            <w:r w:rsidR="007229A5">
              <w:rPr>
                <w:rFonts w:asciiTheme="minorEastAsia" w:eastAsiaTheme="minorEastAsia" w:hAnsiTheme="minorEastAsia" w:hint="eastAsia"/>
                <w:sz w:val="21"/>
                <w:szCs w:val="21"/>
              </w:rPr>
              <w:t>。</w:t>
            </w:r>
          </w:p>
        </w:tc>
      </w:tr>
    </w:tbl>
    <w:p w:rsidR="00D236A8" w:rsidRDefault="00D236A8"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r w:rsidRPr="00D236A8">
        <w:rPr>
          <w:rFonts w:asciiTheme="minorEastAsia" w:eastAsiaTheme="minorEastAsia" w:hAnsiTheme="minorEastAsia"/>
          <w:sz w:val="24"/>
          <w:szCs w:val="24"/>
        </w:rPr>
        <w:lastRenderedPageBreak/>
        <w:t>GB/T 1941-2009</w:t>
      </w:r>
      <w:r>
        <w:rPr>
          <w:rFonts w:asciiTheme="minorEastAsia" w:eastAsiaTheme="minorEastAsia" w:hAnsiTheme="minorEastAsia" w:hint="eastAsia"/>
          <w:sz w:val="24"/>
          <w:szCs w:val="24"/>
        </w:rPr>
        <w:t>《</w:t>
      </w:r>
      <w:r w:rsidRPr="00D236A8">
        <w:rPr>
          <w:rFonts w:asciiTheme="minorEastAsia" w:eastAsiaTheme="minorEastAsia" w:hAnsiTheme="minorEastAsia" w:hint="eastAsia"/>
          <w:sz w:val="24"/>
          <w:szCs w:val="24"/>
        </w:rPr>
        <w:t>木材硬度试验方法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0680D" w:rsidRPr="002871E0" w:rsidTr="004A4AA7">
        <w:trPr>
          <w:tblHeader/>
        </w:trPr>
        <w:tc>
          <w:tcPr>
            <w:tcW w:w="3422" w:type="dxa"/>
            <w:vAlign w:val="center"/>
          </w:tcPr>
          <w:p w:rsidR="0040680D"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4A4AA7" w:rsidRPr="002871E0" w:rsidTr="004A4AA7">
        <w:tc>
          <w:tcPr>
            <w:tcW w:w="3422"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木材硬度试验方法</w:t>
            </w:r>
          </w:p>
          <w:p w:rsidR="004A4AA7" w:rsidRPr="002871E0"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1941-2009</w:t>
            </w:r>
          </w:p>
        </w:tc>
        <w:tc>
          <w:tcPr>
            <w:tcW w:w="1588"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木材硬度</w:t>
            </w:r>
          </w:p>
        </w:tc>
        <w:tc>
          <w:tcPr>
            <w:tcW w:w="1327"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4A4AA7"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D56734">
              <w:rPr>
                <w:rFonts w:asciiTheme="minorEastAsia" w:eastAsiaTheme="minorEastAsia" w:hAnsiTheme="minorEastAsia" w:hint="eastAsia"/>
                <w:sz w:val="21"/>
                <w:szCs w:val="21"/>
              </w:rPr>
              <w:t>试材锯解及试样截取</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1929-2009</w:t>
            </w:r>
            <w:r w:rsidR="007229A5">
              <w:rPr>
                <w:rFonts w:asciiTheme="minorEastAsia" w:eastAsiaTheme="minorEastAsia" w:hAnsiTheme="minorEastAsia" w:hint="eastAsia"/>
                <w:sz w:val="21"/>
                <w:szCs w:val="21"/>
              </w:rPr>
              <w:t>。</w:t>
            </w:r>
          </w:p>
          <w:p w:rsidR="004A4AA7"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2、试样制作及检测报告引用</w:t>
            </w:r>
            <w:r w:rsidRPr="00D56734">
              <w:rPr>
                <w:rFonts w:asciiTheme="minorEastAsia" w:eastAsiaTheme="minorEastAsia" w:hAnsiTheme="minorEastAsia"/>
                <w:sz w:val="21"/>
                <w:szCs w:val="21"/>
              </w:rPr>
              <w:t>GB/T 1928-2009</w:t>
            </w:r>
            <w:r w:rsidR="007229A5">
              <w:rPr>
                <w:rFonts w:asciiTheme="minorEastAsia" w:eastAsiaTheme="minorEastAsia" w:hAnsiTheme="minorEastAsia" w:hint="eastAsia"/>
                <w:sz w:val="21"/>
                <w:szCs w:val="21"/>
              </w:rPr>
              <w:t>。</w:t>
            </w:r>
          </w:p>
          <w:p w:rsidR="004A4AA7"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4A531E">
              <w:rPr>
                <w:rFonts w:asciiTheme="minorEastAsia" w:eastAsiaTheme="minorEastAsia" w:hAnsiTheme="minorEastAsia" w:hint="eastAsia"/>
                <w:sz w:val="21"/>
                <w:szCs w:val="21"/>
              </w:rPr>
              <w:t>含水率测定</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1931-2009</w:t>
            </w:r>
            <w:r w:rsidR="007229A5">
              <w:rPr>
                <w:rFonts w:asciiTheme="minorEastAsia" w:eastAsiaTheme="minorEastAsia" w:hAnsiTheme="minorEastAsia" w:hint="eastAsia"/>
                <w:sz w:val="21"/>
                <w:szCs w:val="21"/>
              </w:rPr>
              <w:t>。</w:t>
            </w:r>
          </w:p>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4、无需写出条款号</w:t>
            </w:r>
            <w:r w:rsidR="007229A5">
              <w:rPr>
                <w:rFonts w:asciiTheme="minorEastAsia" w:eastAsiaTheme="minorEastAsia" w:hAnsiTheme="minorEastAsia" w:hint="eastAsia"/>
                <w:sz w:val="21"/>
                <w:szCs w:val="21"/>
              </w:rPr>
              <w:t>。</w:t>
            </w:r>
          </w:p>
        </w:tc>
      </w:tr>
    </w:tbl>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640BDF" w:rsidRDefault="00640BDF" w:rsidP="00775119">
      <w:pPr>
        <w:spacing w:line="300" w:lineRule="auto"/>
        <w:rPr>
          <w:rFonts w:asciiTheme="minorEastAsia" w:eastAsiaTheme="minorEastAsia" w:hAnsiTheme="minorEastAsia"/>
          <w:sz w:val="24"/>
          <w:szCs w:val="24"/>
        </w:rPr>
      </w:pPr>
      <w:r w:rsidRPr="00D236A8">
        <w:rPr>
          <w:rFonts w:asciiTheme="minorEastAsia" w:eastAsiaTheme="minorEastAsia" w:hAnsiTheme="minorEastAsia"/>
          <w:sz w:val="24"/>
          <w:szCs w:val="24"/>
        </w:rPr>
        <w:lastRenderedPageBreak/>
        <w:t>GB/T 1942-2009</w:t>
      </w:r>
      <w:r>
        <w:rPr>
          <w:rFonts w:asciiTheme="minorEastAsia" w:eastAsiaTheme="minorEastAsia" w:hAnsiTheme="minorEastAsia" w:hint="eastAsia"/>
          <w:sz w:val="24"/>
          <w:szCs w:val="24"/>
        </w:rPr>
        <w:t>《</w:t>
      </w:r>
      <w:r w:rsidRPr="00D236A8">
        <w:rPr>
          <w:rFonts w:asciiTheme="minorEastAsia" w:eastAsiaTheme="minorEastAsia" w:hAnsiTheme="minorEastAsia" w:hint="eastAsia"/>
          <w:sz w:val="24"/>
          <w:szCs w:val="24"/>
        </w:rPr>
        <w:t>木材抗劈力试验方法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0680D" w:rsidRPr="002871E0" w:rsidTr="004A4AA7">
        <w:trPr>
          <w:tblHeader/>
        </w:trPr>
        <w:tc>
          <w:tcPr>
            <w:tcW w:w="3422" w:type="dxa"/>
            <w:vAlign w:val="center"/>
          </w:tcPr>
          <w:p w:rsidR="0040680D"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4A4AA7" w:rsidRPr="002871E0" w:rsidTr="004A4AA7">
        <w:tc>
          <w:tcPr>
            <w:tcW w:w="3422"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木材抗劈力试验方法</w:t>
            </w:r>
          </w:p>
          <w:p w:rsidR="004A4AA7" w:rsidRPr="002871E0"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1942-2009</w:t>
            </w:r>
          </w:p>
        </w:tc>
        <w:tc>
          <w:tcPr>
            <w:tcW w:w="1588"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抗劈力</w:t>
            </w:r>
          </w:p>
        </w:tc>
        <w:tc>
          <w:tcPr>
            <w:tcW w:w="1327"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4A4AA7"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D56734">
              <w:rPr>
                <w:rFonts w:asciiTheme="minorEastAsia" w:eastAsiaTheme="minorEastAsia" w:hAnsiTheme="minorEastAsia" w:hint="eastAsia"/>
                <w:sz w:val="21"/>
                <w:szCs w:val="21"/>
              </w:rPr>
              <w:t>试材锯解及试样截取</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1929-2009</w:t>
            </w:r>
            <w:r w:rsidR="007229A5">
              <w:rPr>
                <w:rFonts w:asciiTheme="minorEastAsia" w:eastAsiaTheme="minorEastAsia" w:hAnsiTheme="minorEastAsia" w:hint="eastAsia"/>
                <w:sz w:val="21"/>
                <w:szCs w:val="21"/>
              </w:rPr>
              <w:t>。</w:t>
            </w:r>
          </w:p>
          <w:p w:rsidR="004A4AA7"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2、试样制作及检测报告引用</w:t>
            </w:r>
            <w:r w:rsidRPr="00D56734">
              <w:rPr>
                <w:rFonts w:asciiTheme="minorEastAsia" w:eastAsiaTheme="minorEastAsia" w:hAnsiTheme="minorEastAsia"/>
                <w:sz w:val="21"/>
                <w:szCs w:val="21"/>
              </w:rPr>
              <w:t>GB/T 1928-2009</w:t>
            </w:r>
            <w:r w:rsidR="007229A5">
              <w:rPr>
                <w:rFonts w:asciiTheme="minorEastAsia" w:eastAsiaTheme="minorEastAsia" w:hAnsiTheme="minorEastAsia" w:hint="eastAsia"/>
                <w:sz w:val="21"/>
                <w:szCs w:val="21"/>
              </w:rPr>
              <w:t>。</w:t>
            </w:r>
          </w:p>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3、无需写出条款号</w:t>
            </w:r>
            <w:r w:rsidR="007229A5">
              <w:rPr>
                <w:rFonts w:asciiTheme="minorEastAsia" w:eastAsiaTheme="minorEastAsia" w:hAnsiTheme="minorEastAsia" w:hint="eastAsia"/>
                <w:sz w:val="21"/>
                <w:szCs w:val="21"/>
              </w:rPr>
              <w:t>。</w:t>
            </w:r>
          </w:p>
        </w:tc>
      </w:tr>
    </w:tbl>
    <w:p w:rsidR="00D236A8" w:rsidRDefault="00D236A8" w:rsidP="00775119">
      <w:pPr>
        <w:spacing w:line="300" w:lineRule="auto"/>
        <w:rPr>
          <w:rFonts w:asciiTheme="minorEastAsia" w:eastAsiaTheme="minorEastAsia" w:hAnsiTheme="minorEastAsia"/>
          <w:sz w:val="24"/>
          <w:szCs w:val="24"/>
        </w:rPr>
      </w:pPr>
    </w:p>
    <w:p w:rsidR="00D236A8" w:rsidRDefault="00D236A8"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D236A8">
        <w:rPr>
          <w:rFonts w:asciiTheme="minorEastAsia" w:eastAsiaTheme="minorEastAsia" w:hAnsiTheme="minorEastAsia"/>
          <w:sz w:val="24"/>
          <w:szCs w:val="24"/>
        </w:rPr>
        <w:lastRenderedPageBreak/>
        <w:t>GB/T 1943-2009</w:t>
      </w:r>
      <w:r>
        <w:rPr>
          <w:rFonts w:asciiTheme="minorEastAsia" w:eastAsiaTheme="minorEastAsia" w:hAnsiTheme="minorEastAsia" w:hint="eastAsia"/>
          <w:sz w:val="24"/>
          <w:szCs w:val="24"/>
        </w:rPr>
        <w:t>《</w:t>
      </w:r>
      <w:r w:rsidRPr="00D236A8">
        <w:rPr>
          <w:rFonts w:asciiTheme="minorEastAsia" w:eastAsiaTheme="minorEastAsia" w:hAnsiTheme="minorEastAsia" w:hint="eastAsia"/>
          <w:sz w:val="24"/>
          <w:szCs w:val="24"/>
        </w:rPr>
        <w:t>木材横纹抗压弹性模量测定方法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0680D" w:rsidRPr="002871E0" w:rsidTr="004A4AA7">
        <w:trPr>
          <w:tblHeader/>
        </w:trPr>
        <w:tc>
          <w:tcPr>
            <w:tcW w:w="3422" w:type="dxa"/>
            <w:vAlign w:val="center"/>
          </w:tcPr>
          <w:p w:rsidR="0040680D"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0680D" w:rsidRPr="002871E0" w:rsidRDefault="004068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4A4AA7" w:rsidRPr="002871E0" w:rsidTr="004A4AA7">
        <w:tc>
          <w:tcPr>
            <w:tcW w:w="3422"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木材横纹抗压弹性模量测定方法</w:t>
            </w:r>
          </w:p>
          <w:p w:rsidR="004A4AA7" w:rsidRPr="002871E0"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1943-2009</w:t>
            </w:r>
          </w:p>
        </w:tc>
        <w:tc>
          <w:tcPr>
            <w:tcW w:w="1588"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横纹抗压弹性模量</w:t>
            </w:r>
          </w:p>
        </w:tc>
        <w:tc>
          <w:tcPr>
            <w:tcW w:w="1327"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4A4AA7"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D56734">
              <w:rPr>
                <w:rFonts w:asciiTheme="minorEastAsia" w:eastAsiaTheme="minorEastAsia" w:hAnsiTheme="minorEastAsia" w:hint="eastAsia"/>
                <w:sz w:val="21"/>
                <w:szCs w:val="21"/>
              </w:rPr>
              <w:t>试材锯解及试样截取</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1929-2009</w:t>
            </w:r>
            <w:r w:rsidR="007229A5">
              <w:rPr>
                <w:rFonts w:asciiTheme="minorEastAsia" w:eastAsiaTheme="minorEastAsia" w:hAnsiTheme="minorEastAsia" w:hint="eastAsia"/>
                <w:sz w:val="21"/>
                <w:szCs w:val="21"/>
              </w:rPr>
              <w:t>。</w:t>
            </w:r>
          </w:p>
          <w:p w:rsidR="004A4AA7"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2、试样制作及检测报告引用</w:t>
            </w:r>
            <w:r w:rsidRPr="00D56734">
              <w:rPr>
                <w:rFonts w:asciiTheme="minorEastAsia" w:eastAsiaTheme="minorEastAsia" w:hAnsiTheme="minorEastAsia"/>
                <w:sz w:val="21"/>
                <w:szCs w:val="21"/>
              </w:rPr>
              <w:t>GB/T 1928-2009</w:t>
            </w:r>
            <w:r w:rsidR="007229A5">
              <w:rPr>
                <w:rFonts w:asciiTheme="minorEastAsia" w:eastAsiaTheme="minorEastAsia" w:hAnsiTheme="minorEastAsia" w:hint="eastAsia"/>
                <w:sz w:val="21"/>
                <w:szCs w:val="21"/>
              </w:rPr>
              <w:t>。</w:t>
            </w:r>
          </w:p>
          <w:p w:rsidR="004A4AA7"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4A531E">
              <w:rPr>
                <w:rFonts w:asciiTheme="minorEastAsia" w:eastAsiaTheme="minorEastAsia" w:hAnsiTheme="minorEastAsia" w:hint="eastAsia"/>
                <w:sz w:val="21"/>
                <w:szCs w:val="21"/>
              </w:rPr>
              <w:t>含水率测定</w:t>
            </w:r>
            <w:r>
              <w:rPr>
                <w:rFonts w:asciiTheme="minorEastAsia" w:eastAsiaTheme="minorEastAsia" w:hAnsiTheme="minorEastAsia" w:hint="eastAsia"/>
                <w:sz w:val="21"/>
                <w:szCs w:val="21"/>
              </w:rPr>
              <w:t>引用</w:t>
            </w:r>
            <w:r w:rsidRPr="00D56734">
              <w:rPr>
                <w:rFonts w:asciiTheme="minorEastAsia" w:eastAsiaTheme="minorEastAsia" w:hAnsiTheme="minorEastAsia"/>
                <w:sz w:val="21"/>
                <w:szCs w:val="21"/>
              </w:rPr>
              <w:t>GB/T 1931-2009</w:t>
            </w:r>
            <w:r w:rsidR="007229A5">
              <w:rPr>
                <w:rFonts w:asciiTheme="minorEastAsia" w:eastAsiaTheme="minorEastAsia" w:hAnsiTheme="minorEastAsia" w:hint="eastAsia"/>
                <w:sz w:val="21"/>
                <w:szCs w:val="21"/>
              </w:rPr>
              <w:t>。</w:t>
            </w:r>
          </w:p>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4、无需写出条款号</w:t>
            </w:r>
            <w:r w:rsidR="007229A5">
              <w:rPr>
                <w:rFonts w:asciiTheme="minorEastAsia" w:eastAsiaTheme="minorEastAsia" w:hAnsiTheme="minorEastAsia" w:hint="eastAsia"/>
                <w:sz w:val="21"/>
                <w:szCs w:val="21"/>
              </w:rPr>
              <w:t>。</w:t>
            </w:r>
          </w:p>
        </w:tc>
      </w:tr>
    </w:tbl>
    <w:p w:rsidR="0040680D" w:rsidRDefault="0040680D" w:rsidP="00775119">
      <w:pPr>
        <w:spacing w:line="300" w:lineRule="auto"/>
        <w:rPr>
          <w:rFonts w:asciiTheme="minorEastAsia" w:eastAsiaTheme="minorEastAsia" w:hAnsiTheme="minorEastAsia"/>
          <w:sz w:val="24"/>
          <w:szCs w:val="24"/>
        </w:rPr>
      </w:pPr>
    </w:p>
    <w:p w:rsidR="00487D6F" w:rsidRDefault="00487D6F"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2C2AD5">
        <w:rPr>
          <w:rFonts w:asciiTheme="minorEastAsia" w:eastAsiaTheme="minorEastAsia" w:hAnsiTheme="minorEastAsia"/>
          <w:sz w:val="24"/>
          <w:szCs w:val="24"/>
        </w:rPr>
        <w:lastRenderedPageBreak/>
        <w:t>GB/T 4822-2015</w:t>
      </w:r>
      <w:r>
        <w:rPr>
          <w:rFonts w:asciiTheme="minorEastAsia" w:eastAsiaTheme="minorEastAsia" w:hAnsiTheme="minorEastAsia" w:hint="eastAsia"/>
          <w:sz w:val="24"/>
          <w:szCs w:val="24"/>
        </w:rPr>
        <w:t>《</w:t>
      </w:r>
      <w:r w:rsidRPr="002C2AD5">
        <w:rPr>
          <w:rFonts w:asciiTheme="minorEastAsia" w:eastAsiaTheme="minorEastAsia" w:hAnsiTheme="minorEastAsia" w:hint="eastAsia"/>
          <w:sz w:val="24"/>
          <w:szCs w:val="24"/>
        </w:rPr>
        <w:t>锯材检验</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87D6F" w:rsidRPr="002871E0" w:rsidTr="00CB6305">
        <w:trPr>
          <w:tblHeader/>
        </w:trPr>
        <w:tc>
          <w:tcPr>
            <w:tcW w:w="3422" w:type="dxa"/>
            <w:vAlign w:val="center"/>
          </w:tcPr>
          <w:p w:rsidR="00487D6F" w:rsidRDefault="00487D6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87D6F" w:rsidRPr="002871E0" w:rsidRDefault="00487D6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87D6F" w:rsidRPr="002871E0" w:rsidRDefault="00487D6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87D6F" w:rsidRPr="002871E0" w:rsidRDefault="00487D6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87D6F" w:rsidRPr="002871E0" w:rsidRDefault="00487D6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87D6F" w:rsidRPr="002871E0" w:rsidRDefault="00487D6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87D6F" w:rsidRPr="002871E0" w:rsidRDefault="00487D6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87D6F" w:rsidRPr="002871E0" w:rsidRDefault="00487D6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487D6F" w:rsidRPr="002871E0" w:rsidTr="00CB6305">
        <w:tc>
          <w:tcPr>
            <w:tcW w:w="3422" w:type="dxa"/>
            <w:vAlign w:val="center"/>
          </w:tcPr>
          <w:p w:rsidR="00487D6F" w:rsidRDefault="00487D6F" w:rsidP="00775119">
            <w:pPr>
              <w:spacing w:line="300" w:lineRule="auto"/>
              <w:jc w:val="both"/>
              <w:rPr>
                <w:rFonts w:asciiTheme="minorEastAsia" w:eastAsiaTheme="minorEastAsia" w:hAnsiTheme="minorEastAsia"/>
                <w:sz w:val="21"/>
                <w:szCs w:val="21"/>
              </w:rPr>
            </w:pPr>
            <w:r w:rsidRPr="002C2AD5">
              <w:rPr>
                <w:rFonts w:asciiTheme="minorEastAsia" w:eastAsiaTheme="minorEastAsia" w:hAnsiTheme="minorEastAsia" w:hint="eastAsia"/>
                <w:sz w:val="21"/>
                <w:szCs w:val="21"/>
              </w:rPr>
              <w:t>锯材检验</w:t>
            </w:r>
          </w:p>
          <w:p w:rsidR="00487D6F" w:rsidRDefault="00487D6F" w:rsidP="00775119">
            <w:pPr>
              <w:spacing w:line="300" w:lineRule="auto"/>
              <w:jc w:val="both"/>
              <w:rPr>
                <w:rFonts w:asciiTheme="minorEastAsia" w:eastAsiaTheme="minorEastAsia" w:hAnsiTheme="minorEastAsia"/>
                <w:sz w:val="21"/>
                <w:szCs w:val="21"/>
              </w:rPr>
            </w:pPr>
            <w:r w:rsidRPr="002C2AD5">
              <w:rPr>
                <w:rFonts w:asciiTheme="minorEastAsia" w:eastAsiaTheme="minorEastAsia" w:hAnsiTheme="minorEastAsia"/>
                <w:sz w:val="21"/>
                <w:szCs w:val="21"/>
              </w:rPr>
              <w:t>GB/T 4822-2015</w:t>
            </w:r>
          </w:p>
          <w:p w:rsidR="00487D6F" w:rsidRPr="002871E0" w:rsidRDefault="00487D6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 尺寸检量</w:t>
            </w:r>
          </w:p>
        </w:tc>
        <w:tc>
          <w:tcPr>
            <w:tcW w:w="1588" w:type="dxa"/>
            <w:vAlign w:val="center"/>
          </w:tcPr>
          <w:p w:rsidR="00487D6F" w:rsidRPr="002871E0" w:rsidRDefault="00487D6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尺寸检量</w:t>
            </w:r>
          </w:p>
        </w:tc>
        <w:tc>
          <w:tcPr>
            <w:tcW w:w="1327" w:type="dxa"/>
            <w:vAlign w:val="center"/>
          </w:tcPr>
          <w:p w:rsidR="00487D6F" w:rsidRPr="002871E0" w:rsidRDefault="00487D6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87D6F" w:rsidRPr="002871E0" w:rsidRDefault="00487D6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87D6F" w:rsidRPr="002871E0" w:rsidRDefault="00487D6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487D6F" w:rsidRPr="002871E0" w:rsidRDefault="00487D6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487D6F" w:rsidRPr="002871E0" w:rsidRDefault="00487D6F" w:rsidP="00775119">
            <w:pPr>
              <w:spacing w:line="300" w:lineRule="auto"/>
              <w:jc w:val="both"/>
              <w:rPr>
                <w:rFonts w:asciiTheme="minorEastAsia" w:eastAsiaTheme="minorEastAsia" w:hAnsiTheme="minorEastAsia"/>
                <w:sz w:val="21"/>
                <w:szCs w:val="21"/>
              </w:rPr>
            </w:pPr>
          </w:p>
        </w:tc>
      </w:tr>
      <w:tr w:rsidR="00487D6F" w:rsidRPr="002871E0" w:rsidTr="00CB6305">
        <w:tc>
          <w:tcPr>
            <w:tcW w:w="3422" w:type="dxa"/>
            <w:vAlign w:val="center"/>
          </w:tcPr>
          <w:p w:rsidR="00487D6F" w:rsidRDefault="00487D6F" w:rsidP="00775119">
            <w:pPr>
              <w:spacing w:line="300" w:lineRule="auto"/>
              <w:jc w:val="both"/>
              <w:rPr>
                <w:rFonts w:asciiTheme="minorEastAsia" w:eastAsiaTheme="minorEastAsia" w:hAnsiTheme="minorEastAsia"/>
                <w:sz w:val="21"/>
                <w:szCs w:val="21"/>
              </w:rPr>
            </w:pPr>
            <w:r w:rsidRPr="002C2AD5">
              <w:rPr>
                <w:rFonts w:asciiTheme="minorEastAsia" w:eastAsiaTheme="minorEastAsia" w:hAnsiTheme="minorEastAsia" w:hint="eastAsia"/>
                <w:sz w:val="21"/>
                <w:szCs w:val="21"/>
              </w:rPr>
              <w:t>锯材检验</w:t>
            </w:r>
          </w:p>
          <w:p w:rsidR="00487D6F" w:rsidRDefault="00487D6F" w:rsidP="00775119">
            <w:pPr>
              <w:spacing w:line="300" w:lineRule="auto"/>
              <w:jc w:val="both"/>
              <w:rPr>
                <w:rFonts w:asciiTheme="minorEastAsia" w:eastAsiaTheme="minorEastAsia" w:hAnsiTheme="minorEastAsia"/>
                <w:sz w:val="21"/>
                <w:szCs w:val="21"/>
              </w:rPr>
            </w:pPr>
            <w:r w:rsidRPr="002C2AD5">
              <w:rPr>
                <w:rFonts w:asciiTheme="minorEastAsia" w:eastAsiaTheme="minorEastAsia" w:hAnsiTheme="minorEastAsia"/>
                <w:sz w:val="21"/>
                <w:szCs w:val="21"/>
              </w:rPr>
              <w:t>GB/T 4822-2015</w:t>
            </w:r>
          </w:p>
          <w:p w:rsidR="00487D6F" w:rsidRPr="002C2AD5" w:rsidRDefault="00487D6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 材质评定</w:t>
            </w:r>
          </w:p>
        </w:tc>
        <w:tc>
          <w:tcPr>
            <w:tcW w:w="1588" w:type="dxa"/>
            <w:vAlign w:val="center"/>
          </w:tcPr>
          <w:p w:rsidR="00487D6F" w:rsidRPr="001416F3" w:rsidRDefault="00487D6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材质评定</w:t>
            </w:r>
          </w:p>
        </w:tc>
        <w:tc>
          <w:tcPr>
            <w:tcW w:w="1327" w:type="dxa"/>
            <w:vAlign w:val="center"/>
          </w:tcPr>
          <w:p w:rsidR="00487D6F" w:rsidRDefault="00487D6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87D6F" w:rsidRDefault="00487D6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87D6F" w:rsidRPr="002871E0" w:rsidRDefault="00487D6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487D6F" w:rsidRPr="002871E0" w:rsidRDefault="00487D6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487D6F" w:rsidRPr="002871E0" w:rsidRDefault="00487D6F" w:rsidP="00775119">
            <w:pPr>
              <w:spacing w:line="300" w:lineRule="auto"/>
              <w:jc w:val="both"/>
              <w:rPr>
                <w:rFonts w:asciiTheme="minorEastAsia" w:eastAsiaTheme="minorEastAsia" w:hAnsiTheme="minorEastAsia"/>
                <w:sz w:val="21"/>
                <w:szCs w:val="21"/>
              </w:rPr>
            </w:pPr>
          </w:p>
        </w:tc>
      </w:tr>
    </w:tbl>
    <w:p w:rsidR="00EF498B" w:rsidRDefault="00EF498B"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73354C">
        <w:rPr>
          <w:rFonts w:asciiTheme="minorEastAsia" w:eastAsiaTheme="minorEastAsia" w:hAnsiTheme="minorEastAsia"/>
          <w:sz w:val="24"/>
          <w:szCs w:val="24"/>
        </w:rPr>
        <w:t>GB/T 4823-2013</w:t>
      </w:r>
      <w:r>
        <w:rPr>
          <w:rFonts w:asciiTheme="minorEastAsia" w:eastAsiaTheme="minorEastAsia" w:hAnsiTheme="minorEastAsia" w:hint="eastAsia"/>
          <w:sz w:val="24"/>
          <w:szCs w:val="24"/>
        </w:rPr>
        <w:t>《</w:t>
      </w:r>
      <w:r w:rsidRPr="0073354C">
        <w:rPr>
          <w:rFonts w:asciiTheme="minorEastAsia" w:eastAsiaTheme="minorEastAsia" w:hAnsiTheme="minorEastAsia" w:hint="eastAsia"/>
          <w:sz w:val="24"/>
          <w:szCs w:val="24"/>
        </w:rPr>
        <w:t>锯材缺陷</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87D6F" w:rsidRPr="002871E0" w:rsidTr="00CB6305">
        <w:trPr>
          <w:tblHeader/>
        </w:trPr>
        <w:tc>
          <w:tcPr>
            <w:tcW w:w="3422" w:type="dxa"/>
            <w:vAlign w:val="center"/>
          </w:tcPr>
          <w:p w:rsidR="00487D6F" w:rsidRDefault="00487D6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87D6F" w:rsidRPr="002871E0" w:rsidRDefault="00487D6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87D6F" w:rsidRPr="002871E0" w:rsidRDefault="00487D6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87D6F" w:rsidRPr="002871E0" w:rsidRDefault="00487D6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87D6F" w:rsidRPr="002871E0" w:rsidRDefault="00487D6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87D6F" w:rsidRPr="002871E0" w:rsidRDefault="00487D6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87D6F" w:rsidRPr="002871E0" w:rsidRDefault="00487D6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87D6F" w:rsidRPr="002871E0" w:rsidRDefault="00487D6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487D6F" w:rsidRPr="002871E0" w:rsidTr="00CB6305">
        <w:tc>
          <w:tcPr>
            <w:tcW w:w="3422" w:type="dxa"/>
            <w:vAlign w:val="center"/>
          </w:tcPr>
          <w:p w:rsidR="00487D6F" w:rsidRDefault="00487D6F" w:rsidP="00775119">
            <w:pPr>
              <w:spacing w:line="300" w:lineRule="auto"/>
              <w:jc w:val="both"/>
              <w:rPr>
                <w:rFonts w:asciiTheme="minorEastAsia" w:eastAsiaTheme="minorEastAsia" w:hAnsiTheme="minorEastAsia"/>
                <w:sz w:val="21"/>
                <w:szCs w:val="21"/>
              </w:rPr>
            </w:pPr>
            <w:r w:rsidRPr="0073354C">
              <w:rPr>
                <w:rFonts w:asciiTheme="minorEastAsia" w:eastAsiaTheme="minorEastAsia" w:hAnsiTheme="minorEastAsia" w:hint="eastAsia"/>
                <w:sz w:val="21"/>
                <w:szCs w:val="21"/>
              </w:rPr>
              <w:t>锯材缺陷</w:t>
            </w:r>
          </w:p>
          <w:p w:rsidR="00487D6F" w:rsidRPr="002871E0" w:rsidRDefault="00487D6F" w:rsidP="00775119">
            <w:pPr>
              <w:spacing w:line="300" w:lineRule="auto"/>
              <w:jc w:val="both"/>
              <w:rPr>
                <w:rFonts w:asciiTheme="minorEastAsia" w:eastAsiaTheme="minorEastAsia" w:hAnsiTheme="minorEastAsia"/>
                <w:sz w:val="21"/>
                <w:szCs w:val="21"/>
              </w:rPr>
            </w:pPr>
            <w:r w:rsidRPr="0073354C">
              <w:rPr>
                <w:rFonts w:asciiTheme="minorEastAsia" w:eastAsiaTheme="minorEastAsia" w:hAnsiTheme="minorEastAsia"/>
                <w:sz w:val="21"/>
                <w:szCs w:val="21"/>
              </w:rPr>
              <w:t>GB/T 4823-2013</w:t>
            </w:r>
          </w:p>
        </w:tc>
        <w:tc>
          <w:tcPr>
            <w:tcW w:w="1588" w:type="dxa"/>
            <w:vAlign w:val="center"/>
          </w:tcPr>
          <w:p w:rsidR="00487D6F" w:rsidRPr="002871E0" w:rsidRDefault="00487D6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锯材缺陷检量</w:t>
            </w:r>
          </w:p>
        </w:tc>
        <w:tc>
          <w:tcPr>
            <w:tcW w:w="1327" w:type="dxa"/>
            <w:vAlign w:val="center"/>
          </w:tcPr>
          <w:p w:rsidR="00487D6F" w:rsidRPr="002871E0" w:rsidRDefault="00487D6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87D6F" w:rsidRPr="002871E0" w:rsidRDefault="00487D6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87D6F" w:rsidRPr="002871E0" w:rsidRDefault="00487D6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487D6F" w:rsidRPr="002871E0" w:rsidRDefault="00487D6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487D6F" w:rsidRPr="002871E0" w:rsidRDefault="00487D6F" w:rsidP="00775119">
            <w:pPr>
              <w:spacing w:line="300" w:lineRule="auto"/>
              <w:jc w:val="both"/>
              <w:rPr>
                <w:rFonts w:asciiTheme="minorEastAsia" w:eastAsiaTheme="minorEastAsia" w:hAnsiTheme="minorEastAsia"/>
                <w:sz w:val="21"/>
                <w:szCs w:val="21"/>
              </w:rPr>
            </w:pPr>
            <w:r w:rsidRPr="00020291">
              <w:rPr>
                <w:rFonts w:asciiTheme="minorEastAsia" w:eastAsiaTheme="minorEastAsia" w:hAnsiTheme="minorEastAsia" w:hint="eastAsia"/>
                <w:sz w:val="21"/>
                <w:szCs w:val="21"/>
              </w:rPr>
              <w:t>无需写出条款号。</w:t>
            </w:r>
          </w:p>
        </w:tc>
      </w:tr>
    </w:tbl>
    <w:p w:rsidR="00487D6F" w:rsidRDefault="00487D6F" w:rsidP="00775119">
      <w:pPr>
        <w:spacing w:line="300" w:lineRule="auto"/>
        <w:rPr>
          <w:rFonts w:asciiTheme="minorEastAsia" w:eastAsiaTheme="minorEastAsia" w:hAnsiTheme="minorEastAsia"/>
          <w:sz w:val="24"/>
          <w:szCs w:val="24"/>
        </w:rPr>
      </w:pPr>
    </w:p>
    <w:p w:rsidR="00964626" w:rsidRDefault="00B85DFA" w:rsidP="00775119">
      <w:pPr>
        <w:spacing w:line="300" w:lineRule="auto"/>
        <w:rPr>
          <w:rFonts w:asciiTheme="minorEastAsia" w:eastAsiaTheme="minorEastAsia" w:hAnsiTheme="minorEastAsia"/>
          <w:sz w:val="24"/>
          <w:szCs w:val="24"/>
        </w:rPr>
      </w:pPr>
      <w:r w:rsidRPr="00B43304">
        <w:rPr>
          <w:rFonts w:asciiTheme="minorEastAsia" w:eastAsiaTheme="minorEastAsia" w:hAnsiTheme="minorEastAsia"/>
          <w:sz w:val="24"/>
          <w:szCs w:val="24"/>
        </w:rPr>
        <w:lastRenderedPageBreak/>
        <w:t>GB/T 4893.1-2005</w:t>
      </w:r>
      <w:r>
        <w:rPr>
          <w:rFonts w:asciiTheme="minorEastAsia" w:eastAsiaTheme="minorEastAsia" w:hAnsiTheme="minorEastAsia" w:hint="eastAsia"/>
          <w:sz w:val="24"/>
          <w:szCs w:val="24"/>
        </w:rPr>
        <w:t>《</w:t>
      </w:r>
      <w:r w:rsidRPr="00B43304">
        <w:rPr>
          <w:rFonts w:asciiTheme="minorEastAsia" w:eastAsiaTheme="minorEastAsia" w:hAnsiTheme="minorEastAsia" w:hint="eastAsia"/>
          <w:sz w:val="24"/>
          <w:szCs w:val="24"/>
        </w:rPr>
        <w:t>家具表面耐冷液测定法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964626" w:rsidRPr="002871E0" w:rsidTr="00CB6305">
        <w:trPr>
          <w:tblHeader/>
        </w:trPr>
        <w:tc>
          <w:tcPr>
            <w:tcW w:w="3422" w:type="dxa"/>
            <w:vAlign w:val="center"/>
          </w:tcPr>
          <w:p w:rsidR="00964626"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964626" w:rsidRPr="002871E0" w:rsidTr="00CB6305">
        <w:tc>
          <w:tcPr>
            <w:tcW w:w="3422" w:type="dxa"/>
            <w:vAlign w:val="center"/>
          </w:tcPr>
          <w:p w:rsidR="00964626" w:rsidRDefault="00964626" w:rsidP="00775119">
            <w:pPr>
              <w:spacing w:line="300" w:lineRule="auto"/>
              <w:jc w:val="both"/>
              <w:rPr>
                <w:rFonts w:asciiTheme="minorEastAsia" w:eastAsiaTheme="minorEastAsia" w:hAnsiTheme="minorEastAsia"/>
                <w:sz w:val="21"/>
                <w:szCs w:val="21"/>
              </w:rPr>
            </w:pPr>
            <w:r w:rsidRPr="00B43304">
              <w:rPr>
                <w:rFonts w:asciiTheme="minorEastAsia" w:eastAsiaTheme="minorEastAsia" w:hAnsiTheme="minorEastAsia" w:hint="eastAsia"/>
                <w:sz w:val="21"/>
                <w:szCs w:val="21"/>
              </w:rPr>
              <w:t>家具表面耐冷液测定法</w:t>
            </w:r>
          </w:p>
          <w:p w:rsidR="00964626" w:rsidRPr="002871E0" w:rsidRDefault="00964626" w:rsidP="00775119">
            <w:pPr>
              <w:spacing w:line="300" w:lineRule="auto"/>
              <w:jc w:val="both"/>
              <w:rPr>
                <w:rFonts w:asciiTheme="minorEastAsia" w:eastAsiaTheme="minorEastAsia" w:hAnsiTheme="minorEastAsia"/>
                <w:sz w:val="21"/>
                <w:szCs w:val="21"/>
              </w:rPr>
            </w:pPr>
            <w:r w:rsidRPr="00B43304">
              <w:rPr>
                <w:rFonts w:asciiTheme="minorEastAsia" w:eastAsiaTheme="minorEastAsia" w:hAnsiTheme="minorEastAsia"/>
                <w:sz w:val="21"/>
                <w:szCs w:val="21"/>
              </w:rPr>
              <w:t>GB/T 4893.1-2005</w:t>
            </w:r>
          </w:p>
        </w:tc>
        <w:tc>
          <w:tcPr>
            <w:tcW w:w="1588"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sidRPr="00B43304">
              <w:rPr>
                <w:rFonts w:asciiTheme="minorEastAsia" w:eastAsiaTheme="minorEastAsia" w:hAnsiTheme="minorEastAsia" w:hint="eastAsia"/>
                <w:sz w:val="21"/>
                <w:szCs w:val="21"/>
              </w:rPr>
              <w:t>耐冷液</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sidRPr="00020291">
              <w:rPr>
                <w:rFonts w:asciiTheme="minorEastAsia" w:eastAsiaTheme="minorEastAsia" w:hAnsiTheme="minorEastAsia" w:hint="eastAsia"/>
                <w:sz w:val="21"/>
                <w:szCs w:val="21"/>
              </w:rPr>
              <w:t>无需写出条款号。</w:t>
            </w:r>
          </w:p>
        </w:tc>
      </w:tr>
    </w:tbl>
    <w:p w:rsidR="00964626" w:rsidRDefault="00964626"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EF498B" w:rsidRDefault="00B85DFA" w:rsidP="00775119">
      <w:pPr>
        <w:spacing w:line="300" w:lineRule="auto"/>
        <w:rPr>
          <w:rFonts w:asciiTheme="minorEastAsia" w:eastAsiaTheme="minorEastAsia" w:hAnsiTheme="minorEastAsia"/>
          <w:sz w:val="24"/>
          <w:szCs w:val="24"/>
        </w:rPr>
      </w:pPr>
      <w:r w:rsidRPr="00B43304">
        <w:rPr>
          <w:rFonts w:asciiTheme="minorEastAsia" w:eastAsiaTheme="minorEastAsia" w:hAnsiTheme="minorEastAsia"/>
          <w:sz w:val="24"/>
          <w:szCs w:val="24"/>
        </w:rPr>
        <w:t>GB/T 4893.</w:t>
      </w:r>
      <w:r>
        <w:rPr>
          <w:rFonts w:asciiTheme="minorEastAsia" w:eastAsiaTheme="minorEastAsia" w:hAnsiTheme="minorEastAsia" w:hint="eastAsia"/>
          <w:sz w:val="24"/>
          <w:szCs w:val="24"/>
        </w:rPr>
        <w:t>2</w:t>
      </w:r>
      <w:r w:rsidRPr="00B43304">
        <w:rPr>
          <w:rFonts w:asciiTheme="minorEastAsia" w:eastAsiaTheme="minorEastAsia" w:hAnsiTheme="minorEastAsia"/>
          <w:sz w:val="24"/>
          <w:szCs w:val="24"/>
        </w:rPr>
        <w:t>-2005</w:t>
      </w:r>
      <w:r>
        <w:rPr>
          <w:rFonts w:asciiTheme="minorEastAsia" w:eastAsiaTheme="minorEastAsia" w:hAnsiTheme="minorEastAsia" w:hint="eastAsia"/>
          <w:sz w:val="24"/>
          <w:szCs w:val="24"/>
        </w:rPr>
        <w:t>《</w:t>
      </w:r>
      <w:r w:rsidRPr="001E24FB">
        <w:rPr>
          <w:rFonts w:asciiTheme="minorEastAsia" w:eastAsiaTheme="minorEastAsia" w:hAnsiTheme="minorEastAsia" w:hint="eastAsia"/>
          <w:sz w:val="24"/>
          <w:szCs w:val="24"/>
        </w:rPr>
        <w:t>家具表面耐湿热测定法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964626" w:rsidRPr="002871E0" w:rsidTr="00CB6305">
        <w:trPr>
          <w:tblHeader/>
        </w:trPr>
        <w:tc>
          <w:tcPr>
            <w:tcW w:w="3422" w:type="dxa"/>
            <w:vAlign w:val="center"/>
          </w:tcPr>
          <w:p w:rsidR="00964626"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964626" w:rsidRPr="002871E0" w:rsidTr="00CB6305">
        <w:tc>
          <w:tcPr>
            <w:tcW w:w="3422" w:type="dxa"/>
            <w:vAlign w:val="center"/>
          </w:tcPr>
          <w:p w:rsidR="00964626" w:rsidRDefault="00964626" w:rsidP="00775119">
            <w:pPr>
              <w:spacing w:line="300" w:lineRule="auto"/>
              <w:jc w:val="both"/>
              <w:rPr>
                <w:rFonts w:asciiTheme="minorEastAsia" w:eastAsiaTheme="minorEastAsia" w:hAnsiTheme="minorEastAsia"/>
                <w:sz w:val="21"/>
                <w:szCs w:val="21"/>
              </w:rPr>
            </w:pPr>
            <w:r w:rsidRPr="001E24FB">
              <w:rPr>
                <w:rFonts w:asciiTheme="minorEastAsia" w:eastAsiaTheme="minorEastAsia" w:hAnsiTheme="minorEastAsia" w:hint="eastAsia"/>
                <w:sz w:val="21"/>
                <w:szCs w:val="21"/>
              </w:rPr>
              <w:t>家具表面耐湿热测定法</w:t>
            </w:r>
          </w:p>
          <w:p w:rsidR="00964626" w:rsidRPr="002871E0" w:rsidRDefault="00964626" w:rsidP="00775119">
            <w:pPr>
              <w:spacing w:line="300" w:lineRule="auto"/>
              <w:jc w:val="both"/>
              <w:rPr>
                <w:rFonts w:asciiTheme="minorEastAsia" w:eastAsiaTheme="minorEastAsia" w:hAnsiTheme="minorEastAsia"/>
                <w:sz w:val="21"/>
                <w:szCs w:val="21"/>
              </w:rPr>
            </w:pPr>
            <w:r w:rsidRPr="00B43304">
              <w:rPr>
                <w:rFonts w:asciiTheme="minorEastAsia" w:eastAsiaTheme="minorEastAsia" w:hAnsiTheme="minorEastAsia"/>
                <w:sz w:val="21"/>
                <w:szCs w:val="21"/>
              </w:rPr>
              <w:t>GB/T 4893.</w:t>
            </w:r>
            <w:r>
              <w:rPr>
                <w:rFonts w:asciiTheme="minorEastAsia" w:eastAsiaTheme="minorEastAsia" w:hAnsiTheme="minorEastAsia" w:hint="eastAsia"/>
                <w:sz w:val="21"/>
                <w:szCs w:val="21"/>
              </w:rPr>
              <w:t>2</w:t>
            </w:r>
            <w:r w:rsidRPr="00B43304">
              <w:rPr>
                <w:rFonts w:asciiTheme="minorEastAsia" w:eastAsiaTheme="minorEastAsia" w:hAnsiTheme="minorEastAsia"/>
                <w:sz w:val="21"/>
                <w:szCs w:val="21"/>
              </w:rPr>
              <w:t>-2005</w:t>
            </w:r>
          </w:p>
        </w:tc>
        <w:tc>
          <w:tcPr>
            <w:tcW w:w="1588"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sidRPr="001E24FB">
              <w:rPr>
                <w:rFonts w:asciiTheme="minorEastAsia" w:eastAsiaTheme="minorEastAsia" w:hAnsiTheme="minorEastAsia" w:hint="eastAsia"/>
                <w:sz w:val="21"/>
                <w:szCs w:val="21"/>
              </w:rPr>
              <w:t>耐湿热</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sidRPr="00020291">
              <w:rPr>
                <w:rFonts w:asciiTheme="minorEastAsia" w:eastAsiaTheme="minorEastAsia" w:hAnsiTheme="minorEastAsia" w:hint="eastAsia"/>
                <w:sz w:val="21"/>
                <w:szCs w:val="21"/>
              </w:rPr>
              <w:t>无需写出条款号。</w:t>
            </w:r>
          </w:p>
        </w:tc>
      </w:tr>
    </w:tbl>
    <w:p w:rsidR="00964626" w:rsidRDefault="00964626"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B43304">
        <w:rPr>
          <w:rFonts w:asciiTheme="minorEastAsia" w:eastAsiaTheme="minorEastAsia" w:hAnsiTheme="minorEastAsia"/>
          <w:sz w:val="24"/>
          <w:szCs w:val="24"/>
        </w:rPr>
        <w:lastRenderedPageBreak/>
        <w:t>GB/T 4893.</w:t>
      </w:r>
      <w:r>
        <w:rPr>
          <w:rFonts w:asciiTheme="minorEastAsia" w:eastAsiaTheme="minorEastAsia" w:hAnsiTheme="minorEastAsia" w:hint="eastAsia"/>
          <w:sz w:val="24"/>
          <w:szCs w:val="24"/>
        </w:rPr>
        <w:t>3</w:t>
      </w:r>
      <w:r w:rsidRPr="00B43304">
        <w:rPr>
          <w:rFonts w:asciiTheme="minorEastAsia" w:eastAsiaTheme="minorEastAsia" w:hAnsiTheme="minorEastAsia"/>
          <w:sz w:val="24"/>
          <w:szCs w:val="24"/>
        </w:rPr>
        <w:t>-2005</w:t>
      </w:r>
      <w:r>
        <w:rPr>
          <w:rFonts w:asciiTheme="minorEastAsia" w:eastAsiaTheme="minorEastAsia" w:hAnsiTheme="minorEastAsia" w:hint="eastAsia"/>
          <w:sz w:val="24"/>
          <w:szCs w:val="24"/>
        </w:rPr>
        <w:t>《</w:t>
      </w:r>
      <w:r w:rsidRPr="001E24FB">
        <w:rPr>
          <w:rFonts w:asciiTheme="minorEastAsia" w:eastAsiaTheme="minorEastAsia" w:hAnsiTheme="minorEastAsia" w:hint="eastAsia"/>
          <w:sz w:val="24"/>
          <w:szCs w:val="24"/>
        </w:rPr>
        <w:t>家具表面耐干热测定法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964626" w:rsidRPr="002871E0" w:rsidTr="00CB6305">
        <w:trPr>
          <w:tblHeader/>
        </w:trPr>
        <w:tc>
          <w:tcPr>
            <w:tcW w:w="3422" w:type="dxa"/>
            <w:vAlign w:val="center"/>
          </w:tcPr>
          <w:p w:rsidR="00964626"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964626" w:rsidRPr="002871E0" w:rsidTr="00CB6305">
        <w:tc>
          <w:tcPr>
            <w:tcW w:w="3422" w:type="dxa"/>
            <w:vAlign w:val="center"/>
          </w:tcPr>
          <w:p w:rsidR="00964626" w:rsidRDefault="00964626" w:rsidP="00775119">
            <w:pPr>
              <w:spacing w:line="300" w:lineRule="auto"/>
              <w:jc w:val="both"/>
              <w:rPr>
                <w:rFonts w:asciiTheme="minorEastAsia" w:eastAsiaTheme="minorEastAsia" w:hAnsiTheme="minorEastAsia"/>
                <w:sz w:val="21"/>
                <w:szCs w:val="21"/>
              </w:rPr>
            </w:pPr>
            <w:r w:rsidRPr="001E24FB">
              <w:rPr>
                <w:rFonts w:asciiTheme="minorEastAsia" w:eastAsiaTheme="minorEastAsia" w:hAnsiTheme="minorEastAsia" w:hint="eastAsia"/>
                <w:sz w:val="21"/>
                <w:szCs w:val="21"/>
              </w:rPr>
              <w:t>家具表面耐干热测定法</w:t>
            </w:r>
          </w:p>
          <w:p w:rsidR="00964626" w:rsidRPr="002871E0" w:rsidRDefault="00964626" w:rsidP="00775119">
            <w:pPr>
              <w:spacing w:line="300" w:lineRule="auto"/>
              <w:jc w:val="both"/>
              <w:rPr>
                <w:rFonts w:asciiTheme="minorEastAsia" w:eastAsiaTheme="minorEastAsia" w:hAnsiTheme="minorEastAsia"/>
                <w:sz w:val="21"/>
                <w:szCs w:val="21"/>
              </w:rPr>
            </w:pPr>
            <w:r w:rsidRPr="00B43304">
              <w:rPr>
                <w:rFonts w:asciiTheme="minorEastAsia" w:eastAsiaTheme="minorEastAsia" w:hAnsiTheme="minorEastAsia"/>
                <w:sz w:val="21"/>
                <w:szCs w:val="21"/>
              </w:rPr>
              <w:t>GB/T 4893.</w:t>
            </w:r>
            <w:r>
              <w:rPr>
                <w:rFonts w:asciiTheme="minorEastAsia" w:eastAsiaTheme="minorEastAsia" w:hAnsiTheme="minorEastAsia" w:hint="eastAsia"/>
                <w:sz w:val="21"/>
                <w:szCs w:val="21"/>
              </w:rPr>
              <w:t>3</w:t>
            </w:r>
            <w:r w:rsidRPr="00B43304">
              <w:rPr>
                <w:rFonts w:asciiTheme="minorEastAsia" w:eastAsiaTheme="minorEastAsia" w:hAnsiTheme="minorEastAsia"/>
                <w:sz w:val="21"/>
                <w:szCs w:val="21"/>
              </w:rPr>
              <w:t>-2005</w:t>
            </w:r>
          </w:p>
        </w:tc>
        <w:tc>
          <w:tcPr>
            <w:tcW w:w="1588"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sidRPr="001E24FB">
              <w:rPr>
                <w:rFonts w:asciiTheme="minorEastAsia" w:eastAsiaTheme="minorEastAsia" w:hAnsiTheme="minorEastAsia" w:hint="eastAsia"/>
                <w:sz w:val="21"/>
                <w:szCs w:val="21"/>
              </w:rPr>
              <w:t>耐干热</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sidRPr="00020291">
              <w:rPr>
                <w:rFonts w:asciiTheme="minorEastAsia" w:eastAsiaTheme="minorEastAsia" w:hAnsiTheme="minorEastAsia" w:hint="eastAsia"/>
                <w:sz w:val="21"/>
                <w:szCs w:val="21"/>
              </w:rPr>
              <w:t>无需写出条款号。</w:t>
            </w:r>
          </w:p>
        </w:tc>
      </w:tr>
    </w:tbl>
    <w:p w:rsidR="00964626" w:rsidRDefault="00964626" w:rsidP="00775119">
      <w:pPr>
        <w:spacing w:line="300" w:lineRule="auto"/>
        <w:rPr>
          <w:rFonts w:asciiTheme="minorEastAsia" w:eastAsiaTheme="minorEastAsia" w:hAnsiTheme="minorEastAsia"/>
          <w:sz w:val="24"/>
          <w:szCs w:val="24"/>
        </w:rPr>
      </w:pPr>
    </w:p>
    <w:p w:rsidR="00964626" w:rsidRDefault="00964626"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B43304">
        <w:rPr>
          <w:rFonts w:asciiTheme="minorEastAsia" w:eastAsiaTheme="minorEastAsia" w:hAnsiTheme="minorEastAsia"/>
          <w:sz w:val="24"/>
          <w:szCs w:val="24"/>
        </w:rPr>
        <w:t>GB/T 4893.</w:t>
      </w:r>
      <w:r>
        <w:rPr>
          <w:rFonts w:asciiTheme="minorEastAsia" w:eastAsiaTheme="minorEastAsia" w:hAnsiTheme="minorEastAsia" w:hint="eastAsia"/>
          <w:sz w:val="24"/>
          <w:szCs w:val="24"/>
        </w:rPr>
        <w:t>4</w:t>
      </w:r>
      <w:r w:rsidRPr="00B43304">
        <w:rPr>
          <w:rFonts w:asciiTheme="minorEastAsia" w:eastAsiaTheme="minorEastAsia" w:hAnsiTheme="minorEastAsia"/>
          <w:sz w:val="24"/>
          <w:szCs w:val="24"/>
        </w:rPr>
        <w:t>-20</w:t>
      </w:r>
      <w:r>
        <w:rPr>
          <w:rFonts w:asciiTheme="minorEastAsia" w:eastAsiaTheme="minorEastAsia" w:hAnsiTheme="minorEastAsia" w:hint="eastAsia"/>
          <w:sz w:val="24"/>
          <w:szCs w:val="24"/>
        </w:rPr>
        <w:t>13《</w:t>
      </w:r>
      <w:r w:rsidRPr="00A128D7">
        <w:rPr>
          <w:rFonts w:asciiTheme="minorEastAsia" w:eastAsiaTheme="minorEastAsia" w:hAnsiTheme="minorEastAsia" w:hint="eastAsia"/>
          <w:sz w:val="24"/>
          <w:szCs w:val="24"/>
        </w:rPr>
        <w:t>家具表面漆膜理化性能试验　第4部分：附着力交叉切割测定法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964626" w:rsidRPr="002871E0" w:rsidTr="00CB6305">
        <w:trPr>
          <w:tblHeader/>
        </w:trPr>
        <w:tc>
          <w:tcPr>
            <w:tcW w:w="3422" w:type="dxa"/>
            <w:vAlign w:val="center"/>
          </w:tcPr>
          <w:p w:rsidR="00964626"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964626" w:rsidRPr="002871E0" w:rsidTr="00CB6305">
        <w:tc>
          <w:tcPr>
            <w:tcW w:w="3422" w:type="dxa"/>
            <w:vAlign w:val="center"/>
          </w:tcPr>
          <w:p w:rsidR="00964626" w:rsidRDefault="00964626" w:rsidP="00775119">
            <w:pPr>
              <w:spacing w:line="300" w:lineRule="auto"/>
              <w:jc w:val="both"/>
              <w:rPr>
                <w:rFonts w:asciiTheme="minorEastAsia" w:eastAsiaTheme="minorEastAsia" w:hAnsiTheme="minorEastAsia"/>
                <w:sz w:val="21"/>
                <w:szCs w:val="21"/>
              </w:rPr>
            </w:pPr>
            <w:r w:rsidRPr="00A128D7">
              <w:rPr>
                <w:rFonts w:asciiTheme="minorEastAsia" w:eastAsiaTheme="minorEastAsia" w:hAnsiTheme="minorEastAsia" w:hint="eastAsia"/>
                <w:sz w:val="21"/>
                <w:szCs w:val="21"/>
              </w:rPr>
              <w:t>家具表面漆膜理化性能试验　第4部分：附着力交叉切割测定法</w:t>
            </w:r>
          </w:p>
          <w:p w:rsidR="00964626" w:rsidRPr="002871E0" w:rsidRDefault="00964626" w:rsidP="00775119">
            <w:pPr>
              <w:spacing w:line="300" w:lineRule="auto"/>
              <w:jc w:val="both"/>
              <w:rPr>
                <w:rFonts w:asciiTheme="minorEastAsia" w:eastAsiaTheme="minorEastAsia" w:hAnsiTheme="minorEastAsia"/>
                <w:sz w:val="21"/>
                <w:szCs w:val="21"/>
              </w:rPr>
            </w:pPr>
            <w:r w:rsidRPr="00B43304">
              <w:rPr>
                <w:rFonts w:asciiTheme="minorEastAsia" w:eastAsiaTheme="minorEastAsia" w:hAnsiTheme="minorEastAsia"/>
                <w:sz w:val="21"/>
                <w:szCs w:val="21"/>
              </w:rPr>
              <w:t>GB/T 4893.</w:t>
            </w:r>
            <w:r>
              <w:rPr>
                <w:rFonts w:asciiTheme="minorEastAsia" w:eastAsiaTheme="minorEastAsia" w:hAnsiTheme="minorEastAsia" w:hint="eastAsia"/>
                <w:sz w:val="21"/>
                <w:szCs w:val="21"/>
              </w:rPr>
              <w:t>4</w:t>
            </w:r>
            <w:r w:rsidRPr="00B43304">
              <w:rPr>
                <w:rFonts w:asciiTheme="minorEastAsia" w:eastAsiaTheme="minorEastAsia" w:hAnsiTheme="minorEastAsia"/>
                <w:sz w:val="21"/>
                <w:szCs w:val="21"/>
              </w:rPr>
              <w:t>-20</w:t>
            </w:r>
            <w:r>
              <w:rPr>
                <w:rFonts w:asciiTheme="minorEastAsia" w:eastAsiaTheme="minorEastAsia" w:hAnsiTheme="minorEastAsia" w:hint="eastAsia"/>
                <w:sz w:val="21"/>
                <w:szCs w:val="21"/>
              </w:rPr>
              <w:t>13</w:t>
            </w:r>
          </w:p>
        </w:tc>
        <w:tc>
          <w:tcPr>
            <w:tcW w:w="1588"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sidRPr="00A128D7">
              <w:rPr>
                <w:rFonts w:asciiTheme="minorEastAsia" w:eastAsiaTheme="minorEastAsia" w:hAnsiTheme="minorEastAsia" w:hint="eastAsia"/>
                <w:sz w:val="21"/>
                <w:szCs w:val="21"/>
              </w:rPr>
              <w:t>附着力交叉切割</w:t>
            </w:r>
            <w:r w:rsidR="00F3352F">
              <w:rPr>
                <w:rFonts w:asciiTheme="minorEastAsia" w:eastAsiaTheme="minorEastAsia" w:hAnsiTheme="minorEastAsia" w:hint="eastAsia"/>
                <w:sz w:val="21"/>
                <w:szCs w:val="21"/>
              </w:rPr>
              <w:t>试验</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964626" w:rsidRPr="007A2627"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7A2627">
              <w:rPr>
                <w:rFonts w:asciiTheme="minorEastAsia" w:eastAsiaTheme="minorEastAsia" w:hAnsiTheme="minorEastAsia" w:hint="eastAsia"/>
                <w:sz w:val="21"/>
                <w:szCs w:val="21"/>
              </w:rPr>
              <w:t>采样引用</w:t>
            </w:r>
            <w:r>
              <w:rPr>
                <w:rFonts w:asciiTheme="minorEastAsia" w:eastAsiaTheme="minorEastAsia" w:hAnsiTheme="minorEastAsia" w:hint="eastAsia"/>
                <w:sz w:val="21"/>
                <w:szCs w:val="21"/>
              </w:rPr>
              <w:t>GB/T 3186</w:t>
            </w:r>
            <w:r w:rsidRPr="007A2627">
              <w:rPr>
                <w:rFonts w:asciiTheme="minorEastAsia" w:eastAsiaTheme="minorEastAsia" w:hAnsiTheme="minorEastAsia" w:hint="eastAsia"/>
                <w:sz w:val="21"/>
                <w:szCs w:val="21"/>
              </w:rPr>
              <w:t>。</w:t>
            </w:r>
          </w:p>
          <w:p w:rsidR="00964626" w:rsidRPr="007A2627"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7A2627">
              <w:rPr>
                <w:rFonts w:asciiTheme="minorEastAsia" w:eastAsiaTheme="minorEastAsia" w:hAnsiTheme="minorEastAsia" w:hint="eastAsia"/>
                <w:sz w:val="21"/>
                <w:szCs w:val="21"/>
              </w:rPr>
              <w:t>制样引用</w:t>
            </w:r>
            <w:r>
              <w:rPr>
                <w:rFonts w:asciiTheme="minorEastAsia" w:eastAsiaTheme="minorEastAsia" w:hAnsiTheme="minorEastAsia" w:hint="eastAsia"/>
                <w:sz w:val="21"/>
                <w:szCs w:val="21"/>
              </w:rPr>
              <w:t>GB/T 20777</w:t>
            </w:r>
            <w:r w:rsidRPr="007A2627">
              <w:rPr>
                <w:rFonts w:asciiTheme="minorEastAsia" w:eastAsiaTheme="minorEastAsia" w:hAnsiTheme="minorEastAsia" w:hint="eastAsia"/>
                <w:sz w:val="21"/>
                <w:szCs w:val="21"/>
              </w:rPr>
              <w:t>。</w:t>
            </w:r>
          </w:p>
          <w:p w:rsidR="00964626" w:rsidRPr="007A2627"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7A2627">
              <w:rPr>
                <w:rFonts w:asciiTheme="minorEastAsia" w:eastAsiaTheme="minorEastAsia" w:hAnsiTheme="minorEastAsia" w:hint="eastAsia"/>
                <w:sz w:val="21"/>
                <w:szCs w:val="21"/>
              </w:rPr>
              <w:t>试验步骤中引用</w:t>
            </w:r>
            <w:r>
              <w:rPr>
                <w:rFonts w:asciiTheme="minorEastAsia" w:eastAsiaTheme="minorEastAsia" w:hAnsiTheme="minorEastAsia" w:hint="eastAsia"/>
                <w:sz w:val="21"/>
                <w:szCs w:val="21"/>
              </w:rPr>
              <w:t>GB/T 4893.5</w:t>
            </w:r>
            <w:r w:rsidRPr="007A2627">
              <w:rPr>
                <w:rFonts w:asciiTheme="minorEastAsia" w:eastAsiaTheme="minorEastAsia" w:hAnsiTheme="minorEastAsia" w:hint="eastAsia"/>
                <w:sz w:val="21"/>
                <w:szCs w:val="21"/>
              </w:rPr>
              <w:t>。</w:t>
            </w:r>
          </w:p>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Pr="007A2627">
              <w:rPr>
                <w:rFonts w:asciiTheme="minorEastAsia" w:eastAsiaTheme="minorEastAsia" w:hAnsiTheme="minorEastAsia" w:hint="eastAsia"/>
                <w:sz w:val="21"/>
                <w:szCs w:val="21"/>
              </w:rPr>
              <w:t>无需写出条款号。</w:t>
            </w:r>
          </w:p>
        </w:tc>
      </w:tr>
    </w:tbl>
    <w:p w:rsidR="00964626" w:rsidRDefault="00964626" w:rsidP="00775119">
      <w:pPr>
        <w:spacing w:line="300" w:lineRule="auto"/>
        <w:rPr>
          <w:rFonts w:asciiTheme="minorEastAsia" w:eastAsiaTheme="minorEastAsia" w:hAnsiTheme="minorEastAsia"/>
          <w:sz w:val="24"/>
          <w:szCs w:val="24"/>
        </w:rPr>
      </w:pPr>
    </w:p>
    <w:p w:rsidR="00964626" w:rsidRDefault="00964626"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0E26E1">
        <w:rPr>
          <w:rFonts w:asciiTheme="minorEastAsia" w:eastAsiaTheme="minorEastAsia" w:hAnsiTheme="minorEastAsia"/>
          <w:sz w:val="24"/>
          <w:szCs w:val="24"/>
        </w:rPr>
        <w:lastRenderedPageBreak/>
        <w:t>GB/T 4893.5-2013</w:t>
      </w:r>
      <w:r>
        <w:rPr>
          <w:rFonts w:asciiTheme="minorEastAsia" w:eastAsiaTheme="minorEastAsia" w:hAnsiTheme="minorEastAsia" w:hint="eastAsia"/>
          <w:sz w:val="24"/>
          <w:szCs w:val="24"/>
        </w:rPr>
        <w:t>《</w:t>
      </w:r>
      <w:r w:rsidRPr="000E26E1">
        <w:rPr>
          <w:rFonts w:asciiTheme="minorEastAsia" w:eastAsiaTheme="minorEastAsia" w:hAnsiTheme="minorEastAsia" w:hint="eastAsia"/>
          <w:sz w:val="24"/>
          <w:szCs w:val="24"/>
        </w:rPr>
        <w:t>家具表面漆膜理化性能试验　第5部分：厚度测定法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964626" w:rsidRPr="002871E0" w:rsidTr="00CB6305">
        <w:trPr>
          <w:tblHeader/>
        </w:trPr>
        <w:tc>
          <w:tcPr>
            <w:tcW w:w="3422" w:type="dxa"/>
            <w:vAlign w:val="center"/>
          </w:tcPr>
          <w:p w:rsidR="00964626"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964626" w:rsidRPr="002871E0" w:rsidTr="00CB6305">
        <w:tc>
          <w:tcPr>
            <w:tcW w:w="3422" w:type="dxa"/>
            <w:vAlign w:val="center"/>
          </w:tcPr>
          <w:p w:rsidR="00964626" w:rsidRDefault="00964626" w:rsidP="00775119">
            <w:pPr>
              <w:spacing w:line="300" w:lineRule="auto"/>
              <w:jc w:val="both"/>
              <w:rPr>
                <w:rFonts w:asciiTheme="minorEastAsia" w:eastAsiaTheme="minorEastAsia" w:hAnsiTheme="minorEastAsia"/>
                <w:sz w:val="21"/>
                <w:szCs w:val="21"/>
              </w:rPr>
            </w:pPr>
            <w:r w:rsidRPr="000E26E1">
              <w:rPr>
                <w:rFonts w:asciiTheme="minorEastAsia" w:eastAsiaTheme="minorEastAsia" w:hAnsiTheme="minorEastAsia" w:hint="eastAsia"/>
                <w:sz w:val="21"/>
                <w:szCs w:val="21"/>
              </w:rPr>
              <w:t>家具表面漆膜理化性能试验　第5部分：厚度测定法</w:t>
            </w:r>
          </w:p>
          <w:p w:rsidR="00964626" w:rsidRPr="002871E0" w:rsidRDefault="00964626" w:rsidP="00775119">
            <w:pPr>
              <w:spacing w:line="300" w:lineRule="auto"/>
              <w:jc w:val="both"/>
              <w:rPr>
                <w:rFonts w:asciiTheme="minorEastAsia" w:eastAsiaTheme="minorEastAsia" w:hAnsiTheme="minorEastAsia"/>
                <w:sz w:val="21"/>
                <w:szCs w:val="21"/>
              </w:rPr>
            </w:pPr>
            <w:r w:rsidRPr="000E26E1">
              <w:rPr>
                <w:rFonts w:asciiTheme="minorEastAsia" w:eastAsiaTheme="minorEastAsia" w:hAnsiTheme="minorEastAsia"/>
                <w:sz w:val="21"/>
                <w:szCs w:val="21"/>
              </w:rPr>
              <w:t>GB/T 4893.5-2013</w:t>
            </w:r>
          </w:p>
        </w:tc>
        <w:tc>
          <w:tcPr>
            <w:tcW w:w="1588"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厚度</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sidRPr="00020291">
              <w:rPr>
                <w:rFonts w:asciiTheme="minorEastAsia" w:eastAsiaTheme="minorEastAsia" w:hAnsiTheme="minorEastAsia" w:hint="eastAsia"/>
                <w:sz w:val="21"/>
                <w:szCs w:val="21"/>
              </w:rPr>
              <w:t>无需写出条款号。</w:t>
            </w:r>
          </w:p>
        </w:tc>
      </w:tr>
    </w:tbl>
    <w:p w:rsidR="00964626" w:rsidRDefault="00964626" w:rsidP="00775119">
      <w:pPr>
        <w:spacing w:line="300" w:lineRule="auto"/>
        <w:rPr>
          <w:rFonts w:asciiTheme="minorEastAsia" w:eastAsiaTheme="minorEastAsia" w:hAnsiTheme="minorEastAsia"/>
          <w:sz w:val="24"/>
          <w:szCs w:val="24"/>
        </w:rPr>
      </w:pPr>
    </w:p>
    <w:p w:rsidR="00964626" w:rsidRDefault="00964626"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0E26E1">
        <w:rPr>
          <w:rFonts w:asciiTheme="minorEastAsia" w:eastAsiaTheme="minorEastAsia" w:hAnsiTheme="minorEastAsia"/>
          <w:sz w:val="24"/>
          <w:szCs w:val="24"/>
        </w:rPr>
        <w:t>GB/T 4893.</w:t>
      </w:r>
      <w:r>
        <w:rPr>
          <w:rFonts w:asciiTheme="minorEastAsia" w:eastAsiaTheme="minorEastAsia" w:hAnsiTheme="minorEastAsia" w:hint="eastAsia"/>
          <w:sz w:val="24"/>
          <w:szCs w:val="24"/>
        </w:rPr>
        <w:t>6</w:t>
      </w:r>
      <w:r w:rsidRPr="000E26E1">
        <w:rPr>
          <w:rFonts w:asciiTheme="minorEastAsia" w:eastAsiaTheme="minorEastAsia" w:hAnsiTheme="minorEastAsia"/>
          <w:sz w:val="24"/>
          <w:szCs w:val="24"/>
        </w:rPr>
        <w:t>-2013</w:t>
      </w:r>
      <w:r>
        <w:rPr>
          <w:rFonts w:asciiTheme="minorEastAsia" w:eastAsiaTheme="minorEastAsia" w:hAnsiTheme="minorEastAsia" w:hint="eastAsia"/>
          <w:sz w:val="24"/>
          <w:szCs w:val="24"/>
        </w:rPr>
        <w:t>《</w:t>
      </w:r>
      <w:r w:rsidRPr="00D3500C">
        <w:rPr>
          <w:rFonts w:asciiTheme="minorEastAsia" w:eastAsiaTheme="minorEastAsia" w:hAnsiTheme="minorEastAsia" w:hint="eastAsia"/>
          <w:sz w:val="24"/>
          <w:szCs w:val="24"/>
        </w:rPr>
        <w:t>家具表面漆膜理化性能试验　第6部分：光泽测定法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964626" w:rsidRPr="002871E0" w:rsidTr="00CB6305">
        <w:trPr>
          <w:tblHeader/>
        </w:trPr>
        <w:tc>
          <w:tcPr>
            <w:tcW w:w="3422" w:type="dxa"/>
            <w:vAlign w:val="center"/>
          </w:tcPr>
          <w:p w:rsidR="00964626"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964626" w:rsidRPr="002871E0" w:rsidTr="00CB6305">
        <w:tc>
          <w:tcPr>
            <w:tcW w:w="3422" w:type="dxa"/>
            <w:vAlign w:val="center"/>
          </w:tcPr>
          <w:p w:rsidR="00964626" w:rsidRDefault="00964626" w:rsidP="00775119">
            <w:pPr>
              <w:spacing w:line="300" w:lineRule="auto"/>
              <w:jc w:val="both"/>
              <w:rPr>
                <w:rFonts w:asciiTheme="minorEastAsia" w:eastAsiaTheme="minorEastAsia" w:hAnsiTheme="minorEastAsia"/>
                <w:sz w:val="21"/>
                <w:szCs w:val="21"/>
              </w:rPr>
            </w:pPr>
            <w:r w:rsidRPr="00D3500C">
              <w:rPr>
                <w:rFonts w:asciiTheme="minorEastAsia" w:eastAsiaTheme="minorEastAsia" w:hAnsiTheme="minorEastAsia" w:hint="eastAsia"/>
                <w:sz w:val="21"/>
                <w:szCs w:val="21"/>
              </w:rPr>
              <w:t>家具表面漆膜理化性能试验　第6部分：光泽测定法</w:t>
            </w:r>
          </w:p>
          <w:p w:rsidR="00964626" w:rsidRPr="002871E0" w:rsidRDefault="00964626" w:rsidP="00775119">
            <w:pPr>
              <w:spacing w:line="300" w:lineRule="auto"/>
              <w:jc w:val="both"/>
              <w:rPr>
                <w:rFonts w:asciiTheme="minorEastAsia" w:eastAsiaTheme="minorEastAsia" w:hAnsiTheme="minorEastAsia"/>
                <w:sz w:val="21"/>
                <w:szCs w:val="21"/>
              </w:rPr>
            </w:pPr>
            <w:r w:rsidRPr="000E26E1">
              <w:rPr>
                <w:rFonts w:asciiTheme="minorEastAsia" w:eastAsiaTheme="minorEastAsia" w:hAnsiTheme="minorEastAsia"/>
                <w:sz w:val="21"/>
                <w:szCs w:val="21"/>
              </w:rPr>
              <w:t>GB/T 4893.</w:t>
            </w:r>
            <w:r>
              <w:rPr>
                <w:rFonts w:asciiTheme="minorEastAsia" w:eastAsiaTheme="minorEastAsia" w:hAnsiTheme="minorEastAsia" w:hint="eastAsia"/>
                <w:sz w:val="21"/>
                <w:szCs w:val="21"/>
              </w:rPr>
              <w:t>6</w:t>
            </w:r>
            <w:r w:rsidRPr="000E26E1">
              <w:rPr>
                <w:rFonts w:asciiTheme="minorEastAsia" w:eastAsiaTheme="minorEastAsia" w:hAnsiTheme="minorEastAsia"/>
                <w:sz w:val="21"/>
                <w:szCs w:val="21"/>
              </w:rPr>
              <w:t>-2013</w:t>
            </w:r>
          </w:p>
        </w:tc>
        <w:tc>
          <w:tcPr>
            <w:tcW w:w="1588"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光泽</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sidRPr="00020291">
              <w:rPr>
                <w:rFonts w:asciiTheme="minorEastAsia" w:eastAsiaTheme="minorEastAsia" w:hAnsiTheme="minorEastAsia" w:hint="eastAsia"/>
                <w:sz w:val="21"/>
                <w:szCs w:val="21"/>
              </w:rPr>
              <w:t>无需写出条款号。</w:t>
            </w:r>
          </w:p>
        </w:tc>
      </w:tr>
    </w:tbl>
    <w:p w:rsidR="00964626" w:rsidRDefault="00964626" w:rsidP="00775119">
      <w:pPr>
        <w:spacing w:line="300" w:lineRule="auto"/>
        <w:rPr>
          <w:rFonts w:asciiTheme="minorEastAsia" w:eastAsiaTheme="minorEastAsia" w:hAnsiTheme="minorEastAsia"/>
          <w:sz w:val="24"/>
          <w:szCs w:val="24"/>
        </w:rPr>
      </w:pPr>
    </w:p>
    <w:p w:rsidR="00964626" w:rsidRDefault="00964626"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0E26E1">
        <w:rPr>
          <w:rFonts w:asciiTheme="minorEastAsia" w:eastAsiaTheme="minorEastAsia" w:hAnsiTheme="minorEastAsia"/>
          <w:sz w:val="24"/>
          <w:szCs w:val="24"/>
        </w:rPr>
        <w:lastRenderedPageBreak/>
        <w:t>GB/T 4893.</w:t>
      </w:r>
      <w:r>
        <w:rPr>
          <w:rFonts w:asciiTheme="minorEastAsia" w:eastAsiaTheme="minorEastAsia" w:hAnsiTheme="minorEastAsia" w:hint="eastAsia"/>
          <w:sz w:val="24"/>
          <w:szCs w:val="24"/>
        </w:rPr>
        <w:t>7</w:t>
      </w:r>
      <w:r w:rsidRPr="000E26E1">
        <w:rPr>
          <w:rFonts w:asciiTheme="minorEastAsia" w:eastAsiaTheme="minorEastAsia" w:hAnsiTheme="minorEastAsia"/>
          <w:sz w:val="24"/>
          <w:szCs w:val="24"/>
        </w:rPr>
        <w:t>-2013</w:t>
      </w:r>
      <w:r>
        <w:rPr>
          <w:rFonts w:asciiTheme="minorEastAsia" w:eastAsiaTheme="minorEastAsia" w:hAnsiTheme="minorEastAsia" w:hint="eastAsia"/>
          <w:sz w:val="24"/>
          <w:szCs w:val="24"/>
        </w:rPr>
        <w:t>《</w:t>
      </w:r>
      <w:r w:rsidRPr="00D3500C">
        <w:rPr>
          <w:rFonts w:asciiTheme="minorEastAsia" w:eastAsiaTheme="minorEastAsia" w:hAnsiTheme="minorEastAsia" w:hint="eastAsia"/>
          <w:sz w:val="24"/>
          <w:szCs w:val="24"/>
        </w:rPr>
        <w:t>家具表面漆膜理化性能试验　第7部分：耐冷热温差测定法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964626" w:rsidRPr="002871E0" w:rsidTr="00CB6305">
        <w:trPr>
          <w:tblHeader/>
        </w:trPr>
        <w:tc>
          <w:tcPr>
            <w:tcW w:w="3422" w:type="dxa"/>
            <w:vAlign w:val="center"/>
          </w:tcPr>
          <w:p w:rsidR="00964626"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964626" w:rsidRPr="002871E0" w:rsidTr="00CB6305">
        <w:tc>
          <w:tcPr>
            <w:tcW w:w="3422" w:type="dxa"/>
            <w:vAlign w:val="center"/>
          </w:tcPr>
          <w:p w:rsidR="00964626" w:rsidRDefault="00964626" w:rsidP="00775119">
            <w:pPr>
              <w:spacing w:line="300" w:lineRule="auto"/>
              <w:jc w:val="both"/>
              <w:rPr>
                <w:rFonts w:asciiTheme="minorEastAsia" w:eastAsiaTheme="minorEastAsia" w:hAnsiTheme="minorEastAsia"/>
                <w:sz w:val="21"/>
                <w:szCs w:val="21"/>
              </w:rPr>
            </w:pPr>
            <w:r w:rsidRPr="00D3500C">
              <w:rPr>
                <w:rFonts w:asciiTheme="minorEastAsia" w:eastAsiaTheme="minorEastAsia" w:hAnsiTheme="minorEastAsia" w:hint="eastAsia"/>
                <w:sz w:val="21"/>
                <w:szCs w:val="21"/>
              </w:rPr>
              <w:t>家具表面漆膜理化性能试验　第7部分：耐冷热温差测定法</w:t>
            </w:r>
          </w:p>
          <w:p w:rsidR="00964626" w:rsidRPr="002871E0" w:rsidRDefault="00964626" w:rsidP="00775119">
            <w:pPr>
              <w:spacing w:line="300" w:lineRule="auto"/>
              <w:jc w:val="both"/>
              <w:rPr>
                <w:rFonts w:asciiTheme="minorEastAsia" w:eastAsiaTheme="minorEastAsia" w:hAnsiTheme="minorEastAsia"/>
                <w:sz w:val="21"/>
                <w:szCs w:val="21"/>
              </w:rPr>
            </w:pPr>
            <w:r w:rsidRPr="000E26E1">
              <w:rPr>
                <w:rFonts w:asciiTheme="minorEastAsia" w:eastAsiaTheme="minorEastAsia" w:hAnsiTheme="minorEastAsia"/>
                <w:sz w:val="21"/>
                <w:szCs w:val="21"/>
              </w:rPr>
              <w:t>GB/T 4893.</w:t>
            </w:r>
            <w:r>
              <w:rPr>
                <w:rFonts w:asciiTheme="minorEastAsia" w:eastAsiaTheme="minorEastAsia" w:hAnsiTheme="minorEastAsia" w:hint="eastAsia"/>
                <w:sz w:val="21"/>
                <w:szCs w:val="21"/>
              </w:rPr>
              <w:t>7</w:t>
            </w:r>
            <w:r w:rsidRPr="000E26E1">
              <w:rPr>
                <w:rFonts w:asciiTheme="minorEastAsia" w:eastAsiaTheme="minorEastAsia" w:hAnsiTheme="minorEastAsia"/>
                <w:sz w:val="21"/>
                <w:szCs w:val="21"/>
              </w:rPr>
              <w:t>-2013</w:t>
            </w:r>
          </w:p>
        </w:tc>
        <w:tc>
          <w:tcPr>
            <w:tcW w:w="1588"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sidRPr="00D3500C">
              <w:rPr>
                <w:rFonts w:asciiTheme="minorEastAsia" w:eastAsiaTheme="minorEastAsia" w:hAnsiTheme="minorEastAsia" w:hint="eastAsia"/>
                <w:sz w:val="21"/>
                <w:szCs w:val="21"/>
              </w:rPr>
              <w:t>耐冷热温差</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sidRPr="00020291">
              <w:rPr>
                <w:rFonts w:asciiTheme="minorEastAsia" w:eastAsiaTheme="minorEastAsia" w:hAnsiTheme="minorEastAsia" w:hint="eastAsia"/>
                <w:sz w:val="21"/>
                <w:szCs w:val="21"/>
              </w:rPr>
              <w:t>无需写出条款号。</w:t>
            </w:r>
          </w:p>
        </w:tc>
      </w:tr>
    </w:tbl>
    <w:p w:rsidR="00964626" w:rsidRDefault="00964626" w:rsidP="00775119">
      <w:pPr>
        <w:spacing w:line="300" w:lineRule="auto"/>
        <w:rPr>
          <w:rFonts w:asciiTheme="minorEastAsia" w:eastAsiaTheme="minorEastAsia" w:hAnsiTheme="minorEastAsia"/>
          <w:sz w:val="24"/>
          <w:szCs w:val="24"/>
        </w:rPr>
      </w:pPr>
    </w:p>
    <w:p w:rsidR="00964626" w:rsidRDefault="00964626"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0E26E1">
        <w:rPr>
          <w:rFonts w:asciiTheme="minorEastAsia" w:eastAsiaTheme="minorEastAsia" w:hAnsiTheme="minorEastAsia"/>
          <w:sz w:val="24"/>
          <w:szCs w:val="24"/>
        </w:rPr>
        <w:t>GB/T 4893.</w:t>
      </w:r>
      <w:r>
        <w:rPr>
          <w:rFonts w:asciiTheme="minorEastAsia" w:eastAsiaTheme="minorEastAsia" w:hAnsiTheme="minorEastAsia" w:hint="eastAsia"/>
          <w:sz w:val="24"/>
          <w:szCs w:val="24"/>
        </w:rPr>
        <w:t>8</w:t>
      </w:r>
      <w:r w:rsidRPr="000E26E1">
        <w:rPr>
          <w:rFonts w:asciiTheme="minorEastAsia" w:eastAsiaTheme="minorEastAsia" w:hAnsiTheme="minorEastAsia"/>
          <w:sz w:val="24"/>
          <w:szCs w:val="24"/>
        </w:rPr>
        <w:t>-2013</w:t>
      </w:r>
      <w:r>
        <w:rPr>
          <w:rFonts w:asciiTheme="minorEastAsia" w:eastAsiaTheme="minorEastAsia" w:hAnsiTheme="minorEastAsia" w:hint="eastAsia"/>
          <w:sz w:val="24"/>
          <w:szCs w:val="24"/>
        </w:rPr>
        <w:t>《</w:t>
      </w:r>
      <w:r w:rsidRPr="005C5F89">
        <w:rPr>
          <w:rFonts w:asciiTheme="minorEastAsia" w:eastAsiaTheme="minorEastAsia" w:hAnsiTheme="minorEastAsia" w:hint="eastAsia"/>
          <w:sz w:val="24"/>
          <w:szCs w:val="24"/>
        </w:rPr>
        <w:t>家具表面漆膜理化性能试验　第8部分：耐磨性测定法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964626" w:rsidRPr="002871E0" w:rsidTr="00CB6305">
        <w:trPr>
          <w:tblHeader/>
        </w:trPr>
        <w:tc>
          <w:tcPr>
            <w:tcW w:w="3422" w:type="dxa"/>
            <w:vAlign w:val="center"/>
          </w:tcPr>
          <w:p w:rsidR="00964626"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964626" w:rsidRPr="002871E0" w:rsidTr="00CB6305">
        <w:tc>
          <w:tcPr>
            <w:tcW w:w="3422" w:type="dxa"/>
            <w:vAlign w:val="center"/>
          </w:tcPr>
          <w:p w:rsidR="00964626" w:rsidRDefault="00964626" w:rsidP="00775119">
            <w:pPr>
              <w:spacing w:line="300" w:lineRule="auto"/>
              <w:jc w:val="both"/>
              <w:rPr>
                <w:rFonts w:asciiTheme="minorEastAsia" w:eastAsiaTheme="minorEastAsia" w:hAnsiTheme="minorEastAsia"/>
                <w:sz w:val="21"/>
                <w:szCs w:val="21"/>
              </w:rPr>
            </w:pPr>
            <w:r w:rsidRPr="005C5F89">
              <w:rPr>
                <w:rFonts w:asciiTheme="minorEastAsia" w:eastAsiaTheme="minorEastAsia" w:hAnsiTheme="minorEastAsia" w:hint="eastAsia"/>
                <w:sz w:val="21"/>
                <w:szCs w:val="21"/>
              </w:rPr>
              <w:t>家具表面漆膜理化性能试验　第8部分：耐磨性测定法</w:t>
            </w:r>
          </w:p>
          <w:p w:rsidR="00964626" w:rsidRPr="002871E0" w:rsidRDefault="00964626" w:rsidP="00775119">
            <w:pPr>
              <w:spacing w:line="300" w:lineRule="auto"/>
              <w:jc w:val="both"/>
              <w:rPr>
                <w:rFonts w:asciiTheme="minorEastAsia" w:eastAsiaTheme="minorEastAsia" w:hAnsiTheme="minorEastAsia"/>
                <w:sz w:val="21"/>
                <w:szCs w:val="21"/>
              </w:rPr>
            </w:pPr>
            <w:r w:rsidRPr="000E26E1">
              <w:rPr>
                <w:rFonts w:asciiTheme="minorEastAsia" w:eastAsiaTheme="minorEastAsia" w:hAnsiTheme="minorEastAsia"/>
                <w:sz w:val="21"/>
                <w:szCs w:val="21"/>
              </w:rPr>
              <w:t>GB/T 4893.</w:t>
            </w:r>
            <w:r>
              <w:rPr>
                <w:rFonts w:asciiTheme="minorEastAsia" w:eastAsiaTheme="minorEastAsia" w:hAnsiTheme="minorEastAsia" w:hint="eastAsia"/>
                <w:sz w:val="21"/>
                <w:szCs w:val="21"/>
              </w:rPr>
              <w:t>8-</w:t>
            </w:r>
            <w:r w:rsidRPr="000E26E1">
              <w:rPr>
                <w:rFonts w:asciiTheme="minorEastAsia" w:eastAsiaTheme="minorEastAsia" w:hAnsiTheme="minorEastAsia"/>
                <w:sz w:val="21"/>
                <w:szCs w:val="21"/>
              </w:rPr>
              <w:t>2013</w:t>
            </w:r>
          </w:p>
        </w:tc>
        <w:tc>
          <w:tcPr>
            <w:tcW w:w="1588"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耐磨性</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sidRPr="00020291">
              <w:rPr>
                <w:rFonts w:asciiTheme="minorEastAsia" w:eastAsiaTheme="minorEastAsia" w:hAnsiTheme="minorEastAsia" w:hint="eastAsia"/>
                <w:sz w:val="21"/>
                <w:szCs w:val="21"/>
              </w:rPr>
              <w:t>无需写出条款号。</w:t>
            </w:r>
          </w:p>
        </w:tc>
      </w:tr>
    </w:tbl>
    <w:p w:rsidR="00964626" w:rsidRDefault="00964626" w:rsidP="00775119">
      <w:pPr>
        <w:spacing w:line="300" w:lineRule="auto"/>
        <w:rPr>
          <w:rFonts w:asciiTheme="minorEastAsia" w:eastAsiaTheme="minorEastAsia" w:hAnsiTheme="minorEastAsia"/>
          <w:sz w:val="24"/>
          <w:szCs w:val="24"/>
        </w:rPr>
      </w:pPr>
    </w:p>
    <w:p w:rsidR="00964626" w:rsidRDefault="00964626"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0E26E1">
        <w:rPr>
          <w:rFonts w:asciiTheme="minorEastAsia" w:eastAsiaTheme="minorEastAsia" w:hAnsiTheme="minorEastAsia"/>
          <w:sz w:val="24"/>
          <w:szCs w:val="24"/>
        </w:rPr>
        <w:lastRenderedPageBreak/>
        <w:t>GB/T 4893.</w:t>
      </w:r>
      <w:r>
        <w:rPr>
          <w:rFonts w:asciiTheme="minorEastAsia" w:eastAsiaTheme="minorEastAsia" w:hAnsiTheme="minorEastAsia" w:hint="eastAsia"/>
          <w:sz w:val="24"/>
          <w:szCs w:val="24"/>
        </w:rPr>
        <w:t>9</w:t>
      </w:r>
      <w:r w:rsidRPr="000E26E1">
        <w:rPr>
          <w:rFonts w:asciiTheme="minorEastAsia" w:eastAsiaTheme="minorEastAsia" w:hAnsiTheme="minorEastAsia"/>
          <w:sz w:val="24"/>
          <w:szCs w:val="24"/>
        </w:rPr>
        <w:t>-2013</w:t>
      </w:r>
      <w:r>
        <w:rPr>
          <w:rFonts w:asciiTheme="minorEastAsia" w:eastAsiaTheme="minorEastAsia" w:hAnsiTheme="minorEastAsia" w:hint="eastAsia"/>
          <w:sz w:val="24"/>
          <w:szCs w:val="24"/>
        </w:rPr>
        <w:t>《</w:t>
      </w:r>
      <w:r w:rsidRPr="005C5F89">
        <w:rPr>
          <w:rFonts w:asciiTheme="minorEastAsia" w:eastAsiaTheme="minorEastAsia" w:hAnsiTheme="minorEastAsia" w:hint="eastAsia"/>
          <w:sz w:val="24"/>
          <w:szCs w:val="24"/>
        </w:rPr>
        <w:t>家具表面漆膜理化性能试验　第9部分：抗冲击测定法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964626" w:rsidRPr="002871E0" w:rsidTr="00CB6305">
        <w:trPr>
          <w:tblHeader/>
        </w:trPr>
        <w:tc>
          <w:tcPr>
            <w:tcW w:w="3422" w:type="dxa"/>
            <w:vAlign w:val="center"/>
          </w:tcPr>
          <w:p w:rsidR="00964626"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964626" w:rsidRPr="002871E0" w:rsidTr="00CB6305">
        <w:tc>
          <w:tcPr>
            <w:tcW w:w="3422" w:type="dxa"/>
            <w:vAlign w:val="center"/>
          </w:tcPr>
          <w:p w:rsidR="00964626" w:rsidRDefault="00964626" w:rsidP="00775119">
            <w:pPr>
              <w:spacing w:line="300" w:lineRule="auto"/>
              <w:jc w:val="both"/>
              <w:rPr>
                <w:rFonts w:asciiTheme="minorEastAsia" w:eastAsiaTheme="minorEastAsia" w:hAnsiTheme="minorEastAsia"/>
                <w:sz w:val="21"/>
                <w:szCs w:val="21"/>
              </w:rPr>
            </w:pPr>
            <w:r w:rsidRPr="005C5F89">
              <w:rPr>
                <w:rFonts w:asciiTheme="minorEastAsia" w:eastAsiaTheme="minorEastAsia" w:hAnsiTheme="minorEastAsia" w:hint="eastAsia"/>
                <w:sz w:val="21"/>
                <w:szCs w:val="21"/>
              </w:rPr>
              <w:t>家具表面漆膜理化性能试验　第9部分：抗冲击测定法</w:t>
            </w:r>
          </w:p>
          <w:p w:rsidR="00964626" w:rsidRPr="002871E0" w:rsidRDefault="00964626" w:rsidP="00775119">
            <w:pPr>
              <w:spacing w:line="300" w:lineRule="auto"/>
              <w:jc w:val="both"/>
              <w:rPr>
                <w:rFonts w:asciiTheme="minorEastAsia" w:eastAsiaTheme="minorEastAsia" w:hAnsiTheme="minorEastAsia"/>
                <w:sz w:val="21"/>
                <w:szCs w:val="21"/>
              </w:rPr>
            </w:pPr>
            <w:r w:rsidRPr="000E26E1">
              <w:rPr>
                <w:rFonts w:asciiTheme="minorEastAsia" w:eastAsiaTheme="minorEastAsia" w:hAnsiTheme="minorEastAsia"/>
                <w:sz w:val="21"/>
                <w:szCs w:val="21"/>
              </w:rPr>
              <w:t>GB/T 4893.</w:t>
            </w:r>
            <w:r>
              <w:rPr>
                <w:rFonts w:asciiTheme="minorEastAsia" w:eastAsiaTheme="minorEastAsia" w:hAnsiTheme="minorEastAsia" w:hint="eastAsia"/>
                <w:sz w:val="21"/>
                <w:szCs w:val="21"/>
              </w:rPr>
              <w:t>9-</w:t>
            </w:r>
            <w:r w:rsidRPr="000E26E1">
              <w:rPr>
                <w:rFonts w:asciiTheme="minorEastAsia" w:eastAsiaTheme="minorEastAsia" w:hAnsiTheme="minorEastAsia"/>
                <w:sz w:val="21"/>
                <w:szCs w:val="21"/>
              </w:rPr>
              <w:t>2013</w:t>
            </w:r>
          </w:p>
        </w:tc>
        <w:tc>
          <w:tcPr>
            <w:tcW w:w="1588"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抗冲击</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sidRPr="00020291">
              <w:rPr>
                <w:rFonts w:asciiTheme="minorEastAsia" w:eastAsiaTheme="minorEastAsia" w:hAnsiTheme="minorEastAsia" w:hint="eastAsia"/>
                <w:sz w:val="21"/>
                <w:szCs w:val="21"/>
              </w:rPr>
              <w:t>无需写出条款号。</w:t>
            </w:r>
          </w:p>
        </w:tc>
      </w:tr>
    </w:tbl>
    <w:p w:rsidR="00964626" w:rsidRDefault="00964626"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5A2F59">
        <w:rPr>
          <w:rFonts w:asciiTheme="minorEastAsia" w:eastAsiaTheme="minorEastAsia" w:hAnsiTheme="minorEastAsia"/>
          <w:sz w:val="24"/>
          <w:szCs w:val="24"/>
        </w:rPr>
        <w:lastRenderedPageBreak/>
        <w:t>GB/T 6043-2009</w:t>
      </w:r>
      <w:r>
        <w:rPr>
          <w:rFonts w:asciiTheme="minorEastAsia" w:eastAsiaTheme="minorEastAsia" w:hAnsiTheme="minorEastAsia" w:hint="eastAsia"/>
          <w:sz w:val="24"/>
          <w:szCs w:val="24"/>
        </w:rPr>
        <w:t>《</w:t>
      </w:r>
      <w:r w:rsidRPr="005A2F59">
        <w:rPr>
          <w:rFonts w:asciiTheme="minorEastAsia" w:eastAsiaTheme="minorEastAsia" w:hAnsiTheme="minorEastAsia" w:hint="eastAsia"/>
          <w:sz w:val="24"/>
          <w:szCs w:val="24"/>
        </w:rPr>
        <w:t>木材pH值测定方法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964626" w:rsidRPr="002871E0" w:rsidTr="00CB6305">
        <w:trPr>
          <w:tblHeader/>
        </w:trPr>
        <w:tc>
          <w:tcPr>
            <w:tcW w:w="3422" w:type="dxa"/>
            <w:vAlign w:val="center"/>
          </w:tcPr>
          <w:p w:rsidR="00964626"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964626" w:rsidRPr="002871E0" w:rsidTr="00CB6305">
        <w:tc>
          <w:tcPr>
            <w:tcW w:w="3422" w:type="dxa"/>
            <w:vAlign w:val="center"/>
          </w:tcPr>
          <w:p w:rsidR="00964626" w:rsidRDefault="00964626" w:rsidP="00775119">
            <w:pPr>
              <w:spacing w:line="300" w:lineRule="auto"/>
              <w:jc w:val="both"/>
              <w:rPr>
                <w:rFonts w:asciiTheme="minorEastAsia" w:eastAsiaTheme="minorEastAsia" w:hAnsiTheme="minorEastAsia"/>
                <w:sz w:val="21"/>
                <w:szCs w:val="21"/>
              </w:rPr>
            </w:pPr>
            <w:r w:rsidRPr="005A2F59">
              <w:rPr>
                <w:rFonts w:asciiTheme="minorEastAsia" w:eastAsiaTheme="minorEastAsia" w:hAnsiTheme="minorEastAsia" w:hint="eastAsia"/>
                <w:sz w:val="21"/>
                <w:szCs w:val="21"/>
              </w:rPr>
              <w:t>木材pH值测定方法</w:t>
            </w:r>
          </w:p>
          <w:p w:rsidR="00964626" w:rsidRPr="002871E0" w:rsidRDefault="00964626" w:rsidP="00775119">
            <w:pPr>
              <w:spacing w:line="300" w:lineRule="auto"/>
              <w:jc w:val="both"/>
              <w:rPr>
                <w:rFonts w:asciiTheme="minorEastAsia" w:eastAsiaTheme="minorEastAsia" w:hAnsiTheme="minorEastAsia"/>
                <w:sz w:val="21"/>
                <w:szCs w:val="21"/>
              </w:rPr>
            </w:pPr>
            <w:r w:rsidRPr="005A2F59">
              <w:rPr>
                <w:rFonts w:asciiTheme="minorEastAsia" w:eastAsiaTheme="minorEastAsia" w:hAnsiTheme="minorEastAsia"/>
                <w:sz w:val="21"/>
                <w:szCs w:val="21"/>
              </w:rPr>
              <w:t>GB/T 6043-2009</w:t>
            </w:r>
          </w:p>
        </w:tc>
        <w:tc>
          <w:tcPr>
            <w:tcW w:w="1588"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sidRPr="005A2F59">
              <w:rPr>
                <w:rFonts w:asciiTheme="minorEastAsia" w:eastAsiaTheme="minorEastAsia" w:hAnsiTheme="minorEastAsia" w:hint="eastAsia"/>
                <w:sz w:val="21"/>
                <w:szCs w:val="21"/>
              </w:rPr>
              <w:t>pH值</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sidRPr="005A2F59">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sidRPr="00765347">
              <w:rPr>
                <w:rFonts w:asciiTheme="minorEastAsia" w:eastAsiaTheme="minorEastAsia" w:hAnsiTheme="minorEastAsia" w:hint="eastAsia"/>
                <w:sz w:val="21"/>
                <w:szCs w:val="21"/>
              </w:rPr>
              <w:t>无需写出条款号。</w:t>
            </w:r>
          </w:p>
        </w:tc>
      </w:tr>
    </w:tbl>
    <w:p w:rsidR="00964626" w:rsidRDefault="00964626" w:rsidP="00775119">
      <w:pPr>
        <w:spacing w:line="300" w:lineRule="auto"/>
        <w:rPr>
          <w:rFonts w:asciiTheme="minorEastAsia" w:eastAsiaTheme="minorEastAsia" w:hAnsiTheme="minorEastAsia"/>
          <w:sz w:val="24"/>
          <w:szCs w:val="24"/>
        </w:rPr>
      </w:pPr>
    </w:p>
    <w:p w:rsidR="00964626" w:rsidRDefault="00964626" w:rsidP="00775119">
      <w:pPr>
        <w:spacing w:line="300" w:lineRule="auto"/>
        <w:rPr>
          <w:rFonts w:asciiTheme="minorEastAsia" w:eastAsiaTheme="minorEastAsia" w:hAnsiTheme="minorEastAsia"/>
          <w:sz w:val="24"/>
          <w:szCs w:val="24"/>
        </w:rPr>
      </w:pPr>
    </w:p>
    <w:p w:rsidR="00964626" w:rsidRDefault="00964626" w:rsidP="00775119">
      <w:pPr>
        <w:spacing w:line="300" w:lineRule="auto"/>
        <w:rPr>
          <w:rFonts w:asciiTheme="minorEastAsia" w:eastAsiaTheme="minorEastAsia" w:hAnsiTheme="minorEastAsia"/>
          <w:sz w:val="24"/>
          <w:szCs w:val="24"/>
        </w:rPr>
      </w:pPr>
    </w:p>
    <w:p w:rsidR="00964626" w:rsidRDefault="00964626" w:rsidP="00775119">
      <w:pPr>
        <w:spacing w:line="300" w:lineRule="auto"/>
        <w:rPr>
          <w:rFonts w:asciiTheme="minorEastAsia" w:eastAsiaTheme="minorEastAsia" w:hAnsiTheme="minorEastAsia"/>
          <w:sz w:val="24"/>
          <w:szCs w:val="24"/>
        </w:rPr>
      </w:pPr>
    </w:p>
    <w:p w:rsidR="00964626" w:rsidRDefault="00964626" w:rsidP="00775119">
      <w:pPr>
        <w:spacing w:line="300" w:lineRule="auto"/>
        <w:rPr>
          <w:rFonts w:asciiTheme="minorEastAsia" w:eastAsiaTheme="minorEastAsia" w:hAnsiTheme="minorEastAsia"/>
          <w:sz w:val="24"/>
          <w:szCs w:val="24"/>
        </w:rPr>
      </w:pPr>
    </w:p>
    <w:p w:rsidR="00964626" w:rsidRDefault="00964626" w:rsidP="00775119">
      <w:pPr>
        <w:spacing w:line="300" w:lineRule="auto"/>
        <w:rPr>
          <w:rFonts w:asciiTheme="minorEastAsia" w:eastAsiaTheme="minorEastAsia" w:hAnsiTheme="minorEastAsia"/>
          <w:sz w:val="24"/>
          <w:szCs w:val="24"/>
        </w:rPr>
      </w:pPr>
    </w:p>
    <w:p w:rsidR="00964626" w:rsidRDefault="00964626" w:rsidP="00775119">
      <w:pPr>
        <w:spacing w:line="300" w:lineRule="auto"/>
        <w:rPr>
          <w:rFonts w:asciiTheme="minorEastAsia" w:eastAsiaTheme="minorEastAsia" w:hAnsiTheme="minorEastAsia"/>
          <w:sz w:val="24"/>
          <w:szCs w:val="24"/>
        </w:rPr>
      </w:pPr>
    </w:p>
    <w:p w:rsidR="00964626" w:rsidRDefault="00964626"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765347">
        <w:rPr>
          <w:rFonts w:asciiTheme="minorEastAsia" w:eastAsiaTheme="minorEastAsia" w:hAnsiTheme="minorEastAsia"/>
          <w:sz w:val="24"/>
          <w:szCs w:val="24"/>
        </w:rPr>
        <w:lastRenderedPageBreak/>
        <w:t>GB/T 6491-2012</w:t>
      </w:r>
      <w:r>
        <w:rPr>
          <w:rFonts w:asciiTheme="minorEastAsia" w:eastAsiaTheme="minorEastAsia" w:hAnsiTheme="minorEastAsia" w:hint="eastAsia"/>
          <w:sz w:val="24"/>
          <w:szCs w:val="24"/>
        </w:rPr>
        <w:t>《</w:t>
      </w:r>
      <w:r w:rsidRPr="00765347">
        <w:rPr>
          <w:rFonts w:asciiTheme="minorEastAsia" w:eastAsiaTheme="minorEastAsia" w:hAnsiTheme="minorEastAsia" w:hint="eastAsia"/>
          <w:sz w:val="24"/>
          <w:szCs w:val="24"/>
        </w:rPr>
        <w:t>锯材干燥质量</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964626" w:rsidRPr="002871E0" w:rsidTr="00CB6305">
        <w:trPr>
          <w:tblHeader/>
        </w:trPr>
        <w:tc>
          <w:tcPr>
            <w:tcW w:w="3422" w:type="dxa"/>
            <w:vAlign w:val="center"/>
          </w:tcPr>
          <w:p w:rsidR="00964626"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964626" w:rsidRPr="002871E0" w:rsidRDefault="0096462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964626" w:rsidRPr="002871E0" w:rsidTr="00CB6305">
        <w:tc>
          <w:tcPr>
            <w:tcW w:w="3422" w:type="dxa"/>
            <w:vAlign w:val="center"/>
          </w:tcPr>
          <w:p w:rsidR="00964626" w:rsidRDefault="00964626" w:rsidP="00775119">
            <w:pPr>
              <w:spacing w:line="300" w:lineRule="auto"/>
              <w:jc w:val="both"/>
              <w:rPr>
                <w:rFonts w:asciiTheme="minorEastAsia" w:eastAsiaTheme="minorEastAsia" w:hAnsiTheme="minorEastAsia"/>
                <w:sz w:val="21"/>
                <w:szCs w:val="21"/>
              </w:rPr>
            </w:pPr>
            <w:r w:rsidRPr="00765347">
              <w:rPr>
                <w:rFonts w:asciiTheme="minorEastAsia" w:eastAsiaTheme="minorEastAsia" w:hAnsiTheme="minorEastAsia" w:hint="eastAsia"/>
                <w:sz w:val="21"/>
                <w:szCs w:val="21"/>
              </w:rPr>
              <w:t>锯材干燥质量</w:t>
            </w:r>
          </w:p>
          <w:p w:rsidR="00964626" w:rsidRDefault="00964626" w:rsidP="00775119">
            <w:pPr>
              <w:spacing w:line="300" w:lineRule="auto"/>
              <w:jc w:val="both"/>
              <w:rPr>
                <w:rFonts w:asciiTheme="minorEastAsia" w:eastAsiaTheme="minorEastAsia" w:hAnsiTheme="minorEastAsia"/>
                <w:sz w:val="21"/>
                <w:szCs w:val="21"/>
              </w:rPr>
            </w:pPr>
            <w:r w:rsidRPr="00765347">
              <w:rPr>
                <w:rFonts w:asciiTheme="minorEastAsia" w:eastAsiaTheme="minorEastAsia" w:hAnsiTheme="minorEastAsia"/>
                <w:sz w:val="21"/>
                <w:szCs w:val="21"/>
              </w:rPr>
              <w:t>GB/T 6491-2012</w:t>
            </w:r>
          </w:p>
          <w:p w:rsidR="00964626"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6.1 含水率的检验</w:t>
            </w:r>
          </w:p>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 含水率检测要求</w:t>
            </w:r>
          </w:p>
        </w:tc>
        <w:tc>
          <w:tcPr>
            <w:tcW w:w="1588"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含水率</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p>
        </w:tc>
      </w:tr>
      <w:tr w:rsidR="00964626" w:rsidRPr="002871E0" w:rsidTr="00CB6305">
        <w:tc>
          <w:tcPr>
            <w:tcW w:w="3422" w:type="dxa"/>
            <w:vAlign w:val="center"/>
          </w:tcPr>
          <w:p w:rsidR="00964626" w:rsidRDefault="00964626" w:rsidP="00775119">
            <w:pPr>
              <w:spacing w:line="300" w:lineRule="auto"/>
              <w:jc w:val="both"/>
              <w:rPr>
                <w:rFonts w:asciiTheme="minorEastAsia" w:eastAsiaTheme="minorEastAsia" w:hAnsiTheme="minorEastAsia"/>
                <w:sz w:val="21"/>
                <w:szCs w:val="21"/>
              </w:rPr>
            </w:pPr>
            <w:r w:rsidRPr="00765347">
              <w:rPr>
                <w:rFonts w:asciiTheme="minorEastAsia" w:eastAsiaTheme="minorEastAsia" w:hAnsiTheme="minorEastAsia" w:hint="eastAsia"/>
                <w:sz w:val="21"/>
                <w:szCs w:val="21"/>
              </w:rPr>
              <w:t>锯材干燥质量</w:t>
            </w:r>
          </w:p>
          <w:p w:rsidR="00964626" w:rsidRDefault="00964626" w:rsidP="00775119">
            <w:pPr>
              <w:spacing w:line="300" w:lineRule="auto"/>
              <w:jc w:val="both"/>
              <w:rPr>
                <w:rFonts w:asciiTheme="minorEastAsia" w:eastAsiaTheme="minorEastAsia" w:hAnsiTheme="minorEastAsia"/>
                <w:sz w:val="21"/>
                <w:szCs w:val="21"/>
              </w:rPr>
            </w:pPr>
            <w:r w:rsidRPr="00765347">
              <w:rPr>
                <w:rFonts w:asciiTheme="minorEastAsia" w:eastAsiaTheme="minorEastAsia" w:hAnsiTheme="minorEastAsia"/>
                <w:sz w:val="21"/>
                <w:szCs w:val="21"/>
              </w:rPr>
              <w:t>GB/T 6491-2012</w:t>
            </w:r>
          </w:p>
          <w:p w:rsidR="00964626" w:rsidRPr="00765347"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6.2 残余应力的检验</w:t>
            </w:r>
          </w:p>
        </w:tc>
        <w:tc>
          <w:tcPr>
            <w:tcW w:w="1588" w:type="dxa"/>
            <w:vAlign w:val="center"/>
          </w:tcPr>
          <w:p w:rsidR="00964626"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残余应力</w:t>
            </w:r>
          </w:p>
        </w:tc>
        <w:tc>
          <w:tcPr>
            <w:tcW w:w="1327" w:type="dxa"/>
            <w:vAlign w:val="center"/>
          </w:tcPr>
          <w:p w:rsidR="00964626"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64626"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64626"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p>
        </w:tc>
      </w:tr>
      <w:tr w:rsidR="00964626" w:rsidRPr="002871E0" w:rsidTr="00CB6305">
        <w:tc>
          <w:tcPr>
            <w:tcW w:w="3422" w:type="dxa"/>
            <w:vAlign w:val="center"/>
          </w:tcPr>
          <w:p w:rsidR="00964626" w:rsidRDefault="00964626" w:rsidP="00775119">
            <w:pPr>
              <w:spacing w:line="300" w:lineRule="auto"/>
              <w:jc w:val="both"/>
              <w:rPr>
                <w:rFonts w:asciiTheme="minorEastAsia" w:eastAsiaTheme="minorEastAsia" w:hAnsiTheme="minorEastAsia"/>
                <w:sz w:val="21"/>
                <w:szCs w:val="21"/>
              </w:rPr>
            </w:pPr>
            <w:r w:rsidRPr="00765347">
              <w:rPr>
                <w:rFonts w:asciiTheme="minorEastAsia" w:eastAsiaTheme="minorEastAsia" w:hAnsiTheme="minorEastAsia" w:hint="eastAsia"/>
                <w:sz w:val="21"/>
                <w:szCs w:val="21"/>
              </w:rPr>
              <w:t>锯材干燥质量</w:t>
            </w:r>
          </w:p>
          <w:p w:rsidR="00964626" w:rsidRDefault="00964626" w:rsidP="00775119">
            <w:pPr>
              <w:spacing w:line="300" w:lineRule="auto"/>
              <w:jc w:val="both"/>
              <w:rPr>
                <w:rFonts w:asciiTheme="minorEastAsia" w:eastAsiaTheme="minorEastAsia" w:hAnsiTheme="minorEastAsia"/>
                <w:sz w:val="21"/>
                <w:szCs w:val="21"/>
              </w:rPr>
            </w:pPr>
            <w:r w:rsidRPr="00765347">
              <w:rPr>
                <w:rFonts w:asciiTheme="minorEastAsia" w:eastAsiaTheme="minorEastAsia" w:hAnsiTheme="minorEastAsia"/>
                <w:sz w:val="21"/>
                <w:szCs w:val="21"/>
              </w:rPr>
              <w:t>GB/T 6491-2012</w:t>
            </w:r>
          </w:p>
          <w:p w:rsidR="00964626" w:rsidRPr="00765347"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6.3 可见干燥缺陷的检验</w:t>
            </w:r>
          </w:p>
        </w:tc>
        <w:tc>
          <w:tcPr>
            <w:tcW w:w="1588" w:type="dxa"/>
            <w:vAlign w:val="center"/>
          </w:tcPr>
          <w:p w:rsidR="00964626"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可见干燥缺陷</w:t>
            </w:r>
          </w:p>
        </w:tc>
        <w:tc>
          <w:tcPr>
            <w:tcW w:w="1327" w:type="dxa"/>
            <w:vAlign w:val="center"/>
          </w:tcPr>
          <w:p w:rsidR="00964626"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64626"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64626"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方法</w:t>
            </w:r>
            <w:r w:rsidRPr="003759DD">
              <w:rPr>
                <w:rFonts w:asciiTheme="minorEastAsia" w:eastAsiaTheme="minorEastAsia" w:hAnsiTheme="minorEastAsia" w:hint="eastAsia"/>
                <w:sz w:val="21"/>
                <w:szCs w:val="21"/>
              </w:rPr>
              <w:t>引用</w:t>
            </w:r>
            <w:r>
              <w:rPr>
                <w:rFonts w:asciiTheme="minorEastAsia" w:eastAsiaTheme="minorEastAsia" w:hAnsiTheme="minorEastAsia" w:hint="eastAsia"/>
                <w:sz w:val="21"/>
                <w:szCs w:val="21"/>
              </w:rPr>
              <w:t>GB/T 4823。</w:t>
            </w:r>
          </w:p>
        </w:tc>
      </w:tr>
      <w:tr w:rsidR="00964626" w:rsidRPr="002871E0" w:rsidTr="00CB6305">
        <w:tc>
          <w:tcPr>
            <w:tcW w:w="3422" w:type="dxa"/>
            <w:vAlign w:val="center"/>
          </w:tcPr>
          <w:p w:rsidR="00964626" w:rsidRDefault="00964626" w:rsidP="00775119">
            <w:pPr>
              <w:spacing w:line="300" w:lineRule="auto"/>
              <w:jc w:val="both"/>
              <w:rPr>
                <w:rFonts w:asciiTheme="minorEastAsia" w:eastAsiaTheme="minorEastAsia" w:hAnsiTheme="minorEastAsia"/>
                <w:sz w:val="21"/>
                <w:szCs w:val="21"/>
              </w:rPr>
            </w:pPr>
            <w:r w:rsidRPr="00765347">
              <w:rPr>
                <w:rFonts w:asciiTheme="minorEastAsia" w:eastAsiaTheme="minorEastAsia" w:hAnsiTheme="minorEastAsia" w:hint="eastAsia"/>
                <w:sz w:val="21"/>
                <w:szCs w:val="21"/>
              </w:rPr>
              <w:t>锯材干燥质量</w:t>
            </w:r>
          </w:p>
          <w:p w:rsidR="00964626" w:rsidRDefault="00964626" w:rsidP="00775119">
            <w:pPr>
              <w:spacing w:line="300" w:lineRule="auto"/>
              <w:jc w:val="both"/>
              <w:rPr>
                <w:rFonts w:asciiTheme="minorEastAsia" w:eastAsiaTheme="minorEastAsia" w:hAnsiTheme="minorEastAsia"/>
                <w:sz w:val="21"/>
                <w:szCs w:val="21"/>
              </w:rPr>
            </w:pPr>
            <w:r w:rsidRPr="00765347">
              <w:rPr>
                <w:rFonts w:asciiTheme="minorEastAsia" w:eastAsiaTheme="minorEastAsia" w:hAnsiTheme="minorEastAsia"/>
                <w:sz w:val="21"/>
                <w:szCs w:val="21"/>
              </w:rPr>
              <w:t>GB/T 6491-2012</w:t>
            </w:r>
          </w:p>
          <w:p w:rsidR="00964626" w:rsidRPr="00765347"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6.4 干燥锯材力学强度的检测</w:t>
            </w:r>
          </w:p>
        </w:tc>
        <w:tc>
          <w:tcPr>
            <w:tcW w:w="1588" w:type="dxa"/>
            <w:vAlign w:val="center"/>
          </w:tcPr>
          <w:p w:rsidR="00964626" w:rsidRPr="006B58A5"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干燥锯材力学强度</w:t>
            </w:r>
          </w:p>
        </w:tc>
        <w:tc>
          <w:tcPr>
            <w:tcW w:w="1327" w:type="dxa"/>
            <w:vAlign w:val="center"/>
          </w:tcPr>
          <w:p w:rsidR="00964626"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64626"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64626"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964626" w:rsidRPr="002871E0"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964626"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1、引用GB/T 1935、GB/T 1936.1、GB/T 1936.2、GB/T 1937、GB/T 1938、GB/T 1939、GB/T 1940、GB/T 1941、GB/T 1942、GB/T 1943。</w:t>
            </w:r>
          </w:p>
          <w:p w:rsidR="00964626" w:rsidRPr="00D95CD7"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D95CD7">
              <w:rPr>
                <w:rFonts w:asciiTheme="minorEastAsia" w:eastAsiaTheme="minorEastAsia" w:hAnsiTheme="minorEastAsia" w:hint="eastAsia"/>
                <w:sz w:val="21"/>
                <w:szCs w:val="21"/>
              </w:rPr>
              <w:t>应先申请</w:t>
            </w:r>
            <w:r>
              <w:rPr>
                <w:rFonts w:asciiTheme="minorEastAsia" w:eastAsiaTheme="minorEastAsia" w:hAnsiTheme="minorEastAsia" w:hint="eastAsia"/>
                <w:sz w:val="21"/>
                <w:szCs w:val="21"/>
              </w:rPr>
              <w:t>上述标准</w:t>
            </w:r>
            <w:r w:rsidRPr="00D95CD7">
              <w:rPr>
                <w:rFonts w:asciiTheme="minorEastAsia" w:eastAsiaTheme="minorEastAsia" w:hAnsiTheme="minorEastAsia" w:hint="eastAsia"/>
                <w:sz w:val="21"/>
                <w:szCs w:val="21"/>
              </w:rPr>
              <w:t>的现行有效版本。</w:t>
            </w:r>
          </w:p>
          <w:p w:rsidR="00964626"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3</w:t>
            </w:r>
            <w:r w:rsidRPr="00D95CD7">
              <w:rPr>
                <w:rFonts w:asciiTheme="minorEastAsia" w:eastAsiaTheme="minorEastAsia" w:hAnsiTheme="minorEastAsia" w:hint="eastAsia"/>
                <w:sz w:val="21"/>
                <w:szCs w:val="21"/>
              </w:rPr>
              <w:t>、若</w:t>
            </w:r>
            <w:r>
              <w:rPr>
                <w:rFonts w:asciiTheme="minorEastAsia" w:eastAsiaTheme="minorEastAsia" w:hAnsiTheme="minorEastAsia" w:hint="eastAsia"/>
                <w:sz w:val="21"/>
                <w:szCs w:val="21"/>
              </w:rPr>
              <w:t>上述标准</w:t>
            </w:r>
            <w:r w:rsidRPr="00D95CD7">
              <w:rPr>
                <w:rFonts w:asciiTheme="minorEastAsia" w:eastAsiaTheme="minorEastAsia" w:hAnsiTheme="minorEastAsia" w:hint="eastAsia"/>
                <w:sz w:val="21"/>
                <w:szCs w:val="21"/>
              </w:rPr>
              <w:t>的现行有效版本已获认可，则本项目/参数可以远程评审或文审确认。</w:t>
            </w:r>
          </w:p>
          <w:p w:rsidR="00964626" w:rsidRPr="004C3B6D" w:rsidRDefault="0096462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4、项目/参数应按上述标准进一步展开。</w:t>
            </w:r>
          </w:p>
        </w:tc>
      </w:tr>
    </w:tbl>
    <w:p w:rsidR="00964626" w:rsidRDefault="00964626" w:rsidP="00775119">
      <w:pPr>
        <w:spacing w:line="300" w:lineRule="auto"/>
        <w:rPr>
          <w:rFonts w:asciiTheme="minorEastAsia" w:eastAsiaTheme="minorEastAsia" w:hAnsiTheme="minorEastAsia"/>
          <w:sz w:val="24"/>
          <w:szCs w:val="24"/>
        </w:rPr>
      </w:pPr>
    </w:p>
    <w:p w:rsidR="0078478B" w:rsidRDefault="007847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B85DFA" w:rsidP="00775119">
      <w:pPr>
        <w:spacing w:line="300" w:lineRule="auto"/>
        <w:rPr>
          <w:rFonts w:asciiTheme="minorEastAsia" w:eastAsiaTheme="minorEastAsia" w:hAnsiTheme="minorEastAsia"/>
          <w:sz w:val="24"/>
          <w:szCs w:val="24"/>
        </w:rPr>
      </w:pPr>
      <w:r w:rsidRPr="0078478B">
        <w:rPr>
          <w:rFonts w:asciiTheme="minorEastAsia" w:eastAsiaTheme="minorEastAsia" w:hAnsiTheme="minorEastAsia"/>
          <w:sz w:val="24"/>
          <w:szCs w:val="24"/>
        </w:rPr>
        <w:lastRenderedPageBreak/>
        <w:t>GB/T 10357.1-2013</w:t>
      </w:r>
      <w:r>
        <w:rPr>
          <w:rFonts w:asciiTheme="minorEastAsia" w:eastAsiaTheme="minorEastAsia" w:hAnsiTheme="minorEastAsia" w:hint="eastAsia"/>
          <w:sz w:val="24"/>
          <w:szCs w:val="24"/>
        </w:rPr>
        <w:t>《</w:t>
      </w:r>
      <w:r w:rsidRPr="0078478B">
        <w:rPr>
          <w:rFonts w:asciiTheme="minorEastAsia" w:eastAsiaTheme="minorEastAsia" w:hAnsiTheme="minorEastAsia" w:hint="eastAsia"/>
          <w:sz w:val="24"/>
          <w:szCs w:val="24"/>
        </w:rPr>
        <w:t>家具力学性能试验　第1部分：桌类强度和耐久性</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78478B" w:rsidRPr="002871E0" w:rsidTr="00CB6305">
        <w:trPr>
          <w:tblHeader/>
        </w:trPr>
        <w:tc>
          <w:tcPr>
            <w:tcW w:w="3422" w:type="dxa"/>
            <w:vAlign w:val="center"/>
          </w:tcPr>
          <w:p w:rsidR="0078478B" w:rsidRDefault="0078478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78478B" w:rsidRPr="002871E0" w:rsidRDefault="0078478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78478B" w:rsidRPr="002871E0" w:rsidRDefault="0078478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78478B" w:rsidRPr="002871E0" w:rsidRDefault="0078478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78478B" w:rsidRPr="002871E0" w:rsidRDefault="0078478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78478B" w:rsidRPr="002871E0" w:rsidRDefault="0078478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78478B" w:rsidRPr="002871E0" w:rsidRDefault="0078478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78478B" w:rsidRPr="002871E0" w:rsidRDefault="0078478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78478B" w:rsidRPr="002871E0" w:rsidTr="00CB6305">
        <w:tc>
          <w:tcPr>
            <w:tcW w:w="3422" w:type="dxa"/>
            <w:vAlign w:val="center"/>
          </w:tcPr>
          <w:p w:rsidR="0078478B" w:rsidRDefault="0078478B" w:rsidP="00775119">
            <w:pPr>
              <w:spacing w:line="300" w:lineRule="auto"/>
              <w:jc w:val="both"/>
              <w:rPr>
                <w:rFonts w:asciiTheme="minorEastAsia" w:eastAsiaTheme="minorEastAsia" w:hAnsiTheme="minorEastAsia"/>
                <w:sz w:val="21"/>
                <w:szCs w:val="21"/>
              </w:rPr>
            </w:pPr>
            <w:r w:rsidRPr="0078478B">
              <w:rPr>
                <w:rFonts w:asciiTheme="minorEastAsia" w:eastAsiaTheme="minorEastAsia" w:hAnsiTheme="minorEastAsia" w:hint="eastAsia"/>
                <w:sz w:val="21"/>
                <w:szCs w:val="21"/>
              </w:rPr>
              <w:t>家具力学性能试验　第1部分：桌类强度和耐久性</w:t>
            </w:r>
          </w:p>
          <w:p w:rsidR="0078478B" w:rsidRDefault="0078478B" w:rsidP="00775119">
            <w:pPr>
              <w:spacing w:line="300" w:lineRule="auto"/>
              <w:jc w:val="both"/>
              <w:rPr>
                <w:rFonts w:asciiTheme="minorEastAsia" w:eastAsiaTheme="minorEastAsia" w:hAnsiTheme="minorEastAsia"/>
                <w:sz w:val="21"/>
                <w:szCs w:val="21"/>
              </w:rPr>
            </w:pPr>
            <w:r w:rsidRPr="0078478B">
              <w:rPr>
                <w:rFonts w:asciiTheme="minorEastAsia" w:eastAsiaTheme="minorEastAsia" w:hAnsiTheme="minorEastAsia"/>
                <w:sz w:val="21"/>
                <w:szCs w:val="21"/>
              </w:rPr>
              <w:t>GB/T 10357.1-2013</w:t>
            </w:r>
          </w:p>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5.1.1.1 主桌面垂直静载荷试验</w:t>
            </w:r>
          </w:p>
        </w:tc>
        <w:tc>
          <w:tcPr>
            <w:tcW w:w="1588"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主桌面垂直静载荷试验</w:t>
            </w:r>
          </w:p>
        </w:tc>
        <w:tc>
          <w:tcPr>
            <w:tcW w:w="1327"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p>
        </w:tc>
      </w:tr>
      <w:tr w:rsidR="0078478B" w:rsidRPr="002871E0" w:rsidTr="00CB6305">
        <w:tc>
          <w:tcPr>
            <w:tcW w:w="3422" w:type="dxa"/>
            <w:vAlign w:val="center"/>
          </w:tcPr>
          <w:p w:rsidR="0078478B" w:rsidRDefault="0078478B" w:rsidP="00775119">
            <w:pPr>
              <w:spacing w:line="300" w:lineRule="auto"/>
              <w:jc w:val="both"/>
              <w:rPr>
                <w:rFonts w:asciiTheme="minorEastAsia" w:eastAsiaTheme="minorEastAsia" w:hAnsiTheme="minorEastAsia"/>
                <w:sz w:val="21"/>
                <w:szCs w:val="21"/>
              </w:rPr>
            </w:pPr>
            <w:r w:rsidRPr="0078478B">
              <w:rPr>
                <w:rFonts w:asciiTheme="minorEastAsia" w:eastAsiaTheme="minorEastAsia" w:hAnsiTheme="minorEastAsia" w:hint="eastAsia"/>
                <w:sz w:val="21"/>
                <w:szCs w:val="21"/>
              </w:rPr>
              <w:t>家具力学性能试验　第1部分：桌类强度和耐久性</w:t>
            </w:r>
          </w:p>
          <w:p w:rsidR="0078478B" w:rsidRDefault="0078478B" w:rsidP="00775119">
            <w:pPr>
              <w:spacing w:line="300" w:lineRule="auto"/>
              <w:jc w:val="both"/>
              <w:rPr>
                <w:rFonts w:asciiTheme="minorEastAsia" w:eastAsiaTheme="minorEastAsia" w:hAnsiTheme="minorEastAsia"/>
                <w:sz w:val="21"/>
                <w:szCs w:val="21"/>
              </w:rPr>
            </w:pPr>
            <w:r w:rsidRPr="0078478B">
              <w:rPr>
                <w:rFonts w:asciiTheme="minorEastAsia" w:eastAsiaTheme="minorEastAsia" w:hAnsiTheme="minorEastAsia"/>
                <w:sz w:val="21"/>
                <w:szCs w:val="21"/>
              </w:rPr>
              <w:t>GB/T 10357.1-2013</w:t>
            </w:r>
          </w:p>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5.1.1.2 副桌面垂直静载荷试验</w:t>
            </w:r>
          </w:p>
        </w:tc>
        <w:tc>
          <w:tcPr>
            <w:tcW w:w="1588"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副桌面垂直静载荷试验</w:t>
            </w:r>
          </w:p>
        </w:tc>
        <w:tc>
          <w:tcPr>
            <w:tcW w:w="1327"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p>
        </w:tc>
      </w:tr>
      <w:tr w:rsidR="0078478B" w:rsidRPr="002871E0" w:rsidTr="00CB6305">
        <w:tc>
          <w:tcPr>
            <w:tcW w:w="3422" w:type="dxa"/>
            <w:vAlign w:val="center"/>
          </w:tcPr>
          <w:p w:rsidR="0078478B" w:rsidRDefault="0078478B" w:rsidP="00775119">
            <w:pPr>
              <w:spacing w:line="300" w:lineRule="auto"/>
              <w:jc w:val="both"/>
              <w:rPr>
                <w:rFonts w:asciiTheme="minorEastAsia" w:eastAsiaTheme="minorEastAsia" w:hAnsiTheme="minorEastAsia"/>
                <w:sz w:val="21"/>
                <w:szCs w:val="21"/>
              </w:rPr>
            </w:pPr>
            <w:r w:rsidRPr="0078478B">
              <w:rPr>
                <w:rFonts w:asciiTheme="minorEastAsia" w:eastAsiaTheme="minorEastAsia" w:hAnsiTheme="minorEastAsia" w:hint="eastAsia"/>
                <w:sz w:val="21"/>
                <w:szCs w:val="21"/>
              </w:rPr>
              <w:t>家具力学性能试验　第1部分：桌类强度和耐久性</w:t>
            </w:r>
          </w:p>
          <w:p w:rsidR="0078478B" w:rsidRDefault="0078478B" w:rsidP="00775119">
            <w:pPr>
              <w:spacing w:line="300" w:lineRule="auto"/>
              <w:jc w:val="both"/>
              <w:rPr>
                <w:rFonts w:asciiTheme="minorEastAsia" w:eastAsiaTheme="minorEastAsia" w:hAnsiTheme="minorEastAsia"/>
                <w:sz w:val="21"/>
                <w:szCs w:val="21"/>
              </w:rPr>
            </w:pPr>
            <w:r w:rsidRPr="0078478B">
              <w:rPr>
                <w:rFonts w:asciiTheme="minorEastAsia" w:eastAsiaTheme="minorEastAsia" w:hAnsiTheme="minorEastAsia"/>
                <w:sz w:val="21"/>
                <w:szCs w:val="21"/>
              </w:rPr>
              <w:t>GB/T 10357.1-2013</w:t>
            </w:r>
          </w:p>
          <w:p w:rsidR="0078478B" w:rsidRPr="002871E0" w:rsidRDefault="0019071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5.1.1.3 桌面持续垂直静载荷试验</w:t>
            </w:r>
          </w:p>
        </w:tc>
        <w:tc>
          <w:tcPr>
            <w:tcW w:w="1588" w:type="dxa"/>
            <w:vAlign w:val="center"/>
          </w:tcPr>
          <w:p w:rsidR="0078478B" w:rsidRPr="002871E0" w:rsidRDefault="0019071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桌面持续垂直静载荷试验</w:t>
            </w:r>
          </w:p>
        </w:tc>
        <w:tc>
          <w:tcPr>
            <w:tcW w:w="1327"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p>
        </w:tc>
      </w:tr>
      <w:tr w:rsidR="0078478B" w:rsidRPr="002871E0" w:rsidTr="00CB6305">
        <w:tc>
          <w:tcPr>
            <w:tcW w:w="3422" w:type="dxa"/>
            <w:vAlign w:val="center"/>
          </w:tcPr>
          <w:p w:rsidR="0078478B" w:rsidRDefault="0078478B" w:rsidP="00775119">
            <w:pPr>
              <w:spacing w:line="300" w:lineRule="auto"/>
              <w:jc w:val="both"/>
              <w:rPr>
                <w:rFonts w:asciiTheme="minorEastAsia" w:eastAsiaTheme="minorEastAsia" w:hAnsiTheme="minorEastAsia"/>
                <w:sz w:val="21"/>
                <w:szCs w:val="21"/>
              </w:rPr>
            </w:pPr>
            <w:r w:rsidRPr="0078478B">
              <w:rPr>
                <w:rFonts w:asciiTheme="minorEastAsia" w:eastAsiaTheme="minorEastAsia" w:hAnsiTheme="minorEastAsia" w:hint="eastAsia"/>
                <w:sz w:val="21"/>
                <w:szCs w:val="21"/>
              </w:rPr>
              <w:t>家具力学性能试验　第1部分：桌类强度和耐久性</w:t>
            </w:r>
          </w:p>
          <w:p w:rsidR="0078478B" w:rsidRDefault="0078478B" w:rsidP="00775119">
            <w:pPr>
              <w:spacing w:line="300" w:lineRule="auto"/>
              <w:jc w:val="both"/>
              <w:rPr>
                <w:rFonts w:asciiTheme="minorEastAsia" w:eastAsiaTheme="minorEastAsia" w:hAnsiTheme="minorEastAsia"/>
                <w:sz w:val="21"/>
                <w:szCs w:val="21"/>
              </w:rPr>
            </w:pPr>
            <w:r w:rsidRPr="0078478B">
              <w:rPr>
                <w:rFonts w:asciiTheme="minorEastAsia" w:eastAsiaTheme="minorEastAsia" w:hAnsiTheme="minorEastAsia"/>
                <w:sz w:val="21"/>
                <w:szCs w:val="21"/>
              </w:rPr>
              <w:t>GB/T 10357.1-2013</w:t>
            </w:r>
          </w:p>
          <w:p w:rsidR="0078478B" w:rsidRPr="002871E0" w:rsidRDefault="008E637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5.1.2 水平静载荷试验</w:t>
            </w:r>
          </w:p>
        </w:tc>
        <w:tc>
          <w:tcPr>
            <w:tcW w:w="1588" w:type="dxa"/>
            <w:vAlign w:val="center"/>
          </w:tcPr>
          <w:p w:rsidR="0078478B" w:rsidRPr="002871E0" w:rsidRDefault="008E637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水平静载荷试验</w:t>
            </w:r>
          </w:p>
        </w:tc>
        <w:tc>
          <w:tcPr>
            <w:tcW w:w="1327"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p>
        </w:tc>
      </w:tr>
      <w:tr w:rsidR="0078478B" w:rsidRPr="002871E0" w:rsidTr="00CB6305">
        <w:tc>
          <w:tcPr>
            <w:tcW w:w="3422" w:type="dxa"/>
            <w:vAlign w:val="center"/>
          </w:tcPr>
          <w:p w:rsidR="0078478B" w:rsidRDefault="0078478B" w:rsidP="00775119">
            <w:pPr>
              <w:spacing w:line="300" w:lineRule="auto"/>
              <w:jc w:val="both"/>
              <w:rPr>
                <w:rFonts w:asciiTheme="minorEastAsia" w:eastAsiaTheme="minorEastAsia" w:hAnsiTheme="minorEastAsia"/>
                <w:sz w:val="21"/>
                <w:szCs w:val="21"/>
              </w:rPr>
            </w:pPr>
            <w:r w:rsidRPr="0078478B">
              <w:rPr>
                <w:rFonts w:asciiTheme="minorEastAsia" w:eastAsiaTheme="minorEastAsia" w:hAnsiTheme="minorEastAsia" w:hint="eastAsia"/>
                <w:sz w:val="21"/>
                <w:szCs w:val="21"/>
              </w:rPr>
              <w:lastRenderedPageBreak/>
              <w:t>家具力学性能试验　第1部分：桌类强度和耐久性</w:t>
            </w:r>
          </w:p>
          <w:p w:rsidR="0078478B" w:rsidRDefault="0078478B" w:rsidP="00775119">
            <w:pPr>
              <w:spacing w:line="300" w:lineRule="auto"/>
              <w:jc w:val="both"/>
              <w:rPr>
                <w:rFonts w:asciiTheme="minorEastAsia" w:eastAsiaTheme="minorEastAsia" w:hAnsiTheme="minorEastAsia"/>
                <w:sz w:val="21"/>
                <w:szCs w:val="21"/>
              </w:rPr>
            </w:pPr>
            <w:r w:rsidRPr="0078478B">
              <w:rPr>
                <w:rFonts w:asciiTheme="minorEastAsia" w:eastAsiaTheme="minorEastAsia" w:hAnsiTheme="minorEastAsia"/>
                <w:sz w:val="21"/>
                <w:szCs w:val="21"/>
              </w:rPr>
              <w:t>GB/T 10357.1-2013</w:t>
            </w:r>
          </w:p>
          <w:p w:rsidR="0078478B" w:rsidRPr="002871E0" w:rsidRDefault="008E637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5.1.3 桌面垂直冲击试验</w:t>
            </w:r>
          </w:p>
        </w:tc>
        <w:tc>
          <w:tcPr>
            <w:tcW w:w="1588" w:type="dxa"/>
            <w:vAlign w:val="center"/>
          </w:tcPr>
          <w:p w:rsidR="0078478B" w:rsidRPr="002871E0" w:rsidRDefault="008E637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桌面垂直冲击试验</w:t>
            </w:r>
          </w:p>
        </w:tc>
        <w:tc>
          <w:tcPr>
            <w:tcW w:w="1327"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p>
        </w:tc>
      </w:tr>
      <w:tr w:rsidR="0078478B" w:rsidRPr="002871E0" w:rsidTr="00CB6305">
        <w:tc>
          <w:tcPr>
            <w:tcW w:w="3422" w:type="dxa"/>
            <w:vAlign w:val="center"/>
          </w:tcPr>
          <w:p w:rsidR="0078478B" w:rsidRDefault="0078478B" w:rsidP="00775119">
            <w:pPr>
              <w:spacing w:line="300" w:lineRule="auto"/>
              <w:jc w:val="both"/>
              <w:rPr>
                <w:rFonts w:asciiTheme="minorEastAsia" w:eastAsiaTheme="minorEastAsia" w:hAnsiTheme="minorEastAsia"/>
                <w:sz w:val="21"/>
                <w:szCs w:val="21"/>
              </w:rPr>
            </w:pPr>
            <w:r w:rsidRPr="0078478B">
              <w:rPr>
                <w:rFonts w:asciiTheme="minorEastAsia" w:eastAsiaTheme="minorEastAsia" w:hAnsiTheme="minorEastAsia" w:hint="eastAsia"/>
                <w:sz w:val="21"/>
                <w:szCs w:val="21"/>
              </w:rPr>
              <w:t>家具力学性能试验　第1部分：桌类强度和耐久性</w:t>
            </w:r>
          </w:p>
          <w:p w:rsidR="0078478B" w:rsidRDefault="0078478B" w:rsidP="00775119">
            <w:pPr>
              <w:spacing w:line="300" w:lineRule="auto"/>
              <w:jc w:val="both"/>
              <w:rPr>
                <w:rFonts w:asciiTheme="minorEastAsia" w:eastAsiaTheme="minorEastAsia" w:hAnsiTheme="minorEastAsia"/>
                <w:sz w:val="21"/>
                <w:szCs w:val="21"/>
              </w:rPr>
            </w:pPr>
            <w:r w:rsidRPr="0078478B">
              <w:rPr>
                <w:rFonts w:asciiTheme="minorEastAsia" w:eastAsiaTheme="minorEastAsia" w:hAnsiTheme="minorEastAsia"/>
                <w:sz w:val="21"/>
                <w:szCs w:val="21"/>
              </w:rPr>
              <w:t>GB/T 10357.1-2013</w:t>
            </w:r>
          </w:p>
          <w:p w:rsidR="0078478B" w:rsidRPr="002871E0" w:rsidRDefault="008E637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5.1.4 桌腿跌落试验</w:t>
            </w:r>
          </w:p>
        </w:tc>
        <w:tc>
          <w:tcPr>
            <w:tcW w:w="1588" w:type="dxa"/>
            <w:vAlign w:val="center"/>
          </w:tcPr>
          <w:p w:rsidR="0078478B" w:rsidRPr="002871E0" w:rsidRDefault="008E637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桌腿跌落试验</w:t>
            </w:r>
          </w:p>
        </w:tc>
        <w:tc>
          <w:tcPr>
            <w:tcW w:w="1327"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p>
        </w:tc>
      </w:tr>
      <w:tr w:rsidR="0078478B" w:rsidRPr="002871E0" w:rsidTr="00CB6305">
        <w:tc>
          <w:tcPr>
            <w:tcW w:w="3422" w:type="dxa"/>
            <w:vAlign w:val="center"/>
          </w:tcPr>
          <w:p w:rsidR="0078478B" w:rsidRDefault="0078478B" w:rsidP="00775119">
            <w:pPr>
              <w:spacing w:line="300" w:lineRule="auto"/>
              <w:jc w:val="both"/>
              <w:rPr>
                <w:rFonts w:asciiTheme="minorEastAsia" w:eastAsiaTheme="minorEastAsia" w:hAnsiTheme="minorEastAsia"/>
                <w:sz w:val="21"/>
                <w:szCs w:val="21"/>
              </w:rPr>
            </w:pPr>
            <w:r w:rsidRPr="0078478B">
              <w:rPr>
                <w:rFonts w:asciiTheme="minorEastAsia" w:eastAsiaTheme="minorEastAsia" w:hAnsiTheme="minorEastAsia" w:hint="eastAsia"/>
                <w:sz w:val="21"/>
                <w:szCs w:val="21"/>
              </w:rPr>
              <w:t>家具力学性能试验　第1部分：桌类强度和耐久性</w:t>
            </w:r>
          </w:p>
          <w:p w:rsidR="0078478B" w:rsidRDefault="0078478B" w:rsidP="00775119">
            <w:pPr>
              <w:spacing w:line="300" w:lineRule="auto"/>
              <w:jc w:val="both"/>
              <w:rPr>
                <w:rFonts w:asciiTheme="minorEastAsia" w:eastAsiaTheme="minorEastAsia" w:hAnsiTheme="minorEastAsia"/>
                <w:sz w:val="21"/>
                <w:szCs w:val="21"/>
              </w:rPr>
            </w:pPr>
            <w:r w:rsidRPr="0078478B">
              <w:rPr>
                <w:rFonts w:asciiTheme="minorEastAsia" w:eastAsiaTheme="minorEastAsia" w:hAnsiTheme="minorEastAsia"/>
                <w:sz w:val="21"/>
                <w:szCs w:val="21"/>
              </w:rPr>
              <w:t>GB/T 10357.1-2013</w:t>
            </w:r>
          </w:p>
          <w:p w:rsidR="0078478B" w:rsidRPr="002871E0" w:rsidRDefault="008E637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5.2.1 桌面水平耐久性试验</w:t>
            </w:r>
          </w:p>
        </w:tc>
        <w:tc>
          <w:tcPr>
            <w:tcW w:w="1588" w:type="dxa"/>
            <w:vAlign w:val="center"/>
          </w:tcPr>
          <w:p w:rsidR="0078478B" w:rsidRPr="002871E0" w:rsidRDefault="008E637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桌面水平耐久性试验</w:t>
            </w:r>
          </w:p>
        </w:tc>
        <w:tc>
          <w:tcPr>
            <w:tcW w:w="1327"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p>
        </w:tc>
      </w:tr>
      <w:tr w:rsidR="0078478B" w:rsidRPr="002871E0" w:rsidTr="00CB6305">
        <w:tc>
          <w:tcPr>
            <w:tcW w:w="3422" w:type="dxa"/>
            <w:vAlign w:val="center"/>
          </w:tcPr>
          <w:p w:rsidR="0078478B" w:rsidRDefault="0078478B" w:rsidP="00775119">
            <w:pPr>
              <w:spacing w:line="300" w:lineRule="auto"/>
              <w:jc w:val="both"/>
              <w:rPr>
                <w:rFonts w:asciiTheme="minorEastAsia" w:eastAsiaTheme="minorEastAsia" w:hAnsiTheme="minorEastAsia"/>
                <w:sz w:val="21"/>
                <w:szCs w:val="21"/>
              </w:rPr>
            </w:pPr>
            <w:r w:rsidRPr="0078478B">
              <w:rPr>
                <w:rFonts w:asciiTheme="minorEastAsia" w:eastAsiaTheme="minorEastAsia" w:hAnsiTheme="minorEastAsia" w:hint="eastAsia"/>
                <w:sz w:val="21"/>
                <w:szCs w:val="21"/>
              </w:rPr>
              <w:t>家具力学性能试验　第1部分：桌类强度和耐久性</w:t>
            </w:r>
          </w:p>
          <w:p w:rsidR="0078478B" w:rsidRDefault="0078478B" w:rsidP="00775119">
            <w:pPr>
              <w:spacing w:line="300" w:lineRule="auto"/>
              <w:jc w:val="both"/>
              <w:rPr>
                <w:rFonts w:asciiTheme="minorEastAsia" w:eastAsiaTheme="minorEastAsia" w:hAnsiTheme="minorEastAsia"/>
                <w:sz w:val="21"/>
                <w:szCs w:val="21"/>
              </w:rPr>
            </w:pPr>
            <w:r w:rsidRPr="0078478B">
              <w:rPr>
                <w:rFonts w:asciiTheme="minorEastAsia" w:eastAsiaTheme="minorEastAsia" w:hAnsiTheme="minorEastAsia"/>
                <w:sz w:val="21"/>
                <w:szCs w:val="21"/>
              </w:rPr>
              <w:t>GB/T 10357.1-2013</w:t>
            </w:r>
          </w:p>
          <w:p w:rsidR="0078478B" w:rsidRPr="002871E0" w:rsidRDefault="008E637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5.2.2 独腿桌垂直耐久性试验</w:t>
            </w:r>
          </w:p>
        </w:tc>
        <w:tc>
          <w:tcPr>
            <w:tcW w:w="1588" w:type="dxa"/>
            <w:vAlign w:val="center"/>
          </w:tcPr>
          <w:p w:rsidR="0078478B" w:rsidRPr="002871E0" w:rsidRDefault="008E637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独腿桌垂直耐久性试验</w:t>
            </w:r>
          </w:p>
        </w:tc>
        <w:tc>
          <w:tcPr>
            <w:tcW w:w="1327"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78478B" w:rsidRPr="002871E0" w:rsidRDefault="0078478B" w:rsidP="00775119">
            <w:pPr>
              <w:spacing w:line="300" w:lineRule="auto"/>
              <w:jc w:val="both"/>
              <w:rPr>
                <w:rFonts w:asciiTheme="minorEastAsia" w:eastAsiaTheme="minorEastAsia" w:hAnsiTheme="minorEastAsia"/>
                <w:sz w:val="21"/>
                <w:szCs w:val="21"/>
              </w:rPr>
            </w:pPr>
          </w:p>
        </w:tc>
      </w:tr>
    </w:tbl>
    <w:p w:rsidR="0078478B" w:rsidRDefault="0078478B" w:rsidP="00775119">
      <w:pPr>
        <w:spacing w:line="300" w:lineRule="auto"/>
        <w:rPr>
          <w:rFonts w:asciiTheme="minorEastAsia" w:eastAsiaTheme="minorEastAsia" w:hAnsiTheme="minorEastAsia"/>
          <w:sz w:val="24"/>
          <w:szCs w:val="24"/>
        </w:rPr>
      </w:pPr>
    </w:p>
    <w:p w:rsidR="004B0882" w:rsidRDefault="004B0882" w:rsidP="00775119">
      <w:pPr>
        <w:spacing w:line="300" w:lineRule="auto"/>
        <w:rPr>
          <w:rFonts w:asciiTheme="minorEastAsia" w:eastAsiaTheme="minorEastAsia" w:hAnsiTheme="minorEastAsia"/>
          <w:sz w:val="24"/>
          <w:szCs w:val="24"/>
        </w:rPr>
      </w:pPr>
    </w:p>
    <w:p w:rsidR="004B0882" w:rsidRDefault="004B0882" w:rsidP="00775119">
      <w:pPr>
        <w:spacing w:line="300" w:lineRule="auto"/>
        <w:rPr>
          <w:rFonts w:asciiTheme="minorEastAsia" w:eastAsiaTheme="minorEastAsia" w:hAnsiTheme="minorEastAsia"/>
          <w:sz w:val="24"/>
          <w:szCs w:val="24"/>
        </w:rPr>
      </w:pPr>
    </w:p>
    <w:p w:rsidR="004B0882" w:rsidRDefault="004B0882" w:rsidP="00775119">
      <w:pPr>
        <w:spacing w:line="300" w:lineRule="auto"/>
        <w:rPr>
          <w:rFonts w:asciiTheme="minorEastAsia" w:eastAsiaTheme="minorEastAsia" w:hAnsiTheme="minorEastAsia"/>
          <w:sz w:val="24"/>
          <w:szCs w:val="24"/>
        </w:rPr>
      </w:pPr>
    </w:p>
    <w:p w:rsidR="004B0882" w:rsidRDefault="004B0882" w:rsidP="00775119">
      <w:pPr>
        <w:spacing w:line="300" w:lineRule="auto"/>
        <w:rPr>
          <w:rFonts w:asciiTheme="minorEastAsia" w:eastAsiaTheme="minorEastAsia" w:hAnsiTheme="minorEastAsia"/>
          <w:sz w:val="24"/>
          <w:szCs w:val="24"/>
        </w:rPr>
      </w:pPr>
    </w:p>
    <w:p w:rsidR="004B0882" w:rsidRDefault="004B0882" w:rsidP="00775119">
      <w:pPr>
        <w:spacing w:line="300" w:lineRule="auto"/>
        <w:rPr>
          <w:rFonts w:asciiTheme="minorEastAsia" w:eastAsiaTheme="minorEastAsia" w:hAnsiTheme="minorEastAsia"/>
          <w:sz w:val="24"/>
          <w:szCs w:val="24"/>
        </w:rPr>
      </w:pPr>
    </w:p>
    <w:p w:rsidR="004B0882" w:rsidRDefault="004B0882" w:rsidP="00775119">
      <w:pPr>
        <w:spacing w:line="300" w:lineRule="auto"/>
        <w:rPr>
          <w:rFonts w:asciiTheme="minorEastAsia" w:eastAsiaTheme="minorEastAsia" w:hAnsiTheme="minorEastAsia"/>
          <w:sz w:val="24"/>
          <w:szCs w:val="24"/>
        </w:rPr>
      </w:pPr>
    </w:p>
    <w:p w:rsidR="004B0882" w:rsidRDefault="004B0882"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EF498B" w:rsidRDefault="00B85DFA" w:rsidP="00775119">
      <w:pPr>
        <w:spacing w:line="300" w:lineRule="auto"/>
        <w:rPr>
          <w:rFonts w:asciiTheme="minorEastAsia" w:eastAsiaTheme="minorEastAsia" w:hAnsiTheme="minorEastAsia"/>
          <w:sz w:val="24"/>
          <w:szCs w:val="24"/>
        </w:rPr>
      </w:pPr>
      <w:r w:rsidRPr="00CB6305">
        <w:rPr>
          <w:rFonts w:asciiTheme="minorEastAsia" w:eastAsiaTheme="minorEastAsia" w:hAnsiTheme="minorEastAsia"/>
          <w:sz w:val="24"/>
          <w:szCs w:val="24"/>
        </w:rPr>
        <w:lastRenderedPageBreak/>
        <w:t>GB/T 10357.2-2013</w:t>
      </w:r>
      <w:r>
        <w:rPr>
          <w:rFonts w:asciiTheme="minorEastAsia" w:eastAsiaTheme="minorEastAsia" w:hAnsiTheme="minorEastAsia" w:hint="eastAsia"/>
          <w:sz w:val="24"/>
          <w:szCs w:val="24"/>
        </w:rPr>
        <w:t>《</w:t>
      </w:r>
      <w:r w:rsidRPr="00CB6305">
        <w:rPr>
          <w:rFonts w:asciiTheme="minorEastAsia" w:eastAsiaTheme="minorEastAsia" w:hAnsiTheme="minorEastAsia" w:hint="eastAsia"/>
          <w:sz w:val="24"/>
          <w:szCs w:val="24"/>
        </w:rPr>
        <w:t>家具力学性能试验　第2部分：椅凳类稳定性</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CB6305" w:rsidRPr="002871E0" w:rsidTr="00CB6305">
        <w:trPr>
          <w:tblHeader/>
        </w:trPr>
        <w:tc>
          <w:tcPr>
            <w:tcW w:w="3422" w:type="dxa"/>
            <w:vAlign w:val="center"/>
          </w:tcPr>
          <w:p w:rsidR="00CB6305" w:rsidRDefault="00CB630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CB6305" w:rsidRPr="002871E0" w:rsidRDefault="00CB630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CB6305" w:rsidRPr="002871E0" w:rsidRDefault="00CB630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CB6305" w:rsidRPr="002871E0" w:rsidRDefault="00CB630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CB6305" w:rsidRPr="002871E0" w:rsidRDefault="00CB630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CB6305" w:rsidRPr="002871E0" w:rsidRDefault="00CB630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CB6305" w:rsidRPr="002871E0" w:rsidRDefault="00CB630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CB6305" w:rsidRPr="002871E0" w:rsidRDefault="00CB630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CB6305" w:rsidRPr="002871E0" w:rsidTr="00CB6305">
        <w:tc>
          <w:tcPr>
            <w:tcW w:w="3422" w:type="dxa"/>
            <w:vAlign w:val="center"/>
          </w:tcPr>
          <w:p w:rsidR="00CB6305" w:rsidRDefault="00CB6305" w:rsidP="00775119">
            <w:pPr>
              <w:spacing w:line="300" w:lineRule="auto"/>
              <w:jc w:val="both"/>
              <w:rPr>
                <w:rFonts w:asciiTheme="minorEastAsia" w:eastAsiaTheme="minorEastAsia" w:hAnsiTheme="minorEastAsia"/>
                <w:sz w:val="21"/>
                <w:szCs w:val="21"/>
              </w:rPr>
            </w:pPr>
            <w:r w:rsidRPr="00CB6305">
              <w:rPr>
                <w:rFonts w:asciiTheme="minorEastAsia" w:eastAsiaTheme="minorEastAsia" w:hAnsiTheme="minorEastAsia" w:hint="eastAsia"/>
                <w:sz w:val="21"/>
                <w:szCs w:val="21"/>
              </w:rPr>
              <w:t>家具力学性能试验　第2部分：椅凳类稳定性</w:t>
            </w:r>
          </w:p>
          <w:p w:rsidR="00CB6305" w:rsidRDefault="00CB6305" w:rsidP="00775119">
            <w:pPr>
              <w:spacing w:line="300" w:lineRule="auto"/>
              <w:jc w:val="both"/>
              <w:rPr>
                <w:rFonts w:asciiTheme="minorEastAsia" w:eastAsiaTheme="minorEastAsia" w:hAnsiTheme="minorEastAsia"/>
                <w:sz w:val="21"/>
                <w:szCs w:val="21"/>
              </w:rPr>
            </w:pPr>
            <w:r w:rsidRPr="00CB6305">
              <w:rPr>
                <w:rFonts w:asciiTheme="minorEastAsia" w:eastAsiaTheme="minorEastAsia" w:hAnsiTheme="minorEastAsia"/>
                <w:sz w:val="21"/>
                <w:szCs w:val="21"/>
              </w:rPr>
              <w:t>GB/T 10357.2-2013</w:t>
            </w:r>
          </w:p>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4.1.1 椅子向前倾翻试验</w:t>
            </w:r>
          </w:p>
        </w:tc>
        <w:tc>
          <w:tcPr>
            <w:tcW w:w="1588"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椅子向前倾翻试验</w:t>
            </w:r>
            <w:r w:rsidR="007621E8">
              <w:rPr>
                <w:rFonts w:asciiTheme="minorEastAsia" w:eastAsiaTheme="minorEastAsia" w:hAnsiTheme="minorEastAsia" w:hint="eastAsia"/>
                <w:sz w:val="21"/>
                <w:szCs w:val="21"/>
              </w:rPr>
              <w:t>（试验法）</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p>
        </w:tc>
      </w:tr>
      <w:tr w:rsidR="00CB6305" w:rsidRPr="002871E0" w:rsidTr="00CB6305">
        <w:tc>
          <w:tcPr>
            <w:tcW w:w="3422" w:type="dxa"/>
            <w:vAlign w:val="center"/>
          </w:tcPr>
          <w:p w:rsidR="00CB6305" w:rsidRDefault="00CB6305" w:rsidP="00775119">
            <w:pPr>
              <w:spacing w:line="300" w:lineRule="auto"/>
              <w:jc w:val="both"/>
              <w:rPr>
                <w:rFonts w:asciiTheme="minorEastAsia" w:eastAsiaTheme="minorEastAsia" w:hAnsiTheme="minorEastAsia"/>
                <w:sz w:val="21"/>
                <w:szCs w:val="21"/>
              </w:rPr>
            </w:pPr>
            <w:r w:rsidRPr="00CB6305">
              <w:rPr>
                <w:rFonts w:asciiTheme="minorEastAsia" w:eastAsiaTheme="minorEastAsia" w:hAnsiTheme="minorEastAsia" w:hint="eastAsia"/>
                <w:sz w:val="21"/>
                <w:szCs w:val="21"/>
              </w:rPr>
              <w:t>家具力学性能试验　第2部分：椅凳类稳定性</w:t>
            </w:r>
          </w:p>
          <w:p w:rsidR="00CB6305" w:rsidRDefault="00CB6305" w:rsidP="00775119">
            <w:pPr>
              <w:spacing w:line="300" w:lineRule="auto"/>
              <w:jc w:val="both"/>
              <w:rPr>
                <w:rFonts w:asciiTheme="minorEastAsia" w:eastAsiaTheme="minorEastAsia" w:hAnsiTheme="minorEastAsia"/>
                <w:sz w:val="21"/>
                <w:szCs w:val="21"/>
              </w:rPr>
            </w:pPr>
            <w:r w:rsidRPr="00CB6305">
              <w:rPr>
                <w:rFonts w:asciiTheme="minorEastAsia" w:eastAsiaTheme="minorEastAsia" w:hAnsiTheme="minorEastAsia"/>
                <w:sz w:val="21"/>
                <w:szCs w:val="21"/>
              </w:rPr>
              <w:t>GB/T 10357.2-2013</w:t>
            </w:r>
          </w:p>
          <w:p w:rsidR="00CB6305" w:rsidRPr="002871E0" w:rsidRDefault="007621E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4.1.2 无扶手椅侧向倾翻试验</w:t>
            </w:r>
          </w:p>
        </w:tc>
        <w:tc>
          <w:tcPr>
            <w:tcW w:w="1588" w:type="dxa"/>
            <w:vAlign w:val="center"/>
          </w:tcPr>
          <w:p w:rsidR="00CB6305" w:rsidRPr="002871E0" w:rsidRDefault="007621E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无扶手椅侧向倾翻试验（试验法）</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p>
        </w:tc>
      </w:tr>
      <w:tr w:rsidR="00CB6305" w:rsidRPr="002871E0" w:rsidTr="00CB6305">
        <w:tc>
          <w:tcPr>
            <w:tcW w:w="3422" w:type="dxa"/>
            <w:vAlign w:val="center"/>
          </w:tcPr>
          <w:p w:rsidR="00CB6305" w:rsidRDefault="00CB6305" w:rsidP="00775119">
            <w:pPr>
              <w:spacing w:line="300" w:lineRule="auto"/>
              <w:jc w:val="both"/>
              <w:rPr>
                <w:rFonts w:asciiTheme="minorEastAsia" w:eastAsiaTheme="minorEastAsia" w:hAnsiTheme="minorEastAsia"/>
                <w:sz w:val="21"/>
                <w:szCs w:val="21"/>
              </w:rPr>
            </w:pPr>
            <w:r w:rsidRPr="00CB6305">
              <w:rPr>
                <w:rFonts w:asciiTheme="minorEastAsia" w:eastAsiaTheme="minorEastAsia" w:hAnsiTheme="minorEastAsia" w:hint="eastAsia"/>
                <w:sz w:val="21"/>
                <w:szCs w:val="21"/>
              </w:rPr>
              <w:t>家具力学性能试验　第2部分：椅凳类稳定性</w:t>
            </w:r>
          </w:p>
          <w:p w:rsidR="00CB6305" w:rsidRDefault="00CB6305" w:rsidP="00775119">
            <w:pPr>
              <w:spacing w:line="300" w:lineRule="auto"/>
              <w:jc w:val="both"/>
              <w:rPr>
                <w:rFonts w:asciiTheme="minorEastAsia" w:eastAsiaTheme="minorEastAsia" w:hAnsiTheme="minorEastAsia"/>
                <w:sz w:val="21"/>
                <w:szCs w:val="21"/>
              </w:rPr>
            </w:pPr>
            <w:r w:rsidRPr="00CB6305">
              <w:rPr>
                <w:rFonts w:asciiTheme="minorEastAsia" w:eastAsiaTheme="minorEastAsia" w:hAnsiTheme="minorEastAsia"/>
                <w:sz w:val="21"/>
                <w:szCs w:val="21"/>
              </w:rPr>
              <w:t>GB/T 10357.2-2013</w:t>
            </w:r>
          </w:p>
          <w:p w:rsidR="00CB6305" w:rsidRPr="002871E0" w:rsidRDefault="007621E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4.1.3 扶手椅侧向倾翻试验</w:t>
            </w:r>
          </w:p>
        </w:tc>
        <w:tc>
          <w:tcPr>
            <w:tcW w:w="1588" w:type="dxa"/>
            <w:vAlign w:val="center"/>
          </w:tcPr>
          <w:p w:rsidR="00CB6305" w:rsidRPr="002871E0" w:rsidRDefault="007621E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扶手椅侧向倾翻试验（试验法）</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p>
        </w:tc>
      </w:tr>
      <w:tr w:rsidR="00CB6305" w:rsidRPr="002871E0" w:rsidTr="00CB6305">
        <w:tc>
          <w:tcPr>
            <w:tcW w:w="3422" w:type="dxa"/>
            <w:vAlign w:val="center"/>
          </w:tcPr>
          <w:p w:rsidR="00CB6305" w:rsidRDefault="00CB6305" w:rsidP="00775119">
            <w:pPr>
              <w:spacing w:line="300" w:lineRule="auto"/>
              <w:jc w:val="both"/>
              <w:rPr>
                <w:rFonts w:asciiTheme="minorEastAsia" w:eastAsiaTheme="minorEastAsia" w:hAnsiTheme="minorEastAsia"/>
                <w:sz w:val="21"/>
                <w:szCs w:val="21"/>
              </w:rPr>
            </w:pPr>
            <w:r w:rsidRPr="00CB6305">
              <w:rPr>
                <w:rFonts w:asciiTheme="minorEastAsia" w:eastAsiaTheme="minorEastAsia" w:hAnsiTheme="minorEastAsia" w:hint="eastAsia"/>
                <w:sz w:val="21"/>
                <w:szCs w:val="21"/>
              </w:rPr>
              <w:t>家具力学性能试验　第2部分：椅凳类稳定性</w:t>
            </w:r>
          </w:p>
          <w:p w:rsidR="00CB6305" w:rsidRDefault="00CB6305" w:rsidP="00775119">
            <w:pPr>
              <w:spacing w:line="300" w:lineRule="auto"/>
              <w:jc w:val="both"/>
              <w:rPr>
                <w:rFonts w:asciiTheme="minorEastAsia" w:eastAsiaTheme="minorEastAsia" w:hAnsiTheme="minorEastAsia"/>
                <w:sz w:val="21"/>
                <w:szCs w:val="21"/>
              </w:rPr>
            </w:pPr>
            <w:r w:rsidRPr="00CB6305">
              <w:rPr>
                <w:rFonts w:asciiTheme="minorEastAsia" w:eastAsiaTheme="minorEastAsia" w:hAnsiTheme="minorEastAsia"/>
                <w:sz w:val="21"/>
                <w:szCs w:val="21"/>
              </w:rPr>
              <w:t>GB/T 10357.2-2013</w:t>
            </w:r>
          </w:p>
          <w:p w:rsidR="00CB6305" w:rsidRPr="002871E0" w:rsidRDefault="007621E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4.1.4 凳子任意方向的倾翻试验</w:t>
            </w:r>
          </w:p>
        </w:tc>
        <w:tc>
          <w:tcPr>
            <w:tcW w:w="1588" w:type="dxa"/>
            <w:vAlign w:val="center"/>
          </w:tcPr>
          <w:p w:rsidR="00CB6305" w:rsidRPr="002871E0" w:rsidRDefault="007621E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凳子任意方向的倾翻试验（试验法）</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p>
        </w:tc>
      </w:tr>
      <w:tr w:rsidR="00CB6305" w:rsidRPr="002871E0" w:rsidTr="00CB6305">
        <w:tc>
          <w:tcPr>
            <w:tcW w:w="3422" w:type="dxa"/>
            <w:vAlign w:val="center"/>
          </w:tcPr>
          <w:p w:rsidR="00CB6305" w:rsidRDefault="00CB6305" w:rsidP="00775119">
            <w:pPr>
              <w:spacing w:line="300" w:lineRule="auto"/>
              <w:jc w:val="both"/>
              <w:rPr>
                <w:rFonts w:asciiTheme="minorEastAsia" w:eastAsiaTheme="minorEastAsia" w:hAnsiTheme="minorEastAsia"/>
                <w:sz w:val="21"/>
                <w:szCs w:val="21"/>
              </w:rPr>
            </w:pPr>
            <w:r w:rsidRPr="00CB6305">
              <w:rPr>
                <w:rFonts w:asciiTheme="minorEastAsia" w:eastAsiaTheme="minorEastAsia" w:hAnsiTheme="minorEastAsia" w:hint="eastAsia"/>
                <w:sz w:val="21"/>
                <w:szCs w:val="21"/>
              </w:rPr>
              <w:lastRenderedPageBreak/>
              <w:t>家具力学性能试验　第2部分：椅凳类稳定性</w:t>
            </w:r>
          </w:p>
          <w:p w:rsidR="00CB6305" w:rsidRDefault="00CB6305" w:rsidP="00775119">
            <w:pPr>
              <w:spacing w:line="300" w:lineRule="auto"/>
              <w:jc w:val="both"/>
              <w:rPr>
                <w:rFonts w:asciiTheme="minorEastAsia" w:eastAsiaTheme="minorEastAsia" w:hAnsiTheme="minorEastAsia"/>
                <w:sz w:val="21"/>
                <w:szCs w:val="21"/>
              </w:rPr>
            </w:pPr>
            <w:r w:rsidRPr="00CB6305">
              <w:rPr>
                <w:rFonts w:asciiTheme="minorEastAsia" w:eastAsiaTheme="minorEastAsia" w:hAnsiTheme="minorEastAsia"/>
                <w:sz w:val="21"/>
                <w:szCs w:val="21"/>
              </w:rPr>
              <w:t>GB/T 10357.2-2013</w:t>
            </w:r>
          </w:p>
          <w:p w:rsidR="00CB6305" w:rsidRPr="002871E0" w:rsidRDefault="007621E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4.1.5 椅子向后倾翻试验</w:t>
            </w:r>
          </w:p>
        </w:tc>
        <w:tc>
          <w:tcPr>
            <w:tcW w:w="1588" w:type="dxa"/>
            <w:vAlign w:val="center"/>
          </w:tcPr>
          <w:p w:rsidR="00CB6305" w:rsidRPr="002871E0" w:rsidRDefault="007621E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椅子向后倾翻试验（试验法）</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p>
        </w:tc>
      </w:tr>
      <w:tr w:rsidR="00CB6305" w:rsidRPr="002871E0" w:rsidTr="00CB6305">
        <w:tc>
          <w:tcPr>
            <w:tcW w:w="3422" w:type="dxa"/>
            <w:vAlign w:val="center"/>
          </w:tcPr>
          <w:p w:rsidR="00CB6305" w:rsidRDefault="00CB6305" w:rsidP="00775119">
            <w:pPr>
              <w:spacing w:line="300" w:lineRule="auto"/>
              <w:jc w:val="both"/>
              <w:rPr>
                <w:rFonts w:asciiTheme="minorEastAsia" w:eastAsiaTheme="minorEastAsia" w:hAnsiTheme="minorEastAsia"/>
                <w:sz w:val="21"/>
                <w:szCs w:val="21"/>
              </w:rPr>
            </w:pPr>
            <w:r w:rsidRPr="00CB6305">
              <w:rPr>
                <w:rFonts w:asciiTheme="minorEastAsia" w:eastAsiaTheme="minorEastAsia" w:hAnsiTheme="minorEastAsia" w:hint="eastAsia"/>
                <w:sz w:val="21"/>
                <w:szCs w:val="21"/>
              </w:rPr>
              <w:t>家具力学性能试验　第2部分：椅凳类稳定性</w:t>
            </w:r>
          </w:p>
          <w:p w:rsidR="00CB6305" w:rsidRDefault="00CB6305" w:rsidP="00775119">
            <w:pPr>
              <w:spacing w:line="300" w:lineRule="auto"/>
              <w:jc w:val="both"/>
              <w:rPr>
                <w:rFonts w:asciiTheme="minorEastAsia" w:eastAsiaTheme="minorEastAsia" w:hAnsiTheme="minorEastAsia"/>
                <w:sz w:val="21"/>
                <w:szCs w:val="21"/>
              </w:rPr>
            </w:pPr>
            <w:r w:rsidRPr="00CB6305">
              <w:rPr>
                <w:rFonts w:asciiTheme="minorEastAsia" w:eastAsiaTheme="minorEastAsia" w:hAnsiTheme="minorEastAsia"/>
                <w:sz w:val="21"/>
                <w:szCs w:val="21"/>
              </w:rPr>
              <w:t>GB/T 10357.2-2013</w:t>
            </w:r>
          </w:p>
          <w:p w:rsidR="00CB6305" w:rsidRPr="002871E0" w:rsidRDefault="007621E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4.2.2椅子向前倾翻试验和无扶手椅侧向倾翻试验</w:t>
            </w:r>
          </w:p>
        </w:tc>
        <w:tc>
          <w:tcPr>
            <w:tcW w:w="1588" w:type="dxa"/>
            <w:vAlign w:val="center"/>
          </w:tcPr>
          <w:p w:rsidR="00CB6305" w:rsidRPr="002871E0" w:rsidRDefault="007621E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椅子向前倾翻试验和无扶手椅侧向倾翻试验（计算法）</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p>
        </w:tc>
      </w:tr>
      <w:tr w:rsidR="00CB6305" w:rsidRPr="002871E0" w:rsidTr="00CB6305">
        <w:tc>
          <w:tcPr>
            <w:tcW w:w="3422" w:type="dxa"/>
            <w:vAlign w:val="center"/>
          </w:tcPr>
          <w:p w:rsidR="00CB6305" w:rsidRDefault="00CB6305" w:rsidP="00775119">
            <w:pPr>
              <w:spacing w:line="300" w:lineRule="auto"/>
              <w:jc w:val="both"/>
              <w:rPr>
                <w:rFonts w:asciiTheme="minorEastAsia" w:eastAsiaTheme="minorEastAsia" w:hAnsiTheme="minorEastAsia"/>
                <w:sz w:val="21"/>
                <w:szCs w:val="21"/>
              </w:rPr>
            </w:pPr>
            <w:r w:rsidRPr="00CB6305">
              <w:rPr>
                <w:rFonts w:asciiTheme="minorEastAsia" w:eastAsiaTheme="minorEastAsia" w:hAnsiTheme="minorEastAsia" w:hint="eastAsia"/>
                <w:sz w:val="21"/>
                <w:szCs w:val="21"/>
              </w:rPr>
              <w:t>家具力学性能试验　第2部分：椅凳类稳定性</w:t>
            </w:r>
          </w:p>
          <w:p w:rsidR="00CB6305" w:rsidRDefault="00CB6305" w:rsidP="00775119">
            <w:pPr>
              <w:spacing w:line="300" w:lineRule="auto"/>
              <w:jc w:val="both"/>
              <w:rPr>
                <w:rFonts w:asciiTheme="minorEastAsia" w:eastAsiaTheme="minorEastAsia" w:hAnsiTheme="minorEastAsia"/>
                <w:sz w:val="21"/>
                <w:szCs w:val="21"/>
              </w:rPr>
            </w:pPr>
            <w:r w:rsidRPr="00CB6305">
              <w:rPr>
                <w:rFonts w:asciiTheme="minorEastAsia" w:eastAsiaTheme="minorEastAsia" w:hAnsiTheme="minorEastAsia"/>
                <w:sz w:val="21"/>
                <w:szCs w:val="21"/>
              </w:rPr>
              <w:t>GB/T 10357.2-2013</w:t>
            </w:r>
          </w:p>
          <w:p w:rsidR="00CB6305" w:rsidRPr="002871E0" w:rsidRDefault="007621E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4.2.3扶手椅侧向倾翻试验</w:t>
            </w:r>
          </w:p>
        </w:tc>
        <w:tc>
          <w:tcPr>
            <w:tcW w:w="1588" w:type="dxa"/>
            <w:vAlign w:val="center"/>
          </w:tcPr>
          <w:p w:rsidR="00CB6305" w:rsidRPr="002871E0" w:rsidRDefault="007621E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扶手椅侧向倾翻试验（计算法）</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p>
        </w:tc>
      </w:tr>
      <w:tr w:rsidR="00CB6305" w:rsidRPr="002871E0" w:rsidTr="00CB6305">
        <w:tc>
          <w:tcPr>
            <w:tcW w:w="3422" w:type="dxa"/>
            <w:vAlign w:val="center"/>
          </w:tcPr>
          <w:p w:rsidR="00CB6305" w:rsidRDefault="00CB6305" w:rsidP="00775119">
            <w:pPr>
              <w:spacing w:line="300" w:lineRule="auto"/>
              <w:jc w:val="both"/>
              <w:rPr>
                <w:rFonts w:asciiTheme="minorEastAsia" w:eastAsiaTheme="minorEastAsia" w:hAnsiTheme="minorEastAsia"/>
                <w:sz w:val="21"/>
                <w:szCs w:val="21"/>
              </w:rPr>
            </w:pPr>
            <w:r w:rsidRPr="00CB6305">
              <w:rPr>
                <w:rFonts w:asciiTheme="minorEastAsia" w:eastAsiaTheme="minorEastAsia" w:hAnsiTheme="minorEastAsia" w:hint="eastAsia"/>
                <w:sz w:val="21"/>
                <w:szCs w:val="21"/>
              </w:rPr>
              <w:t>家具力学性能试验　第2部分：椅凳类稳定性</w:t>
            </w:r>
          </w:p>
          <w:p w:rsidR="00CB6305" w:rsidRDefault="00CB6305" w:rsidP="00775119">
            <w:pPr>
              <w:spacing w:line="300" w:lineRule="auto"/>
              <w:jc w:val="both"/>
              <w:rPr>
                <w:rFonts w:asciiTheme="minorEastAsia" w:eastAsiaTheme="minorEastAsia" w:hAnsiTheme="minorEastAsia"/>
                <w:sz w:val="21"/>
                <w:szCs w:val="21"/>
              </w:rPr>
            </w:pPr>
            <w:r w:rsidRPr="00CB6305">
              <w:rPr>
                <w:rFonts w:asciiTheme="minorEastAsia" w:eastAsiaTheme="minorEastAsia" w:hAnsiTheme="minorEastAsia"/>
                <w:sz w:val="21"/>
                <w:szCs w:val="21"/>
              </w:rPr>
              <w:lastRenderedPageBreak/>
              <w:t>GB/T 10357.2-2013</w:t>
            </w:r>
          </w:p>
          <w:p w:rsidR="00CB6305" w:rsidRPr="002871E0" w:rsidRDefault="007621E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4.2.4椅子向后倾翻试验</w:t>
            </w:r>
          </w:p>
        </w:tc>
        <w:tc>
          <w:tcPr>
            <w:tcW w:w="1588" w:type="dxa"/>
            <w:vAlign w:val="center"/>
          </w:tcPr>
          <w:p w:rsidR="00CB6305" w:rsidRPr="002871E0" w:rsidRDefault="007621E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椅子向后倾翻试验（计算法）</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p>
        </w:tc>
      </w:tr>
      <w:tr w:rsidR="00CB6305" w:rsidRPr="002871E0" w:rsidTr="00CB6305">
        <w:tc>
          <w:tcPr>
            <w:tcW w:w="3422" w:type="dxa"/>
            <w:vAlign w:val="center"/>
          </w:tcPr>
          <w:p w:rsidR="00CB6305" w:rsidRDefault="00CB6305" w:rsidP="00775119">
            <w:pPr>
              <w:spacing w:line="300" w:lineRule="auto"/>
              <w:jc w:val="both"/>
              <w:rPr>
                <w:rFonts w:asciiTheme="minorEastAsia" w:eastAsiaTheme="minorEastAsia" w:hAnsiTheme="minorEastAsia"/>
                <w:sz w:val="21"/>
                <w:szCs w:val="21"/>
              </w:rPr>
            </w:pPr>
            <w:r w:rsidRPr="00CB6305">
              <w:rPr>
                <w:rFonts w:asciiTheme="minorEastAsia" w:eastAsiaTheme="minorEastAsia" w:hAnsiTheme="minorEastAsia" w:hint="eastAsia"/>
                <w:sz w:val="21"/>
                <w:szCs w:val="21"/>
              </w:rPr>
              <w:lastRenderedPageBreak/>
              <w:t>家具力学性能试验　第2部分：椅凳类稳定性</w:t>
            </w:r>
          </w:p>
          <w:p w:rsidR="00CB6305" w:rsidRDefault="00CB6305" w:rsidP="00775119">
            <w:pPr>
              <w:spacing w:line="300" w:lineRule="auto"/>
              <w:jc w:val="both"/>
              <w:rPr>
                <w:rFonts w:asciiTheme="minorEastAsia" w:eastAsiaTheme="minorEastAsia" w:hAnsiTheme="minorEastAsia"/>
                <w:sz w:val="21"/>
                <w:szCs w:val="21"/>
              </w:rPr>
            </w:pPr>
            <w:r w:rsidRPr="00CB6305">
              <w:rPr>
                <w:rFonts w:asciiTheme="minorEastAsia" w:eastAsiaTheme="minorEastAsia" w:hAnsiTheme="minorEastAsia"/>
                <w:sz w:val="21"/>
                <w:szCs w:val="21"/>
              </w:rPr>
              <w:t>GB/T 10357.2-2013</w:t>
            </w:r>
          </w:p>
          <w:p w:rsidR="00CB6305" w:rsidRPr="002871E0" w:rsidRDefault="007621E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4.2.5凳子任意方向的倾翻试验</w:t>
            </w:r>
          </w:p>
        </w:tc>
        <w:tc>
          <w:tcPr>
            <w:tcW w:w="1588" w:type="dxa"/>
            <w:vAlign w:val="center"/>
          </w:tcPr>
          <w:p w:rsidR="00CB6305" w:rsidRPr="002871E0" w:rsidRDefault="007621E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凳子任意方向的倾翻试验（计算法）</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CB6305" w:rsidRPr="002871E0" w:rsidRDefault="00CB6305" w:rsidP="00775119">
            <w:pPr>
              <w:spacing w:line="300" w:lineRule="auto"/>
              <w:jc w:val="both"/>
              <w:rPr>
                <w:rFonts w:asciiTheme="minorEastAsia" w:eastAsiaTheme="minorEastAsia" w:hAnsiTheme="minorEastAsia"/>
                <w:sz w:val="21"/>
                <w:szCs w:val="21"/>
              </w:rPr>
            </w:pPr>
          </w:p>
        </w:tc>
      </w:tr>
    </w:tbl>
    <w:p w:rsidR="004B0882" w:rsidRDefault="004B0882" w:rsidP="00775119">
      <w:pPr>
        <w:spacing w:line="300" w:lineRule="auto"/>
        <w:rPr>
          <w:rFonts w:asciiTheme="minorEastAsia" w:eastAsiaTheme="minorEastAsia" w:hAnsiTheme="minorEastAsia"/>
          <w:sz w:val="24"/>
          <w:szCs w:val="24"/>
        </w:rPr>
      </w:pPr>
    </w:p>
    <w:p w:rsidR="005F0933" w:rsidRDefault="005F0933" w:rsidP="00775119">
      <w:pPr>
        <w:spacing w:line="300" w:lineRule="auto"/>
        <w:rPr>
          <w:rFonts w:asciiTheme="minorEastAsia" w:eastAsiaTheme="minorEastAsia" w:hAnsiTheme="minorEastAsia"/>
          <w:sz w:val="24"/>
          <w:szCs w:val="24"/>
        </w:rPr>
      </w:pPr>
    </w:p>
    <w:p w:rsidR="005F0933" w:rsidRDefault="005F0933"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EF498B" w:rsidRDefault="00B85DFA" w:rsidP="00775119">
      <w:pPr>
        <w:spacing w:line="300" w:lineRule="auto"/>
        <w:rPr>
          <w:rFonts w:asciiTheme="minorEastAsia" w:eastAsiaTheme="minorEastAsia" w:hAnsiTheme="minorEastAsia"/>
          <w:sz w:val="24"/>
          <w:szCs w:val="24"/>
        </w:rPr>
      </w:pPr>
      <w:r w:rsidRPr="005F0933">
        <w:rPr>
          <w:rFonts w:asciiTheme="minorEastAsia" w:eastAsiaTheme="minorEastAsia" w:hAnsiTheme="minorEastAsia"/>
          <w:sz w:val="24"/>
          <w:szCs w:val="24"/>
        </w:rPr>
        <w:lastRenderedPageBreak/>
        <w:t>GB/T 10357.3-2013</w:t>
      </w:r>
      <w:r>
        <w:rPr>
          <w:rFonts w:asciiTheme="minorEastAsia" w:eastAsiaTheme="minorEastAsia" w:hAnsiTheme="minorEastAsia" w:hint="eastAsia"/>
          <w:sz w:val="24"/>
          <w:szCs w:val="24"/>
        </w:rPr>
        <w:t>《</w:t>
      </w:r>
      <w:r w:rsidRPr="005F0933">
        <w:rPr>
          <w:rFonts w:asciiTheme="minorEastAsia" w:eastAsiaTheme="minorEastAsia" w:hAnsiTheme="minorEastAsia" w:hint="eastAsia"/>
          <w:sz w:val="24"/>
          <w:szCs w:val="24"/>
        </w:rPr>
        <w:t>家具力学性能试验　第3部分：椅凳类强度和耐久性</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5F0933" w:rsidRPr="002871E0" w:rsidTr="00AC0A44">
        <w:trPr>
          <w:tblHeader/>
        </w:trPr>
        <w:tc>
          <w:tcPr>
            <w:tcW w:w="3422" w:type="dxa"/>
            <w:vAlign w:val="center"/>
          </w:tcPr>
          <w:p w:rsidR="005F0933" w:rsidRDefault="005F093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5F0933" w:rsidRPr="002871E0" w:rsidRDefault="005F093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5F0933" w:rsidRPr="002871E0" w:rsidRDefault="005F093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5F0933" w:rsidRPr="002871E0" w:rsidRDefault="005F093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5F0933" w:rsidRPr="002871E0" w:rsidRDefault="005F093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5F0933" w:rsidRPr="002871E0" w:rsidRDefault="005F093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5F0933" w:rsidRPr="002871E0" w:rsidRDefault="005F093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5F0933" w:rsidRPr="002871E0" w:rsidRDefault="005F093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5F0933" w:rsidRPr="002871E0" w:rsidTr="00AC0A44">
        <w:tc>
          <w:tcPr>
            <w:tcW w:w="3422" w:type="dxa"/>
            <w:vAlign w:val="center"/>
          </w:tcPr>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hint="eastAsia"/>
                <w:sz w:val="21"/>
                <w:szCs w:val="21"/>
              </w:rPr>
              <w:t>家具力学性能试验　第3部分：椅凳类强度和耐久性</w:t>
            </w:r>
          </w:p>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sz w:val="21"/>
                <w:szCs w:val="21"/>
              </w:rPr>
              <w:t>GB/T 10357.3-2013</w:t>
            </w:r>
          </w:p>
          <w:p w:rsidR="005F0933" w:rsidRPr="002871E0" w:rsidRDefault="000F7E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4.3.1 座面静载荷试验</w:t>
            </w:r>
          </w:p>
        </w:tc>
        <w:tc>
          <w:tcPr>
            <w:tcW w:w="1588" w:type="dxa"/>
            <w:vAlign w:val="center"/>
          </w:tcPr>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座面静载荷试验</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p>
        </w:tc>
      </w:tr>
      <w:tr w:rsidR="005F0933" w:rsidRPr="002871E0" w:rsidTr="00AC0A44">
        <w:tc>
          <w:tcPr>
            <w:tcW w:w="3422" w:type="dxa"/>
            <w:vAlign w:val="center"/>
          </w:tcPr>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hint="eastAsia"/>
                <w:sz w:val="21"/>
                <w:szCs w:val="21"/>
              </w:rPr>
              <w:t>家具力学性能试验　第3部分：椅凳类强度和耐久性</w:t>
            </w:r>
          </w:p>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sz w:val="21"/>
                <w:szCs w:val="21"/>
              </w:rPr>
              <w:t>GB/T 10357.3-2013</w:t>
            </w:r>
          </w:p>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4.3.2 椅背静载荷试验</w:t>
            </w:r>
          </w:p>
        </w:tc>
        <w:tc>
          <w:tcPr>
            <w:tcW w:w="1588" w:type="dxa"/>
            <w:vAlign w:val="center"/>
          </w:tcPr>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椅背静载荷试验</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p>
        </w:tc>
      </w:tr>
      <w:tr w:rsidR="005F0933" w:rsidRPr="002871E0" w:rsidTr="00AC0A44">
        <w:tc>
          <w:tcPr>
            <w:tcW w:w="3422" w:type="dxa"/>
            <w:vAlign w:val="center"/>
          </w:tcPr>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hint="eastAsia"/>
                <w:sz w:val="21"/>
                <w:szCs w:val="21"/>
              </w:rPr>
              <w:t>家具力学性能试验　第3部分：椅凳类强度和耐久性</w:t>
            </w:r>
          </w:p>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sz w:val="21"/>
                <w:szCs w:val="21"/>
              </w:rPr>
              <w:t>GB/T 10357.3-2013</w:t>
            </w:r>
          </w:p>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4.3.3 座面前沿静载荷试验</w:t>
            </w:r>
          </w:p>
        </w:tc>
        <w:tc>
          <w:tcPr>
            <w:tcW w:w="1588" w:type="dxa"/>
            <w:vAlign w:val="center"/>
          </w:tcPr>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座面前沿静载荷试验</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p>
        </w:tc>
      </w:tr>
      <w:tr w:rsidR="005F0933" w:rsidRPr="002871E0" w:rsidTr="00AC0A44">
        <w:tc>
          <w:tcPr>
            <w:tcW w:w="3422" w:type="dxa"/>
            <w:vAlign w:val="center"/>
          </w:tcPr>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hint="eastAsia"/>
                <w:sz w:val="21"/>
                <w:szCs w:val="21"/>
              </w:rPr>
              <w:t>家具力学性能试验　第3部分：椅凳类强度和耐久性</w:t>
            </w:r>
          </w:p>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sz w:val="21"/>
                <w:szCs w:val="21"/>
              </w:rPr>
              <w:t>GB/T 10357.3-2013</w:t>
            </w:r>
          </w:p>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4.4 脚部横档/脚部支托、腿部支托的静载荷测试</w:t>
            </w:r>
          </w:p>
        </w:tc>
        <w:tc>
          <w:tcPr>
            <w:tcW w:w="1588" w:type="dxa"/>
            <w:vAlign w:val="center"/>
          </w:tcPr>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脚部横档/脚部支托、腿部支托的静载荷试验</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p>
        </w:tc>
      </w:tr>
      <w:tr w:rsidR="005F0933" w:rsidRPr="002871E0" w:rsidTr="00AC0A44">
        <w:tc>
          <w:tcPr>
            <w:tcW w:w="3422" w:type="dxa"/>
            <w:vAlign w:val="center"/>
          </w:tcPr>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hint="eastAsia"/>
                <w:sz w:val="21"/>
                <w:szCs w:val="21"/>
              </w:rPr>
              <w:lastRenderedPageBreak/>
              <w:t>家具力学性能试验　第3部分：椅凳类强度和耐久性</w:t>
            </w:r>
          </w:p>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sz w:val="21"/>
                <w:szCs w:val="21"/>
              </w:rPr>
              <w:t>GB/T 10357.3-2013</w:t>
            </w:r>
          </w:p>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4.5 扶手和枕靠侧向静载荷试验</w:t>
            </w:r>
          </w:p>
        </w:tc>
        <w:tc>
          <w:tcPr>
            <w:tcW w:w="1588" w:type="dxa"/>
            <w:vAlign w:val="center"/>
          </w:tcPr>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扶手和枕靠侧向静载荷试验</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p>
        </w:tc>
      </w:tr>
      <w:tr w:rsidR="005F0933" w:rsidRPr="002871E0" w:rsidTr="00AC0A44">
        <w:tc>
          <w:tcPr>
            <w:tcW w:w="3422" w:type="dxa"/>
            <w:vAlign w:val="center"/>
          </w:tcPr>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hint="eastAsia"/>
                <w:sz w:val="21"/>
                <w:szCs w:val="21"/>
              </w:rPr>
              <w:t>家具力学性能试验　第3部分：椅凳类强度和耐久性</w:t>
            </w:r>
          </w:p>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sz w:val="21"/>
                <w:szCs w:val="21"/>
              </w:rPr>
              <w:t>GB/T 10357.3-2013</w:t>
            </w:r>
          </w:p>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4.6 扶手垂直向下静载荷试验</w:t>
            </w:r>
          </w:p>
        </w:tc>
        <w:tc>
          <w:tcPr>
            <w:tcW w:w="1588" w:type="dxa"/>
            <w:vAlign w:val="center"/>
          </w:tcPr>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扶手垂直向下静载荷试验</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p>
        </w:tc>
      </w:tr>
      <w:tr w:rsidR="005F0933" w:rsidRPr="002871E0" w:rsidTr="00AC0A44">
        <w:tc>
          <w:tcPr>
            <w:tcW w:w="3422" w:type="dxa"/>
            <w:vAlign w:val="center"/>
          </w:tcPr>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hint="eastAsia"/>
                <w:sz w:val="21"/>
                <w:szCs w:val="21"/>
              </w:rPr>
              <w:t>家具力学性能试验　第3部分：椅凳类强度和耐久性</w:t>
            </w:r>
          </w:p>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sz w:val="21"/>
                <w:szCs w:val="21"/>
              </w:rPr>
              <w:t>GB/T 10357.3-2013</w:t>
            </w:r>
          </w:p>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4.7 座面耐久性试验</w:t>
            </w:r>
          </w:p>
        </w:tc>
        <w:tc>
          <w:tcPr>
            <w:tcW w:w="1588" w:type="dxa"/>
            <w:vAlign w:val="center"/>
          </w:tcPr>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座面耐久性试验</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p>
        </w:tc>
      </w:tr>
      <w:tr w:rsidR="005F0933" w:rsidRPr="002871E0" w:rsidTr="00AC0A44">
        <w:tc>
          <w:tcPr>
            <w:tcW w:w="3422" w:type="dxa"/>
            <w:vAlign w:val="center"/>
          </w:tcPr>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hint="eastAsia"/>
                <w:sz w:val="21"/>
                <w:szCs w:val="21"/>
              </w:rPr>
              <w:t>家具力学性能试验　第3部分：椅凳类强度和耐久性</w:t>
            </w:r>
          </w:p>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sz w:val="21"/>
                <w:szCs w:val="21"/>
              </w:rPr>
              <w:lastRenderedPageBreak/>
              <w:t>GB/T 10357.3-2013</w:t>
            </w:r>
          </w:p>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4.8 椅背耐久性试验</w:t>
            </w:r>
          </w:p>
        </w:tc>
        <w:tc>
          <w:tcPr>
            <w:tcW w:w="1588" w:type="dxa"/>
            <w:vAlign w:val="center"/>
          </w:tcPr>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椅背耐久性试验</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p>
        </w:tc>
      </w:tr>
      <w:tr w:rsidR="005F0933" w:rsidRPr="002871E0" w:rsidTr="00AC0A44">
        <w:tc>
          <w:tcPr>
            <w:tcW w:w="3422" w:type="dxa"/>
            <w:vAlign w:val="center"/>
          </w:tcPr>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hint="eastAsia"/>
                <w:sz w:val="21"/>
                <w:szCs w:val="21"/>
              </w:rPr>
              <w:lastRenderedPageBreak/>
              <w:t>家具力学性能试验　第3部分：椅凳类强度和耐久性</w:t>
            </w:r>
          </w:p>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sz w:val="21"/>
                <w:szCs w:val="21"/>
              </w:rPr>
              <w:t>GB/T 10357.3-2013</w:t>
            </w:r>
          </w:p>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4.9 扶手耐久性试验</w:t>
            </w:r>
          </w:p>
        </w:tc>
        <w:tc>
          <w:tcPr>
            <w:tcW w:w="1588" w:type="dxa"/>
            <w:vAlign w:val="center"/>
          </w:tcPr>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扶手耐久性试验</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p>
        </w:tc>
      </w:tr>
      <w:tr w:rsidR="005F0933" w:rsidRPr="002871E0" w:rsidTr="00AC0A44">
        <w:tc>
          <w:tcPr>
            <w:tcW w:w="3422" w:type="dxa"/>
            <w:vAlign w:val="center"/>
          </w:tcPr>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hint="eastAsia"/>
                <w:sz w:val="21"/>
                <w:szCs w:val="21"/>
              </w:rPr>
              <w:t>家具力学性能试验　第3部分：椅凳类强度和耐久性</w:t>
            </w:r>
          </w:p>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sz w:val="21"/>
                <w:szCs w:val="21"/>
              </w:rPr>
              <w:t>GB/T 10357.3-2013</w:t>
            </w:r>
          </w:p>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4.10 椅腿前向静载荷试验</w:t>
            </w:r>
          </w:p>
        </w:tc>
        <w:tc>
          <w:tcPr>
            <w:tcW w:w="1588" w:type="dxa"/>
            <w:vAlign w:val="center"/>
          </w:tcPr>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椅腿前向静载荷试验</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p>
        </w:tc>
      </w:tr>
      <w:tr w:rsidR="005F0933" w:rsidRPr="002871E0" w:rsidTr="00AC0A44">
        <w:tc>
          <w:tcPr>
            <w:tcW w:w="3422" w:type="dxa"/>
            <w:vAlign w:val="center"/>
          </w:tcPr>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hint="eastAsia"/>
                <w:sz w:val="21"/>
                <w:szCs w:val="21"/>
              </w:rPr>
              <w:t>家具力学性能试验　第3部分：椅凳类强度和耐久性</w:t>
            </w:r>
          </w:p>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sz w:val="21"/>
                <w:szCs w:val="21"/>
              </w:rPr>
              <w:t>GB/T 10357.3-2013</w:t>
            </w:r>
          </w:p>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4.11 椅腿侧向静载荷试验</w:t>
            </w:r>
          </w:p>
        </w:tc>
        <w:tc>
          <w:tcPr>
            <w:tcW w:w="1588" w:type="dxa"/>
            <w:vAlign w:val="center"/>
          </w:tcPr>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椅腿侧向静载荷试验</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p>
        </w:tc>
      </w:tr>
      <w:tr w:rsidR="005F0933" w:rsidRPr="002871E0" w:rsidTr="00AC0A44">
        <w:tc>
          <w:tcPr>
            <w:tcW w:w="3422" w:type="dxa"/>
            <w:vAlign w:val="center"/>
          </w:tcPr>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hint="eastAsia"/>
                <w:sz w:val="21"/>
                <w:szCs w:val="21"/>
              </w:rPr>
              <w:t>家具力学性能试验　第3部分：椅凳类强度和耐久性</w:t>
            </w:r>
          </w:p>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sz w:val="21"/>
                <w:szCs w:val="21"/>
              </w:rPr>
              <w:lastRenderedPageBreak/>
              <w:t>GB/T 10357.3-2013</w:t>
            </w:r>
          </w:p>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4.12 座面冲击试验</w:t>
            </w:r>
          </w:p>
        </w:tc>
        <w:tc>
          <w:tcPr>
            <w:tcW w:w="1588" w:type="dxa"/>
            <w:vAlign w:val="center"/>
          </w:tcPr>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座面冲击试验</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p>
        </w:tc>
      </w:tr>
      <w:tr w:rsidR="005F0933" w:rsidRPr="002871E0" w:rsidTr="00AC0A44">
        <w:tc>
          <w:tcPr>
            <w:tcW w:w="3422" w:type="dxa"/>
            <w:vAlign w:val="center"/>
          </w:tcPr>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hint="eastAsia"/>
                <w:sz w:val="21"/>
                <w:szCs w:val="21"/>
              </w:rPr>
              <w:lastRenderedPageBreak/>
              <w:t>家具力学性能试验　第3部分：椅凳类强度和耐久性</w:t>
            </w:r>
          </w:p>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sz w:val="21"/>
                <w:szCs w:val="21"/>
              </w:rPr>
              <w:t>GB/T 10357.3-2013</w:t>
            </w:r>
          </w:p>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4.13 椅背冲击试验</w:t>
            </w:r>
          </w:p>
        </w:tc>
        <w:tc>
          <w:tcPr>
            <w:tcW w:w="1588" w:type="dxa"/>
            <w:vAlign w:val="center"/>
          </w:tcPr>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椅背冲击试验</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p>
        </w:tc>
      </w:tr>
      <w:tr w:rsidR="005F0933" w:rsidRPr="002871E0" w:rsidTr="00AC0A44">
        <w:tc>
          <w:tcPr>
            <w:tcW w:w="3422" w:type="dxa"/>
            <w:vAlign w:val="center"/>
          </w:tcPr>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hint="eastAsia"/>
                <w:sz w:val="21"/>
                <w:szCs w:val="21"/>
              </w:rPr>
              <w:t>家具力学性能试验　第3部分：椅凳类强度和耐久性</w:t>
            </w:r>
          </w:p>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sz w:val="21"/>
                <w:szCs w:val="21"/>
              </w:rPr>
              <w:t>GB/T 10357.3-2013</w:t>
            </w:r>
          </w:p>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4.14 扶手冲击试验</w:t>
            </w:r>
          </w:p>
        </w:tc>
        <w:tc>
          <w:tcPr>
            <w:tcW w:w="1588" w:type="dxa"/>
            <w:vAlign w:val="center"/>
          </w:tcPr>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扶手冲击试验</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p>
        </w:tc>
      </w:tr>
      <w:tr w:rsidR="005F0933" w:rsidRPr="002871E0" w:rsidTr="00AC0A44">
        <w:tc>
          <w:tcPr>
            <w:tcW w:w="3422" w:type="dxa"/>
            <w:vAlign w:val="center"/>
          </w:tcPr>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hint="eastAsia"/>
                <w:sz w:val="21"/>
                <w:szCs w:val="21"/>
              </w:rPr>
              <w:t>家具力学性能试验　第3部分：椅凳类强度和耐久性</w:t>
            </w:r>
          </w:p>
          <w:p w:rsidR="005F0933" w:rsidRDefault="005F0933"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sz w:val="21"/>
                <w:szCs w:val="21"/>
              </w:rPr>
              <w:t>GB/T 10357.3-2013</w:t>
            </w:r>
          </w:p>
          <w:p w:rsidR="005F0933" w:rsidRPr="002871E0" w:rsidRDefault="00081D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4.15 跌落试验</w:t>
            </w:r>
          </w:p>
        </w:tc>
        <w:tc>
          <w:tcPr>
            <w:tcW w:w="1588" w:type="dxa"/>
            <w:vAlign w:val="center"/>
          </w:tcPr>
          <w:p w:rsidR="005F0933" w:rsidRPr="002871E0" w:rsidRDefault="00BF63C5" w:rsidP="00775119">
            <w:pPr>
              <w:spacing w:line="300" w:lineRule="auto"/>
              <w:jc w:val="both"/>
              <w:rPr>
                <w:rFonts w:asciiTheme="minorEastAsia" w:eastAsiaTheme="minorEastAsia" w:hAnsiTheme="minorEastAsia"/>
                <w:sz w:val="21"/>
                <w:szCs w:val="21"/>
              </w:rPr>
            </w:pPr>
            <w:r w:rsidRPr="005F0933">
              <w:rPr>
                <w:rFonts w:asciiTheme="minorEastAsia" w:eastAsiaTheme="minorEastAsia" w:hAnsiTheme="minorEastAsia" w:hint="eastAsia"/>
                <w:sz w:val="21"/>
                <w:szCs w:val="21"/>
              </w:rPr>
              <w:t>椅凳类</w:t>
            </w:r>
            <w:r>
              <w:rPr>
                <w:rFonts w:asciiTheme="minorEastAsia" w:eastAsiaTheme="minorEastAsia" w:hAnsiTheme="minorEastAsia" w:hint="eastAsia"/>
                <w:sz w:val="21"/>
                <w:szCs w:val="21"/>
              </w:rPr>
              <w:t>家具</w:t>
            </w:r>
            <w:r w:rsidR="00081DE3">
              <w:rPr>
                <w:rFonts w:asciiTheme="minorEastAsia" w:eastAsiaTheme="minorEastAsia" w:hAnsiTheme="minorEastAsia" w:hint="eastAsia"/>
                <w:sz w:val="21"/>
                <w:szCs w:val="21"/>
              </w:rPr>
              <w:t>跌落试验</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5F0933" w:rsidRPr="002871E0" w:rsidRDefault="005F0933" w:rsidP="00775119">
            <w:pPr>
              <w:spacing w:line="300" w:lineRule="auto"/>
              <w:jc w:val="both"/>
              <w:rPr>
                <w:rFonts w:asciiTheme="minorEastAsia" w:eastAsiaTheme="minorEastAsia" w:hAnsiTheme="minorEastAsia"/>
                <w:sz w:val="21"/>
                <w:szCs w:val="21"/>
              </w:rPr>
            </w:pPr>
          </w:p>
        </w:tc>
      </w:tr>
    </w:tbl>
    <w:p w:rsidR="005F0933" w:rsidRDefault="005F0933" w:rsidP="00775119">
      <w:pPr>
        <w:spacing w:line="300" w:lineRule="auto"/>
        <w:rPr>
          <w:rFonts w:asciiTheme="minorEastAsia" w:eastAsiaTheme="minorEastAsia" w:hAnsiTheme="minorEastAsia"/>
          <w:sz w:val="24"/>
          <w:szCs w:val="24"/>
        </w:rPr>
      </w:pPr>
    </w:p>
    <w:p w:rsidR="00BA2E33" w:rsidRDefault="00BA2E33" w:rsidP="00775119">
      <w:pPr>
        <w:spacing w:line="300" w:lineRule="auto"/>
        <w:rPr>
          <w:rFonts w:asciiTheme="minorEastAsia" w:eastAsiaTheme="minorEastAsia" w:hAnsiTheme="minorEastAsia"/>
          <w:sz w:val="24"/>
          <w:szCs w:val="24"/>
        </w:rPr>
      </w:pPr>
    </w:p>
    <w:p w:rsidR="00BA2E33" w:rsidRDefault="00B85DFA" w:rsidP="00775119">
      <w:pPr>
        <w:spacing w:line="300" w:lineRule="auto"/>
        <w:rPr>
          <w:rFonts w:asciiTheme="minorEastAsia" w:eastAsiaTheme="minorEastAsia" w:hAnsiTheme="minorEastAsia"/>
          <w:sz w:val="24"/>
          <w:szCs w:val="24"/>
        </w:rPr>
      </w:pPr>
      <w:r w:rsidRPr="00BA2E33">
        <w:rPr>
          <w:rFonts w:asciiTheme="minorEastAsia" w:eastAsiaTheme="minorEastAsia" w:hAnsiTheme="minorEastAsia"/>
          <w:sz w:val="24"/>
          <w:szCs w:val="24"/>
        </w:rPr>
        <w:lastRenderedPageBreak/>
        <w:t>GB/T 10357.4-2013</w:t>
      </w:r>
      <w:r>
        <w:rPr>
          <w:rFonts w:asciiTheme="minorEastAsia" w:eastAsiaTheme="minorEastAsia" w:hAnsiTheme="minorEastAsia" w:hint="eastAsia"/>
          <w:sz w:val="24"/>
          <w:szCs w:val="24"/>
        </w:rPr>
        <w:t>《</w:t>
      </w:r>
      <w:r w:rsidRPr="00BA2E33">
        <w:rPr>
          <w:rFonts w:asciiTheme="minorEastAsia" w:eastAsiaTheme="minorEastAsia" w:hAnsiTheme="minorEastAsia" w:hint="eastAsia"/>
          <w:sz w:val="24"/>
          <w:szCs w:val="24"/>
        </w:rPr>
        <w:t>家具力学性能试验　第4部分：柜类稳定性</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BA2E33" w:rsidRPr="002871E0" w:rsidTr="00AC0A44">
        <w:trPr>
          <w:tblHeader/>
        </w:trPr>
        <w:tc>
          <w:tcPr>
            <w:tcW w:w="3422" w:type="dxa"/>
            <w:vAlign w:val="center"/>
          </w:tcPr>
          <w:p w:rsidR="00BA2E33" w:rsidRDefault="00BA2E3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BA2E33" w:rsidRPr="002871E0" w:rsidRDefault="00BA2E3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BA2E33" w:rsidRPr="002871E0" w:rsidRDefault="00BA2E3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BA2E33" w:rsidRPr="002871E0" w:rsidRDefault="00BA2E3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BA2E33" w:rsidRPr="002871E0" w:rsidRDefault="00BA2E3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BA2E33" w:rsidRPr="002871E0" w:rsidRDefault="00BA2E3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BA2E33" w:rsidRPr="002871E0" w:rsidRDefault="00BA2E3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BA2E33" w:rsidRPr="002871E0" w:rsidRDefault="00BA2E3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BA2E33" w:rsidRPr="002871E0" w:rsidTr="00AC0A44">
        <w:tc>
          <w:tcPr>
            <w:tcW w:w="3422" w:type="dxa"/>
            <w:vAlign w:val="center"/>
          </w:tcPr>
          <w:p w:rsidR="00BA2E33" w:rsidRDefault="00BA2E33" w:rsidP="00775119">
            <w:pPr>
              <w:spacing w:line="300" w:lineRule="auto"/>
              <w:jc w:val="both"/>
              <w:rPr>
                <w:rFonts w:asciiTheme="minorEastAsia" w:eastAsiaTheme="minorEastAsia" w:hAnsiTheme="minorEastAsia"/>
                <w:sz w:val="21"/>
                <w:szCs w:val="21"/>
              </w:rPr>
            </w:pPr>
            <w:r w:rsidRPr="00BA2E33">
              <w:rPr>
                <w:rFonts w:asciiTheme="minorEastAsia" w:eastAsiaTheme="minorEastAsia" w:hAnsiTheme="minorEastAsia" w:hint="eastAsia"/>
                <w:sz w:val="21"/>
                <w:szCs w:val="21"/>
              </w:rPr>
              <w:t>家具力学性能试验　第4部分：柜类稳定性</w:t>
            </w:r>
          </w:p>
          <w:p w:rsidR="00BA2E33" w:rsidRDefault="00BA2E33" w:rsidP="00775119">
            <w:pPr>
              <w:spacing w:line="300" w:lineRule="auto"/>
              <w:jc w:val="both"/>
              <w:rPr>
                <w:rFonts w:asciiTheme="minorEastAsia" w:eastAsiaTheme="minorEastAsia" w:hAnsiTheme="minorEastAsia"/>
                <w:sz w:val="21"/>
                <w:szCs w:val="21"/>
              </w:rPr>
            </w:pPr>
            <w:r w:rsidRPr="00BA2E33">
              <w:rPr>
                <w:rFonts w:asciiTheme="minorEastAsia" w:eastAsiaTheme="minorEastAsia" w:hAnsiTheme="minorEastAsia"/>
                <w:sz w:val="21"/>
                <w:szCs w:val="21"/>
              </w:rPr>
              <w:t>GB/T 10357.4-2013</w:t>
            </w:r>
          </w:p>
          <w:p w:rsidR="0021226A" w:rsidRPr="002871E0" w:rsidRDefault="00C126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 搁板稳定性</w:t>
            </w:r>
          </w:p>
        </w:tc>
        <w:tc>
          <w:tcPr>
            <w:tcW w:w="1588" w:type="dxa"/>
            <w:vAlign w:val="center"/>
          </w:tcPr>
          <w:p w:rsidR="00BA2E33" w:rsidRPr="002871E0" w:rsidRDefault="00C126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搁板稳定性</w:t>
            </w:r>
          </w:p>
        </w:tc>
        <w:tc>
          <w:tcPr>
            <w:tcW w:w="1327" w:type="dxa"/>
            <w:vAlign w:val="center"/>
          </w:tcPr>
          <w:p w:rsidR="00BA2E33" w:rsidRPr="002871E0" w:rsidRDefault="00BA2E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A2E33" w:rsidRPr="002871E0" w:rsidRDefault="00BA2E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A2E33" w:rsidRPr="002871E0" w:rsidRDefault="00BA2E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A2E33" w:rsidRPr="002871E0" w:rsidRDefault="00BA2E3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BA2E33" w:rsidRDefault="007E096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p w:rsidR="007E0964" w:rsidRDefault="007E096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4.3.1 搁板水平加载稳定性；</w:t>
            </w:r>
          </w:p>
          <w:p w:rsidR="007E0964" w:rsidRPr="007E0964" w:rsidRDefault="007E096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4.3.2 搁板垂直加载稳定性。</w:t>
            </w:r>
          </w:p>
        </w:tc>
      </w:tr>
      <w:tr w:rsidR="00C126B4" w:rsidRPr="002871E0" w:rsidTr="00AC0A44">
        <w:tc>
          <w:tcPr>
            <w:tcW w:w="3422" w:type="dxa"/>
            <w:vAlign w:val="center"/>
          </w:tcPr>
          <w:p w:rsidR="00C126B4" w:rsidRDefault="00C126B4" w:rsidP="00775119">
            <w:pPr>
              <w:spacing w:line="300" w:lineRule="auto"/>
              <w:jc w:val="both"/>
              <w:rPr>
                <w:rFonts w:asciiTheme="minorEastAsia" w:eastAsiaTheme="minorEastAsia" w:hAnsiTheme="minorEastAsia"/>
                <w:sz w:val="21"/>
                <w:szCs w:val="21"/>
              </w:rPr>
            </w:pPr>
            <w:r w:rsidRPr="00BA2E33">
              <w:rPr>
                <w:rFonts w:asciiTheme="minorEastAsia" w:eastAsiaTheme="minorEastAsia" w:hAnsiTheme="minorEastAsia" w:hint="eastAsia"/>
                <w:sz w:val="21"/>
                <w:szCs w:val="21"/>
              </w:rPr>
              <w:t>家具力学性能试验　第4部分：柜类稳定性</w:t>
            </w:r>
          </w:p>
          <w:p w:rsidR="00C126B4" w:rsidRDefault="00C126B4" w:rsidP="00775119">
            <w:pPr>
              <w:spacing w:line="300" w:lineRule="auto"/>
              <w:jc w:val="both"/>
              <w:rPr>
                <w:rFonts w:asciiTheme="minorEastAsia" w:eastAsiaTheme="minorEastAsia" w:hAnsiTheme="minorEastAsia"/>
                <w:sz w:val="21"/>
                <w:szCs w:val="21"/>
              </w:rPr>
            </w:pPr>
            <w:r w:rsidRPr="00BA2E33">
              <w:rPr>
                <w:rFonts w:asciiTheme="minorEastAsia" w:eastAsiaTheme="minorEastAsia" w:hAnsiTheme="minorEastAsia"/>
                <w:sz w:val="21"/>
                <w:szCs w:val="21"/>
              </w:rPr>
              <w:t>GB/T 10357.4-2013</w:t>
            </w:r>
          </w:p>
          <w:p w:rsidR="00C126B4" w:rsidRPr="002871E0" w:rsidRDefault="00C126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 非固定柜空载稳定性</w:t>
            </w:r>
          </w:p>
        </w:tc>
        <w:tc>
          <w:tcPr>
            <w:tcW w:w="1588" w:type="dxa"/>
            <w:vAlign w:val="center"/>
          </w:tcPr>
          <w:p w:rsidR="00C126B4" w:rsidRPr="002871E0" w:rsidRDefault="00C126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非固定柜空载稳定性</w:t>
            </w:r>
          </w:p>
        </w:tc>
        <w:tc>
          <w:tcPr>
            <w:tcW w:w="1327" w:type="dxa"/>
            <w:vAlign w:val="center"/>
          </w:tcPr>
          <w:p w:rsidR="00C126B4" w:rsidRPr="002871E0" w:rsidRDefault="00C126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C126B4" w:rsidRPr="002871E0" w:rsidRDefault="00C126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C126B4" w:rsidRPr="002871E0" w:rsidRDefault="00C126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C126B4" w:rsidRPr="002871E0" w:rsidRDefault="00C126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C126B4" w:rsidRDefault="007E096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p w:rsidR="007E0964" w:rsidRDefault="007E096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4.4.1 活动部件关闭时的空载稳定性；</w:t>
            </w:r>
          </w:p>
          <w:p w:rsidR="007E0964" w:rsidRPr="007E0964" w:rsidRDefault="007E096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4.4.2 活动部件打开时的空载稳定性。</w:t>
            </w:r>
          </w:p>
        </w:tc>
      </w:tr>
      <w:tr w:rsidR="00C126B4" w:rsidRPr="002871E0" w:rsidTr="00AC0A44">
        <w:tc>
          <w:tcPr>
            <w:tcW w:w="3422" w:type="dxa"/>
            <w:vAlign w:val="center"/>
          </w:tcPr>
          <w:p w:rsidR="00C126B4" w:rsidRDefault="00C126B4" w:rsidP="00775119">
            <w:pPr>
              <w:spacing w:line="300" w:lineRule="auto"/>
              <w:jc w:val="both"/>
              <w:rPr>
                <w:rFonts w:asciiTheme="minorEastAsia" w:eastAsiaTheme="minorEastAsia" w:hAnsiTheme="minorEastAsia"/>
                <w:sz w:val="21"/>
                <w:szCs w:val="21"/>
              </w:rPr>
            </w:pPr>
            <w:r w:rsidRPr="00BA2E33">
              <w:rPr>
                <w:rFonts w:asciiTheme="minorEastAsia" w:eastAsiaTheme="minorEastAsia" w:hAnsiTheme="minorEastAsia" w:hint="eastAsia"/>
                <w:sz w:val="21"/>
                <w:szCs w:val="21"/>
              </w:rPr>
              <w:t>家具力学性能试验　第4部分：柜类稳定性</w:t>
            </w:r>
          </w:p>
          <w:p w:rsidR="00C126B4" w:rsidRDefault="00C126B4" w:rsidP="00775119">
            <w:pPr>
              <w:spacing w:line="300" w:lineRule="auto"/>
              <w:jc w:val="both"/>
              <w:rPr>
                <w:rFonts w:asciiTheme="minorEastAsia" w:eastAsiaTheme="minorEastAsia" w:hAnsiTheme="minorEastAsia"/>
                <w:sz w:val="21"/>
                <w:szCs w:val="21"/>
              </w:rPr>
            </w:pPr>
            <w:r w:rsidRPr="00BA2E33">
              <w:rPr>
                <w:rFonts w:asciiTheme="minorEastAsia" w:eastAsiaTheme="minorEastAsia" w:hAnsiTheme="minorEastAsia"/>
                <w:sz w:val="21"/>
                <w:szCs w:val="21"/>
              </w:rPr>
              <w:t>GB/T 10357.4-2013</w:t>
            </w:r>
          </w:p>
          <w:p w:rsidR="00C126B4" w:rsidRPr="002871E0" w:rsidRDefault="00C126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4.5 非固定柜加载稳定性</w:t>
            </w:r>
          </w:p>
        </w:tc>
        <w:tc>
          <w:tcPr>
            <w:tcW w:w="1588" w:type="dxa"/>
            <w:vAlign w:val="center"/>
          </w:tcPr>
          <w:p w:rsidR="00C126B4" w:rsidRPr="002871E0" w:rsidRDefault="00C126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非固定柜加载稳定性</w:t>
            </w:r>
          </w:p>
        </w:tc>
        <w:tc>
          <w:tcPr>
            <w:tcW w:w="1327" w:type="dxa"/>
            <w:vAlign w:val="center"/>
          </w:tcPr>
          <w:p w:rsidR="00C126B4" w:rsidRPr="002871E0" w:rsidRDefault="00C126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C126B4" w:rsidRPr="002871E0" w:rsidRDefault="00C126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C126B4" w:rsidRPr="002871E0" w:rsidRDefault="00C126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C126B4" w:rsidRPr="002871E0" w:rsidRDefault="00C126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C126B4" w:rsidRDefault="007E096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p w:rsidR="007E0964" w:rsidRDefault="007E096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4.5.1</w:t>
            </w:r>
            <w:r w:rsidR="008944A8">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活动部件关闭时的加载稳定性；</w:t>
            </w:r>
          </w:p>
          <w:p w:rsidR="007E0964" w:rsidRPr="002871E0" w:rsidRDefault="007E096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4.5.2 活动部件打开时的加载稳定性。</w:t>
            </w:r>
          </w:p>
        </w:tc>
      </w:tr>
      <w:tr w:rsidR="00C126B4" w:rsidRPr="002871E0" w:rsidTr="00AC0A44">
        <w:tc>
          <w:tcPr>
            <w:tcW w:w="3422" w:type="dxa"/>
            <w:vAlign w:val="center"/>
          </w:tcPr>
          <w:p w:rsidR="00C126B4" w:rsidRDefault="00C126B4" w:rsidP="00775119">
            <w:pPr>
              <w:spacing w:line="300" w:lineRule="auto"/>
              <w:jc w:val="both"/>
              <w:rPr>
                <w:rFonts w:asciiTheme="minorEastAsia" w:eastAsiaTheme="minorEastAsia" w:hAnsiTheme="minorEastAsia"/>
                <w:sz w:val="21"/>
                <w:szCs w:val="21"/>
              </w:rPr>
            </w:pPr>
            <w:r w:rsidRPr="00BA2E33">
              <w:rPr>
                <w:rFonts w:asciiTheme="minorEastAsia" w:eastAsiaTheme="minorEastAsia" w:hAnsiTheme="minorEastAsia" w:hint="eastAsia"/>
                <w:sz w:val="21"/>
                <w:szCs w:val="21"/>
              </w:rPr>
              <w:t>家具力学性能试验　第4部分：柜类稳定性</w:t>
            </w:r>
          </w:p>
          <w:p w:rsidR="00C126B4" w:rsidRDefault="00C126B4" w:rsidP="00775119">
            <w:pPr>
              <w:spacing w:line="300" w:lineRule="auto"/>
              <w:jc w:val="both"/>
              <w:rPr>
                <w:rFonts w:asciiTheme="minorEastAsia" w:eastAsiaTheme="minorEastAsia" w:hAnsiTheme="minorEastAsia"/>
                <w:sz w:val="21"/>
                <w:szCs w:val="21"/>
              </w:rPr>
            </w:pPr>
            <w:r w:rsidRPr="00BA2E33">
              <w:rPr>
                <w:rFonts w:asciiTheme="minorEastAsia" w:eastAsiaTheme="minorEastAsia" w:hAnsiTheme="minorEastAsia"/>
                <w:sz w:val="21"/>
                <w:szCs w:val="21"/>
              </w:rPr>
              <w:t>GB/T 10357.4-2013</w:t>
            </w:r>
          </w:p>
          <w:p w:rsidR="00C126B4" w:rsidRPr="002871E0" w:rsidRDefault="00C126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4.6 固定柜稳定性</w:t>
            </w:r>
          </w:p>
        </w:tc>
        <w:tc>
          <w:tcPr>
            <w:tcW w:w="1588" w:type="dxa"/>
            <w:vAlign w:val="center"/>
          </w:tcPr>
          <w:p w:rsidR="00C126B4" w:rsidRPr="002871E0" w:rsidRDefault="00C126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固定柜稳定性</w:t>
            </w:r>
          </w:p>
        </w:tc>
        <w:tc>
          <w:tcPr>
            <w:tcW w:w="1327" w:type="dxa"/>
            <w:vAlign w:val="center"/>
          </w:tcPr>
          <w:p w:rsidR="00C126B4" w:rsidRPr="002871E0" w:rsidRDefault="00C126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C126B4" w:rsidRPr="002871E0" w:rsidRDefault="00C126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C126B4" w:rsidRPr="002871E0" w:rsidRDefault="00C126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C126B4" w:rsidRPr="002871E0" w:rsidRDefault="00C126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C126B4" w:rsidRPr="002871E0" w:rsidRDefault="00C126B4" w:rsidP="00775119">
            <w:pPr>
              <w:spacing w:line="300" w:lineRule="auto"/>
              <w:jc w:val="both"/>
              <w:rPr>
                <w:rFonts w:asciiTheme="minorEastAsia" w:eastAsiaTheme="minorEastAsia" w:hAnsiTheme="minorEastAsia"/>
                <w:sz w:val="21"/>
                <w:szCs w:val="21"/>
              </w:rPr>
            </w:pPr>
          </w:p>
        </w:tc>
      </w:tr>
    </w:tbl>
    <w:p w:rsidR="00BA2E33" w:rsidRDefault="00BA2E33" w:rsidP="00775119">
      <w:pPr>
        <w:spacing w:line="300" w:lineRule="auto"/>
        <w:rPr>
          <w:rFonts w:asciiTheme="minorEastAsia" w:eastAsiaTheme="minorEastAsia" w:hAnsiTheme="minorEastAsia"/>
          <w:sz w:val="24"/>
          <w:szCs w:val="24"/>
        </w:rPr>
      </w:pPr>
    </w:p>
    <w:p w:rsidR="00AC0A44" w:rsidRDefault="00AC0A44" w:rsidP="00775119">
      <w:pPr>
        <w:spacing w:line="300" w:lineRule="auto"/>
        <w:rPr>
          <w:rFonts w:asciiTheme="minorEastAsia" w:eastAsiaTheme="minorEastAsia" w:hAnsiTheme="minorEastAsia"/>
          <w:sz w:val="24"/>
          <w:szCs w:val="24"/>
        </w:rPr>
      </w:pPr>
    </w:p>
    <w:p w:rsidR="00AC0A44" w:rsidRDefault="00AC0A44"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AC0A44" w:rsidRDefault="00B85DFA" w:rsidP="00775119">
      <w:pPr>
        <w:spacing w:line="300" w:lineRule="auto"/>
        <w:rPr>
          <w:rFonts w:asciiTheme="minorEastAsia" w:eastAsiaTheme="minorEastAsia" w:hAnsiTheme="minorEastAsia"/>
          <w:sz w:val="24"/>
          <w:szCs w:val="24"/>
        </w:rPr>
      </w:pPr>
      <w:r w:rsidRPr="00AC0A44">
        <w:rPr>
          <w:rFonts w:asciiTheme="minorEastAsia" w:eastAsiaTheme="minorEastAsia" w:hAnsiTheme="minorEastAsia"/>
          <w:sz w:val="24"/>
          <w:szCs w:val="24"/>
        </w:rPr>
        <w:lastRenderedPageBreak/>
        <w:t>GB/T 10357.5-2011</w:t>
      </w:r>
      <w:r>
        <w:rPr>
          <w:rFonts w:asciiTheme="minorEastAsia" w:eastAsiaTheme="minorEastAsia" w:hAnsiTheme="minorEastAsia" w:hint="eastAsia"/>
          <w:sz w:val="24"/>
          <w:szCs w:val="24"/>
        </w:rPr>
        <w:t>《</w:t>
      </w:r>
      <w:r w:rsidRPr="00AC0A44">
        <w:rPr>
          <w:rFonts w:asciiTheme="minorEastAsia" w:eastAsiaTheme="minorEastAsia" w:hAnsiTheme="minorEastAsia" w:hint="eastAsia"/>
          <w:sz w:val="24"/>
          <w:szCs w:val="24"/>
        </w:rPr>
        <w:t>家具力学性能试验　第5部分：柜类强度和耐久性</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AC0A44" w:rsidRPr="002871E0" w:rsidTr="00AC0A44">
        <w:trPr>
          <w:tblHeader/>
        </w:trPr>
        <w:tc>
          <w:tcPr>
            <w:tcW w:w="3422" w:type="dxa"/>
            <w:vAlign w:val="center"/>
          </w:tcPr>
          <w:p w:rsidR="00AC0A44" w:rsidRDefault="00AC0A4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AC0A44" w:rsidRPr="002871E0" w:rsidRDefault="00AC0A4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AC0A44" w:rsidRPr="002871E0" w:rsidRDefault="00AC0A4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AC0A44" w:rsidRPr="002871E0" w:rsidRDefault="00AC0A4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AC0A44" w:rsidRPr="002871E0" w:rsidRDefault="00AC0A4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AC0A44" w:rsidRPr="002871E0" w:rsidRDefault="00AC0A4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AC0A44" w:rsidRPr="002871E0" w:rsidRDefault="00AC0A4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AC0A44" w:rsidRPr="002871E0" w:rsidRDefault="00AC0A4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6.1.2 搁板定位试验</w:t>
            </w:r>
          </w:p>
        </w:tc>
        <w:tc>
          <w:tcPr>
            <w:tcW w:w="1588"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搁板定位试验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6.1.3 搁板弯曲试验</w:t>
            </w:r>
          </w:p>
        </w:tc>
        <w:tc>
          <w:tcPr>
            <w:tcW w:w="1588"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搁板弯曲试验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6.1.4 搁板支承件强度试验</w:t>
            </w:r>
          </w:p>
        </w:tc>
        <w:tc>
          <w:tcPr>
            <w:tcW w:w="1588"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搁板支承件强度试验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6.2.1 顶板、底板的持续加载试验</w:t>
            </w:r>
          </w:p>
        </w:tc>
        <w:tc>
          <w:tcPr>
            <w:tcW w:w="1588"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顶板、底板的持续加载试验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lastRenderedPageBreak/>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6.2.2 </w:t>
            </w:r>
            <w:r w:rsidR="00FE64A8">
              <w:rPr>
                <w:rFonts w:asciiTheme="minorEastAsia" w:eastAsiaTheme="minorEastAsia" w:hAnsiTheme="minorEastAsia" w:hint="eastAsia"/>
                <w:sz w:val="21"/>
                <w:szCs w:val="21"/>
              </w:rPr>
              <w:t>顶板和底板静载荷试验</w:t>
            </w:r>
          </w:p>
        </w:tc>
        <w:tc>
          <w:tcPr>
            <w:tcW w:w="1588" w:type="dxa"/>
            <w:vAlign w:val="center"/>
          </w:tcPr>
          <w:p w:rsidR="00AC0A44" w:rsidRPr="002871E0" w:rsidRDefault="00FE64A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顶板和底板静载荷试验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FE64A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6.3.1 挂衣棍支承件强度试验</w:t>
            </w:r>
          </w:p>
        </w:tc>
        <w:tc>
          <w:tcPr>
            <w:tcW w:w="1588" w:type="dxa"/>
            <w:vAlign w:val="center"/>
          </w:tcPr>
          <w:p w:rsidR="00AC0A44" w:rsidRPr="002871E0" w:rsidRDefault="00FE64A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挂衣棍支承件强度试验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FE64A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6.3.2 挂衣棍弯曲试验</w:t>
            </w:r>
          </w:p>
        </w:tc>
        <w:tc>
          <w:tcPr>
            <w:tcW w:w="1588" w:type="dxa"/>
            <w:vAlign w:val="center"/>
          </w:tcPr>
          <w:p w:rsidR="00AC0A44" w:rsidRPr="002871E0" w:rsidRDefault="00FE64A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挂衣棍弯曲试验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6857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6.4.1 结构和底架强度试验</w:t>
            </w:r>
          </w:p>
        </w:tc>
        <w:tc>
          <w:tcPr>
            <w:tcW w:w="1588" w:type="dxa"/>
            <w:vAlign w:val="center"/>
          </w:tcPr>
          <w:p w:rsidR="00AC0A44" w:rsidRPr="002871E0" w:rsidRDefault="0010259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柜类家具</w:t>
            </w:r>
            <w:r w:rsidR="0068578E">
              <w:rPr>
                <w:rFonts w:asciiTheme="minorEastAsia" w:eastAsiaTheme="minorEastAsia" w:hAnsiTheme="minorEastAsia" w:hint="eastAsia"/>
                <w:sz w:val="21"/>
                <w:szCs w:val="21"/>
              </w:rPr>
              <w:t>结构和底架强度试验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lastRenderedPageBreak/>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6857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6.4.2 跌落试验</w:t>
            </w:r>
          </w:p>
        </w:tc>
        <w:tc>
          <w:tcPr>
            <w:tcW w:w="1588" w:type="dxa"/>
            <w:vAlign w:val="center"/>
          </w:tcPr>
          <w:p w:rsidR="00AC0A44" w:rsidRPr="002871E0" w:rsidRDefault="0010259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柜类家具</w:t>
            </w:r>
            <w:r w:rsidR="0068578E">
              <w:rPr>
                <w:rFonts w:asciiTheme="minorEastAsia" w:eastAsiaTheme="minorEastAsia" w:hAnsiTheme="minorEastAsia" w:hint="eastAsia"/>
                <w:sz w:val="21"/>
                <w:szCs w:val="21"/>
              </w:rPr>
              <w:t>跌落试验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6857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6.4.3 脚轮往复试验</w:t>
            </w:r>
          </w:p>
        </w:tc>
        <w:tc>
          <w:tcPr>
            <w:tcW w:w="1588" w:type="dxa"/>
            <w:vAlign w:val="center"/>
          </w:tcPr>
          <w:p w:rsidR="00AC0A44" w:rsidRPr="002871E0" w:rsidRDefault="006857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脚轮往复试验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7E096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7.1.2 拉门强度试验</w:t>
            </w:r>
          </w:p>
        </w:tc>
        <w:tc>
          <w:tcPr>
            <w:tcW w:w="1588" w:type="dxa"/>
            <w:vAlign w:val="center"/>
          </w:tcPr>
          <w:p w:rsidR="00AC0A44" w:rsidRPr="002871E0" w:rsidRDefault="008944A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拉门强度试验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Default="008944A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p w:rsidR="008944A8" w:rsidRDefault="008944A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7.1.2.1 拉门垂直加载试验；</w:t>
            </w:r>
          </w:p>
          <w:p w:rsidR="008944A8" w:rsidRPr="008944A8" w:rsidRDefault="008944A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7.1.2.2 拉门水平加载试验。</w:t>
            </w: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8944A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7.1.3 拉门猛关试验</w:t>
            </w:r>
          </w:p>
        </w:tc>
        <w:tc>
          <w:tcPr>
            <w:tcW w:w="1588" w:type="dxa"/>
            <w:vAlign w:val="center"/>
          </w:tcPr>
          <w:p w:rsidR="00AC0A44" w:rsidRPr="002871E0" w:rsidRDefault="005028C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拉门猛关试验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lastRenderedPageBreak/>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041FA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7.1.4 拉门耐久性试验</w:t>
            </w:r>
          </w:p>
        </w:tc>
        <w:tc>
          <w:tcPr>
            <w:tcW w:w="1588" w:type="dxa"/>
            <w:vAlign w:val="center"/>
          </w:tcPr>
          <w:p w:rsidR="00AC0A44" w:rsidRPr="002871E0" w:rsidRDefault="00041FA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拉门耐久性试验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F155A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7.2.2 移门和侧向启闭卷门的猛关或猛开试验</w:t>
            </w:r>
          </w:p>
        </w:tc>
        <w:tc>
          <w:tcPr>
            <w:tcW w:w="1588" w:type="dxa"/>
            <w:vAlign w:val="center"/>
          </w:tcPr>
          <w:p w:rsidR="00AC0A44" w:rsidRPr="002871E0" w:rsidRDefault="00F155A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移门和侧向启闭卷门的猛关或猛开试验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F155A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7.2.3 移门和侧向启闭卷门的耐久性试验</w:t>
            </w:r>
          </w:p>
        </w:tc>
        <w:tc>
          <w:tcPr>
            <w:tcW w:w="1588" w:type="dxa"/>
            <w:vAlign w:val="center"/>
          </w:tcPr>
          <w:p w:rsidR="00AC0A44" w:rsidRPr="002871E0" w:rsidRDefault="00F155A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移门和侧向启闭卷门的耐久性试验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t>家具力学性能试验　第5部分：柜</w:t>
            </w:r>
            <w:r w:rsidRPr="00AC0A44">
              <w:rPr>
                <w:rFonts w:asciiTheme="minorEastAsia" w:eastAsiaTheme="minorEastAsia" w:hAnsiTheme="minorEastAsia" w:hint="eastAsia"/>
                <w:sz w:val="21"/>
                <w:szCs w:val="21"/>
              </w:rPr>
              <w:lastRenderedPageBreak/>
              <w:t>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F155A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7.3.1 翻门下铰链强度试验</w:t>
            </w:r>
          </w:p>
        </w:tc>
        <w:tc>
          <w:tcPr>
            <w:tcW w:w="1588" w:type="dxa"/>
            <w:vAlign w:val="center"/>
          </w:tcPr>
          <w:p w:rsidR="00AC0A44" w:rsidRPr="002871E0" w:rsidRDefault="00F155A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翻门下铰链强</w:t>
            </w:r>
            <w:r>
              <w:rPr>
                <w:rFonts w:asciiTheme="minorEastAsia" w:eastAsiaTheme="minorEastAsia" w:hAnsiTheme="minorEastAsia" w:hint="eastAsia"/>
                <w:sz w:val="21"/>
                <w:szCs w:val="21"/>
              </w:rPr>
              <w:lastRenderedPageBreak/>
              <w:t>度试验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lastRenderedPageBreak/>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F155A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7.3.2 翻门耐久性试验</w:t>
            </w:r>
          </w:p>
        </w:tc>
        <w:tc>
          <w:tcPr>
            <w:tcW w:w="1588" w:type="dxa"/>
            <w:vAlign w:val="center"/>
          </w:tcPr>
          <w:p w:rsidR="00AC0A44" w:rsidRPr="002871E0" w:rsidRDefault="00F155A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翻门耐久性试验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F155A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7.3.3 上铰链翻门猛关试验</w:t>
            </w:r>
          </w:p>
        </w:tc>
        <w:tc>
          <w:tcPr>
            <w:tcW w:w="1588" w:type="dxa"/>
            <w:vAlign w:val="center"/>
          </w:tcPr>
          <w:p w:rsidR="00AC0A44" w:rsidRPr="002871E0" w:rsidRDefault="00F155A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上铰链翻门猛关试验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F155A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7.4.1 垂直启闭卷门的猛关或猛开试验</w:t>
            </w:r>
          </w:p>
        </w:tc>
        <w:tc>
          <w:tcPr>
            <w:tcW w:w="1588" w:type="dxa"/>
            <w:vAlign w:val="center"/>
          </w:tcPr>
          <w:p w:rsidR="00AC0A44" w:rsidRPr="002871E0" w:rsidRDefault="00F155A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垂直启闭卷门的猛关或猛开试验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lastRenderedPageBreak/>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F155A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7.4.2 垂直启闭卷门的耐久性试验</w:t>
            </w:r>
          </w:p>
        </w:tc>
        <w:tc>
          <w:tcPr>
            <w:tcW w:w="1588" w:type="dxa"/>
            <w:vAlign w:val="center"/>
          </w:tcPr>
          <w:p w:rsidR="00AC0A44" w:rsidRPr="002871E0" w:rsidRDefault="00F155A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垂直启闭卷门的耐久性试验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F155A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7.5.2 推拉构件强度试验</w:t>
            </w:r>
          </w:p>
        </w:tc>
        <w:tc>
          <w:tcPr>
            <w:tcW w:w="1588" w:type="dxa"/>
            <w:vAlign w:val="center"/>
          </w:tcPr>
          <w:p w:rsidR="00AC0A44" w:rsidRPr="002871E0" w:rsidRDefault="00F155A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推拉构件强度试验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E966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7.5.3 推拉构件耐久性试验</w:t>
            </w:r>
          </w:p>
        </w:tc>
        <w:tc>
          <w:tcPr>
            <w:tcW w:w="1588" w:type="dxa"/>
            <w:vAlign w:val="center"/>
          </w:tcPr>
          <w:p w:rsidR="00AC0A44" w:rsidRPr="002871E0" w:rsidRDefault="00E966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推拉构件耐久性试验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E966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7.5.4 推拉构件猛关或猛开试验</w:t>
            </w:r>
          </w:p>
        </w:tc>
        <w:tc>
          <w:tcPr>
            <w:tcW w:w="1588" w:type="dxa"/>
            <w:vAlign w:val="center"/>
          </w:tcPr>
          <w:p w:rsidR="00AC0A44" w:rsidRPr="002871E0" w:rsidRDefault="00E966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推拉构件猛关或猛开试验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lastRenderedPageBreak/>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E966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7.5.5 推拉构件结构强度试验</w:t>
            </w:r>
          </w:p>
        </w:tc>
        <w:tc>
          <w:tcPr>
            <w:tcW w:w="1588" w:type="dxa"/>
            <w:vAlign w:val="center"/>
          </w:tcPr>
          <w:p w:rsidR="00AC0A44" w:rsidRPr="002871E0" w:rsidRDefault="00E966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推拉构件结构强度试验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E966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7.5.6 联锁装置试验</w:t>
            </w:r>
          </w:p>
        </w:tc>
        <w:tc>
          <w:tcPr>
            <w:tcW w:w="1588" w:type="dxa"/>
            <w:vAlign w:val="center"/>
          </w:tcPr>
          <w:p w:rsidR="00AC0A44" w:rsidRPr="002871E0" w:rsidRDefault="00A7309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联锁装置试验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A7309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7.6.2 推拉构件锁具强度试验</w:t>
            </w:r>
          </w:p>
        </w:tc>
        <w:tc>
          <w:tcPr>
            <w:tcW w:w="1588" w:type="dxa"/>
            <w:vAlign w:val="center"/>
          </w:tcPr>
          <w:p w:rsidR="00AC0A44" w:rsidRPr="002871E0" w:rsidRDefault="00A7309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推拉构件锁具强度试验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A7309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7.6.3 门锁、插销的强度试验</w:t>
            </w:r>
          </w:p>
        </w:tc>
        <w:tc>
          <w:tcPr>
            <w:tcW w:w="1588" w:type="dxa"/>
            <w:vAlign w:val="center"/>
          </w:tcPr>
          <w:p w:rsidR="00AC0A44" w:rsidRPr="002871E0" w:rsidRDefault="00A7309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门锁、插销的强度试验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lastRenderedPageBreak/>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A7309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7.6.4 锁具、插销装置耐久性试验</w:t>
            </w:r>
          </w:p>
        </w:tc>
        <w:tc>
          <w:tcPr>
            <w:tcW w:w="1588" w:type="dxa"/>
            <w:vAlign w:val="center"/>
          </w:tcPr>
          <w:p w:rsidR="00AC0A44" w:rsidRPr="002871E0" w:rsidRDefault="00A7309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锁具、插销装置耐久性试验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A7309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8.1.2 活动部件、搁板支承件、顶板和底板试验</w:t>
            </w:r>
          </w:p>
        </w:tc>
        <w:tc>
          <w:tcPr>
            <w:tcW w:w="1588" w:type="dxa"/>
            <w:vAlign w:val="center"/>
          </w:tcPr>
          <w:p w:rsidR="00AC0A44" w:rsidRPr="002871E0" w:rsidRDefault="00A7309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不通过地面支承的柜的活动部件、搁板支承件、顶板和底板试验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A7309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8.1.3 持续加载试验（过载试验）</w:t>
            </w:r>
          </w:p>
        </w:tc>
        <w:tc>
          <w:tcPr>
            <w:tcW w:w="1588" w:type="dxa"/>
            <w:vAlign w:val="center"/>
          </w:tcPr>
          <w:p w:rsidR="00AC0A44" w:rsidRPr="002871E0" w:rsidRDefault="00A7309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不通过地面支承的柜的持续加载试验（过载试验）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A7309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8.1.4 脱离试验</w:t>
            </w:r>
          </w:p>
        </w:tc>
        <w:tc>
          <w:tcPr>
            <w:tcW w:w="1588" w:type="dxa"/>
            <w:vAlign w:val="center"/>
          </w:tcPr>
          <w:p w:rsidR="00AC0A44" w:rsidRPr="002871E0" w:rsidRDefault="00A7309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不通过地面支承的柜的脱离试验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r w:rsidR="00AC0A44" w:rsidRPr="002871E0" w:rsidTr="00AC0A44">
        <w:tc>
          <w:tcPr>
            <w:tcW w:w="3422" w:type="dxa"/>
            <w:vAlign w:val="center"/>
          </w:tcPr>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hint="eastAsia"/>
                <w:sz w:val="21"/>
                <w:szCs w:val="21"/>
              </w:rPr>
              <w:lastRenderedPageBreak/>
              <w:t>家具力学性能试验　第5部分：柜类强度和耐久性</w:t>
            </w:r>
          </w:p>
          <w:p w:rsidR="00AC0A44" w:rsidRDefault="00AC0A44" w:rsidP="00775119">
            <w:pPr>
              <w:spacing w:line="300" w:lineRule="auto"/>
              <w:jc w:val="both"/>
              <w:rPr>
                <w:rFonts w:asciiTheme="minorEastAsia" w:eastAsiaTheme="minorEastAsia" w:hAnsiTheme="minorEastAsia"/>
                <w:sz w:val="21"/>
                <w:szCs w:val="21"/>
              </w:rPr>
            </w:pPr>
            <w:r w:rsidRPr="00AC0A44">
              <w:rPr>
                <w:rFonts w:asciiTheme="minorEastAsia" w:eastAsiaTheme="minorEastAsia" w:hAnsiTheme="minorEastAsia"/>
                <w:sz w:val="21"/>
                <w:szCs w:val="21"/>
              </w:rPr>
              <w:t>GB/T 10357.5-2011</w:t>
            </w:r>
          </w:p>
          <w:p w:rsidR="00AC0A44" w:rsidRPr="002871E0" w:rsidRDefault="00A7309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8.2 地面支承的柜试验</w:t>
            </w:r>
          </w:p>
        </w:tc>
        <w:tc>
          <w:tcPr>
            <w:tcW w:w="1588" w:type="dxa"/>
            <w:vAlign w:val="center"/>
          </w:tcPr>
          <w:p w:rsidR="00AC0A44" w:rsidRPr="002871E0" w:rsidRDefault="00A7309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地面支承的柜试验</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C0A44" w:rsidRPr="002871E0" w:rsidRDefault="00AC0A44" w:rsidP="00775119">
            <w:pPr>
              <w:spacing w:line="300" w:lineRule="auto"/>
              <w:jc w:val="both"/>
              <w:rPr>
                <w:rFonts w:asciiTheme="minorEastAsia" w:eastAsiaTheme="minorEastAsia" w:hAnsiTheme="minorEastAsia"/>
                <w:sz w:val="21"/>
                <w:szCs w:val="21"/>
              </w:rPr>
            </w:pPr>
          </w:p>
        </w:tc>
      </w:tr>
    </w:tbl>
    <w:p w:rsidR="00AC0A44" w:rsidRDefault="00AC0A44" w:rsidP="00775119">
      <w:pPr>
        <w:spacing w:line="300" w:lineRule="auto"/>
        <w:rPr>
          <w:rFonts w:asciiTheme="minorEastAsia" w:eastAsiaTheme="minorEastAsia" w:hAnsiTheme="minorEastAsia"/>
          <w:sz w:val="24"/>
          <w:szCs w:val="24"/>
        </w:rPr>
      </w:pPr>
    </w:p>
    <w:p w:rsidR="00FA2990" w:rsidRDefault="00FA2990"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FA2990" w:rsidRDefault="00B85DFA" w:rsidP="00775119">
      <w:pPr>
        <w:spacing w:line="300" w:lineRule="auto"/>
        <w:rPr>
          <w:rFonts w:asciiTheme="minorEastAsia" w:eastAsiaTheme="minorEastAsia" w:hAnsiTheme="minorEastAsia"/>
          <w:sz w:val="24"/>
          <w:szCs w:val="24"/>
        </w:rPr>
      </w:pPr>
      <w:r w:rsidRPr="00FA2990">
        <w:rPr>
          <w:rFonts w:asciiTheme="minorEastAsia" w:eastAsiaTheme="minorEastAsia" w:hAnsiTheme="minorEastAsia"/>
          <w:sz w:val="24"/>
          <w:szCs w:val="24"/>
        </w:rPr>
        <w:lastRenderedPageBreak/>
        <w:t>GB/T 10357.6-2013</w:t>
      </w:r>
      <w:r>
        <w:rPr>
          <w:rFonts w:asciiTheme="minorEastAsia" w:eastAsiaTheme="minorEastAsia" w:hAnsiTheme="minorEastAsia" w:hint="eastAsia"/>
          <w:sz w:val="24"/>
          <w:szCs w:val="24"/>
        </w:rPr>
        <w:t>《</w:t>
      </w:r>
      <w:r w:rsidRPr="00FA2990">
        <w:rPr>
          <w:rFonts w:asciiTheme="minorEastAsia" w:eastAsiaTheme="minorEastAsia" w:hAnsiTheme="minorEastAsia" w:hint="eastAsia"/>
          <w:sz w:val="24"/>
          <w:szCs w:val="24"/>
        </w:rPr>
        <w:t>家具力学性能试验　第6部分：单层床强度和耐久性</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FA2990" w:rsidRPr="002871E0" w:rsidTr="00DD1B00">
        <w:trPr>
          <w:tblHeader/>
        </w:trPr>
        <w:tc>
          <w:tcPr>
            <w:tcW w:w="3422" w:type="dxa"/>
            <w:vAlign w:val="center"/>
          </w:tcPr>
          <w:p w:rsidR="00FA2990" w:rsidRDefault="00FA299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FA2990" w:rsidRPr="002871E0" w:rsidRDefault="00FA299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FA2990" w:rsidRPr="002871E0" w:rsidRDefault="00FA299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FA2990" w:rsidRPr="002871E0" w:rsidRDefault="00FA299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FA2990" w:rsidRPr="002871E0" w:rsidRDefault="00FA299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FA2990" w:rsidRPr="002871E0" w:rsidRDefault="00FA299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FA2990" w:rsidRPr="002871E0" w:rsidRDefault="00FA299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FA2990" w:rsidRPr="002871E0" w:rsidRDefault="00FA299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FA2990" w:rsidRPr="002871E0" w:rsidTr="00DD1B00">
        <w:tc>
          <w:tcPr>
            <w:tcW w:w="3422" w:type="dxa"/>
            <w:vAlign w:val="center"/>
          </w:tcPr>
          <w:p w:rsidR="00FA2990" w:rsidRDefault="00FA2990" w:rsidP="00775119">
            <w:pPr>
              <w:spacing w:line="300" w:lineRule="auto"/>
              <w:jc w:val="both"/>
              <w:rPr>
                <w:rFonts w:asciiTheme="minorEastAsia" w:eastAsiaTheme="minorEastAsia" w:hAnsiTheme="minorEastAsia"/>
                <w:sz w:val="21"/>
                <w:szCs w:val="21"/>
              </w:rPr>
            </w:pPr>
            <w:r w:rsidRPr="00FA2990">
              <w:rPr>
                <w:rFonts w:asciiTheme="minorEastAsia" w:eastAsiaTheme="minorEastAsia" w:hAnsiTheme="minorEastAsia" w:hint="eastAsia"/>
                <w:sz w:val="21"/>
                <w:szCs w:val="21"/>
              </w:rPr>
              <w:t>家具力学性能试验　第6部分：单层床强度和耐久性</w:t>
            </w:r>
          </w:p>
          <w:p w:rsidR="00FA2990" w:rsidRDefault="00FA2990" w:rsidP="00775119">
            <w:pPr>
              <w:spacing w:line="300" w:lineRule="auto"/>
              <w:jc w:val="both"/>
              <w:rPr>
                <w:rFonts w:asciiTheme="minorEastAsia" w:eastAsiaTheme="minorEastAsia" w:hAnsiTheme="minorEastAsia"/>
                <w:sz w:val="21"/>
                <w:szCs w:val="21"/>
              </w:rPr>
            </w:pPr>
            <w:r w:rsidRPr="00FA2990">
              <w:rPr>
                <w:rFonts w:asciiTheme="minorEastAsia" w:eastAsiaTheme="minorEastAsia" w:hAnsiTheme="minorEastAsia"/>
                <w:sz w:val="21"/>
                <w:szCs w:val="21"/>
              </w:rPr>
              <w:t>GB/T 10357.6-2013</w:t>
            </w:r>
          </w:p>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 床铺面均布静载荷试验</w:t>
            </w:r>
          </w:p>
        </w:tc>
        <w:tc>
          <w:tcPr>
            <w:tcW w:w="1588"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床铺面均布静载荷试验</w:t>
            </w:r>
          </w:p>
        </w:tc>
        <w:tc>
          <w:tcPr>
            <w:tcW w:w="1327"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p>
        </w:tc>
      </w:tr>
      <w:tr w:rsidR="00FA2990" w:rsidRPr="002871E0" w:rsidTr="00DD1B00">
        <w:tc>
          <w:tcPr>
            <w:tcW w:w="3422" w:type="dxa"/>
            <w:vAlign w:val="center"/>
          </w:tcPr>
          <w:p w:rsidR="00FA2990" w:rsidRDefault="00FA2990" w:rsidP="00775119">
            <w:pPr>
              <w:spacing w:line="300" w:lineRule="auto"/>
              <w:jc w:val="both"/>
              <w:rPr>
                <w:rFonts w:asciiTheme="minorEastAsia" w:eastAsiaTheme="minorEastAsia" w:hAnsiTheme="minorEastAsia"/>
                <w:sz w:val="21"/>
                <w:szCs w:val="21"/>
              </w:rPr>
            </w:pPr>
            <w:r w:rsidRPr="00FA2990">
              <w:rPr>
                <w:rFonts w:asciiTheme="minorEastAsia" w:eastAsiaTheme="minorEastAsia" w:hAnsiTheme="minorEastAsia" w:hint="eastAsia"/>
                <w:sz w:val="21"/>
                <w:szCs w:val="21"/>
              </w:rPr>
              <w:t>家具力学性能试验　第6部分：单层床强度和耐久性</w:t>
            </w:r>
          </w:p>
          <w:p w:rsidR="00FA2990" w:rsidRDefault="00FA2990" w:rsidP="00775119">
            <w:pPr>
              <w:spacing w:line="300" w:lineRule="auto"/>
              <w:jc w:val="both"/>
              <w:rPr>
                <w:rFonts w:asciiTheme="minorEastAsia" w:eastAsiaTheme="minorEastAsia" w:hAnsiTheme="minorEastAsia"/>
                <w:sz w:val="21"/>
                <w:szCs w:val="21"/>
              </w:rPr>
            </w:pPr>
            <w:r w:rsidRPr="00FA2990">
              <w:rPr>
                <w:rFonts w:asciiTheme="minorEastAsia" w:eastAsiaTheme="minorEastAsia" w:hAnsiTheme="minorEastAsia"/>
                <w:sz w:val="21"/>
                <w:szCs w:val="21"/>
              </w:rPr>
              <w:t>GB/T 10357.6-2013</w:t>
            </w:r>
          </w:p>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 床铺面集中静载荷试验</w:t>
            </w:r>
          </w:p>
        </w:tc>
        <w:tc>
          <w:tcPr>
            <w:tcW w:w="1588"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床铺面集中静载荷试验</w:t>
            </w:r>
          </w:p>
        </w:tc>
        <w:tc>
          <w:tcPr>
            <w:tcW w:w="1327"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p>
        </w:tc>
      </w:tr>
      <w:tr w:rsidR="00FA2990" w:rsidRPr="002871E0" w:rsidTr="00DD1B00">
        <w:tc>
          <w:tcPr>
            <w:tcW w:w="3422" w:type="dxa"/>
            <w:vAlign w:val="center"/>
          </w:tcPr>
          <w:p w:rsidR="00FA2990" w:rsidRDefault="00FA2990" w:rsidP="00775119">
            <w:pPr>
              <w:spacing w:line="300" w:lineRule="auto"/>
              <w:jc w:val="both"/>
              <w:rPr>
                <w:rFonts w:asciiTheme="minorEastAsia" w:eastAsiaTheme="minorEastAsia" w:hAnsiTheme="minorEastAsia"/>
                <w:sz w:val="21"/>
                <w:szCs w:val="21"/>
              </w:rPr>
            </w:pPr>
            <w:r w:rsidRPr="00FA2990">
              <w:rPr>
                <w:rFonts w:asciiTheme="minorEastAsia" w:eastAsiaTheme="minorEastAsia" w:hAnsiTheme="minorEastAsia" w:hint="eastAsia"/>
                <w:sz w:val="21"/>
                <w:szCs w:val="21"/>
              </w:rPr>
              <w:t>家具力学性能试验　第6部分：单层床强度和耐久性</w:t>
            </w:r>
          </w:p>
          <w:p w:rsidR="00FA2990" w:rsidRDefault="00FA2990" w:rsidP="00775119">
            <w:pPr>
              <w:spacing w:line="300" w:lineRule="auto"/>
              <w:jc w:val="both"/>
              <w:rPr>
                <w:rFonts w:asciiTheme="minorEastAsia" w:eastAsiaTheme="minorEastAsia" w:hAnsiTheme="minorEastAsia"/>
                <w:sz w:val="21"/>
                <w:szCs w:val="21"/>
              </w:rPr>
            </w:pPr>
            <w:r w:rsidRPr="00FA2990">
              <w:rPr>
                <w:rFonts w:asciiTheme="minorEastAsia" w:eastAsiaTheme="minorEastAsia" w:hAnsiTheme="minorEastAsia"/>
                <w:sz w:val="21"/>
                <w:szCs w:val="21"/>
              </w:rPr>
              <w:t>GB/T 10357.6-2013</w:t>
            </w:r>
          </w:p>
          <w:p w:rsidR="00FA299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 床屏水平静载荷试验</w:t>
            </w:r>
          </w:p>
          <w:p w:rsidR="00FA2990" w:rsidRPr="00FA299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4.3.1 单人床</w:t>
            </w:r>
          </w:p>
        </w:tc>
        <w:tc>
          <w:tcPr>
            <w:tcW w:w="1588"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单人床床屏水平静载荷试验</w:t>
            </w:r>
          </w:p>
        </w:tc>
        <w:tc>
          <w:tcPr>
            <w:tcW w:w="1327"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p>
        </w:tc>
      </w:tr>
      <w:tr w:rsidR="00FA2990" w:rsidRPr="002871E0" w:rsidTr="00DD1B00">
        <w:tc>
          <w:tcPr>
            <w:tcW w:w="3422" w:type="dxa"/>
            <w:vAlign w:val="center"/>
          </w:tcPr>
          <w:p w:rsidR="00FA2990" w:rsidRDefault="00FA2990" w:rsidP="00775119">
            <w:pPr>
              <w:spacing w:line="300" w:lineRule="auto"/>
              <w:jc w:val="both"/>
              <w:rPr>
                <w:rFonts w:asciiTheme="minorEastAsia" w:eastAsiaTheme="minorEastAsia" w:hAnsiTheme="minorEastAsia"/>
                <w:sz w:val="21"/>
                <w:szCs w:val="21"/>
              </w:rPr>
            </w:pPr>
            <w:r w:rsidRPr="00FA2990">
              <w:rPr>
                <w:rFonts w:asciiTheme="minorEastAsia" w:eastAsiaTheme="minorEastAsia" w:hAnsiTheme="minorEastAsia" w:hint="eastAsia"/>
                <w:sz w:val="21"/>
                <w:szCs w:val="21"/>
              </w:rPr>
              <w:t>家具力学性能试验　第6部分：单层床强度和耐久性</w:t>
            </w:r>
          </w:p>
          <w:p w:rsidR="00FA2990" w:rsidRDefault="00FA2990" w:rsidP="00775119">
            <w:pPr>
              <w:spacing w:line="300" w:lineRule="auto"/>
              <w:jc w:val="both"/>
              <w:rPr>
                <w:rFonts w:asciiTheme="minorEastAsia" w:eastAsiaTheme="minorEastAsia" w:hAnsiTheme="minorEastAsia"/>
                <w:sz w:val="21"/>
                <w:szCs w:val="21"/>
              </w:rPr>
            </w:pPr>
            <w:r w:rsidRPr="00FA2990">
              <w:rPr>
                <w:rFonts w:asciiTheme="minorEastAsia" w:eastAsiaTheme="minorEastAsia" w:hAnsiTheme="minorEastAsia"/>
                <w:sz w:val="21"/>
                <w:szCs w:val="21"/>
              </w:rPr>
              <w:lastRenderedPageBreak/>
              <w:t>GB/T 10357.6-2013</w:t>
            </w:r>
          </w:p>
          <w:p w:rsidR="00FA299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 床屏水平静载荷试验</w:t>
            </w:r>
          </w:p>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4.3.2 双人床</w:t>
            </w:r>
          </w:p>
        </w:tc>
        <w:tc>
          <w:tcPr>
            <w:tcW w:w="1588" w:type="dxa"/>
            <w:vAlign w:val="center"/>
          </w:tcPr>
          <w:p w:rsidR="00FA2990" w:rsidRPr="00FA299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双人床床屏水平静载荷试验</w:t>
            </w:r>
          </w:p>
        </w:tc>
        <w:tc>
          <w:tcPr>
            <w:tcW w:w="1327"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p>
        </w:tc>
      </w:tr>
      <w:tr w:rsidR="00FA2990" w:rsidRPr="002871E0" w:rsidTr="00DD1B00">
        <w:tc>
          <w:tcPr>
            <w:tcW w:w="3422" w:type="dxa"/>
            <w:vAlign w:val="center"/>
          </w:tcPr>
          <w:p w:rsidR="00FA2990" w:rsidRDefault="00FA2990" w:rsidP="00775119">
            <w:pPr>
              <w:spacing w:line="300" w:lineRule="auto"/>
              <w:jc w:val="both"/>
              <w:rPr>
                <w:rFonts w:asciiTheme="minorEastAsia" w:eastAsiaTheme="minorEastAsia" w:hAnsiTheme="minorEastAsia"/>
                <w:sz w:val="21"/>
                <w:szCs w:val="21"/>
              </w:rPr>
            </w:pPr>
            <w:r w:rsidRPr="00FA2990">
              <w:rPr>
                <w:rFonts w:asciiTheme="minorEastAsia" w:eastAsiaTheme="minorEastAsia" w:hAnsiTheme="minorEastAsia" w:hint="eastAsia"/>
                <w:sz w:val="21"/>
                <w:szCs w:val="21"/>
              </w:rPr>
              <w:lastRenderedPageBreak/>
              <w:t>家具力学性能试验　第6部分：单层床强度和耐久性</w:t>
            </w:r>
          </w:p>
          <w:p w:rsidR="00FA2990" w:rsidRDefault="00FA2990" w:rsidP="00775119">
            <w:pPr>
              <w:spacing w:line="300" w:lineRule="auto"/>
              <w:jc w:val="both"/>
              <w:rPr>
                <w:rFonts w:asciiTheme="minorEastAsia" w:eastAsiaTheme="minorEastAsia" w:hAnsiTheme="minorEastAsia"/>
                <w:sz w:val="21"/>
                <w:szCs w:val="21"/>
              </w:rPr>
            </w:pPr>
            <w:r w:rsidRPr="00FA2990">
              <w:rPr>
                <w:rFonts w:asciiTheme="minorEastAsia" w:eastAsiaTheme="minorEastAsia" w:hAnsiTheme="minorEastAsia"/>
                <w:sz w:val="21"/>
                <w:szCs w:val="21"/>
              </w:rPr>
              <w:t>GB/T 10357.6-2013</w:t>
            </w:r>
          </w:p>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 床长边静载荷试验</w:t>
            </w:r>
          </w:p>
        </w:tc>
        <w:tc>
          <w:tcPr>
            <w:tcW w:w="1588"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床长边静载荷试验</w:t>
            </w:r>
          </w:p>
        </w:tc>
        <w:tc>
          <w:tcPr>
            <w:tcW w:w="1327"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p>
        </w:tc>
      </w:tr>
      <w:tr w:rsidR="00FA2990" w:rsidRPr="002871E0" w:rsidTr="00DD1B00">
        <w:tc>
          <w:tcPr>
            <w:tcW w:w="3422" w:type="dxa"/>
            <w:vAlign w:val="center"/>
          </w:tcPr>
          <w:p w:rsidR="00FA2990" w:rsidRDefault="00FA2990" w:rsidP="00775119">
            <w:pPr>
              <w:spacing w:line="300" w:lineRule="auto"/>
              <w:jc w:val="both"/>
              <w:rPr>
                <w:rFonts w:asciiTheme="minorEastAsia" w:eastAsiaTheme="minorEastAsia" w:hAnsiTheme="minorEastAsia"/>
                <w:sz w:val="21"/>
                <w:szCs w:val="21"/>
              </w:rPr>
            </w:pPr>
            <w:r w:rsidRPr="00FA2990">
              <w:rPr>
                <w:rFonts w:asciiTheme="minorEastAsia" w:eastAsiaTheme="minorEastAsia" w:hAnsiTheme="minorEastAsia" w:hint="eastAsia"/>
                <w:sz w:val="21"/>
                <w:szCs w:val="21"/>
              </w:rPr>
              <w:t>家具力学性能试验　第6部分：单层床强度和耐久性</w:t>
            </w:r>
          </w:p>
          <w:p w:rsidR="00FA2990" w:rsidRDefault="00FA2990" w:rsidP="00775119">
            <w:pPr>
              <w:spacing w:line="300" w:lineRule="auto"/>
              <w:jc w:val="both"/>
              <w:rPr>
                <w:rFonts w:asciiTheme="minorEastAsia" w:eastAsiaTheme="minorEastAsia" w:hAnsiTheme="minorEastAsia"/>
                <w:sz w:val="21"/>
                <w:szCs w:val="21"/>
              </w:rPr>
            </w:pPr>
            <w:r w:rsidRPr="00FA2990">
              <w:rPr>
                <w:rFonts w:asciiTheme="minorEastAsia" w:eastAsiaTheme="minorEastAsia" w:hAnsiTheme="minorEastAsia"/>
                <w:sz w:val="21"/>
                <w:szCs w:val="21"/>
              </w:rPr>
              <w:t>GB/T 10357.6-2013</w:t>
            </w:r>
          </w:p>
          <w:p w:rsidR="00FA2990" w:rsidRPr="002871E0" w:rsidRDefault="0096604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4.5 床结构耐久性试验</w:t>
            </w:r>
          </w:p>
        </w:tc>
        <w:tc>
          <w:tcPr>
            <w:tcW w:w="1588" w:type="dxa"/>
            <w:vAlign w:val="center"/>
          </w:tcPr>
          <w:p w:rsidR="00FA2990" w:rsidRPr="002871E0" w:rsidRDefault="0096604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床结构耐久性试验</w:t>
            </w:r>
          </w:p>
        </w:tc>
        <w:tc>
          <w:tcPr>
            <w:tcW w:w="1327"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p>
        </w:tc>
      </w:tr>
      <w:tr w:rsidR="00FA2990" w:rsidRPr="002871E0" w:rsidTr="00DD1B00">
        <w:tc>
          <w:tcPr>
            <w:tcW w:w="3422" w:type="dxa"/>
            <w:vAlign w:val="center"/>
          </w:tcPr>
          <w:p w:rsidR="00FA2990" w:rsidRDefault="00FA2990" w:rsidP="00775119">
            <w:pPr>
              <w:spacing w:line="300" w:lineRule="auto"/>
              <w:jc w:val="both"/>
              <w:rPr>
                <w:rFonts w:asciiTheme="minorEastAsia" w:eastAsiaTheme="minorEastAsia" w:hAnsiTheme="minorEastAsia"/>
                <w:sz w:val="21"/>
                <w:szCs w:val="21"/>
              </w:rPr>
            </w:pPr>
            <w:r w:rsidRPr="00FA2990">
              <w:rPr>
                <w:rFonts w:asciiTheme="minorEastAsia" w:eastAsiaTheme="minorEastAsia" w:hAnsiTheme="minorEastAsia" w:hint="eastAsia"/>
                <w:sz w:val="21"/>
                <w:szCs w:val="21"/>
              </w:rPr>
              <w:t>家具力学性能试验　第6部分：单层床强度和耐久性</w:t>
            </w:r>
          </w:p>
          <w:p w:rsidR="00FA2990" w:rsidRDefault="00FA2990" w:rsidP="00775119">
            <w:pPr>
              <w:spacing w:line="300" w:lineRule="auto"/>
              <w:jc w:val="both"/>
              <w:rPr>
                <w:rFonts w:asciiTheme="minorEastAsia" w:eastAsiaTheme="minorEastAsia" w:hAnsiTheme="minorEastAsia"/>
                <w:sz w:val="21"/>
                <w:szCs w:val="21"/>
              </w:rPr>
            </w:pPr>
            <w:r w:rsidRPr="00FA2990">
              <w:rPr>
                <w:rFonts w:asciiTheme="minorEastAsia" w:eastAsiaTheme="minorEastAsia" w:hAnsiTheme="minorEastAsia"/>
                <w:sz w:val="21"/>
                <w:szCs w:val="21"/>
              </w:rPr>
              <w:t>GB/T 10357.6-2013</w:t>
            </w:r>
          </w:p>
          <w:p w:rsidR="00FA2990" w:rsidRPr="002871E0" w:rsidRDefault="0096604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4.6 床铺面冲击载荷试验</w:t>
            </w:r>
          </w:p>
        </w:tc>
        <w:tc>
          <w:tcPr>
            <w:tcW w:w="1588" w:type="dxa"/>
            <w:vAlign w:val="center"/>
          </w:tcPr>
          <w:p w:rsidR="00FA2990" w:rsidRPr="002871E0" w:rsidRDefault="0096604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床铺面冲击载荷试验</w:t>
            </w:r>
          </w:p>
        </w:tc>
        <w:tc>
          <w:tcPr>
            <w:tcW w:w="1327"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FA2990" w:rsidRPr="002871E0" w:rsidRDefault="00FA2990" w:rsidP="00775119">
            <w:pPr>
              <w:spacing w:line="300" w:lineRule="auto"/>
              <w:jc w:val="both"/>
              <w:rPr>
                <w:rFonts w:asciiTheme="minorEastAsia" w:eastAsiaTheme="minorEastAsia" w:hAnsiTheme="minorEastAsia"/>
                <w:sz w:val="21"/>
                <w:szCs w:val="21"/>
              </w:rPr>
            </w:pPr>
          </w:p>
        </w:tc>
      </w:tr>
    </w:tbl>
    <w:p w:rsidR="00FA2990" w:rsidRDefault="00FA2990" w:rsidP="00775119">
      <w:pPr>
        <w:spacing w:line="300" w:lineRule="auto"/>
        <w:rPr>
          <w:rFonts w:asciiTheme="minorEastAsia" w:eastAsiaTheme="minorEastAsia" w:hAnsiTheme="minorEastAsia"/>
          <w:sz w:val="24"/>
          <w:szCs w:val="24"/>
        </w:rPr>
      </w:pPr>
    </w:p>
    <w:p w:rsidR="00A231AD" w:rsidRDefault="00B85DFA" w:rsidP="00775119">
      <w:pPr>
        <w:spacing w:line="300" w:lineRule="auto"/>
        <w:rPr>
          <w:rFonts w:asciiTheme="minorEastAsia" w:eastAsiaTheme="minorEastAsia" w:hAnsiTheme="minorEastAsia"/>
          <w:sz w:val="24"/>
          <w:szCs w:val="24"/>
        </w:rPr>
      </w:pPr>
      <w:r w:rsidRPr="00A231AD">
        <w:rPr>
          <w:rFonts w:asciiTheme="minorEastAsia" w:eastAsiaTheme="minorEastAsia" w:hAnsiTheme="minorEastAsia"/>
          <w:sz w:val="24"/>
          <w:szCs w:val="24"/>
        </w:rPr>
        <w:lastRenderedPageBreak/>
        <w:t>GB/T 10357.7-2013</w:t>
      </w:r>
      <w:r>
        <w:rPr>
          <w:rFonts w:asciiTheme="minorEastAsia" w:eastAsiaTheme="minorEastAsia" w:hAnsiTheme="minorEastAsia" w:hint="eastAsia"/>
          <w:sz w:val="24"/>
          <w:szCs w:val="24"/>
        </w:rPr>
        <w:t>《</w:t>
      </w:r>
      <w:r w:rsidRPr="00A231AD">
        <w:rPr>
          <w:rFonts w:asciiTheme="minorEastAsia" w:eastAsiaTheme="minorEastAsia" w:hAnsiTheme="minorEastAsia" w:hint="eastAsia"/>
          <w:sz w:val="24"/>
          <w:szCs w:val="24"/>
        </w:rPr>
        <w:t>家具力学性能试验　第7部分：桌类稳定性</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A231AD" w:rsidRPr="002871E0" w:rsidTr="00DD1B00">
        <w:trPr>
          <w:tblHeader/>
        </w:trPr>
        <w:tc>
          <w:tcPr>
            <w:tcW w:w="3422" w:type="dxa"/>
            <w:vAlign w:val="center"/>
          </w:tcPr>
          <w:p w:rsidR="00A231AD" w:rsidRDefault="00A231A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A231AD" w:rsidRPr="002871E0" w:rsidRDefault="00A231A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A231AD" w:rsidRPr="002871E0" w:rsidRDefault="00A231A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A231AD" w:rsidRPr="002871E0" w:rsidRDefault="00A231A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A231AD" w:rsidRPr="002871E0" w:rsidRDefault="00A231A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A231AD" w:rsidRPr="002871E0" w:rsidRDefault="00A231A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A231AD" w:rsidRPr="002871E0" w:rsidRDefault="00A231A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A231AD" w:rsidRPr="002871E0" w:rsidRDefault="00A231A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A231AD" w:rsidRPr="002871E0" w:rsidTr="00DD1B00">
        <w:tc>
          <w:tcPr>
            <w:tcW w:w="3422" w:type="dxa"/>
            <w:vAlign w:val="center"/>
          </w:tcPr>
          <w:p w:rsidR="00A231AD" w:rsidRDefault="00A231AD" w:rsidP="00775119">
            <w:pPr>
              <w:spacing w:line="300" w:lineRule="auto"/>
              <w:jc w:val="both"/>
              <w:rPr>
                <w:rFonts w:asciiTheme="minorEastAsia" w:eastAsiaTheme="minorEastAsia" w:hAnsiTheme="minorEastAsia"/>
                <w:sz w:val="21"/>
                <w:szCs w:val="21"/>
              </w:rPr>
            </w:pPr>
            <w:r w:rsidRPr="00A231AD">
              <w:rPr>
                <w:rFonts w:asciiTheme="minorEastAsia" w:eastAsiaTheme="minorEastAsia" w:hAnsiTheme="minorEastAsia" w:hint="eastAsia"/>
                <w:sz w:val="21"/>
                <w:szCs w:val="21"/>
              </w:rPr>
              <w:t>家具力学性能试验　第7部分：桌类稳定性</w:t>
            </w:r>
          </w:p>
          <w:p w:rsidR="00A231AD" w:rsidRDefault="00A231AD" w:rsidP="00775119">
            <w:pPr>
              <w:spacing w:line="300" w:lineRule="auto"/>
              <w:jc w:val="both"/>
              <w:rPr>
                <w:rFonts w:asciiTheme="minorEastAsia" w:eastAsiaTheme="minorEastAsia" w:hAnsiTheme="minorEastAsia"/>
                <w:sz w:val="21"/>
                <w:szCs w:val="21"/>
              </w:rPr>
            </w:pPr>
            <w:r w:rsidRPr="00A231AD">
              <w:rPr>
                <w:rFonts w:asciiTheme="minorEastAsia" w:eastAsiaTheme="minorEastAsia" w:hAnsiTheme="minorEastAsia"/>
                <w:sz w:val="21"/>
                <w:szCs w:val="21"/>
              </w:rPr>
              <w:t>GB/T 10357.7-2013</w:t>
            </w:r>
          </w:p>
          <w:p w:rsidR="00A231AD" w:rsidRPr="002871E0" w:rsidRDefault="00693D3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 垂直加载稳定性试验</w:t>
            </w:r>
          </w:p>
        </w:tc>
        <w:tc>
          <w:tcPr>
            <w:tcW w:w="1588" w:type="dxa"/>
            <w:vAlign w:val="center"/>
          </w:tcPr>
          <w:p w:rsidR="00A231AD" w:rsidRPr="002871E0" w:rsidRDefault="00541FE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桌类家具</w:t>
            </w:r>
            <w:r w:rsidR="00693D3B">
              <w:rPr>
                <w:rFonts w:asciiTheme="minorEastAsia" w:eastAsiaTheme="minorEastAsia" w:hAnsiTheme="minorEastAsia" w:hint="eastAsia"/>
                <w:sz w:val="21"/>
                <w:szCs w:val="21"/>
              </w:rPr>
              <w:t>垂直加载稳定性试验</w:t>
            </w:r>
          </w:p>
        </w:tc>
        <w:tc>
          <w:tcPr>
            <w:tcW w:w="1327" w:type="dxa"/>
            <w:vAlign w:val="center"/>
          </w:tcPr>
          <w:p w:rsidR="00A231AD" w:rsidRPr="002871E0" w:rsidRDefault="00693D3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231AD" w:rsidRPr="002871E0" w:rsidRDefault="00693D3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231AD" w:rsidRPr="002871E0" w:rsidRDefault="00693D3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231AD" w:rsidRPr="002871E0" w:rsidRDefault="00693D3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A231AD" w:rsidRPr="002871E0" w:rsidRDefault="00A231AD" w:rsidP="00775119">
            <w:pPr>
              <w:spacing w:line="300" w:lineRule="auto"/>
              <w:jc w:val="both"/>
              <w:rPr>
                <w:rFonts w:asciiTheme="minorEastAsia" w:eastAsiaTheme="minorEastAsia" w:hAnsiTheme="minorEastAsia"/>
                <w:sz w:val="21"/>
                <w:szCs w:val="21"/>
              </w:rPr>
            </w:pPr>
          </w:p>
        </w:tc>
      </w:tr>
      <w:tr w:rsidR="00693D3B" w:rsidRPr="002871E0" w:rsidTr="00DD1B00">
        <w:tc>
          <w:tcPr>
            <w:tcW w:w="3422" w:type="dxa"/>
            <w:vAlign w:val="center"/>
          </w:tcPr>
          <w:p w:rsidR="00693D3B" w:rsidRDefault="00693D3B" w:rsidP="00775119">
            <w:pPr>
              <w:spacing w:line="300" w:lineRule="auto"/>
              <w:jc w:val="both"/>
              <w:rPr>
                <w:rFonts w:asciiTheme="minorEastAsia" w:eastAsiaTheme="minorEastAsia" w:hAnsiTheme="minorEastAsia"/>
                <w:sz w:val="21"/>
                <w:szCs w:val="21"/>
              </w:rPr>
            </w:pPr>
            <w:r w:rsidRPr="00A231AD">
              <w:rPr>
                <w:rFonts w:asciiTheme="minorEastAsia" w:eastAsiaTheme="minorEastAsia" w:hAnsiTheme="minorEastAsia" w:hint="eastAsia"/>
                <w:sz w:val="21"/>
                <w:szCs w:val="21"/>
              </w:rPr>
              <w:t>家具力学性能试验　第7部分：桌类稳定性</w:t>
            </w:r>
          </w:p>
          <w:p w:rsidR="00693D3B" w:rsidRDefault="00693D3B" w:rsidP="00775119">
            <w:pPr>
              <w:spacing w:line="300" w:lineRule="auto"/>
              <w:jc w:val="both"/>
              <w:rPr>
                <w:rFonts w:asciiTheme="minorEastAsia" w:eastAsiaTheme="minorEastAsia" w:hAnsiTheme="minorEastAsia"/>
                <w:sz w:val="21"/>
                <w:szCs w:val="21"/>
              </w:rPr>
            </w:pPr>
            <w:r w:rsidRPr="00A231AD">
              <w:rPr>
                <w:rFonts w:asciiTheme="minorEastAsia" w:eastAsiaTheme="minorEastAsia" w:hAnsiTheme="minorEastAsia"/>
                <w:sz w:val="21"/>
                <w:szCs w:val="21"/>
              </w:rPr>
              <w:t>GB/T 10357.7-2013</w:t>
            </w:r>
          </w:p>
          <w:p w:rsidR="00693D3B" w:rsidRPr="002871E0" w:rsidRDefault="00693D3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 垂直和水平加载稳定性试验</w:t>
            </w:r>
          </w:p>
        </w:tc>
        <w:tc>
          <w:tcPr>
            <w:tcW w:w="1588" w:type="dxa"/>
            <w:vAlign w:val="center"/>
          </w:tcPr>
          <w:p w:rsidR="00693D3B" w:rsidRPr="002871E0" w:rsidRDefault="00541FE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桌类家具</w:t>
            </w:r>
            <w:r w:rsidR="00693D3B">
              <w:rPr>
                <w:rFonts w:asciiTheme="minorEastAsia" w:eastAsiaTheme="minorEastAsia" w:hAnsiTheme="minorEastAsia" w:hint="eastAsia"/>
                <w:sz w:val="21"/>
                <w:szCs w:val="21"/>
              </w:rPr>
              <w:t>垂直和水平加载稳定性试验</w:t>
            </w:r>
          </w:p>
        </w:tc>
        <w:tc>
          <w:tcPr>
            <w:tcW w:w="1327" w:type="dxa"/>
            <w:vAlign w:val="center"/>
          </w:tcPr>
          <w:p w:rsidR="00693D3B" w:rsidRPr="002871E0" w:rsidRDefault="00693D3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93D3B" w:rsidRPr="002871E0" w:rsidRDefault="00693D3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93D3B" w:rsidRPr="002871E0" w:rsidRDefault="00693D3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93D3B" w:rsidRPr="002871E0" w:rsidRDefault="00693D3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93D3B" w:rsidRPr="002871E0" w:rsidRDefault="00693D3B" w:rsidP="00775119">
            <w:pPr>
              <w:spacing w:line="300" w:lineRule="auto"/>
              <w:jc w:val="both"/>
              <w:rPr>
                <w:rFonts w:asciiTheme="minorEastAsia" w:eastAsiaTheme="minorEastAsia" w:hAnsiTheme="minorEastAsia"/>
                <w:sz w:val="21"/>
                <w:szCs w:val="21"/>
              </w:rPr>
            </w:pPr>
          </w:p>
        </w:tc>
      </w:tr>
    </w:tbl>
    <w:p w:rsidR="00A231AD" w:rsidRDefault="00A231AD" w:rsidP="00775119">
      <w:pPr>
        <w:spacing w:line="300" w:lineRule="auto"/>
        <w:rPr>
          <w:rFonts w:asciiTheme="minorEastAsia" w:eastAsiaTheme="minorEastAsia" w:hAnsiTheme="minorEastAsia"/>
          <w:sz w:val="24"/>
          <w:szCs w:val="24"/>
        </w:rPr>
      </w:pPr>
    </w:p>
    <w:p w:rsidR="00F154BD" w:rsidRDefault="00F154BD" w:rsidP="00775119">
      <w:pPr>
        <w:spacing w:line="300" w:lineRule="auto"/>
        <w:rPr>
          <w:rFonts w:asciiTheme="minorEastAsia" w:eastAsiaTheme="minorEastAsia" w:hAnsiTheme="minorEastAsia"/>
          <w:sz w:val="24"/>
          <w:szCs w:val="24"/>
        </w:rPr>
      </w:pPr>
    </w:p>
    <w:p w:rsidR="00F154BD" w:rsidRDefault="00F154BD" w:rsidP="00775119">
      <w:pPr>
        <w:spacing w:line="300" w:lineRule="auto"/>
        <w:rPr>
          <w:rFonts w:asciiTheme="minorEastAsia" w:eastAsiaTheme="minorEastAsia" w:hAnsiTheme="minorEastAsia"/>
          <w:sz w:val="24"/>
          <w:szCs w:val="24"/>
        </w:rPr>
      </w:pPr>
    </w:p>
    <w:p w:rsidR="00F154BD" w:rsidRDefault="00F154BD" w:rsidP="00775119">
      <w:pPr>
        <w:spacing w:line="300" w:lineRule="auto"/>
        <w:rPr>
          <w:rFonts w:asciiTheme="minorEastAsia" w:eastAsiaTheme="minorEastAsia" w:hAnsiTheme="minorEastAsia"/>
          <w:sz w:val="24"/>
          <w:szCs w:val="24"/>
        </w:rPr>
      </w:pPr>
    </w:p>
    <w:p w:rsidR="00F154BD" w:rsidRDefault="00F154BD" w:rsidP="00775119">
      <w:pPr>
        <w:spacing w:line="300" w:lineRule="auto"/>
        <w:rPr>
          <w:rFonts w:asciiTheme="minorEastAsia" w:eastAsiaTheme="minorEastAsia" w:hAnsiTheme="minorEastAsia"/>
          <w:sz w:val="24"/>
          <w:szCs w:val="24"/>
        </w:rPr>
      </w:pPr>
    </w:p>
    <w:p w:rsidR="00F154BD" w:rsidRDefault="00F154BD"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F154BD">
        <w:rPr>
          <w:rFonts w:asciiTheme="minorEastAsia" w:eastAsiaTheme="minorEastAsia" w:hAnsiTheme="minorEastAsia"/>
          <w:sz w:val="24"/>
          <w:szCs w:val="24"/>
        </w:rPr>
        <w:lastRenderedPageBreak/>
        <w:t>GB/T 10357.8-2015</w:t>
      </w:r>
      <w:r>
        <w:rPr>
          <w:rFonts w:asciiTheme="minorEastAsia" w:eastAsiaTheme="minorEastAsia" w:hAnsiTheme="minorEastAsia" w:hint="eastAsia"/>
          <w:sz w:val="24"/>
          <w:szCs w:val="24"/>
        </w:rPr>
        <w:t>《</w:t>
      </w:r>
      <w:r w:rsidRPr="00F154BD">
        <w:rPr>
          <w:rFonts w:asciiTheme="minorEastAsia" w:eastAsiaTheme="minorEastAsia" w:hAnsiTheme="minorEastAsia" w:hint="eastAsia"/>
          <w:sz w:val="24"/>
          <w:szCs w:val="24"/>
        </w:rPr>
        <w:t>家具力学性能试验　第8部分：充分向后靠时具有倾斜和斜倚机械性能的椅子和摇椅稳定性</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F154BD" w:rsidRPr="002871E0" w:rsidTr="00DD1B00">
        <w:trPr>
          <w:tblHeader/>
        </w:trPr>
        <w:tc>
          <w:tcPr>
            <w:tcW w:w="3422" w:type="dxa"/>
            <w:vAlign w:val="center"/>
          </w:tcPr>
          <w:p w:rsidR="00F154BD" w:rsidRDefault="00F154B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F154BD" w:rsidRPr="002871E0" w:rsidRDefault="00F154B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F154BD" w:rsidRPr="002871E0" w:rsidRDefault="00F154B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F154BD" w:rsidRPr="002871E0" w:rsidRDefault="00F154B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F154BD" w:rsidRPr="002871E0" w:rsidRDefault="00F154B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F154BD" w:rsidRPr="002871E0" w:rsidRDefault="00F154B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F154BD" w:rsidRPr="002871E0" w:rsidRDefault="00F154B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F154BD" w:rsidRPr="002871E0" w:rsidRDefault="00F154B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F154BD" w:rsidRPr="002871E0" w:rsidTr="00DD1B00">
        <w:tc>
          <w:tcPr>
            <w:tcW w:w="3422" w:type="dxa"/>
            <w:vAlign w:val="center"/>
          </w:tcPr>
          <w:p w:rsidR="00F154BD" w:rsidRDefault="00F154BD" w:rsidP="00775119">
            <w:pPr>
              <w:spacing w:line="300" w:lineRule="auto"/>
              <w:jc w:val="both"/>
              <w:rPr>
                <w:rFonts w:asciiTheme="minorEastAsia" w:eastAsiaTheme="minorEastAsia" w:hAnsiTheme="minorEastAsia"/>
                <w:sz w:val="21"/>
                <w:szCs w:val="21"/>
              </w:rPr>
            </w:pPr>
            <w:r w:rsidRPr="00F154BD">
              <w:rPr>
                <w:rFonts w:asciiTheme="minorEastAsia" w:eastAsiaTheme="minorEastAsia" w:hAnsiTheme="minorEastAsia" w:hint="eastAsia"/>
                <w:sz w:val="21"/>
                <w:szCs w:val="21"/>
              </w:rPr>
              <w:t>家具力学性能试验　第8部分：充分向后靠时具有倾斜和斜倚机械性能的椅子和摇椅稳定性</w:t>
            </w:r>
          </w:p>
          <w:p w:rsidR="00F154BD" w:rsidRDefault="00F154BD" w:rsidP="00775119">
            <w:pPr>
              <w:spacing w:line="300" w:lineRule="auto"/>
              <w:jc w:val="both"/>
              <w:rPr>
                <w:rFonts w:asciiTheme="minorEastAsia" w:eastAsiaTheme="minorEastAsia" w:hAnsiTheme="minorEastAsia"/>
                <w:sz w:val="21"/>
                <w:szCs w:val="21"/>
              </w:rPr>
            </w:pPr>
            <w:r w:rsidRPr="00F154BD">
              <w:rPr>
                <w:rFonts w:asciiTheme="minorEastAsia" w:eastAsiaTheme="minorEastAsia" w:hAnsiTheme="minorEastAsia"/>
                <w:sz w:val="21"/>
                <w:szCs w:val="21"/>
              </w:rPr>
              <w:t>GB/T 10357.8-2015</w:t>
            </w:r>
          </w:p>
          <w:p w:rsidR="00F154BD" w:rsidRPr="002871E0" w:rsidRDefault="00721F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5.1 倾斜椅稳定性</w:t>
            </w:r>
          </w:p>
        </w:tc>
        <w:tc>
          <w:tcPr>
            <w:tcW w:w="1588" w:type="dxa"/>
            <w:vAlign w:val="center"/>
          </w:tcPr>
          <w:p w:rsidR="00F154BD" w:rsidRPr="002871E0" w:rsidRDefault="00721F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倾斜椅稳定性</w:t>
            </w:r>
          </w:p>
        </w:tc>
        <w:tc>
          <w:tcPr>
            <w:tcW w:w="1327" w:type="dxa"/>
            <w:vAlign w:val="center"/>
          </w:tcPr>
          <w:p w:rsidR="00F154BD" w:rsidRPr="002871E0" w:rsidRDefault="00F154B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F154BD" w:rsidRPr="002871E0" w:rsidRDefault="00F154B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F154BD" w:rsidRPr="002871E0" w:rsidRDefault="00C875C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F154BD" w:rsidRPr="002871E0" w:rsidRDefault="00E831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F154BD" w:rsidRPr="002871E0" w:rsidRDefault="00F154BD" w:rsidP="00775119">
            <w:pPr>
              <w:spacing w:line="300" w:lineRule="auto"/>
              <w:jc w:val="both"/>
              <w:rPr>
                <w:rFonts w:asciiTheme="minorEastAsia" w:eastAsiaTheme="minorEastAsia" w:hAnsiTheme="minorEastAsia"/>
                <w:sz w:val="21"/>
                <w:szCs w:val="21"/>
              </w:rPr>
            </w:pPr>
          </w:p>
        </w:tc>
      </w:tr>
      <w:tr w:rsidR="00721FE3" w:rsidRPr="002871E0" w:rsidTr="00DD1B00">
        <w:tc>
          <w:tcPr>
            <w:tcW w:w="3422" w:type="dxa"/>
            <w:vAlign w:val="center"/>
          </w:tcPr>
          <w:p w:rsidR="00721FE3" w:rsidRDefault="00721FE3" w:rsidP="00775119">
            <w:pPr>
              <w:spacing w:line="300" w:lineRule="auto"/>
              <w:jc w:val="both"/>
              <w:rPr>
                <w:rFonts w:asciiTheme="minorEastAsia" w:eastAsiaTheme="minorEastAsia" w:hAnsiTheme="minorEastAsia"/>
                <w:sz w:val="21"/>
                <w:szCs w:val="21"/>
              </w:rPr>
            </w:pPr>
            <w:r w:rsidRPr="00F154BD">
              <w:rPr>
                <w:rFonts w:asciiTheme="minorEastAsia" w:eastAsiaTheme="minorEastAsia" w:hAnsiTheme="minorEastAsia" w:hint="eastAsia"/>
                <w:sz w:val="21"/>
                <w:szCs w:val="21"/>
              </w:rPr>
              <w:t>家具力学性能试验　第8部分：充分向后靠时具有倾斜和斜倚机械性能的椅子和摇椅稳定性</w:t>
            </w:r>
          </w:p>
          <w:p w:rsidR="00721FE3" w:rsidRDefault="00721FE3" w:rsidP="00775119">
            <w:pPr>
              <w:spacing w:line="300" w:lineRule="auto"/>
              <w:jc w:val="both"/>
              <w:rPr>
                <w:rFonts w:asciiTheme="minorEastAsia" w:eastAsiaTheme="minorEastAsia" w:hAnsiTheme="minorEastAsia"/>
                <w:sz w:val="21"/>
                <w:szCs w:val="21"/>
              </w:rPr>
            </w:pPr>
            <w:r w:rsidRPr="00F154BD">
              <w:rPr>
                <w:rFonts w:asciiTheme="minorEastAsia" w:eastAsiaTheme="minorEastAsia" w:hAnsiTheme="minorEastAsia"/>
                <w:sz w:val="21"/>
                <w:szCs w:val="21"/>
              </w:rPr>
              <w:t>GB/T 10357.8-2015</w:t>
            </w:r>
          </w:p>
          <w:p w:rsidR="00721FE3" w:rsidRPr="002871E0" w:rsidRDefault="00721F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5.2 摇椅稳定性</w:t>
            </w:r>
          </w:p>
        </w:tc>
        <w:tc>
          <w:tcPr>
            <w:tcW w:w="1588" w:type="dxa"/>
            <w:vAlign w:val="center"/>
          </w:tcPr>
          <w:p w:rsidR="00721FE3" w:rsidRPr="002871E0" w:rsidRDefault="00721F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摇椅稳定性</w:t>
            </w:r>
          </w:p>
        </w:tc>
        <w:tc>
          <w:tcPr>
            <w:tcW w:w="1327" w:type="dxa"/>
            <w:vAlign w:val="center"/>
          </w:tcPr>
          <w:p w:rsidR="00721FE3" w:rsidRPr="002871E0" w:rsidRDefault="00721F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21FE3" w:rsidRPr="002871E0" w:rsidRDefault="00721F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21FE3" w:rsidRPr="002871E0" w:rsidRDefault="00721F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21FE3" w:rsidRPr="002871E0" w:rsidRDefault="00E831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721FE3" w:rsidRPr="002871E0" w:rsidRDefault="00721FE3" w:rsidP="00775119">
            <w:pPr>
              <w:spacing w:line="300" w:lineRule="auto"/>
              <w:jc w:val="both"/>
              <w:rPr>
                <w:rFonts w:asciiTheme="minorEastAsia" w:eastAsiaTheme="minorEastAsia" w:hAnsiTheme="minorEastAsia"/>
                <w:sz w:val="21"/>
                <w:szCs w:val="21"/>
              </w:rPr>
            </w:pPr>
          </w:p>
        </w:tc>
      </w:tr>
      <w:tr w:rsidR="00721FE3" w:rsidRPr="002871E0" w:rsidTr="00DD1B00">
        <w:tc>
          <w:tcPr>
            <w:tcW w:w="3422" w:type="dxa"/>
            <w:vAlign w:val="center"/>
          </w:tcPr>
          <w:p w:rsidR="00721FE3" w:rsidRDefault="00721FE3" w:rsidP="00775119">
            <w:pPr>
              <w:spacing w:line="300" w:lineRule="auto"/>
              <w:jc w:val="both"/>
              <w:rPr>
                <w:rFonts w:asciiTheme="minorEastAsia" w:eastAsiaTheme="minorEastAsia" w:hAnsiTheme="minorEastAsia"/>
                <w:sz w:val="21"/>
                <w:szCs w:val="21"/>
              </w:rPr>
            </w:pPr>
            <w:r w:rsidRPr="00F154BD">
              <w:rPr>
                <w:rFonts w:asciiTheme="minorEastAsia" w:eastAsiaTheme="minorEastAsia" w:hAnsiTheme="minorEastAsia" w:hint="eastAsia"/>
                <w:sz w:val="21"/>
                <w:szCs w:val="21"/>
              </w:rPr>
              <w:t>家具力学性能试验　第8部分：充分向后靠时具有倾斜和斜倚机械性能的椅子和摇椅稳定性</w:t>
            </w:r>
          </w:p>
          <w:p w:rsidR="00721FE3" w:rsidRDefault="00721FE3" w:rsidP="00775119">
            <w:pPr>
              <w:spacing w:line="300" w:lineRule="auto"/>
              <w:jc w:val="both"/>
              <w:rPr>
                <w:rFonts w:asciiTheme="minorEastAsia" w:eastAsiaTheme="minorEastAsia" w:hAnsiTheme="minorEastAsia"/>
                <w:sz w:val="21"/>
                <w:szCs w:val="21"/>
              </w:rPr>
            </w:pPr>
            <w:r w:rsidRPr="00F154BD">
              <w:rPr>
                <w:rFonts w:asciiTheme="minorEastAsia" w:eastAsiaTheme="minorEastAsia" w:hAnsiTheme="minorEastAsia"/>
                <w:sz w:val="21"/>
                <w:szCs w:val="21"/>
              </w:rPr>
              <w:t>GB/T 10357.8-2015</w:t>
            </w:r>
          </w:p>
          <w:p w:rsidR="00721FE3" w:rsidRDefault="00721F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5.3.2 带有脚踏板的躺椅稳定性</w:t>
            </w:r>
          </w:p>
          <w:p w:rsidR="00721FE3" w:rsidRPr="00721FE3" w:rsidRDefault="00721F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5.3.2.1 椅子测试方法</w:t>
            </w:r>
          </w:p>
        </w:tc>
        <w:tc>
          <w:tcPr>
            <w:tcW w:w="1588" w:type="dxa"/>
            <w:vAlign w:val="center"/>
          </w:tcPr>
          <w:p w:rsidR="00721FE3" w:rsidRPr="002871E0" w:rsidRDefault="00721F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带有脚踏板的躺椅稳定性-椅子测试方法</w:t>
            </w:r>
          </w:p>
        </w:tc>
        <w:tc>
          <w:tcPr>
            <w:tcW w:w="1327" w:type="dxa"/>
            <w:vAlign w:val="center"/>
          </w:tcPr>
          <w:p w:rsidR="00721FE3" w:rsidRPr="002871E0" w:rsidRDefault="00721F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21FE3" w:rsidRPr="002871E0" w:rsidRDefault="00721F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21FE3" w:rsidRPr="002871E0" w:rsidRDefault="00721F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21FE3" w:rsidRPr="002871E0" w:rsidRDefault="00E831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721FE3" w:rsidRPr="002871E0" w:rsidRDefault="00721FE3" w:rsidP="00775119">
            <w:pPr>
              <w:spacing w:line="300" w:lineRule="auto"/>
              <w:jc w:val="both"/>
              <w:rPr>
                <w:rFonts w:asciiTheme="minorEastAsia" w:eastAsiaTheme="minorEastAsia" w:hAnsiTheme="minorEastAsia"/>
                <w:sz w:val="21"/>
                <w:szCs w:val="21"/>
              </w:rPr>
            </w:pPr>
          </w:p>
        </w:tc>
      </w:tr>
      <w:tr w:rsidR="00721FE3" w:rsidRPr="002871E0" w:rsidTr="00DD1B00">
        <w:tc>
          <w:tcPr>
            <w:tcW w:w="3422" w:type="dxa"/>
            <w:vAlign w:val="center"/>
          </w:tcPr>
          <w:p w:rsidR="00721FE3" w:rsidRDefault="00721FE3" w:rsidP="00775119">
            <w:pPr>
              <w:spacing w:line="300" w:lineRule="auto"/>
              <w:jc w:val="both"/>
              <w:rPr>
                <w:rFonts w:asciiTheme="minorEastAsia" w:eastAsiaTheme="minorEastAsia" w:hAnsiTheme="minorEastAsia"/>
                <w:sz w:val="21"/>
                <w:szCs w:val="21"/>
              </w:rPr>
            </w:pPr>
            <w:r w:rsidRPr="00F154BD">
              <w:rPr>
                <w:rFonts w:asciiTheme="minorEastAsia" w:eastAsiaTheme="minorEastAsia" w:hAnsiTheme="minorEastAsia" w:hint="eastAsia"/>
                <w:sz w:val="21"/>
                <w:szCs w:val="21"/>
              </w:rPr>
              <w:lastRenderedPageBreak/>
              <w:t>家具力学性能试验　第8部分：充分向后靠时具有倾斜和斜倚机械性能的椅子和摇椅稳定性</w:t>
            </w:r>
          </w:p>
          <w:p w:rsidR="00721FE3" w:rsidRDefault="00721FE3" w:rsidP="00775119">
            <w:pPr>
              <w:spacing w:line="300" w:lineRule="auto"/>
              <w:jc w:val="both"/>
              <w:rPr>
                <w:rFonts w:asciiTheme="minorEastAsia" w:eastAsiaTheme="minorEastAsia" w:hAnsiTheme="minorEastAsia"/>
                <w:sz w:val="21"/>
                <w:szCs w:val="21"/>
              </w:rPr>
            </w:pPr>
            <w:r w:rsidRPr="00F154BD">
              <w:rPr>
                <w:rFonts w:asciiTheme="minorEastAsia" w:eastAsiaTheme="minorEastAsia" w:hAnsiTheme="minorEastAsia"/>
                <w:sz w:val="21"/>
                <w:szCs w:val="21"/>
              </w:rPr>
              <w:t>GB/T 10357.8-2015</w:t>
            </w:r>
          </w:p>
          <w:p w:rsidR="00721FE3" w:rsidRDefault="00721F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5.3.2 带有脚踏板的躺椅稳定性</w:t>
            </w:r>
          </w:p>
          <w:p w:rsidR="00721FE3" w:rsidRPr="002871E0" w:rsidRDefault="00721F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5.3.2.2 脚踏板测试方法</w:t>
            </w:r>
          </w:p>
        </w:tc>
        <w:tc>
          <w:tcPr>
            <w:tcW w:w="1588" w:type="dxa"/>
            <w:vAlign w:val="center"/>
          </w:tcPr>
          <w:p w:rsidR="00721FE3" w:rsidRPr="002871E0" w:rsidRDefault="00721F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带有脚踏板的躺椅稳定性-脚踏板测试方法</w:t>
            </w:r>
          </w:p>
        </w:tc>
        <w:tc>
          <w:tcPr>
            <w:tcW w:w="1327" w:type="dxa"/>
            <w:vAlign w:val="center"/>
          </w:tcPr>
          <w:p w:rsidR="00721FE3" w:rsidRPr="002871E0" w:rsidRDefault="00721F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21FE3" w:rsidRPr="002871E0" w:rsidRDefault="00721F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21FE3" w:rsidRPr="002871E0" w:rsidRDefault="00721F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21FE3" w:rsidRPr="002871E0" w:rsidRDefault="00E831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721FE3" w:rsidRPr="002871E0" w:rsidRDefault="00721FE3" w:rsidP="00775119">
            <w:pPr>
              <w:spacing w:line="300" w:lineRule="auto"/>
              <w:jc w:val="both"/>
              <w:rPr>
                <w:rFonts w:asciiTheme="minorEastAsia" w:eastAsiaTheme="minorEastAsia" w:hAnsiTheme="minorEastAsia"/>
                <w:sz w:val="21"/>
                <w:szCs w:val="21"/>
              </w:rPr>
            </w:pPr>
          </w:p>
        </w:tc>
      </w:tr>
      <w:tr w:rsidR="00721FE3" w:rsidRPr="002871E0" w:rsidTr="00DD1B00">
        <w:tc>
          <w:tcPr>
            <w:tcW w:w="3422" w:type="dxa"/>
            <w:vAlign w:val="center"/>
          </w:tcPr>
          <w:p w:rsidR="00721FE3" w:rsidRDefault="00721FE3" w:rsidP="00775119">
            <w:pPr>
              <w:spacing w:line="300" w:lineRule="auto"/>
              <w:jc w:val="both"/>
              <w:rPr>
                <w:rFonts w:asciiTheme="minorEastAsia" w:eastAsiaTheme="minorEastAsia" w:hAnsiTheme="minorEastAsia"/>
                <w:sz w:val="21"/>
                <w:szCs w:val="21"/>
              </w:rPr>
            </w:pPr>
            <w:r w:rsidRPr="00F154BD">
              <w:rPr>
                <w:rFonts w:asciiTheme="minorEastAsia" w:eastAsiaTheme="minorEastAsia" w:hAnsiTheme="minorEastAsia" w:hint="eastAsia"/>
                <w:sz w:val="21"/>
                <w:szCs w:val="21"/>
              </w:rPr>
              <w:t>家具力学性能试验　第8部分：充分向后靠时具有倾斜和斜倚机械性能的椅子和摇椅稳定性</w:t>
            </w:r>
          </w:p>
          <w:p w:rsidR="00721FE3" w:rsidRDefault="00721FE3" w:rsidP="00775119">
            <w:pPr>
              <w:spacing w:line="300" w:lineRule="auto"/>
              <w:jc w:val="both"/>
              <w:rPr>
                <w:rFonts w:asciiTheme="minorEastAsia" w:eastAsiaTheme="minorEastAsia" w:hAnsiTheme="minorEastAsia"/>
                <w:sz w:val="21"/>
                <w:szCs w:val="21"/>
              </w:rPr>
            </w:pPr>
            <w:r w:rsidRPr="00F154BD">
              <w:rPr>
                <w:rFonts w:asciiTheme="minorEastAsia" w:eastAsiaTheme="minorEastAsia" w:hAnsiTheme="minorEastAsia"/>
                <w:sz w:val="21"/>
                <w:szCs w:val="21"/>
              </w:rPr>
              <w:t>GB/T 10357.8-2015</w:t>
            </w:r>
          </w:p>
          <w:p w:rsidR="00721FE3" w:rsidRPr="002871E0" w:rsidRDefault="00721F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5.3.3 不带脚踏板的躺椅稳定性</w:t>
            </w:r>
          </w:p>
        </w:tc>
        <w:tc>
          <w:tcPr>
            <w:tcW w:w="1588" w:type="dxa"/>
            <w:vAlign w:val="center"/>
          </w:tcPr>
          <w:p w:rsidR="00721FE3" w:rsidRPr="002871E0" w:rsidRDefault="00721F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不带脚踏板的躺椅稳定性</w:t>
            </w:r>
          </w:p>
        </w:tc>
        <w:tc>
          <w:tcPr>
            <w:tcW w:w="1327" w:type="dxa"/>
            <w:vAlign w:val="center"/>
          </w:tcPr>
          <w:p w:rsidR="00721FE3" w:rsidRPr="002871E0" w:rsidRDefault="00721F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21FE3" w:rsidRPr="002871E0" w:rsidRDefault="00721F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21FE3" w:rsidRPr="002871E0" w:rsidRDefault="00721F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21FE3" w:rsidRPr="002871E0" w:rsidRDefault="00E831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721FE3" w:rsidRPr="002871E0" w:rsidRDefault="00721FE3" w:rsidP="00775119">
            <w:pPr>
              <w:spacing w:line="300" w:lineRule="auto"/>
              <w:jc w:val="both"/>
              <w:rPr>
                <w:rFonts w:asciiTheme="minorEastAsia" w:eastAsiaTheme="minorEastAsia" w:hAnsiTheme="minorEastAsia"/>
                <w:sz w:val="21"/>
                <w:szCs w:val="21"/>
              </w:rPr>
            </w:pPr>
          </w:p>
        </w:tc>
      </w:tr>
    </w:tbl>
    <w:p w:rsidR="00AC05F1" w:rsidRDefault="00AC05F1" w:rsidP="00775119">
      <w:pPr>
        <w:spacing w:line="300" w:lineRule="auto"/>
        <w:rPr>
          <w:rFonts w:asciiTheme="minorEastAsia" w:eastAsiaTheme="minorEastAsia" w:hAnsiTheme="minorEastAsia"/>
          <w:sz w:val="24"/>
          <w:szCs w:val="24"/>
        </w:rPr>
      </w:pPr>
    </w:p>
    <w:p w:rsidR="00AC05F1" w:rsidRDefault="00AC05F1"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AC05F1">
        <w:rPr>
          <w:rFonts w:asciiTheme="minorEastAsia" w:eastAsiaTheme="minorEastAsia" w:hAnsiTheme="minorEastAsia"/>
          <w:sz w:val="24"/>
          <w:szCs w:val="24"/>
        </w:rPr>
        <w:lastRenderedPageBreak/>
        <w:t>GB/T 12496.1-1999</w:t>
      </w:r>
      <w:r>
        <w:rPr>
          <w:rFonts w:asciiTheme="minorEastAsia" w:eastAsiaTheme="minorEastAsia" w:hAnsiTheme="minorEastAsia" w:hint="eastAsia"/>
          <w:sz w:val="24"/>
          <w:szCs w:val="24"/>
        </w:rPr>
        <w:t>《</w:t>
      </w:r>
      <w:r w:rsidRPr="00AC05F1">
        <w:rPr>
          <w:rFonts w:asciiTheme="minorEastAsia" w:eastAsiaTheme="minorEastAsia" w:hAnsiTheme="minorEastAsia" w:hint="eastAsia"/>
          <w:sz w:val="24"/>
          <w:szCs w:val="24"/>
        </w:rPr>
        <w:t>木质活性炭试验方法　表观密度的测定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AC05F1" w:rsidRPr="002871E0" w:rsidTr="00DD1B00">
        <w:trPr>
          <w:tblHeader/>
        </w:trPr>
        <w:tc>
          <w:tcPr>
            <w:tcW w:w="3422" w:type="dxa"/>
            <w:vAlign w:val="center"/>
          </w:tcPr>
          <w:p w:rsidR="00AC05F1" w:rsidRDefault="00AC05F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AC05F1" w:rsidRPr="002871E0" w:rsidRDefault="00AC05F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AC05F1" w:rsidRPr="002871E0" w:rsidRDefault="00AC05F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AC05F1" w:rsidRPr="002871E0" w:rsidRDefault="00AC05F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AC05F1" w:rsidRPr="002871E0" w:rsidRDefault="00AC05F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AC05F1" w:rsidRPr="002871E0" w:rsidRDefault="00AC05F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AC05F1" w:rsidRPr="002871E0" w:rsidRDefault="00AC05F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AC05F1" w:rsidRPr="002871E0" w:rsidRDefault="00AC05F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AC05F1" w:rsidRPr="002871E0" w:rsidTr="00DD1B00">
        <w:tc>
          <w:tcPr>
            <w:tcW w:w="3422" w:type="dxa"/>
            <w:vAlign w:val="center"/>
          </w:tcPr>
          <w:p w:rsidR="00AC05F1" w:rsidRDefault="00AC05F1"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hint="eastAsia"/>
                <w:sz w:val="21"/>
                <w:szCs w:val="21"/>
              </w:rPr>
              <w:t>木质活性炭试验方法　表观密度的测定</w:t>
            </w:r>
          </w:p>
          <w:p w:rsidR="00AC05F1" w:rsidRPr="002871E0" w:rsidRDefault="00AC05F1"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sz w:val="21"/>
                <w:szCs w:val="21"/>
              </w:rPr>
              <w:t>GB/T 12496.1-1999</w:t>
            </w:r>
          </w:p>
        </w:tc>
        <w:tc>
          <w:tcPr>
            <w:tcW w:w="1588" w:type="dxa"/>
            <w:vAlign w:val="center"/>
          </w:tcPr>
          <w:p w:rsidR="00AC05F1" w:rsidRPr="002871E0" w:rsidRDefault="00AC05F1"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hint="eastAsia"/>
                <w:sz w:val="21"/>
                <w:szCs w:val="21"/>
              </w:rPr>
              <w:t>表观密度</w:t>
            </w:r>
          </w:p>
        </w:tc>
        <w:tc>
          <w:tcPr>
            <w:tcW w:w="1327" w:type="dxa"/>
            <w:vAlign w:val="center"/>
          </w:tcPr>
          <w:p w:rsidR="00AC05F1" w:rsidRPr="002871E0" w:rsidRDefault="00AC05F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C05F1" w:rsidRPr="002871E0" w:rsidRDefault="00AC05F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AC05F1" w:rsidRPr="002871E0" w:rsidRDefault="00AC05F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C05F1" w:rsidRPr="002871E0" w:rsidRDefault="00AC05F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AC05F1" w:rsidRPr="002871E0" w:rsidRDefault="00AC05F1"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hint="eastAsia"/>
                <w:sz w:val="21"/>
                <w:szCs w:val="21"/>
              </w:rPr>
              <w:t>无需写出条款号。</w:t>
            </w:r>
          </w:p>
        </w:tc>
      </w:tr>
    </w:tbl>
    <w:p w:rsidR="00AC05F1" w:rsidRDefault="00AC05F1" w:rsidP="00775119">
      <w:pPr>
        <w:spacing w:line="300" w:lineRule="auto"/>
        <w:rPr>
          <w:rFonts w:asciiTheme="minorEastAsia" w:eastAsiaTheme="minorEastAsia" w:hAnsiTheme="minorEastAsia"/>
          <w:sz w:val="24"/>
          <w:szCs w:val="24"/>
        </w:rPr>
      </w:pPr>
    </w:p>
    <w:p w:rsidR="00795F19" w:rsidRDefault="00795F19"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AC05F1">
        <w:rPr>
          <w:rFonts w:asciiTheme="minorEastAsia" w:eastAsiaTheme="minorEastAsia" w:hAnsiTheme="minorEastAsia"/>
          <w:sz w:val="24"/>
          <w:szCs w:val="24"/>
        </w:rPr>
        <w:t>GB/T 12496.</w:t>
      </w:r>
      <w:r>
        <w:rPr>
          <w:rFonts w:asciiTheme="minorEastAsia" w:eastAsiaTheme="minorEastAsia" w:hAnsiTheme="minorEastAsia" w:hint="eastAsia"/>
          <w:sz w:val="24"/>
          <w:szCs w:val="24"/>
        </w:rPr>
        <w:t>2</w:t>
      </w:r>
      <w:r w:rsidRPr="00AC05F1">
        <w:rPr>
          <w:rFonts w:asciiTheme="minorEastAsia" w:eastAsiaTheme="minorEastAsia" w:hAnsiTheme="minorEastAsia"/>
          <w:sz w:val="24"/>
          <w:szCs w:val="24"/>
        </w:rPr>
        <w:t>-1999</w:t>
      </w:r>
      <w:r>
        <w:rPr>
          <w:rFonts w:asciiTheme="minorEastAsia" w:eastAsiaTheme="minorEastAsia" w:hAnsiTheme="minorEastAsia" w:hint="eastAsia"/>
          <w:sz w:val="24"/>
          <w:szCs w:val="24"/>
        </w:rPr>
        <w:t>《</w:t>
      </w:r>
      <w:r w:rsidRPr="00795F19">
        <w:rPr>
          <w:rFonts w:asciiTheme="minorEastAsia" w:eastAsiaTheme="minorEastAsia" w:hAnsiTheme="minorEastAsia" w:hint="eastAsia"/>
          <w:sz w:val="24"/>
          <w:szCs w:val="24"/>
        </w:rPr>
        <w:t>木质活性炭试验方法　粒度分布的测定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795F19" w:rsidRPr="002871E0" w:rsidTr="00DD1B00">
        <w:trPr>
          <w:tblHeader/>
        </w:trPr>
        <w:tc>
          <w:tcPr>
            <w:tcW w:w="3422" w:type="dxa"/>
            <w:vAlign w:val="center"/>
          </w:tcPr>
          <w:p w:rsidR="00795F19"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795F19" w:rsidRPr="002871E0" w:rsidTr="00DD1B00">
        <w:tc>
          <w:tcPr>
            <w:tcW w:w="3422" w:type="dxa"/>
            <w:vAlign w:val="center"/>
          </w:tcPr>
          <w:p w:rsidR="00795F19" w:rsidRDefault="00795F19"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木质活性炭试验方法　粒度分布的测定</w:t>
            </w:r>
          </w:p>
          <w:p w:rsidR="00795F19" w:rsidRPr="002871E0" w:rsidRDefault="00795F19"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sz w:val="21"/>
                <w:szCs w:val="21"/>
              </w:rPr>
              <w:t>GB/T 12496.</w:t>
            </w:r>
            <w:r>
              <w:rPr>
                <w:rFonts w:asciiTheme="minorEastAsia" w:eastAsiaTheme="minorEastAsia" w:hAnsiTheme="minorEastAsia" w:hint="eastAsia"/>
                <w:sz w:val="21"/>
                <w:szCs w:val="21"/>
              </w:rPr>
              <w:t>2</w:t>
            </w:r>
            <w:r w:rsidRPr="00AC05F1">
              <w:rPr>
                <w:rFonts w:asciiTheme="minorEastAsia" w:eastAsiaTheme="minorEastAsia" w:hAnsiTheme="minorEastAsia"/>
                <w:sz w:val="21"/>
                <w:szCs w:val="21"/>
              </w:rPr>
              <w:t>-1999</w:t>
            </w:r>
          </w:p>
        </w:tc>
        <w:tc>
          <w:tcPr>
            <w:tcW w:w="1588"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粒度分布</w:t>
            </w:r>
          </w:p>
        </w:tc>
        <w:tc>
          <w:tcPr>
            <w:tcW w:w="1327"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hint="eastAsia"/>
                <w:sz w:val="21"/>
                <w:szCs w:val="21"/>
              </w:rPr>
              <w:t>无需写出条款号。</w:t>
            </w:r>
          </w:p>
        </w:tc>
      </w:tr>
    </w:tbl>
    <w:p w:rsidR="00795F19" w:rsidRDefault="00795F19" w:rsidP="00775119">
      <w:pPr>
        <w:spacing w:line="300" w:lineRule="auto"/>
        <w:rPr>
          <w:rFonts w:asciiTheme="minorEastAsia" w:eastAsiaTheme="minorEastAsia" w:hAnsiTheme="minorEastAsia"/>
          <w:sz w:val="24"/>
          <w:szCs w:val="24"/>
        </w:rPr>
      </w:pPr>
    </w:p>
    <w:p w:rsidR="00795F19" w:rsidRDefault="00795F19"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AC05F1">
        <w:rPr>
          <w:rFonts w:asciiTheme="minorEastAsia" w:eastAsiaTheme="minorEastAsia" w:hAnsiTheme="minorEastAsia"/>
          <w:sz w:val="24"/>
          <w:szCs w:val="24"/>
        </w:rPr>
        <w:lastRenderedPageBreak/>
        <w:t>GB/T 12496.</w:t>
      </w:r>
      <w:r>
        <w:rPr>
          <w:rFonts w:asciiTheme="minorEastAsia" w:eastAsiaTheme="minorEastAsia" w:hAnsiTheme="minorEastAsia" w:hint="eastAsia"/>
          <w:sz w:val="24"/>
          <w:szCs w:val="24"/>
        </w:rPr>
        <w:t>3</w:t>
      </w:r>
      <w:r w:rsidRPr="00AC05F1">
        <w:rPr>
          <w:rFonts w:asciiTheme="minorEastAsia" w:eastAsiaTheme="minorEastAsia" w:hAnsiTheme="minorEastAsia"/>
          <w:sz w:val="24"/>
          <w:szCs w:val="24"/>
        </w:rPr>
        <w:t>-1999</w:t>
      </w:r>
      <w:r>
        <w:rPr>
          <w:rFonts w:asciiTheme="minorEastAsia" w:eastAsiaTheme="minorEastAsia" w:hAnsiTheme="minorEastAsia" w:hint="eastAsia"/>
          <w:sz w:val="24"/>
          <w:szCs w:val="24"/>
        </w:rPr>
        <w:t>《</w:t>
      </w:r>
      <w:r w:rsidRPr="00795F19">
        <w:rPr>
          <w:rFonts w:asciiTheme="minorEastAsia" w:eastAsiaTheme="minorEastAsia" w:hAnsiTheme="minorEastAsia" w:hint="eastAsia"/>
          <w:sz w:val="24"/>
          <w:szCs w:val="24"/>
        </w:rPr>
        <w:t>木质活性炭试验方法　灰分含量的测定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795F19" w:rsidRPr="002871E0" w:rsidTr="00DD1B00">
        <w:trPr>
          <w:tblHeader/>
        </w:trPr>
        <w:tc>
          <w:tcPr>
            <w:tcW w:w="3422" w:type="dxa"/>
            <w:vAlign w:val="center"/>
          </w:tcPr>
          <w:p w:rsidR="00795F19"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795F19" w:rsidRPr="002871E0" w:rsidTr="00DD1B00">
        <w:tc>
          <w:tcPr>
            <w:tcW w:w="3422" w:type="dxa"/>
            <w:vAlign w:val="center"/>
          </w:tcPr>
          <w:p w:rsidR="00795F19" w:rsidRDefault="00795F19"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木质活性炭试验方法　灰分含量的测定</w:t>
            </w:r>
          </w:p>
          <w:p w:rsidR="00795F19" w:rsidRPr="002871E0" w:rsidRDefault="00795F19"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sz w:val="21"/>
                <w:szCs w:val="21"/>
              </w:rPr>
              <w:t>GB/T 12496.</w:t>
            </w:r>
            <w:r>
              <w:rPr>
                <w:rFonts w:asciiTheme="minorEastAsia" w:eastAsiaTheme="minorEastAsia" w:hAnsiTheme="minorEastAsia" w:hint="eastAsia"/>
                <w:sz w:val="21"/>
                <w:szCs w:val="21"/>
              </w:rPr>
              <w:t>3</w:t>
            </w:r>
            <w:r w:rsidRPr="00AC05F1">
              <w:rPr>
                <w:rFonts w:asciiTheme="minorEastAsia" w:eastAsiaTheme="minorEastAsia" w:hAnsiTheme="minorEastAsia"/>
                <w:sz w:val="21"/>
                <w:szCs w:val="21"/>
              </w:rPr>
              <w:t>-1999</w:t>
            </w:r>
          </w:p>
        </w:tc>
        <w:tc>
          <w:tcPr>
            <w:tcW w:w="1588"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灰分含量</w:t>
            </w:r>
          </w:p>
        </w:tc>
        <w:tc>
          <w:tcPr>
            <w:tcW w:w="1327"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hint="eastAsia"/>
                <w:sz w:val="21"/>
                <w:szCs w:val="21"/>
              </w:rPr>
              <w:t>无需写出条款号。</w:t>
            </w:r>
          </w:p>
        </w:tc>
      </w:tr>
    </w:tbl>
    <w:p w:rsidR="00795F19" w:rsidRDefault="00795F19" w:rsidP="00775119">
      <w:pPr>
        <w:spacing w:line="300" w:lineRule="auto"/>
        <w:rPr>
          <w:rFonts w:asciiTheme="minorEastAsia" w:eastAsiaTheme="minorEastAsia" w:hAnsiTheme="minorEastAsia"/>
          <w:sz w:val="24"/>
          <w:szCs w:val="24"/>
        </w:rPr>
      </w:pPr>
    </w:p>
    <w:p w:rsidR="00795F19" w:rsidRDefault="00795F19"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AC05F1">
        <w:rPr>
          <w:rFonts w:asciiTheme="minorEastAsia" w:eastAsiaTheme="minorEastAsia" w:hAnsiTheme="minorEastAsia"/>
          <w:sz w:val="24"/>
          <w:szCs w:val="24"/>
        </w:rPr>
        <w:t>GB/T 12496.</w:t>
      </w:r>
      <w:r>
        <w:rPr>
          <w:rFonts w:asciiTheme="minorEastAsia" w:eastAsiaTheme="minorEastAsia" w:hAnsiTheme="minorEastAsia" w:hint="eastAsia"/>
          <w:sz w:val="24"/>
          <w:szCs w:val="24"/>
        </w:rPr>
        <w:t>4</w:t>
      </w:r>
      <w:r w:rsidRPr="00AC05F1">
        <w:rPr>
          <w:rFonts w:asciiTheme="minorEastAsia" w:eastAsiaTheme="minorEastAsia" w:hAnsiTheme="minorEastAsia"/>
          <w:sz w:val="24"/>
          <w:szCs w:val="24"/>
        </w:rPr>
        <w:t>-1999</w:t>
      </w:r>
      <w:r>
        <w:rPr>
          <w:rFonts w:asciiTheme="minorEastAsia" w:eastAsiaTheme="minorEastAsia" w:hAnsiTheme="minorEastAsia" w:hint="eastAsia"/>
          <w:sz w:val="24"/>
          <w:szCs w:val="24"/>
        </w:rPr>
        <w:t>《</w:t>
      </w:r>
      <w:r w:rsidRPr="00795F19">
        <w:rPr>
          <w:rFonts w:asciiTheme="minorEastAsia" w:eastAsiaTheme="minorEastAsia" w:hAnsiTheme="minorEastAsia" w:hint="eastAsia"/>
          <w:sz w:val="24"/>
          <w:szCs w:val="24"/>
        </w:rPr>
        <w:t>木质活性炭试验方法　水分含量的测定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795F19" w:rsidRPr="002871E0" w:rsidTr="00DD1B00">
        <w:trPr>
          <w:tblHeader/>
        </w:trPr>
        <w:tc>
          <w:tcPr>
            <w:tcW w:w="3422" w:type="dxa"/>
            <w:vAlign w:val="center"/>
          </w:tcPr>
          <w:p w:rsidR="00795F19"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795F19" w:rsidRPr="002871E0" w:rsidTr="00DD1B00">
        <w:tc>
          <w:tcPr>
            <w:tcW w:w="3422" w:type="dxa"/>
            <w:vAlign w:val="center"/>
          </w:tcPr>
          <w:p w:rsidR="00795F19" w:rsidRDefault="00795F19"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木质活性炭试验方法　水分含量的测定</w:t>
            </w:r>
          </w:p>
          <w:p w:rsidR="00795F19" w:rsidRPr="002871E0" w:rsidRDefault="00795F19"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sz w:val="21"/>
                <w:szCs w:val="21"/>
              </w:rPr>
              <w:t>GB/T 12496.</w:t>
            </w:r>
            <w:r>
              <w:rPr>
                <w:rFonts w:asciiTheme="minorEastAsia" w:eastAsiaTheme="minorEastAsia" w:hAnsiTheme="minorEastAsia" w:hint="eastAsia"/>
                <w:sz w:val="21"/>
                <w:szCs w:val="21"/>
              </w:rPr>
              <w:t>4</w:t>
            </w:r>
            <w:r w:rsidRPr="00AC05F1">
              <w:rPr>
                <w:rFonts w:asciiTheme="minorEastAsia" w:eastAsiaTheme="minorEastAsia" w:hAnsiTheme="minorEastAsia"/>
                <w:sz w:val="21"/>
                <w:szCs w:val="21"/>
              </w:rPr>
              <w:t>-1999</w:t>
            </w:r>
          </w:p>
        </w:tc>
        <w:tc>
          <w:tcPr>
            <w:tcW w:w="1588"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水分含量</w:t>
            </w:r>
          </w:p>
        </w:tc>
        <w:tc>
          <w:tcPr>
            <w:tcW w:w="1327"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hint="eastAsia"/>
                <w:sz w:val="21"/>
                <w:szCs w:val="21"/>
              </w:rPr>
              <w:t>无需写出条款号。</w:t>
            </w:r>
          </w:p>
        </w:tc>
      </w:tr>
    </w:tbl>
    <w:p w:rsidR="00795F19" w:rsidRDefault="00795F19" w:rsidP="00775119">
      <w:pPr>
        <w:spacing w:line="300" w:lineRule="auto"/>
        <w:rPr>
          <w:rFonts w:asciiTheme="minorEastAsia" w:eastAsiaTheme="minorEastAsia" w:hAnsiTheme="minorEastAsia"/>
          <w:sz w:val="24"/>
          <w:szCs w:val="24"/>
        </w:rPr>
      </w:pPr>
    </w:p>
    <w:p w:rsidR="00795F19" w:rsidRDefault="00795F19"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AC05F1">
        <w:rPr>
          <w:rFonts w:asciiTheme="minorEastAsia" w:eastAsiaTheme="minorEastAsia" w:hAnsiTheme="minorEastAsia"/>
          <w:sz w:val="24"/>
          <w:szCs w:val="24"/>
        </w:rPr>
        <w:lastRenderedPageBreak/>
        <w:t>GB/T 12496.</w:t>
      </w:r>
      <w:r>
        <w:rPr>
          <w:rFonts w:asciiTheme="minorEastAsia" w:eastAsiaTheme="minorEastAsia" w:hAnsiTheme="minorEastAsia" w:hint="eastAsia"/>
          <w:sz w:val="24"/>
          <w:szCs w:val="24"/>
        </w:rPr>
        <w:t>5</w:t>
      </w:r>
      <w:r w:rsidRPr="00AC05F1">
        <w:rPr>
          <w:rFonts w:asciiTheme="minorEastAsia" w:eastAsiaTheme="minorEastAsia" w:hAnsiTheme="minorEastAsia"/>
          <w:sz w:val="24"/>
          <w:szCs w:val="24"/>
        </w:rPr>
        <w:t>-1999</w:t>
      </w:r>
      <w:r>
        <w:rPr>
          <w:rFonts w:asciiTheme="minorEastAsia" w:eastAsiaTheme="minorEastAsia" w:hAnsiTheme="minorEastAsia" w:hint="eastAsia"/>
          <w:sz w:val="24"/>
          <w:szCs w:val="24"/>
        </w:rPr>
        <w:t>《</w:t>
      </w:r>
      <w:r w:rsidRPr="00795F19">
        <w:rPr>
          <w:rFonts w:asciiTheme="minorEastAsia" w:eastAsiaTheme="minorEastAsia" w:hAnsiTheme="minorEastAsia" w:hint="eastAsia"/>
          <w:sz w:val="24"/>
          <w:szCs w:val="24"/>
        </w:rPr>
        <w:t>木质活性炭试验方法　四氯化碳吸附率（活性）的测定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795F19" w:rsidRPr="002871E0" w:rsidTr="00DD1B00">
        <w:trPr>
          <w:tblHeader/>
        </w:trPr>
        <w:tc>
          <w:tcPr>
            <w:tcW w:w="3422" w:type="dxa"/>
            <w:vAlign w:val="center"/>
          </w:tcPr>
          <w:p w:rsidR="00795F19"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795F19" w:rsidRPr="002871E0" w:rsidTr="00DD1B00">
        <w:tc>
          <w:tcPr>
            <w:tcW w:w="3422" w:type="dxa"/>
            <w:vAlign w:val="center"/>
          </w:tcPr>
          <w:p w:rsidR="00795F19" w:rsidRDefault="00795F19"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木质活性炭试验方法　四氯化碳吸附率（活性）的测定</w:t>
            </w:r>
          </w:p>
          <w:p w:rsidR="00795F19" w:rsidRPr="002871E0" w:rsidRDefault="00795F19"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sz w:val="21"/>
                <w:szCs w:val="21"/>
              </w:rPr>
              <w:t>GB/T 12496.</w:t>
            </w:r>
            <w:r>
              <w:rPr>
                <w:rFonts w:asciiTheme="minorEastAsia" w:eastAsiaTheme="minorEastAsia" w:hAnsiTheme="minorEastAsia" w:hint="eastAsia"/>
                <w:sz w:val="21"/>
                <w:szCs w:val="21"/>
              </w:rPr>
              <w:t>5</w:t>
            </w:r>
            <w:r w:rsidRPr="00AC05F1">
              <w:rPr>
                <w:rFonts w:asciiTheme="minorEastAsia" w:eastAsiaTheme="minorEastAsia" w:hAnsiTheme="minorEastAsia"/>
                <w:sz w:val="21"/>
                <w:szCs w:val="21"/>
              </w:rPr>
              <w:t>-1999</w:t>
            </w:r>
          </w:p>
        </w:tc>
        <w:tc>
          <w:tcPr>
            <w:tcW w:w="1588"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四氯化碳吸附率（活性）</w:t>
            </w:r>
          </w:p>
        </w:tc>
        <w:tc>
          <w:tcPr>
            <w:tcW w:w="1327"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hint="eastAsia"/>
                <w:sz w:val="21"/>
                <w:szCs w:val="21"/>
              </w:rPr>
              <w:t>无需写出条款号。</w:t>
            </w:r>
          </w:p>
        </w:tc>
      </w:tr>
    </w:tbl>
    <w:p w:rsidR="00795F19" w:rsidRDefault="00795F19" w:rsidP="00775119">
      <w:pPr>
        <w:spacing w:line="300" w:lineRule="auto"/>
        <w:rPr>
          <w:rFonts w:asciiTheme="minorEastAsia" w:eastAsiaTheme="minorEastAsia" w:hAnsiTheme="minorEastAsia"/>
          <w:sz w:val="24"/>
          <w:szCs w:val="24"/>
        </w:rPr>
      </w:pPr>
    </w:p>
    <w:p w:rsidR="00795F19" w:rsidRDefault="00795F19"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AC05F1">
        <w:rPr>
          <w:rFonts w:asciiTheme="minorEastAsia" w:eastAsiaTheme="minorEastAsia" w:hAnsiTheme="minorEastAsia"/>
          <w:sz w:val="24"/>
          <w:szCs w:val="24"/>
        </w:rPr>
        <w:t>GB/T 12496.</w:t>
      </w:r>
      <w:r>
        <w:rPr>
          <w:rFonts w:asciiTheme="minorEastAsia" w:eastAsiaTheme="minorEastAsia" w:hAnsiTheme="minorEastAsia" w:hint="eastAsia"/>
          <w:sz w:val="24"/>
          <w:szCs w:val="24"/>
        </w:rPr>
        <w:t>6</w:t>
      </w:r>
      <w:r w:rsidRPr="00AC05F1">
        <w:rPr>
          <w:rFonts w:asciiTheme="minorEastAsia" w:eastAsiaTheme="minorEastAsia" w:hAnsiTheme="minorEastAsia"/>
          <w:sz w:val="24"/>
          <w:szCs w:val="24"/>
        </w:rPr>
        <w:t>-1999</w:t>
      </w:r>
      <w:r>
        <w:rPr>
          <w:rFonts w:asciiTheme="minorEastAsia" w:eastAsiaTheme="minorEastAsia" w:hAnsiTheme="minorEastAsia" w:hint="eastAsia"/>
          <w:sz w:val="24"/>
          <w:szCs w:val="24"/>
        </w:rPr>
        <w:t>《</w:t>
      </w:r>
      <w:r w:rsidRPr="00795F19">
        <w:rPr>
          <w:rFonts w:asciiTheme="minorEastAsia" w:eastAsiaTheme="minorEastAsia" w:hAnsiTheme="minorEastAsia" w:hint="eastAsia"/>
          <w:sz w:val="24"/>
          <w:szCs w:val="24"/>
        </w:rPr>
        <w:t>木质活性炭试验方法　强度的测定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795F19" w:rsidRPr="002871E0" w:rsidTr="00DD1B00">
        <w:trPr>
          <w:tblHeader/>
        </w:trPr>
        <w:tc>
          <w:tcPr>
            <w:tcW w:w="3422" w:type="dxa"/>
            <w:vAlign w:val="center"/>
          </w:tcPr>
          <w:p w:rsidR="00795F19"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795F19" w:rsidRPr="002871E0" w:rsidTr="00DD1B00">
        <w:tc>
          <w:tcPr>
            <w:tcW w:w="3422" w:type="dxa"/>
            <w:vAlign w:val="center"/>
          </w:tcPr>
          <w:p w:rsidR="00795F19" w:rsidRDefault="00795F19"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木质活性炭试验方法　强度的测定</w:t>
            </w:r>
          </w:p>
          <w:p w:rsidR="00795F19" w:rsidRPr="002871E0" w:rsidRDefault="00795F19"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sz w:val="21"/>
                <w:szCs w:val="21"/>
              </w:rPr>
              <w:t>GB/T 12496.</w:t>
            </w:r>
            <w:r>
              <w:rPr>
                <w:rFonts w:asciiTheme="minorEastAsia" w:eastAsiaTheme="minorEastAsia" w:hAnsiTheme="minorEastAsia" w:hint="eastAsia"/>
                <w:sz w:val="21"/>
                <w:szCs w:val="21"/>
              </w:rPr>
              <w:t>6</w:t>
            </w:r>
            <w:r w:rsidRPr="00AC05F1">
              <w:rPr>
                <w:rFonts w:asciiTheme="minorEastAsia" w:eastAsiaTheme="minorEastAsia" w:hAnsiTheme="minorEastAsia"/>
                <w:sz w:val="21"/>
                <w:szCs w:val="21"/>
              </w:rPr>
              <w:t>-1999</w:t>
            </w:r>
          </w:p>
        </w:tc>
        <w:tc>
          <w:tcPr>
            <w:tcW w:w="1588"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强度</w:t>
            </w:r>
          </w:p>
        </w:tc>
        <w:tc>
          <w:tcPr>
            <w:tcW w:w="1327"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hint="eastAsia"/>
                <w:sz w:val="21"/>
                <w:szCs w:val="21"/>
              </w:rPr>
              <w:t>无需写出条款号。</w:t>
            </w:r>
          </w:p>
        </w:tc>
      </w:tr>
    </w:tbl>
    <w:p w:rsidR="00795F19" w:rsidRDefault="00795F19" w:rsidP="00775119">
      <w:pPr>
        <w:spacing w:line="300" w:lineRule="auto"/>
        <w:rPr>
          <w:rFonts w:asciiTheme="minorEastAsia" w:eastAsiaTheme="minorEastAsia" w:hAnsiTheme="minorEastAsia"/>
          <w:sz w:val="24"/>
          <w:szCs w:val="24"/>
        </w:rPr>
      </w:pPr>
    </w:p>
    <w:p w:rsidR="00C62521" w:rsidRDefault="00C62521" w:rsidP="00775119">
      <w:pPr>
        <w:spacing w:line="300" w:lineRule="auto"/>
        <w:rPr>
          <w:rFonts w:asciiTheme="minorEastAsia" w:eastAsiaTheme="minorEastAsia" w:hAnsiTheme="minorEastAsia"/>
          <w:sz w:val="24"/>
          <w:szCs w:val="24"/>
        </w:rPr>
      </w:pPr>
    </w:p>
    <w:p w:rsidR="00795F19" w:rsidRDefault="00795F19"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AC05F1">
        <w:rPr>
          <w:rFonts w:asciiTheme="minorEastAsia" w:eastAsiaTheme="minorEastAsia" w:hAnsiTheme="minorEastAsia"/>
          <w:sz w:val="24"/>
          <w:szCs w:val="24"/>
        </w:rPr>
        <w:lastRenderedPageBreak/>
        <w:t>GB/T 12496.</w:t>
      </w:r>
      <w:r>
        <w:rPr>
          <w:rFonts w:asciiTheme="minorEastAsia" w:eastAsiaTheme="minorEastAsia" w:hAnsiTheme="minorEastAsia" w:hint="eastAsia"/>
          <w:sz w:val="24"/>
          <w:szCs w:val="24"/>
        </w:rPr>
        <w:t>7</w:t>
      </w:r>
      <w:r w:rsidRPr="00AC05F1">
        <w:rPr>
          <w:rFonts w:asciiTheme="minorEastAsia" w:eastAsiaTheme="minorEastAsia" w:hAnsiTheme="minorEastAsia"/>
          <w:sz w:val="24"/>
          <w:szCs w:val="24"/>
        </w:rPr>
        <w:t>-1999</w:t>
      </w:r>
      <w:r>
        <w:rPr>
          <w:rFonts w:asciiTheme="minorEastAsia" w:eastAsiaTheme="minorEastAsia" w:hAnsiTheme="minorEastAsia" w:hint="eastAsia"/>
          <w:sz w:val="24"/>
          <w:szCs w:val="24"/>
        </w:rPr>
        <w:t>《</w:t>
      </w:r>
      <w:r w:rsidRPr="00795F19">
        <w:rPr>
          <w:rFonts w:asciiTheme="minorEastAsia" w:eastAsiaTheme="minorEastAsia" w:hAnsiTheme="minorEastAsia" w:hint="eastAsia"/>
          <w:sz w:val="24"/>
          <w:szCs w:val="24"/>
        </w:rPr>
        <w:t>木质活性炭试验方法　pH值的测定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795F19" w:rsidRPr="002871E0" w:rsidTr="00DD1B00">
        <w:trPr>
          <w:tblHeader/>
        </w:trPr>
        <w:tc>
          <w:tcPr>
            <w:tcW w:w="3422" w:type="dxa"/>
            <w:vAlign w:val="center"/>
          </w:tcPr>
          <w:p w:rsidR="00795F19"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795F19" w:rsidRPr="002871E0" w:rsidTr="00DD1B00">
        <w:tc>
          <w:tcPr>
            <w:tcW w:w="3422" w:type="dxa"/>
            <w:vAlign w:val="center"/>
          </w:tcPr>
          <w:p w:rsidR="00795F19" w:rsidRDefault="00795F19"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木质活性炭试验方法　pH值的测定</w:t>
            </w:r>
          </w:p>
          <w:p w:rsidR="00795F19" w:rsidRPr="002871E0" w:rsidRDefault="00795F19"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sz w:val="21"/>
                <w:szCs w:val="21"/>
              </w:rPr>
              <w:t>GB/T 12496.</w:t>
            </w:r>
            <w:r>
              <w:rPr>
                <w:rFonts w:asciiTheme="minorEastAsia" w:eastAsiaTheme="minorEastAsia" w:hAnsiTheme="minorEastAsia" w:hint="eastAsia"/>
                <w:sz w:val="21"/>
                <w:szCs w:val="21"/>
              </w:rPr>
              <w:t>7</w:t>
            </w:r>
            <w:r w:rsidRPr="00AC05F1">
              <w:rPr>
                <w:rFonts w:asciiTheme="minorEastAsia" w:eastAsiaTheme="minorEastAsia" w:hAnsiTheme="minorEastAsia"/>
                <w:sz w:val="21"/>
                <w:szCs w:val="21"/>
              </w:rPr>
              <w:t>-1999</w:t>
            </w:r>
          </w:p>
        </w:tc>
        <w:tc>
          <w:tcPr>
            <w:tcW w:w="1588"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pH值</w:t>
            </w:r>
          </w:p>
        </w:tc>
        <w:tc>
          <w:tcPr>
            <w:tcW w:w="1327"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795F19" w:rsidRPr="002871E0" w:rsidRDefault="00795F19"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hint="eastAsia"/>
                <w:sz w:val="21"/>
                <w:szCs w:val="21"/>
              </w:rPr>
              <w:t>无需写出条款号。</w:t>
            </w:r>
          </w:p>
        </w:tc>
      </w:tr>
    </w:tbl>
    <w:p w:rsidR="00DD1B00" w:rsidRDefault="00DD1B00" w:rsidP="00775119">
      <w:pPr>
        <w:spacing w:line="300" w:lineRule="auto"/>
        <w:rPr>
          <w:rFonts w:asciiTheme="minorEastAsia" w:eastAsiaTheme="minorEastAsia" w:hAnsiTheme="minorEastAsia"/>
          <w:sz w:val="24"/>
          <w:szCs w:val="24"/>
        </w:rPr>
      </w:pPr>
    </w:p>
    <w:p w:rsidR="00C62521" w:rsidRDefault="00C62521"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AC05F1">
        <w:rPr>
          <w:rFonts w:asciiTheme="minorEastAsia" w:eastAsiaTheme="minorEastAsia" w:hAnsiTheme="minorEastAsia"/>
          <w:sz w:val="24"/>
          <w:szCs w:val="24"/>
        </w:rPr>
        <w:lastRenderedPageBreak/>
        <w:t>GB/T 12496.</w:t>
      </w:r>
      <w:r>
        <w:rPr>
          <w:rFonts w:asciiTheme="minorEastAsia" w:eastAsiaTheme="minorEastAsia" w:hAnsiTheme="minorEastAsia" w:hint="eastAsia"/>
          <w:sz w:val="24"/>
          <w:szCs w:val="24"/>
        </w:rPr>
        <w:t>8</w:t>
      </w:r>
      <w:r w:rsidRPr="00AC05F1">
        <w:rPr>
          <w:rFonts w:asciiTheme="minorEastAsia" w:eastAsiaTheme="minorEastAsia" w:hAnsiTheme="minorEastAsia"/>
          <w:sz w:val="24"/>
          <w:szCs w:val="24"/>
        </w:rPr>
        <w:t>-</w:t>
      </w:r>
      <w:r>
        <w:rPr>
          <w:rFonts w:asciiTheme="minorEastAsia" w:eastAsiaTheme="minorEastAsia" w:hAnsiTheme="minorEastAsia" w:hint="eastAsia"/>
          <w:sz w:val="24"/>
          <w:szCs w:val="24"/>
        </w:rPr>
        <w:t>2015《</w:t>
      </w:r>
      <w:r w:rsidRPr="00DD1B00">
        <w:rPr>
          <w:rFonts w:asciiTheme="minorEastAsia" w:eastAsiaTheme="minorEastAsia" w:hAnsiTheme="minorEastAsia" w:hint="eastAsia"/>
          <w:sz w:val="24"/>
          <w:szCs w:val="24"/>
        </w:rPr>
        <w:t>木质活性炭试验方法　碘吸附值的测定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DD1B00" w:rsidRPr="002871E0" w:rsidTr="00DD1B00">
        <w:trPr>
          <w:tblHeader/>
        </w:trPr>
        <w:tc>
          <w:tcPr>
            <w:tcW w:w="3422" w:type="dxa"/>
            <w:vAlign w:val="center"/>
          </w:tcPr>
          <w:p w:rsidR="00DD1B00" w:rsidRDefault="00DD1B0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DD1B00" w:rsidRPr="002871E0" w:rsidRDefault="00DD1B0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DD1B00" w:rsidRPr="002871E0" w:rsidRDefault="00DD1B0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DD1B00" w:rsidRPr="002871E0" w:rsidRDefault="00DD1B0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DD1B00" w:rsidRPr="002871E0" w:rsidRDefault="00DD1B0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DD1B00" w:rsidRPr="002871E0" w:rsidRDefault="00DD1B0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DD1B00" w:rsidRPr="002871E0" w:rsidRDefault="00DD1B0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DD1B00" w:rsidRPr="002871E0" w:rsidRDefault="00DD1B0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C62521" w:rsidRPr="002871E0" w:rsidTr="00DD1B00">
        <w:tc>
          <w:tcPr>
            <w:tcW w:w="3422" w:type="dxa"/>
            <w:vAlign w:val="center"/>
          </w:tcPr>
          <w:p w:rsidR="00C62521" w:rsidRDefault="00C62521" w:rsidP="00775119">
            <w:pPr>
              <w:spacing w:line="300" w:lineRule="auto"/>
              <w:jc w:val="both"/>
              <w:rPr>
                <w:rFonts w:asciiTheme="minorEastAsia" w:eastAsiaTheme="minorEastAsia" w:hAnsiTheme="minorEastAsia"/>
                <w:sz w:val="21"/>
                <w:szCs w:val="21"/>
              </w:rPr>
            </w:pPr>
            <w:r w:rsidRPr="00DD1B00">
              <w:rPr>
                <w:rFonts w:asciiTheme="minorEastAsia" w:eastAsiaTheme="minorEastAsia" w:hAnsiTheme="minorEastAsia" w:hint="eastAsia"/>
                <w:sz w:val="21"/>
                <w:szCs w:val="21"/>
              </w:rPr>
              <w:t>木质活性炭试验方法　碘吸附值的测定</w:t>
            </w:r>
          </w:p>
          <w:p w:rsidR="00C62521" w:rsidRPr="002871E0" w:rsidRDefault="00C62521"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sz w:val="21"/>
                <w:szCs w:val="21"/>
              </w:rPr>
              <w:t>GB/T 12496.</w:t>
            </w:r>
            <w:r>
              <w:rPr>
                <w:rFonts w:asciiTheme="minorEastAsia" w:eastAsiaTheme="minorEastAsia" w:hAnsiTheme="minorEastAsia" w:hint="eastAsia"/>
                <w:sz w:val="21"/>
                <w:szCs w:val="21"/>
              </w:rPr>
              <w:t>8</w:t>
            </w:r>
            <w:r w:rsidRPr="00AC05F1">
              <w:rPr>
                <w:rFonts w:asciiTheme="minorEastAsia" w:eastAsiaTheme="minorEastAsia" w:hAnsiTheme="minorEastAsia"/>
                <w:sz w:val="21"/>
                <w:szCs w:val="21"/>
              </w:rPr>
              <w:t>-</w:t>
            </w:r>
            <w:r>
              <w:rPr>
                <w:rFonts w:asciiTheme="minorEastAsia" w:eastAsiaTheme="minorEastAsia" w:hAnsiTheme="minorEastAsia" w:hint="eastAsia"/>
                <w:sz w:val="21"/>
                <w:szCs w:val="21"/>
              </w:rPr>
              <w:t>2015</w:t>
            </w:r>
          </w:p>
        </w:tc>
        <w:tc>
          <w:tcPr>
            <w:tcW w:w="1588" w:type="dxa"/>
            <w:vAlign w:val="center"/>
          </w:tcPr>
          <w:p w:rsidR="00C62521" w:rsidRPr="002871E0" w:rsidRDefault="00C62521" w:rsidP="00775119">
            <w:pPr>
              <w:spacing w:line="300" w:lineRule="auto"/>
              <w:jc w:val="both"/>
              <w:rPr>
                <w:rFonts w:asciiTheme="minorEastAsia" w:eastAsiaTheme="minorEastAsia" w:hAnsiTheme="minorEastAsia"/>
                <w:sz w:val="21"/>
                <w:szCs w:val="21"/>
              </w:rPr>
            </w:pPr>
            <w:r w:rsidRPr="00DD1B00">
              <w:rPr>
                <w:rFonts w:asciiTheme="minorEastAsia" w:eastAsiaTheme="minorEastAsia" w:hAnsiTheme="minorEastAsia" w:hint="eastAsia"/>
                <w:sz w:val="21"/>
                <w:szCs w:val="21"/>
              </w:rPr>
              <w:t>碘吸附值</w:t>
            </w:r>
          </w:p>
        </w:tc>
        <w:tc>
          <w:tcPr>
            <w:tcW w:w="1327" w:type="dxa"/>
            <w:vAlign w:val="center"/>
          </w:tcPr>
          <w:p w:rsidR="00C62521" w:rsidRPr="002871E0" w:rsidRDefault="00C6252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C62521" w:rsidRPr="002871E0" w:rsidRDefault="00C62521"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C62521" w:rsidRPr="002871E0" w:rsidRDefault="00C6252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C62521" w:rsidRPr="002871E0" w:rsidRDefault="00C6252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C62521" w:rsidRPr="002871E0" w:rsidRDefault="00C62521"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hint="eastAsia"/>
                <w:sz w:val="21"/>
                <w:szCs w:val="21"/>
              </w:rPr>
              <w:t>无需写出条款号。</w:t>
            </w:r>
          </w:p>
        </w:tc>
      </w:tr>
    </w:tbl>
    <w:p w:rsidR="00DD1B00" w:rsidRDefault="00DD1B00" w:rsidP="00775119">
      <w:pPr>
        <w:spacing w:line="300" w:lineRule="auto"/>
        <w:rPr>
          <w:rFonts w:asciiTheme="minorEastAsia" w:eastAsiaTheme="minorEastAsia" w:hAnsiTheme="minorEastAsia"/>
          <w:sz w:val="24"/>
          <w:szCs w:val="24"/>
        </w:rPr>
      </w:pPr>
    </w:p>
    <w:p w:rsidR="00C62521" w:rsidRDefault="00C62521"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AC05F1">
        <w:rPr>
          <w:rFonts w:asciiTheme="minorEastAsia" w:eastAsiaTheme="minorEastAsia" w:hAnsiTheme="minorEastAsia"/>
          <w:sz w:val="24"/>
          <w:szCs w:val="24"/>
        </w:rPr>
        <w:lastRenderedPageBreak/>
        <w:t>GB/T 12496.</w:t>
      </w:r>
      <w:r>
        <w:rPr>
          <w:rFonts w:asciiTheme="minorEastAsia" w:eastAsiaTheme="minorEastAsia" w:hAnsiTheme="minorEastAsia" w:hint="eastAsia"/>
          <w:sz w:val="24"/>
          <w:szCs w:val="24"/>
        </w:rPr>
        <w:t>9</w:t>
      </w:r>
      <w:r w:rsidRPr="00AC05F1">
        <w:rPr>
          <w:rFonts w:asciiTheme="minorEastAsia" w:eastAsiaTheme="minorEastAsia" w:hAnsiTheme="minorEastAsia"/>
          <w:sz w:val="24"/>
          <w:szCs w:val="24"/>
        </w:rPr>
        <w:t>-</w:t>
      </w:r>
      <w:r>
        <w:rPr>
          <w:rFonts w:asciiTheme="minorEastAsia" w:eastAsiaTheme="minorEastAsia" w:hAnsiTheme="minorEastAsia" w:hint="eastAsia"/>
          <w:sz w:val="24"/>
          <w:szCs w:val="24"/>
        </w:rPr>
        <w:t>2015《</w:t>
      </w:r>
      <w:r w:rsidRPr="00C62521">
        <w:rPr>
          <w:rFonts w:asciiTheme="minorEastAsia" w:eastAsiaTheme="minorEastAsia" w:hAnsiTheme="minorEastAsia" w:hint="eastAsia"/>
          <w:sz w:val="24"/>
          <w:szCs w:val="24"/>
        </w:rPr>
        <w:t>木质活性炭试验方法　焦糖脱色率的测定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C62521" w:rsidRPr="002871E0" w:rsidTr="00DD4C3A">
        <w:trPr>
          <w:tblHeader/>
        </w:trPr>
        <w:tc>
          <w:tcPr>
            <w:tcW w:w="3422" w:type="dxa"/>
            <w:vAlign w:val="center"/>
          </w:tcPr>
          <w:p w:rsidR="00C62521" w:rsidRDefault="00C6252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C62521" w:rsidRPr="002871E0" w:rsidRDefault="00C6252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C62521" w:rsidRPr="002871E0" w:rsidRDefault="00C6252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C62521" w:rsidRPr="002871E0" w:rsidRDefault="00C6252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C62521" w:rsidRPr="002871E0" w:rsidRDefault="00C6252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C62521" w:rsidRPr="002871E0" w:rsidRDefault="00C6252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C62521" w:rsidRPr="002871E0" w:rsidRDefault="00C6252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C62521" w:rsidRPr="002871E0" w:rsidRDefault="00C6252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C62521" w:rsidRPr="002871E0" w:rsidTr="00DD4C3A">
        <w:tc>
          <w:tcPr>
            <w:tcW w:w="3422" w:type="dxa"/>
            <w:vAlign w:val="center"/>
          </w:tcPr>
          <w:p w:rsidR="00C62521" w:rsidRDefault="00C62521" w:rsidP="00775119">
            <w:pPr>
              <w:spacing w:line="300" w:lineRule="auto"/>
              <w:jc w:val="both"/>
              <w:rPr>
                <w:rFonts w:asciiTheme="minorEastAsia" w:eastAsiaTheme="minorEastAsia" w:hAnsiTheme="minorEastAsia"/>
                <w:sz w:val="21"/>
                <w:szCs w:val="21"/>
              </w:rPr>
            </w:pPr>
            <w:r w:rsidRPr="00C62521">
              <w:rPr>
                <w:rFonts w:asciiTheme="minorEastAsia" w:eastAsiaTheme="minorEastAsia" w:hAnsiTheme="minorEastAsia" w:hint="eastAsia"/>
                <w:sz w:val="21"/>
                <w:szCs w:val="21"/>
              </w:rPr>
              <w:t>木质活性炭试验方法　焦糖脱色率的测定</w:t>
            </w:r>
          </w:p>
          <w:p w:rsidR="00C62521" w:rsidRPr="002871E0" w:rsidRDefault="00C62521"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sz w:val="21"/>
                <w:szCs w:val="21"/>
              </w:rPr>
              <w:t>GB/T 12496.</w:t>
            </w:r>
            <w:r>
              <w:rPr>
                <w:rFonts w:asciiTheme="minorEastAsia" w:eastAsiaTheme="minorEastAsia" w:hAnsiTheme="minorEastAsia" w:hint="eastAsia"/>
                <w:sz w:val="21"/>
                <w:szCs w:val="21"/>
              </w:rPr>
              <w:t>9</w:t>
            </w:r>
            <w:r w:rsidRPr="00AC05F1">
              <w:rPr>
                <w:rFonts w:asciiTheme="minorEastAsia" w:eastAsiaTheme="minorEastAsia" w:hAnsiTheme="minorEastAsia"/>
                <w:sz w:val="21"/>
                <w:szCs w:val="21"/>
              </w:rPr>
              <w:t>-</w:t>
            </w:r>
            <w:r>
              <w:rPr>
                <w:rFonts w:asciiTheme="minorEastAsia" w:eastAsiaTheme="minorEastAsia" w:hAnsiTheme="minorEastAsia" w:hint="eastAsia"/>
                <w:sz w:val="21"/>
                <w:szCs w:val="21"/>
              </w:rPr>
              <w:t>2015</w:t>
            </w:r>
          </w:p>
        </w:tc>
        <w:tc>
          <w:tcPr>
            <w:tcW w:w="1588" w:type="dxa"/>
            <w:vAlign w:val="center"/>
          </w:tcPr>
          <w:p w:rsidR="00C62521" w:rsidRPr="002871E0" w:rsidRDefault="00C62521" w:rsidP="00775119">
            <w:pPr>
              <w:spacing w:line="300" w:lineRule="auto"/>
              <w:jc w:val="both"/>
              <w:rPr>
                <w:rFonts w:asciiTheme="minorEastAsia" w:eastAsiaTheme="minorEastAsia" w:hAnsiTheme="minorEastAsia"/>
                <w:sz w:val="21"/>
                <w:szCs w:val="21"/>
              </w:rPr>
            </w:pPr>
            <w:r w:rsidRPr="00C62521">
              <w:rPr>
                <w:rFonts w:asciiTheme="minorEastAsia" w:eastAsiaTheme="minorEastAsia" w:hAnsiTheme="minorEastAsia" w:hint="eastAsia"/>
                <w:sz w:val="21"/>
                <w:szCs w:val="21"/>
              </w:rPr>
              <w:t>焦糖脱色率</w:t>
            </w:r>
          </w:p>
        </w:tc>
        <w:tc>
          <w:tcPr>
            <w:tcW w:w="1327" w:type="dxa"/>
            <w:vAlign w:val="center"/>
          </w:tcPr>
          <w:p w:rsidR="00C62521" w:rsidRPr="002871E0" w:rsidRDefault="00C6252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C62521" w:rsidRPr="002871E0" w:rsidRDefault="00C62521"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C62521" w:rsidRPr="002871E0" w:rsidRDefault="00C6252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C62521" w:rsidRPr="002871E0" w:rsidRDefault="00C6252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C62521" w:rsidRPr="002871E0" w:rsidRDefault="00C62521"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hint="eastAsia"/>
                <w:sz w:val="21"/>
                <w:szCs w:val="21"/>
              </w:rPr>
              <w:t>无需写出条款号。</w:t>
            </w:r>
          </w:p>
        </w:tc>
      </w:tr>
    </w:tbl>
    <w:p w:rsidR="00C62521" w:rsidRDefault="00C62521" w:rsidP="00775119">
      <w:pPr>
        <w:spacing w:line="300" w:lineRule="auto"/>
        <w:rPr>
          <w:rFonts w:asciiTheme="minorEastAsia" w:eastAsiaTheme="minorEastAsia" w:hAnsiTheme="minorEastAsia"/>
          <w:sz w:val="24"/>
          <w:szCs w:val="24"/>
        </w:rPr>
      </w:pPr>
    </w:p>
    <w:p w:rsidR="00895468" w:rsidRDefault="00895468" w:rsidP="00775119">
      <w:pPr>
        <w:spacing w:line="300" w:lineRule="auto"/>
        <w:rPr>
          <w:rFonts w:asciiTheme="minorEastAsia" w:eastAsiaTheme="minorEastAsia" w:hAnsiTheme="minorEastAsia"/>
          <w:sz w:val="24"/>
          <w:szCs w:val="24"/>
        </w:rPr>
      </w:pPr>
    </w:p>
    <w:p w:rsidR="00895468" w:rsidRDefault="00895468" w:rsidP="00775119">
      <w:pPr>
        <w:spacing w:line="300" w:lineRule="auto"/>
        <w:rPr>
          <w:rFonts w:asciiTheme="minorEastAsia" w:eastAsiaTheme="minorEastAsia" w:hAnsiTheme="minorEastAsia"/>
          <w:sz w:val="24"/>
          <w:szCs w:val="24"/>
        </w:rPr>
      </w:pPr>
    </w:p>
    <w:p w:rsidR="00895468" w:rsidRDefault="00895468"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895468" w:rsidRDefault="00895468"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AC05F1">
        <w:rPr>
          <w:rFonts w:asciiTheme="minorEastAsia" w:eastAsiaTheme="minorEastAsia" w:hAnsiTheme="minorEastAsia"/>
          <w:sz w:val="24"/>
          <w:szCs w:val="24"/>
        </w:rPr>
        <w:lastRenderedPageBreak/>
        <w:t>GB/T 12496.</w:t>
      </w:r>
      <w:r>
        <w:rPr>
          <w:rFonts w:asciiTheme="minorEastAsia" w:eastAsiaTheme="minorEastAsia" w:hAnsiTheme="minorEastAsia" w:hint="eastAsia"/>
          <w:sz w:val="24"/>
          <w:szCs w:val="24"/>
        </w:rPr>
        <w:t>10</w:t>
      </w:r>
      <w:r w:rsidRPr="00AC05F1">
        <w:rPr>
          <w:rFonts w:asciiTheme="minorEastAsia" w:eastAsiaTheme="minorEastAsia" w:hAnsiTheme="minorEastAsia"/>
          <w:sz w:val="24"/>
          <w:szCs w:val="24"/>
        </w:rPr>
        <w:t>-</w:t>
      </w:r>
      <w:r>
        <w:rPr>
          <w:rFonts w:asciiTheme="minorEastAsia" w:eastAsiaTheme="minorEastAsia" w:hAnsiTheme="minorEastAsia" w:hint="eastAsia"/>
          <w:sz w:val="24"/>
          <w:szCs w:val="24"/>
        </w:rPr>
        <w:t>1999《</w:t>
      </w:r>
      <w:r w:rsidRPr="00895468">
        <w:rPr>
          <w:rFonts w:asciiTheme="minorEastAsia" w:eastAsiaTheme="minorEastAsia" w:hAnsiTheme="minorEastAsia" w:hint="eastAsia"/>
          <w:sz w:val="24"/>
          <w:szCs w:val="24"/>
        </w:rPr>
        <w:t>木质活性炭试验方法　亚甲基蓝吸附值的测定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895468" w:rsidRPr="002871E0" w:rsidTr="00DD4C3A">
        <w:trPr>
          <w:tblHeader/>
        </w:trPr>
        <w:tc>
          <w:tcPr>
            <w:tcW w:w="3422" w:type="dxa"/>
            <w:vAlign w:val="center"/>
          </w:tcPr>
          <w:p w:rsidR="00895468" w:rsidRDefault="00895468"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895468" w:rsidRPr="002871E0" w:rsidRDefault="00895468"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895468" w:rsidRPr="002871E0" w:rsidRDefault="00895468"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895468" w:rsidRPr="002871E0" w:rsidRDefault="00895468"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895468" w:rsidRPr="002871E0" w:rsidRDefault="00895468"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895468" w:rsidRPr="002871E0" w:rsidRDefault="00895468"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895468" w:rsidRPr="002871E0" w:rsidRDefault="00895468"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895468" w:rsidRPr="002871E0" w:rsidRDefault="00895468"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895468" w:rsidRPr="002871E0" w:rsidTr="00DD4C3A">
        <w:tc>
          <w:tcPr>
            <w:tcW w:w="3422" w:type="dxa"/>
            <w:vAlign w:val="center"/>
          </w:tcPr>
          <w:p w:rsidR="00895468" w:rsidRDefault="00895468" w:rsidP="00775119">
            <w:pPr>
              <w:spacing w:line="300" w:lineRule="auto"/>
              <w:jc w:val="both"/>
              <w:rPr>
                <w:rFonts w:asciiTheme="minorEastAsia" w:eastAsiaTheme="minorEastAsia" w:hAnsiTheme="minorEastAsia"/>
                <w:sz w:val="21"/>
                <w:szCs w:val="21"/>
              </w:rPr>
            </w:pPr>
            <w:r w:rsidRPr="00895468">
              <w:rPr>
                <w:rFonts w:asciiTheme="minorEastAsia" w:eastAsiaTheme="minorEastAsia" w:hAnsiTheme="minorEastAsia" w:hint="eastAsia"/>
                <w:sz w:val="21"/>
                <w:szCs w:val="21"/>
              </w:rPr>
              <w:t>木质活性炭试验方法　亚甲基蓝吸附值的测定</w:t>
            </w:r>
          </w:p>
          <w:p w:rsidR="00895468" w:rsidRPr="002871E0" w:rsidRDefault="00895468"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sz w:val="21"/>
                <w:szCs w:val="21"/>
              </w:rPr>
              <w:t>GB/T 12496.</w:t>
            </w:r>
            <w:r>
              <w:rPr>
                <w:rFonts w:asciiTheme="minorEastAsia" w:eastAsiaTheme="minorEastAsia" w:hAnsiTheme="minorEastAsia" w:hint="eastAsia"/>
                <w:sz w:val="21"/>
                <w:szCs w:val="21"/>
              </w:rPr>
              <w:t>10</w:t>
            </w:r>
            <w:r w:rsidRPr="00AC05F1">
              <w:rPr>
                <w:rFonts w:asciiTheme="minorEastAsia" w:eastAsiaTheme="minorEastAsia" w:hAnsiTheme="minorEastAsia"/>
                <w:sz w:val="21"/>
                <w:szCs w:val="21"/>
              </w:rPr>
              <w:t>-</w:t>
            </w:r>
            <w:r>
              <w:rPr>
                <w:rFonts w:asciiTheme="minorEastAsia" w:eastAsiaTheme="minorEastAsia" w:hAnsiTheme="minorEastAsia" w:hint="eastAsia"/>
                <w:sz w:val="21"/>
                <w:szCs w:val="21"/>
              </w:rPr>
              <w:t>1999</w:t>
            </w:r>
          </w:p>
        </w:tc>
        <w:tc>
          <w:tcPr>
            <w:tcW w:w="1588" w:type="dxa"/>
            <w:vAlign w:val="center"/>
          </w:tcPr>
          <w:p w:rsidR="00895468" w:rsidRPr="002871E0" w:rsidRDefault="00895468" w:rsidP="00775119">
            <w:pPr>
              <w:spacing w:line="300" w:lineRule="auto"/>
              <w:jc w:val="both"/>
              <w:rPr>
                <w:rFonts w:asciiTheme="minorEastAsia" w:eastAsiaTheme="minorEastAsia" w:hAnsiTheme="minorEastAsia"/>
                <w:sz w:val="21"/>
                <w:szCs w:val="21"/>
              </w:rPr>
            </w:pPr>
            <w:r w:rsidRPr="00895468">
              <w:rPr>
                <w:rFonts w:asciiTheme="minorEastAsia" w:eastAsiaTheme="minorEastAsia" w:hAnsiTheme="minorEastAsia" w:hint="eastAsia"/>
                <w:sz w:val="21"/>
                <w:szCs w:val="21"/>
              </w:rPr>
              <w:t>亚甲基蓝吸附值</w:t>
            </w:r>
          </w:p>
        </w:tc>
        <w:tc>
          <w:tcPr>
            <w:tcW w:w="1327" w:type="dxa"/>
            <w:vAlign w:val="center"/>
          </w:tcPr>
          <w:p w:rsidR="00895468" w:rsidRPr="002871E0" w:rsidRDefault="0089546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895468" w:rsidRPr="002871E0" w:rsidRDefault="00895468"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895468" w:rsidRPr="002871E0" w:rsidRDefault="0089546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895468" w:rsidRPr="002871E0" w:rsidRDefault="0089546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895468" w:rsidRPr="002871E0" w:rsidRDefault="00895468"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hint="eastAsia"/>
                <w:sz w:val="21"/>
                <w:szCs w:val="21"/>
              </w:rPr>
              <w:t>无需写出条款号。</w:t>
            </w:r>
          </w:p>
        </w:tc>
      </w:tr>
    </w:tbl>
    <w:p w:rsidR="00895468" w:rsidRDefault="00895468" w:rsidP="00775119">
      <w:pPr>
        <w:spacing w:line="300" w:lineRule="auto"/>
        <w:rPr>
          <w:rFonts w:asciiTheme="minorEastAsia" w:eastAsiaTheme="minorEastAsia" w:hAnsiTheme="minorEastAsia"/>
          <w:sz w:val="24"/>
          <w:szCs w:val="24"/>
        </w:rPr>
      </w:pPr>
    </w:p>
    <w:p w:rsidR="0055085E" w:rsidRDefault="0055085E"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AC05F1">
        <w:rPr>
          <w:rFonts w:asciiTheme="minorEastAsia" w:eastAsiaTheme="minorEastAsia" w:hAnsiTheme="minorEastAsia"/>
          <w:sz w:val="24"/>
          <w:szCs w:val="24"/>
        </w:rPr>
        <w:lastRenderedPageBreak/>
        <w:t>GB/T 12496.</w:t>
      </w:r>
      <w:r>
        <w:rPr>
          <w:rFonts w:asciiTheme="minorEastAsia" w:eastAsiaTheme="minorEastAsia" w:hAnsiTheme="minorEastAsia" w:hint="eastAsia"/>
          <w:sz w:val="24"/>
          <w:szCs w:val="24"/>
        </w:rPr>
        <w:t>11</w:t>
      </w:r>
      <w:r w:rsidRPr="00AC05F1">
        <w:rPr>
          <w:rFonts w:asciiTheme="minorEastAsia" w:eastAsiaTheme="minorEastAsia" w:hAnsiTheme="minorEastAsia"/>
          <w:sz w:val="24"/>
          <w:szCs w:val="24"/>
        </w:rPr>
        <w:t>-</w:t>
      </w:r>
      <w:r>
        <w:rPr>
          <w:rFonts w:asciiTheme="minorEastAsia" w:eastAsiaTheme="minorEastAsia" w:hAnsiTheme="minorEastAsia" w:hint="eastAsia"/>
          <w:sz w:val="24"/>
          <w:szCs w:val="24"/>
        </w:rPr>
        <w:t>1999《</w:t>
      </w:r>
      <w:r w:rsidRPr="0055085E">
        <w:rPr>
          <w:rFonts w:asciiTheme="minorEastAsia" w:eastAsiaTheme="minorEastAsia" w:hAnsiTheme="minorEastAsia" w:hint="eastAsia"/>
          <w:sz w:val="24"/>
          <w:szCs w:val="24"/>
        </w:rPr>
        <w:t>木质活性炭试验方法　硫酸奎宁吸附值的测定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55085E" w:rsidRPr="002871E0" w:rsidTr="00DD4C3A">
        <w:trPr>
          <w:tblHeader/>
        </w:trPr>
        <w:tc>
          <w:tcPr>
            <w:tcW w:w="3422" w:type="dxa"/>
            <w:vAlign w:val="center"/>
          </w:tcPr>
          <w:p w:rsidR="0055085E"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55085E" w:rsidRPr="002871E0" w:rsidTr="00DD4C3A">
        <w:tc>
          <w:tcPr>
            <w:tcW w:w="3422" w:type="dxa"/>
            <w:vAlign w:val="center"/>
          </w:tcPr>
          <w:p w:rsidR="0055085E" w:rsidRDefault="0055085E" w:rsidP="00775119">
            <w:pPr>
              <w:spacing w:line="300" w:lineRule="auto"/>
              <w:jc w:val="both"/>
              <w:rPr>
                <w:rFonts w:asciiTheme="minorEastAsia" w:eastAsiaTheme="minorEastAsia" w:hAnsiTheme="minorEastAsia"/>
                <w:sz w:val="21"/>
                <w:szCs w:val="21"/>
              </w:rPr>
            </w:pPr>
            <w:r w:rsidRPr="0055085E">
              <w:rPr>
                <w:rFonts w:asciiTheme="minorEastAsia" w:eastAsiaTheme="minorEastAsia" w:hAnsiTheme="minorEastAsia" w:hint="eastAsia"/>
                <w:sz w:val="21"/>
                <w:szCs w:val="21"/>
              </w:rPr>
              <w:t>木质活性炭试验方法　硫酸奎宁吸附值的测定</w:t>
            </w:r>
          </w:p>
          <w:p w:rsidR="0055085E" w:rsidRPr="002871E0" w:rsidRDefault="0055085E"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sz w:val="21"/>
                <w:szCs w:val="21"/>
              </w:rPr>
              <w:t>GB/T 12496.</w:t>
            </w:r>
            <w:r>
              <w:rPr>
                <w:rFonts w:asciiTheme="minorEastAsia" w:eastAsiaTheme="minorEastAsia" w:hAnsiTheme="minorEastAsia" w:hint="eastAsia"/>
                <w:sz w:val="21"/>
                <w:szCs w:val="21"/>
              </w:rPr>
              <w:t>11</w:t>
            </w:r>
            <w:r w:rsidRPr="00AC05F1">
              <w:rPr>
                <w:rFonts w:asciiTheme="minorEastAsia" w:eastAsiaTheme="minorEastAsia" w:hAnsiTheme="minorEastAsia"/>
                <w:sz w:val="21"/>
                <w:szCs w:val="21"/>
              </w:rPr>
              <w:t>-</w:t>
            </w:r>
            <w:r>
              <w:rPr>
                <w:rFonts w:asciiTheme="minorEastAsia" w:eastAsiaTheme="minorEastAsia" w:hAnsiTheme="minorEastAsia" w:hint="eastAsia"/>
                <w:sz w:val="21"/>
                <w:szCs w:val="21"/>
              </w:rPr>
              <w:t>1999</w:t>
            </w:r>
          </w:p>
        </w:tc>
        <w:tc>
          <w:tcPr>
            <w:tcW w:w="1588" w:type="dxa"/>
            <w:vAlign w:val="center"/>
          </w:tcPr>
          <w:p w:rsidR="0055085E" w:rsidRPr="002871E0" w:rsidRDefault="0055085E" w:rsidP="00775119">
            <w:pPr>
              <w:spacing w:line="300" w:lineRule="auto"/>
              <w:jc w:val="both"/>
              <w:rPr>
                <w:rFonts w:asciiTheme="minorEastAsia" w:eastAsiaTheme="minorEastAsia" w:hAnsiTheme="minorEastAsia"/>
                <w:sz w:val="21"/>
                <w:szCs w:val="21"/>
              </w:rPr>
            </w:pPr>
            <w:r w:rsidRPr="0055085E">
              <w:rPr>
                <w:rFonts w:asciiTheme="minorEastAsia" w:eastAsiaTheme="minorEastAsia" w:hAnsiTheme="minorEastAsia" w:hint="eastAsia"/>
                <w:sz w:val="21"/>
                <w:szCs w:val="21"/>
              </w:rPr>
              <w:t>硫酸奎宁吸附值</w:t>
            </w:r>
          </w:p>
        </w:tc>
        <w:tc>
          <w:tcPr>
            <w:tcW w:w="1327" w:type="dxa"/>
            <w:vAlign w:val="center"/>
          </w:tcPr>
          <w:p w:rsidR="0055085E" w:rsidRPr="002871E0" w:rsidRDefault="0055085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55085E" w:rsidRPr="002871E0" w:rsidRDefault="0055085E"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55085E" w:rsidRPr="002871E0" w:rsidRDefault="0055085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55085E" w:rsidRPr="002871E0" w:rsidRDefault="0055085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55085E" w:rsidRPr="002871E0" w:rsidRDefault="0055085E"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hint="eastAsia"/>
                <w:sz w:val="21"/>
                <w:szCs w:val="21"/>
              </w:rPr>
              <w:t>无需写出条款号。</w:t>
            </w:r>
          </w:p>
        </w:tc>
      </w:tr>
    </w:tbl>
    <w:p w:rsidR="0055085E" w:rsidRDefault="0055085E" w:rsidP="00775119">
      <w:pPr>
        <w:spacing w:line="300" w:lineRule="auto"/>
        <w:rPr>
          <w:rFonts w:asciiTheme="minorEastAsia" w:eastAsiaTheme="minorEastAsia" w:hAnsiTheme="minorEastAsia"/>
          <w:sz w:val="24"/>
          <w:szCs w:val="24"/>
        </w:rPr>
      </w:pPr>
    </w:p>
    <w:p w:rsidR="0055085E" w:rsidRDefault="0055085E"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AC05F1">
        <w:rPr>
          <w:rFonts w:asciiTheme="minorEastAsia" w:eastAsiaTheme="minorEastAsia" w:hAnsiTheme="minorEastAsia"/>
          <w:sz w:val="24"/>
          <w:szCs w:val="24"/>
        </w:rPr>
        <w:lastRenderedPageBreak/>
        <w:t>GB/T 12496.</w:t>
      </w:r>
      <w:r>
        <w:rPr>
          <w:rFonts w:asciiTheme="minorEastAsia" w:eastAsiaTheme="minorEastAsia" w:hAnsiTheme="minorEastAsia" w:hint="eastAsia"/>
          <w:sz w:val="24"/>
          <w:szCs w:val="24"/>
        </w:rPr>
        <w:t>12</w:t>
      </w:r>
      <w:r w:rsidRPr="00AC05F1">
        <w:rPr>
          <w:rFonts w:asciiTheme="minorEastAsia" w:eastAsiaTheme="minorEastAsia" w:hAnsiTheme="minorEastAsia"/>
          <w:sz w:val="24"/>
          <w:szCs w:val="24"/>
        </w:rPr>
        <w:t>-</w:t>
      </w:r>
      <w:r>
        <w:rPr>
          <w:rFonts w:asciiTheme="minorEastAsia" w:eastAsiaTheme="minorEastAsia" w:hAnsiTheme="minorEastAsia" w:hint="eastAsia"/>
          <w:sz w:val="24"/>
          <w:szCs w:val="24"/>
        </w:rPr>
        <w:t>1999《</w:t>
      </w:r>
      <w:r w:rsidRPr="0055085E">
        <w:rPr>
          <w:rFonts w:asciiTheme="minorEastAsia" w:eastAsiaTheme="minorEastAsia" w:hAnsiTheme="minorEastAsia" w:hint="eastAsia"/>
          <w:sz w:val="24"/>
          <w:szCs w:val="24"/>
        </w:rPr>
        <w:t>木质活性炭试验方法　苯酚吸附值的测定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55085E" w:rsidRPr="002871E0" w:rsidTr="00DD4C3A">
        <w:trPr>
          <w:tblHeader/>
        </w:trPr>
        <w:tc>
          <w:tcPr>
            <w:tcW w:w="3422" w:type="dxa"/>
            <w:vAlign w:val="center"/>
          </w:tcPr>
          <w:p w:rsidR="0055085E"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55085E" w:rsidRPr="002871E0" w:rsidTr="00DD4C3A">
        <w:tc>
          <w:tcPr>
            <w:tcW w:w="3422" w:type="dxa"/>
            <w:vAlign w:val="center"/>
          </w:tcPr>
          <w:p w:rsidR="0055085E" w:rsidRDefault="0055085E" w:rsidP="00775119">
            <w:pPr>
              <w:spacing w:line="300" w:lineRule="auto"/>
              <w:jc w:val="both"/>
              <w:rPr>
                <w:rFonts w:asciiTheme="minorEastAsia" w:eastAsiaTheme="minorEastAsia" w:hAnsiTheme="minorEastAsia"/>
                <w:sz w:val="21"/>
                <w:szCs w:val="21"/>
              </w:rPr>
            </w:pPr>
            <w:r w:rsidRPr="0055085E">
              <w:rPr>
                <w:rFonts w:asciiTheme="minorEastAsia" w:eastAsiaTheme="minorEastAsia" w:hAnsiTheme="minorEastAsia" w:hint="eastAsia"/>
                <w:sz w:val="21"/>
                <w:szCs w:val="21"/>
              </w:rPr>
              <w:t>木质活性炭试验方法　苯酚吸附值的测定</w:t>
            </w:r>
          </w:p>
          <w:p w:rsidR="0055085E" w:rsidRPr="002871E0" w:rsidRDefault="0055085E"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sz w:val="21"/>
                <w:szCs w:val="21"/>
              </w:rPr>
              <w:t>GB/T 12496.</w:t>
            </w:r>
            <w:r>
              <w:rPr>
                <w:rFonts w:asciiTheme="minorEastAsia" w:eastAsiaTheme="minorEastAsia" w:hAnsiTheme="minorEastAsia" w:hint="eastAsia"/>
                <w:sz w:val="21"/>
                <w:szCs w:val="21"/>
              </w:rPr>
              <w:t>12</w:t>
            </w:r>
            <w:r w:rsidRPr="00AC05F1">
              <w:rPr>
                <w:rFonts w:asciiTheme="minorEastAsia" w:eastAsiaTheme="minorEastAsia" w:hAnsiTheme="minorEastAsia"/>
                <w:sz w:val="21"/>
                <w:szCs w:val="21"/>
              </w:rPr>
              <w:t>-</w:t>
            </w:r>
            <w:r>
              <w:rPr>
                <w:rFonts w:asciiTheme="minorEastAsia" w:eastAsiaTheme="minorEastAsia" w:hAnsiTheme="minorEastAsia" w:hint="eastAsia"/>
                <w:sz w:val="21"/>
                <w:szCs w:val="21"/>
              </w:rPr>
              <w:t>1999</w:t>
            </w:r>
          </w:p>
        </w:tc>
        <w:tc>
          <w:tcPr>
            <w:tcW w:w="1588" w:type="dxa"/>
            <w:vAlign w:val="center"/>
          </w:tcPr>
          <w:p w:rsidR="0055085E" w:rsidRPr="002871E0" w:rsidRDefault="0055085E" w:rsidP="00775119">
            <w:pPr>
              <w:spacing w:line="300" w:lineRule="auto"/>
              <w:jc w:val="both"/>
              <w:rPr>
                <w:rFonts w:asciiTheme="minorEastAsia" w:eastAsiaTheme="minorEastAsia" w:hAnsiTheme="minorEastAsia"/>
                <w:sz w:val="21"/>
                <w:szCs w:val="21"/>
              </w:rPr>
            </w:pPr>
            <w:r w:rsidRPr="0055085E">
              <w:rPr>
                <w:rFonts w:asciiTheme="minorEastAsia" w:eastAsiaTheme="minorEastAsia" w:hAnsiTheme="minorEastAsia" w:hint="eastAsia"/>
                <w:sz w:val="21"/>
                <w:szCs w:val="21"/>
              </w:rPr>
              <w:t>苯酚吸附值</w:t>
            </w:r>
          </w:p>
        </w:tc>
        <w:tc>
          <w:tcPr>
            <w:tcW w:w="1327" w:type="dxa"/>
            <w:vAlign w:val="center"/>
          </w:tcPr>
          <w:p w:rsidR="0055085E" w:rsidRPr="002871E0" w:rsidRDefault="0055085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55085E" w:rsidRPr="002871E0" w:rsidRDefault="0055085E"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55085E" w:rsidRPr="002871E0" w:rsidRDefault="0055085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55085E" w:rsidRPr="002871E0" w:rsidRDefault="0055085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55085E" w:rsidRPr="002871E0" w:rsidRDefault="0055085E"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hint="eastAsia"/>
                <w:sz w:val="21"/>
                <w:szCs w:val="21"/>
              </w:rPr>
              <w:t>无需写出条款号。</w:t>
            </w:r>
          </w:p>
        </w:tc>
      </w:tr>
    </w:tbl>
    <w:p w:rsidR="0055085E" w:rsidRDefault="0055085E" w:rsidP="00775119">
      <w:pPr>
        <w:spacing w:line="300" w:lineRule="auto"/>
        <w:rPr>
          <w:rFonts w:asciiTheme="minorEastAsia" w:eastAsiaTheme="minorEastAsia" w:hAnsiTheme="minorEastAsia"/>
          <w:sz w:val="24"/>
          <w:szCs w:val="24"/>
        </w:rPr>
      </w:pPr>
    </w:p>
    <w:p w:rsidR="0055085E" w:rsidRDefault="0055085E" w:rsidP="00775119">
      <w:pPr>
        <w:spacing w:line="300" w:lineRule="auto"/>
        <w:rPr>
          <w:rFonts w:asciiTheme="minorEastAsia" w:eastAsiaTheme="minorEastAsia" w:hAnsiTheme="minorEastAsia"/>
          <w:sz w:val="24"/>
          <w:szCs w:val="24"/>
        </w:rPr>
      </w:pPr>
    </w:p>
    <w:p w:rsidR="0055085E" w:rsidRDefault="0055085E" w:rsidP="00775119">
      <w:pPr>
        <w:spacing w:line="300" w:lineRule="auto"/>
        <w:rPr>
          <w:rFonts w:asciiTheme="minorEastAsia" w:eastAsiaTheme="minorEastAsia" w:hAnsiTheme="minorEastAsia"/>
          <w:sz w:val="24"/>
          <w:szCs w:val="24"/>
        </w:rPr>
      </w:pPr>
    </w:p>
    <w:p w:rsidR="0055085E" w:rsidRDefault="0055085E"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55085E" w:rsidRDefault="0055085E"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AC05F1">
        <w:rPr>
          <w:rFonts w:asciiTheme="minorEastAsia" w:eastAsiaTheme="minorEastAsia" w:hAnsiTheme="minorEastAsia"/>
          <w:sz w:val="24"/>
          <w:szCs w:val="24"/>
        </w:rPr>
        <w:lastRenderedPageBreak/>
        <w:t>GB/T 12496.</w:t>
      </w:r>
      <w:r>
        <w:rPr>
          <w:rFonts w:asciiTheme="minorEastAsia" w:eastAsiaTheme="minorEastAsia" w:hAnsiTheme="minorEastAsia" w:hint="eastAsia"/>
          <w:sz w:val="24"/>
          <w:szCs w:val="24"/>
        </w:rPr>
        <w:t>13</w:t>
      </w:r>
      <w:r w:rsidRPr="00AC05F1">
        <w:rPr>
          <w:rFonts w:asciiTheme="minorEastAsia" w:eastAsiaTheme="minorEastAsia" w:hAnsiTheme="minorEastAsia"/>
          <w:sz w:val="24"/>
          <w:szCs w:val="24"/>
        </w:rPr>
        <w:t>-</w:t>
      </w:r>
      <w:r>
        <w:rPr>
          <w:rFonts w:asciiTheme="minorEastAsia" w:eastAsiaTheme="minorEastAsia" w:hAnsiTheme="minorEastAsia" w:hint="eastAsia"/>
          <w:sz w:val="24"/>
          <w:szCs w:val="24"/>
        </w:rPr>
        <w:t>1999《</w:t>
      </w:r>
      <w:r w:rsidRPr="0055085E">
        <w:rPr>
          <w:rFonts w:asciiTheme="minorEastAsia" w:eastAsiaTheme="minorEastAsia" w:hAnsiTheme="minorEastAsia" w:hint="eastAsia"/>
          <w:sz w:val="24"/>
          <w:szCs w:val="24"/>
        </w:rPr>
        <w:t>木质活性炭试验方法　未炭化物的测定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55085E" w:rsidRPr="002871E0" w:rsidTr="00DD4C3A">
        <w:trPr>
          <w:tblHeader/>
        </w:trPr>
        <w:tc>
          <w:tcPr>
            <w:tcW w:w="3422" w:type="dxa"/>
            <w:vAlign w:val="center"/>
          </w:tcPr>
          <w:p w:rsidR="0055085E"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55085E" w:rsidRPr="002871E0" w:rsidTr="00DD4C3A">
        <w:tc>
          <w:tcPr>
            <w:tcW w:w="3422" w:type="dxa"/>
            <w:vAlign w:val="center"/>
          </w:tcPr>
          <w:p w:rsidR="0055085E" w:rsidRDefault="0055085E" w:rsidP="00775119">
            <w:pPr>
              <w:spacing w:line="300" w:lineRule="auto"/>
              <w:jc w:val="both"/>
              <w:rPr>
                <w:rFonts w:asciiTheme="minorEastAsia" w:eastAsiaTheme="minorEastAsia" w:hAnsiTheme="minorEastAsia"/>
                <w:sz w:val="21"/>
                <w:szCs w:val="21"/>
              </w:rPr>
            </w:pPr>
            <w:r w:rsidRPr="0055085E">
              <w:rPr>
                <w:rFonts w:asciiTheme="minorEastAsia" w:eastAsiaTheme="minorEastAsia" w:hAnsiTheme="minorEastAsia" w:hint="eastAsia"/>
                <w:sz w:val="21"/>
                <w:szCs w:val="21"/>
              </w:rPr>
              <w:t>木质活性炭试验方法　未炭化物的测定</w:t>
            </w:r>
          </w:p>
          <w:p w:rsidR="0055085E" w:rsidRPr="002871E0" w:rsidRDefault="0055085E"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sz w:val="21"/>
                <w:szCs w:val="21"/>
              </w:rPr>
              <w:t>GB/T 12496.</w:t>
            </w:r>
            <w:r>
              <w:rPr>
                <w:rFonts w:asciiTheme="minorEastAsia" w:eastAsiaTheme="minorEastAsia" w:hAnsiTheme="minorEastAsia" w:hint="eastAsia"/>
                <w:sz w:val="21"/>
                <w:szCs w:val="21"/>
              </w:rPr>
              <w:t>13</w:t>
            </w:r>
            <w:r w:rsidRPr="00AC05F1">
              <w:rPr>
                <w:rFonts w:asciiTheme="minorEastAsia" w:eastAsiaTheme="minorEastAsia" w:hAnsiTheme="minorEastAsia"/>
                <w:sz w:val="21"/>
                <w:szCs w:val="21"/>
              </w:rPr>
              <w:t>-</w:t>
            </w:r>
            <w:r>
              <w:rPr>
                <w:rFonts w:asciiTheme="minorEastAsia" w:eastAsiaTheme="minorEastAsia" w:hAnsiTheme="minorEastAsia" w:hint="eastAsia"/>
                <w:sz w:val="21"/>
                <w:szCs w:val="21"/>
              </w:rPr>
              <w:t>1999</w:t>
            </w:r>
          </w:p>
        </w:tc>
        <w:tc>
          <w:tcPr>
            <w:tcW w:w="1588" w:type="dxa"/>
            <w:vAlign w:val="center"/>
          </w:tcPr>
          <w:p w:rsidR="0055085E" w:rsidRPr="002871E0" w:rsidRDefault="0055085E" w:rsidP="00775119">
            <w:pPr>
              <w:spacing w:line="300" w:lineRule="auto"/>
              <w:jc w:val="both"/>
              <w:rPr>
                <w:rFonts w:asciiTheme="minorEastAsia" w:eastAsiaTheme="minorEastAsia" w:hAnsiTheme="minorEastAsia"/>
                <w:sz w:val="21"/>
                <w:szCs w:val="21"/>
              </w:rPr>
            </w:pPr>
            <w:r w:rsidRPr="0055085E">
              <w:rPr>
                <w:rFonts w:asciiTheme="minorEastAsia" w:eastAsiaTheme="minorEastAsia" w:hAnsiTheme="minorEastAsia" w:hint="eastAsia"/>
                <w:sz w:val="21"/>
                <w:szCs w:val="21"/>
              </w:rPr>
              <w:t>未炭化物</w:t>
            </w:r>
          </w:p>
        </w:tc>
        <w:tc>
          <w:tcPr>
            <w:tcW w:w="1327" w:type="dxa"/>
            <w:vAlign w:val="center"/>
          </w:tcPr>
          <w:p w:rsidR="0055085E" w:rsidRPr="002871E0" w:rsidRDefault="0055085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55085E" w:rsidRPr="002871E0" w:rsidRDefault="0055085E"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55085E" w:rsidRPr="002871E0" w:rsidRDefault="0055085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55085E" w:rsidRPr="002871E0" w:rsidRDefault="0055085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55085E" w:rsidRPr="002871E0" w:rsidRDefault="0055085E"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hint="eastAsia"/>
                <w:sz w:val="21"/>
                <w:szCs w:val="21"/>
              </w:rPr>
              <w:t>无需写出条款号。</w:t>
            </w:r>
          </w:p>
        </w:tc>
      </w:tr>
    </w:tbl>
    <w:p w:rsidR="0055085E" w:rsidRDefault="0055085E" w:rsidP="00775119">
      <w:pPr>
        <w:spacing w:line="300" w:lineRule="auto"/>
        <w:rPr>
          <w:rFonts w:asciiTheme="minorEastAsia" w:eastAsiaTheme="minorEastAsia" w:hAnsiTheme="minorEastAsia"/>
          <w:sz w:val="24"/>
          <w:szCs w:val="24"/>
        </w:rPr>
      </w:pPr>
    </w:p>
    <w:p w:rsidR="0055085E" w:rsidRDefault="0055085E"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AC05F1">
        <w:rPr>
          <w:rFonts w:asciiTheme="minorEastAsia" w:eastAsiaTheme="minorEastAsia" w:hAnsiTheme="minorEastAsia"/>
          <w:sz w:val="24"/>
          <w:szCs w:val="24"/>
        </w:rPr>
        <w:lastRenderedPageBreak/>
        <w:t>GB/T 12496.</w:t>
      </w:r>
      <w:r>
        <w:rPr>
          <w:rFonts w:asciiTheme="minorEastAsia" w:eastAsiaTheme="minorEastAsia" w:hAnsiTheme="minorEastAsia" w:hint="eastAsia"/>
          <w:sz w:val="24"/>
          <w:szCs w:val="24"/>
        </w:rPr>
        <w:t>14</w:t>
      </w:r>
      <w:r w:rsidRPr="00AC05F1">
        <w:rPr>
          <w:rFonts w:asciiTheme="minorEastAsia" w:eastAsiaTheme="minorEastAsia" w:hAnsiTheme="minorEastAsia"/>
          <w:sz w:val="24"/>
          <w:szCs w:val="24"/>
        </w:rPr>
        <w:t>-</w:t>
      </w:r>
      <w:r>
        <w:rPr>
          <w:rFonts w:asciiTheme="minorEastAsia" w:eastAsiaTheme="minorEastAsia" w:hAnsiTheme="minorEastAsia" w:hint="eastAsia"/>
          <w:sz w:val="24"/>
          <w:szCs w:val="24"/>
        </w:rPr>
        <w:t>1999《</w:t>
      </w:r>
      <w:r w:rsidRPr="0055085E">
        <w:rPr>
          <w:rFonts w:asciiTheme="minorEastAsia" w:eastAsiaTheme="minorEastAsia" w:hAnsiTheme="minorEastAsia" w:hint="eastAsia"/>
          <w:sz w:val="24"/>
          <w:szCs w:val="24"/>
        </w:rPr>
        <w:t>木质活性炭试验方法　氰化物的测定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55085E" w:rsidRPr="002871E0" w:rsidTr="00DD4C3A">
        <w:trPr>
          <w:tblHeader/>
        </w:trPr>
        <w:tc>
          <w:tcPr>
            <w:tcW w:w="3422" w:type="dxa"/>
            <w:vAlign w:val="center"/>
          </w:tcPr>
          <w:p w:rsidR="0055085E"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55085E" w:rsidRPr="002871E0" w:rsidRDefault="005508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55085E" w:rsidRPr="002871E0" w:rsidTr="00DD4C3A">
        <w:tc>
          <w:tcPr>
            <w:tcW w:w="3422" w:type="dxa"/>
            <w:vAlign w:val="center"/>
          </w:tcPr>
          <w:p w:rsidR="0055085E" w:rsidRDefault="0055085E" w:rsidP="00775119">
            <w:pPr>
              <w:spacing w:line="300" w:lineRule="auto"/>
              <w:jc w:val="both"/>
              <w:rPr>
                <w:rFonts w:asciiTheme="minorEastAsia" w:eastAsiaTheme="minorEastAsia" w:hAnsiTheme="minorEastAsia"/>
                <w:sz w:val="21"/>
                <w:szCs w:val="21"/>
              </w:rPr>
            </w:pPr>
            <w:r w:rsidRPr="0055085E">
              <w:rPr>
                <w:rFonts w:asciiTheme="minorEastAsia" w:eastAsiaTheme="minorEastAsia" w:hAnsiTheme="minorEastAsia" w:hint="eastAsia"/>
                <w:sz w:val="21"/>
                <w:szCs w:val="21"/>
              </w:rPr>
              <w:t>木质活性炭试验方法　氰化物的测定</w:t>
            </w:r>
          </w:p>
          <w:p w:rsidR="0055085E" w:rsidRPr="002871E0" w:rsidRDefault="0055085E"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sz w:val="21"/>
                <w:szCs w:val="21"/>
              </w:rPr>
              <w:t>GB/T 12496.</w:t>
            </w:r>
            <w:r>
              <w:rPr>
                <w:rFonts w:asciiTheme="minorEastAsia" w:eastAsiaTheme="minorEastAsia" w:hAnsiTheme="minorEastAsia" w:hint="eastAsia"/>
                <w:sz w:val="21"/>
                <w:szCs w:val="21"/>
              </w:rPr>
              <w:t>14</w:t>
            </w:r>
            <w:r w:rsidRPr="00AC05F1">
              <w:rPr>
                <w:rFonts w:asciiTheme="minorEastAsia" w:eastAsiaTheme="minorEastAsia" w:hAnsiTheme="minorEastAsia"/>
                <w:sz w:val="21"/>
                <w:szCs w:val="21"/>
              </w:rPr>
              <w:t>-</w:t>
            </w:r>
            <w:r>
              <w:rPr>
                <w:rFonts w:asciiTheme="minorEastAsia" w:eastAsiaTheme="minorEastAsia" w:hAnsiTheme="minorEastAsia" w:hint="eastAsia"/>
                <w:sz w:val="21"/>
                <w:szCs w:val="21"/>
              </w:rPr>
              <w:t>1999</w:t>
            </w:r>
          </w:p>
        </w:tc>
        <w:tc>
          <w:tcPr>
            <w:tcW w:w="1588" w:type="dxa"/>
            <w:vAlign w:val="center"/>
          </w:tcPr>
          <w:p w:rsidR="0055085E" w:rsidRPr="002871E0" w:rsidRDefault="0055085E" w:rsidP="00775119">
            <w:pPr>
              <w:spacing w:line="300" w:lineRule="auto"/>
              <w:jc w:val="both"/>
              <w:rPr>
                <w:rFonts w:asciiTheme="minorEastAsia" w:eastAsiaTheme="minorEastAsia" w:hAnsiTheme="minorEastAsia"/>
                <w:sz w:val="21"/>
                <w:szCs w:val="21"/>
              </w:rPr>
            </w:pPr>
            <w:r w:rsidRPr="0055085E">
              <w:rPr>
                <w:rFonts w:asciiTheme="minorEastAsia" w:eastAsiaTheme="minorEastAsia" w:hAnsiTheme="minorEastAsia" w:hint="eastAsia"/>
                <w:sz w:val="21"/>
                <w:szCs w:val="21"/>
              </w:rPr>
              <w:t>氰化物</w:t>
            </w:r>
          </w:p>
        </w:tc>
        <w:tc>
          <w:tcPr>
            <w:tcW w:w="1327" w:type="dxa"/>
            <w:vAlign w:val="center"/>
          </w:tcPr>
          <w:p w:rsidR="0055085E" w:rsidRPr="002871E0" w:rsidRDefault="0055085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55085E" w:rsidRPr="002871E0" w:rsidRDefault="0055085E"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55085E" w:rsidRPr="002871E0" w:rsidRDefault="0055085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55085E" w:rsidRPr="002871E0" w:rsidRDefault="0055085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55085E" w:rsidRPr="002871E0" w:rsidRDefault="0055085E"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hint="eastAsia"/>
                <w:sz w:val="21"/>
                <w:szCs w:val="21"/>
              </w:rPr>
              <w:t>无需写出条款号。</w:t>
            </w:r>
          </w:p>
        </w:tc>
      </w:tr>
    </w:tbl>
    <w:p w:rsidR="0055085E" w:rsidRDefault="0055085E" w:rsidP="00775119">
      <w:pPr>
        <w:spacing w:line="300" w:lineRule="auto"/>
        <w:rPr>
          <w:rFonts w:asciiTheme="minorEastAsia" w:eastAsiaTheme="minorEastAsia" w:hAnsiTheme="minorEastAsia"/>
          <w:sz w:val="24"/>
          <w:szCs w:val="24"/>
        </w:rPr>
      </w:pPr>
    </w:p>
    <w:p w:rsidR="00A87A0E" w:rsidRDefault="00A87A0E"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AC05F1">
        <w:rPr>
          <w:rFonts w:asciiTheme="minorEastAsia" w:eastAsiaTheme="minorEastAsia" w:hAnsiTheme="minorEastAsia"/>
          <w:sz w:val="24"/>
          <w:szCs w:val="24"/>
        </w:rPr>
        <w:lastRenderedPageBreak/>
        <w:t>GB/T 12496.</w:t>
      </w:r>
      <w:r>
        <w:rPr>
          <w:rFonts w:asciiTheme="minorEastAsia" w:eastAsiaTheme="minorEastAsia" w:hAnsiTheme="minorEastAsia" w:hint="eastAsia"/>
          <w:sz w:val="24"/>
          <w:szCs w:val="24"/>
        </w:rPr>
        <w:t>15</w:t>
      </w:r>
      <w:r w:rsidRPr="00AC05F1">
        <w:rPr>
          <w:rFonts w:asciiTheme="minorEastAsia" w:eastAsiaTheme="minorEastAsia" w:hAnsiTheme="minorEastAsia"/>
          <w:sz w:val="24"/>
          <w:szCs w:val="24"/>
        </w:rPr>
        <w:t>-</w:t>
      </w:r>
      <w:r>
        <w:rPr>
          <w:rFonts w:asciiTheme="minorEastAsia" w:eastAsiaTheme="minorEastAsia" w:hAnsiTheme="minorEastAsia" w:hint="eastAsia"/>
          <w:sz w:val="24"/>
          <w:szCs w:val="24"/>
        </w:rPr>
        <w:t>1999《</w:t>
      </w:r>
      <w:r w:rsidRPr="00A87A0E">
        <w:rPr>
          <w:rFonts w:asciiTheme="minorEastAsia" w:eastAsiaTheme="minorEastAsia" w:hAnsiTheme="minorEastAsia" w:hint="eastAsia"/>
          <w:sz w:val="24"/>
          <w:szCs w:val="24"/>
        </w:rPr>
        <w:t>木质活性炭试验方法　硫化物的测定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A87A0E" w:rsidRPr="002871E0" w:rsidTr="00DD4C3A">
        <w:trPr>
          <w:tblHeader/>
        </w:trPr>
        <w:tc>
          <w:tcPr>
            <w:tcW w:w="3422" w:type="dxa"/>
            <w:vAlign w:val="center"/>
          </w:tcPr>
          <w:p w:rsidR="00A87A0E"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A87A0E" w:rsidRPr="002871E0" w:rsidTr="00DD4C3A">
        <w:tc>
          <w:tcPr>
            <w:tcW w:w="3422" w:type="dxa"/>
            <w:vAlign w:val="center"/>
          </w:tcPr>
          <w:p w:rsidR="00A87A0E" w:rsidRDefault="00A87A0E" w:rsidP="00775119">
            <w:pPr>
              <w:spacing w:line="300" w:lineRule="auto"/>
              <w:jc w:val="both"/>
              <w:rPr>
                <w:rFonts w:asciiTheme="minorEastAsia" w:eastAsiaTheme="minorEastAsia" w:hAnsiTheme="minorEastAsia"/>
                <w:sz w:val="21"/>
                <w:szCs w:val="21"/>
              </w:rPr>
            </w:pPr>
            <w:r w:rsidRPr="00A87A0E">
              <w:rPr>
                <w:rFonts w:asciiTheme="minorEastAsia" w:eastAsiaTheme="minorEastAsia" w:hAnsiTheme="minorEastAsia" w:hint="eastAsia"/>
                <w:sz w:val="21"/>
                <w:szCs w:val="21"/>
              </w:rPr>
              <w:t>木质活性炭试验方法　硫化物的测定</w:t>
            </w:r>
          </w:p>
          <w:p w:rsidR="00A87A0E" w:rsidRPr="002871E0" w:rsidRDefault="00A87A0E"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sz w:val="21"/>
                <w:szCs w:val="21"/>
              </w:rPr>
              <w:t>GB/T 12496.</w:t>
            </w:r>
            <w:r>
              <w:rPr>
                <w:rFonts w:asciiTheme="minorEastAsia" w:eastAsiaTheme="minorEastAsia" w:hAnsiTheme="minorEastAsia" w:hint="eastAsia"/>
                <w:sz w:val="21"/>
                <w:szCs w:val="21"/>
              </w:rPr>
              <w:t>15</w:t>
            </w:r>
            <w:r w:rsidRPr="00AC05F1">
              <w:rPr>
                <w:rFonts w:asciiTheme="minorEastAsia" w:eastAsiaTheme="minorEastAsia" w:hAnsiTheme="minorEastAsia"/>
                <w:sz w:val="21"/>
                <w:szCs w:val="21"/>
              </w:rPr>
              <w:t>-</w:t>
            </w:r>
            <w:r>
              <w:rPr>
                <w:rFonts w:asciiTheme="minorEastAsia" w:eastAsiaTheme="minorEastAsia" w:hAnsiTheme="minorEastAsia" w:hint="eastAsia"/>
                <w:sz w:val="21"/>
                <w:szCs w:val="21"/>
              </w:rPr>
              <w:t>1999</w:t>
            </w:r>
          </w:p>
        </w:tc>
        <w:tc>
          <w:tcPr>
            <w:tcW w:w="1588"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sidRPr="00A87A0E">
              <w:rPr>
                <w:rFonts w:asciiTheme="minorEastAsia" w:eastAsiaTheme="minorEastAsia" w:hAnsiTheme="minorEastAsia" w:hint="eastAsia"/>
                <w:sz w:val="21"/>
                <w:szCs w:val="21"/>
              </w:rPr>
              <w:t>硫化物</w:t>
            </w:r>
          </w:p>
        </w:tc>
        <w:tc>
          <w:tcPr>
            <w:tcW w:w="1327"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hint="eastAsia"/>
                <w:sz w:val="21"/>
                <w:szCs w:val="21"/>
              </w:rPr>
              <w:t>无需写出条款号。</w:t>
            </w:r>
          </w:p>
        </w:tc>
      </w:tr>
    </w:tbl>
    <w:p w:rsidR="00A87A0E" w:rsidRDefault="00A87A0E" w:rsidP="00775119">
      <w:pPr>
        <w:spacing w:line="300" w:lineRule="auto"/>
        <w:rPr>
          <w:rFonts w:asciiTheme="minorEastAsia" w:eastAsiaTheme="minorEastAsia" w:hAnsiTheme="minorEastAsia"/>
          <w:sz w:val="24"/>
          <w:szCs w:val="24"/>
        </w:rPr>
      </w:pPr>
    </w:p>
    <w:p w:rsidR="00A87A0E" w:rsidRDefault="00A87A0E" w:rsidP="00775119">
      <w:pPr>
        <w:spacing w:line="300" w:lineRule="auto"/>
        <w:rPr>
          <w:rFonts w:asciiTheme="minorEastAsia" w:eastAsiaTheme="minorEastAsia" w:hAnsiTheme="minorEastAsia"/>
          <w:sz w:val="24"/>
          <w:szCs w:val="24"/>
        </w:rPr>
      </w:pPr>
    </w:p>
    <w:p w:rsidR="00A87A0E" w:rsidRDefault="00A87A0E" w:rsidP="00775119">
      <w:pPr>
        <w:spacing w:line="300" w:lineRule="auto"/>
        <w:rPr>
          <w:rFonts w:asciiTheme="minorEastAsia" w:eastAsiaTheme="minorEastAsia" w:hAnsiTheme="minorEastAsia"/>
          <w:sz w:val="24"/>
          <w:szCs w:val="24"/>
        </w:rPr>
      </w:pPr>
    </w:p>
    <w:p w:rsidR="00A87A0E" w:rsidRDefault="00A87A0E"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A87A0E" w:rsidRDefault="00A87A0E"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AC05F1">
        <w:rPr>
          <w:rFonts w:asciiTheme="minorEastAsia" w:eastAsiaTheme="minorEastAsia" w:hAnsiTheme="minorEastAsia"/>
          <w:sz w:val="24"/>
          <w:szCs w:val="24"/>
        </w:rPr>
        <w:lastRenderedPageBreak/>
        <w:t>GB/T 12496.</w:t>
      </w:r>
      <w:r>
        <w:rPr>
          <w:rFonts w:asciiTheme="minorEastAsia" w:eastAsiaTheme="minorEastAsia" w:hAnsiTheme="minorEastAsia" w:hint="eastAsia"/>
          <w:sz w:val="24"/>
          <w:szCs w:val="24"/>
        </w:rPr>
        <w:t>16</w:t>
      </w:r>
      <w:r w:rsidRPr="00AC05F1">
        <w:rPr>
          <w:rFonts w:asciiTheme="minorEastAsia" w:eastAsiaTheme="minorEastAsia" w:hAnsiTheme="minorEastAsia"/>
          <w:sz w:val="24"/>
          <w:szCs w:val="24"/>
        </w:rPr>
        <w:t>-</w:t>
      </w:r>
      <w:r>
        <w:rPr>
          <w:rFonts w:asciiTheme="minorEastAsia" w:eastAsiaTheme="minorEastAsia" w:hAnsiTheme="minorEastAsia" w:hint="eastAsia"/>
          <w:sz w:val="24"/>
          <w:szCs w:val="24"/>
        </w:rPr>
        <w:t>1999《</w:t>
      </w:r>
      <w:r w:rsidRPr="00A87A0E">
        <w:rPr>
          <w:rFonts w:asciiTheme="minorEastAsia" w:eastAsiaTheme="minorEastAsia" w:hAnsiTheme="minorEastAsia" w:hint="eastAsia"/>
          <w:sz w:val="24"/>
          <w:szCs w:val="24"/>
        </w:rPr>
        <w:t>木质活性炭试验方法　氯化物的测定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A87A0E" w:rsidRPr="002871E0" w:rsidTr="00DD4C3A">
        <w:trPr>
          <w:tblHeader/>
        </w:trPr>
        <w:tc>
          <w:tcPr>
            <w:tcW w:w="3422" w:type="dxa"/>
            <w:vAlign w:val="center"/>
          </w:tcPr>
          <w:p w:rsidR="00A87A0E"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A87A0E" w:rsidRPr="002871E0" w:rsidTr="00DD4C3A">
        <w:tc>
          <w:tcPr>
            <w:tcW w:w="3422" w:type="dxa"/>
            <w:vAlign w:val="center"/>
          </w:tcPr>
          <w:p w:rsidR="00A87A0E" w:rsidRDefault="00A87A0E" w:rsidP="00775119">
            <w:pPr>
              <w:spacing w:line="300" w:lineRule="auto"/>
              <w:jc w:val="both"/>
              <w:rPr>
                <w:rFonts w:asciiTheme="minorEastAsia" w:eastAsiaTheme="minorEastAsia" w:hAnsiTheme="minorEastAsia"/>
                <w:sz w:val="21"/>
                <w:szCs w:val="21"/>
              </w:rPr>
            </w:pPr>
            <w:r w:rsidRPr="00A87A0E">
              <w:rPr>
                <w:rFonts w:asciiTheme="minorEastAsia" w:eastAsiaTheme="minorEastAsia" w:hAnsiTheme="minorEastAsia" w:hint="eastAsia"/>
                <w:sz w:val="21"/>
                <w:szCs w:val="21"/>
              </w:rPr>
              <w:t>木质活性炭试验方法　氯化物的测定</w:t>
            </w:r>
          </w:p>
          <w:p w:rsidR="00A87A0E" w:rsidRPr="002871E0" w:rsidRDefault="00A87A0E"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sz w:val="21"/>
                <w:szCs w:val="21"/>
              </w:rPr>
              <w:t>GB/T 12496.</w:t>
            </w:r>
            <w:r>
              <w:rPr>
                <w:rFonts w:asciiTheme="minorEastAsia" w:eastAsiaTheme="minorEastAsia" w:hAnsiTheme="minorEastAsia" w:hint="eastAsia"/>
                <w:sz w:val="21"/>
                <w:szCs w:val="21"/>
              </w:rPr>
              <w:t>16</w:t>
            </w:r>
            <w:r w:rsidRPr="00AC05F1">
              <w:rPr>
                <w:rFonts w:asciiTheme="minorEastAsia" w:eastAsiaTheme="minorEastAsia" w:hAnsiTheme="minorEastAsia"/>
                <w:sz w:val="21"/>
                <w:szCs w:val="21"/>
              </w:rPr>
              <w:t>-</w:t>
            </w:r>
            <w:r>
              <w:rPr>
                <w:rFonts w:asciiTheme="minorEastAsia" w:eastAsiaTheme="minorEastAsia" w:hAnsiTheme="minorEastAsia" w:hint="eastAsia"/>
                <w:sz w:val="21"/>
                <w:szCs w:val="21"/>
              </w:rPr>
              <w:t>1999</w:t>
            </w:r>
          </w:p>
        </w:tc>
        <w:tc>
          <w:tcPr>
            <w:tcW w:w="1588"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sidRPr="00A87A0E">
              <w:rPr>
                <w:rFonts w:asciiTheme="minorEastAsia" w:eastAsiaTheme="minorEastAsia" w:hAnsiTheme="minorEastAsia" w:hint="eastAsia"/>
                <w:sz w:val="21"/>
                <w:szCs w:val="21"/>
              </w:rPr>
              <w:t>氯化物</w:t>
            </w:r>
          </w:p>
        </w:tc>
        <w:tc>
          <w:tcPr>
            <w:tcW w:w="1327"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hint="eastAsia"/>
                <w:sz w:val="21"/>
                <w:szCs w:val="21"/>
              </w:rPr>
              <w:t>无需写出条款号。</w:t>
            </w:r>
          </w:p>
        </w:tc>
      </w:tr>
    </w:tbl>
    <w:p w:rsidR="00A87A0E" w:rsidRDefault="00A87A0E" w:rsidP="00775119">
      <w:pPr>
        <w:spacing w:line="300" w:lineRule="auto"/>
        <w:rPr>
          <w:rFonts w:asciiTheme="minorEastAsia" w:eastAsiaTheme="minorEastAsia" w:hAnsiTheme="minorEastAsia"/>
          <w:sz w:val="24"/>
          <w:szCs w:val="24"/>
        </w:rPr>
      </w:pPr>
    </w:p>
    <w:p w:rsidR="00A87A0E" w:rsidRDefault="00A87A0E"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AC05F1">
        <w:rPr>
          <w:rFonts w:asciiTheme="minorEastAsia" w:eastAsiaTheme="minorEastAsia" w:hAnsiTheme="minorEastAsia"/>
          <w:sz w:val="24"/>
          <w:szCs w:val="24"/>
        </w:rPr>
        <w:lastRenderedPageBreak/>
        <w:t>GB/T 12496.</w:t>
      </w:r>
      <w:r>
        <w:rPr>
          <w:rFonts w:asciiTheme="minorEastAsia" w:eastAsiaTheme="minorEastAsia" w:hAnsiTheme="minorEastAsia" w:hint="eastAsia"/>
          <w:sz w:val="24"/>
          <w:szCs w:val="24"/>
        </w:rPr>
        <w:t>17</w:t>
      </w:r>
      <w:r w:rsidRPr="00AC05F1">
        <w:rPr>
          <w:rFonts w:asciiTheme="minorEastAsia" w:eastAsiaTheme="minorEastAsia" w:hAnsiTheme="minorEastAsia"/>
          <w:sz w:val="24"/>
          <w:szCs w:val="24"/>
        </w:rPr>
        <w:t>-</w:t>
      </w:r>
      <w:r>
        <w:rPr>
          <w:rFonts w:asciiTheme="minorEastAsia" w:eastAsiaTheme="minorEastAsia" w:hAnsiTheme="minorEastAsia" w:hint="eastAsia"/>
          <w:sz w:val="24"/>
          <w:szCs w:val="24"/>
        </w:rPr>
        <w:t>1999《</w:t>
      </w:r>
      <w:r w:rsidRPr="00A87A0E">
        <w:rPr>
          <w:rFonts w:asciiTheme="minorEastAsia" w:eastAsiaTheme="minorEastAsia" w:hAnsiTheme="minorEastAsia" w:hint="eastAsia"/>
          <w:sz w:val="24"/>
          <w:szCs w:val="24"/>
        </w:rPr>
        <w:t>木质活性炭试验方法　硫酸盐的测定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A87A0E" w:rsidRPr="002871E0" w:rsidTr="00DD4C3A">
        <w:trPr>
          <w:tblHeader/>
        </w:trPr>
        <w:tc>
          <w:tcPr>
            <w:tcW w:w="3422" w:type="dxa"/>
            <w:vAlign w:val="center"/>
          </w:tcPr>
          <w:p w:rsidR="00A87A0E"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A87A0E" w:rsidRPr="002871E0" w:rsidTr="00DD4C3A">
        <w:tc>
          <w:tcPr>
            <w:tcW w:w="3422" w:type="dxa"/>
            <w:vAlign w:val="center"/>
          </w:tcPr>
          <w:p w:rsidR="00A87A0E" w:rsidRDefault="00A87A0E" w:rsidP="00775119">
            <w:pPr>
              <w:spacing w:line="300" w:lineRule="auto"/>
              <w:jc w:val="both"/>
              <w:rPr>
                <w:rFonts w:asciiTheme="minorEastAsia" w:eastAsiaTheme="minorEastAsia" w:hAnsiTheme="minorEastAsia"/>
                <w:sz w:val="21"/>
                <w:szCs w:val="21"/>
              </w:rPr>
            </w:pPr>
            <w:r w:rsidRPr="00A87A0E">
              <w:rPr>
                <w:rFonts w:asciiTheme="minorEastAsia" w:eastAsiaTheme="minorEastAsia" w:hAnsiTheme="minorEastAsia" w:hint="eastAsia"/>
                <w:sz w:val="21"/>
                <w:szCs w:val="21"/>
              </w:rPr>
              <w:t>木质活性炭试验方法　硫酸盐的测定</w:t>
            </w:r>
          </w:p>
          <w:p w:rsidR="00A87A0E" w:rsidRPr="002871E0" w:rsidRDefault="00A87A0E"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sz w:val="21"/>
                <w:szCs w:val="21"/>
              </w:rPr>
              <w:t>GB/T 12496.</w:t>
            </w:r>
            <w:r>
              <w:rPr>
                <w:rFonts w:asciiTheme="minorEastAsia" w:eastAsiaTheme="minorEastAsia" w:hAnsiTheme="minorEastAsia" w:hint="eastAsia"/>
                <w:sz w:val="21"/>
                <w:szCs w:val="21"/>
              </w:rPr>
              <w:t>17</w:t>
            </w:r>
            <w:r w:rsidRPr="00AC05F1">
              <w:rPr>
                <w:rFonts w:asciiTheme="minorEastAsia" w:eastAsiaTheme="minorEastAsia" w:hAnsiTheme="minorEastAsia"/>
                <w:sz w:val="21"/>
                <w:szCs w:val="21"/>
              </w:rPr>
              <w:t>-</w:t>
            </w:r>
            <w:r>
              <w:rPr>
                <w:rFonts w:asciiTheme="minorEastAsia" w:eastAsiaTheme="minorEastAsia" w:hAnsiTheme="minorEastAsia" w:hint="eastAsia"/>
                <w:sz w:val="21"/>
                <w:szCs w:val="21"/>
              </w:rPr>
              <w:t>1999</w:t>
            </w:r>
          </w:p>
        </w:tc>
        <w:tc>
          <w:tcPr>
            <w:tcW w:w="1588"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sidRPr="00A87A0E">
              <w:rPr>
                <w:rFonts w:asciiTheme="minorEastAsia" w:eastAsiaTheme="minorEastAsia" w:hAnsiTheme="minorEastAsia" w:hint="eastAsia"/>
                <w:sz w:val="21"/>
                <w:szCs w:val="21"/>
              </w:rPr>
              <w:t>硫酸盐</w:t>
            </w:r>
          </w:p>
        </w:tc>
        <w:tc>
          <w:tcPr>
            <w:tcW w:w="1327"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hint="eastAsia"/>
                <w:sz w:val="21"/>
                <w:szCs w:val="21"/>
              </w:rPr>
              <w:t>无需写出条款号。</w:t>
            </w:r>
          </w:p>
        </w:tc>
      </w:tr>
    </w:tbl>
    <w:p w:rsidR="00A87A0E" w:rsidRDefault="00A87A0E"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A87A0E" w:rsidRDefault="00A87A0E"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AC05F1">
        <w:rPr>
          <w:rFonts w:asciiTheme="minorEastAsia" w:eastAsiaTheme="minorEastAsia" w:hAnsiTheme="minorEastAsia"/>
          <w:sz w:val="24"/>
          <w:szCs w:val="24"/>
        </w:rPr>
        <w:lastRenderedPageBreak/>
        <w:t>GB/T 12496.</w:t>
      </w:r>
      <w:r>
        <w:rPr>
          <w:rFonts w:asciiTheme="minorEastAsia" w:eastAsiaTheme="minorEastAsia" w:hAnsiTheme="minorEastAsia" w:hint="eastAsia"/>
          <w:sz w:val="24"/>
          <w:szCs w:val="24"/>
        </w:rPr>
        <w:t>18</w:t>
      </w:r>
      <w:r w:rsidRPr="00AC05F1">
        <w:rPr>
          <w:rFonts w:asciiTheme="minorEastAsia" w:eastAsiaTheme="minorEastAsia" w:hAnsiTheme="minorEastAsia"/>
          <w:sz w:val="24"/>
          <w:szCs w:val="24"/>
        </w:rPr>
        <w:t>-</w:t>
      </w:r>
      <w:r>
        <w:rPr>
          <w:rFonts w:asciiTheme="minorEastAsia" w:eastAsiaTheme="minorEastAsia" w:hAnsiTheme="minorEastAsia" w:hint="eastAsia"/>
          <w:sz w:val="24"/>
          <w:szCs w:val="24"/>
        </w:rPr>
        <w:t>1999《</w:t>
      </w:r>
      <w:r w:rsidRPr="00A87A0E">
        <w:rPr>
          <w:rFonts w:asciiTheme="minorEastAsia" w:eastAsiaTheme="minorEastAsia" w:hAnsiTheme="minorEastAsia" w:hint="eastAsia"/>
          <w:sz w:val="24"/>
          <w:szCs w:val="24"/>
        </w:rPr>
        <w:t>木质活性炭试验方法　酸溶物的测定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A87A0E" w:rsidRPr="002871E0" w:rsidTr="00DD4C3A">
        <w:trPr>
          <w:tblHeader/>
        </w:trPr>
        <w:tc>
          <w:tcPr>
            <w:tcW w:w="3422" w:type="dxa"/>
            <w:vAlign w:val="center"/>
          </w:tcPr>
          <w:p w:rsidR="00A87A0E"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A87A0E" w:rsidRPr="002871E0" w:rsidTr="00DD4C3A">
        <w:tc>
          <w:tcPr>
            <w:tcW w:w="3422" w:type="dxa"/>
            <w:vAlign w:val="center"/>
          </w:tcPr>
          <w:p w:rsidR="00A87A0E" w:rsidRDefault="00A87A0E" w:rsidP="00775119">
            <w:pPr>
              <w:spacing w:line="300" w:lineRule="auto"/>
              <w:jc w:val="both"/>
              <w:rPr>
                <w:rFonts w:asciiTheme="minorEastAsia" w:eastAsiaTheme="minorEastAsia" w:hAnsiTheme="minorEastAsia"/>
                <w:sz w:val="21"/>
                <w:szCs w:val="21"/>
              </w:rPr>
            </w:pPr>
            <w:r w:rsidRPr="00A87A0E">
              <w:rPr>
                <w:rFonts w:asciiTheme="minorEastAsia" w:eastAsiaTheme="minorEastAsia" w:hAnsiTheme="minorEastAsia" w:hint="eastAsia"/>
                <w:sz w:val="21"/>
                <w:szCs w:val="21"/>
              </w:rPr>
              <w:t>木质活性炭试验方法　酸溶物的测定</w:t>
            </w:r>
          </w:p>
          <w:p w:rsidR="00A87A0E" w:rsidRPr="002871E0" w:rsidRDefault="00A87A0E"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sz w:val="21"/>
                <w:szCs w:val="21"/>
              </w:rPr>
              <w:t>GB/T 12496.</w:t>
            </w:r>
            <w:r>
              <w:rPr>
                <w:rFonts w:asciiTheme="minorEastAsia" w:eastAsiaTheme="minorEastAsia" w:hAnsiTheme="minorEastAsia" w:hint="eastAsia"/>
                <w:sz w:val="21"/>
                <w:szCs w:val="21"/>
              </w:rPr>
              <w:t>18</w:t>
            </w:r>
            <w:r w:rsidRPr="00AC05F1">
              <w:rPr>
                <w:rFonts w:asciiTheme="minorEastAsia" w:eastAsiaTheme="minorEastAsia" w:hAnsiTheme="minorEastAsia"/>
                <w:sz w:val="21"/>
                <w:szCs w:val="21"/>
              </w:rPr>
              <w:t>-</w:t>
            </w:r>
            <w:r>
              <w:rPr>
                <w:rFonts w:asciiTheme="minorEastAsia" w:eastAsiaTheme="minorEastAsia" w:hAnsiTheme="minorEastAsia" w:hint="eastAsia"/>
                <w:sz w:val="21"/>
                <w:szCs w:val="21"/>
              </w:rPr>
              <w:t>1999</w:t>
            </w:r>
          </w:p>
        </w:tc>
        <w:tc>
          <w:tcPr>
            <w:tcW w:w="1588"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sidRPr="00A87A0E">
              <w:rPr>
                <w:rFonts w:asciiTheme="minorEastAsia" w:eastAsiaTheme="minorEastAsia" w:hAnsiTheme="minorEastAsia" w:hint="eastAsia"/>
                <w:sz w:val="21"/>
                <w:szCs w:val="21"/>
              </w:rPr>
              <w:t>酸溶物</w:t>
            </w:r>
          </w:p>
        </w:tc>
        <w:tc>
          <w:tcPr>
            <w:tcW w:w="1327"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hint="eastAsia"/>
                <w:sz w:val="21"/>
                <w:szCs w:val="21"/>
              </w:rPr>
              <w:t>无需写出条款号。</w:t>
            </w:r>
          </w:p>
        </w:tc>
      </w:tr>
    </w:tbl>
    <w:p w:rsidR="00A87A0E" w:rsidRDefault="00A87A0E" w:rsidP="00775119">
      <w:pPr>
        <w:spacing w:line="300" w:lineRule="auto"/>
        <w:rPr>
          <w:rFonts w:asciiTheme="minorEastAsia" w:eastAsiaTheme="minorEastAsia" w:hAnsiTheme="minorEastAsia"/>
          <w:sz w:val="24"/>
          <w:szCs w:val="24"/>
        </w:rPr>
      </w:pPr>
    </w:p>
    <w:p w:rsidR="00A87A0E" w:rsidRDefault="00A87A0E" w:rsidP="00775119">
      <w:pPr>
        <w:spacing w:line="300" w:lineRule="auto"/>
        <w:rPr>
          <w:rFonts w:asciiTheme="minorEastAsia" w:eastAsiaTheme="minorEastAsia" w:hAnsiTheme="minorEastAsia"/>
          <w:sz w:val="24"/>
          <w:szCs w:val="24"/>
        </w:rPr>
      </w:pPr>
    </w:p>
    <w:p w:rsidR="00A87A0E" w:rsidRDefault="00A87A0E" w:rsidP="00775119">
      <w:pPr>
        <w:spacing w:line="300" w:lineRule="auto"/>
        <w:rPr>
          <w:rFonts w:asciiTheme="minorEastAsia" w:eastAsiaTheme="minorEastAsia" w:hAnsiTheme="minorEastAsia"/>
          <w:sz w:val="24"/>
          <w:szCs w:val="24"/>
        </w:rPr>
      </w:pPr>
    </w:p>
    <w:p w:rsidR="00A87A0E" w:rsidRDefault="00A87A0E"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A87A0E" w:rsidRDefault="00B85DFA" w:rsidP="00775119">
      <w:pPr>
        <w:spacing w:line="300" w:lineRule="auto"/>
        <w:rPr>
          <w:rFonts w:asciiTheme="minorEastAsia" w:eastAsiaTheme="minorEastAsia" w:hAnsiTheme="minorEastAsia"/>
          <w:sz w:val="24"/>
          <w:szCs w:val="24"/>
        </w:rPr>
      </w:pPr>
      <w:r w:rsidRPr="00AC05F1">
        <w:rPr>
          <w:rFonts w:asciiTheme="minorEastAsia" w:eastAsiaTheme="minorEastAsia" w:hAnsiTheme="minorEastAsia"/>
          <w:sz w:val="24"/>
          <w:szCs w:val="24"/>
        </w:rPr>
        <w:lastRenderedPageBreak/>
        <w:t>GB/T 12496.</w:t>
      </w:r>
      <w:r>
        <w:rPr>
          <w:rFonts w:asciiTheme="minorEastAsia" w:eastAsiaTheme="minorEastAsia" w:hAnsiTheme="minorEastAsia" w:hint="eastAsia"/>
          <w:sz w:val="24"/>
          <w:szCs w:val="24"/>
        </w:rPr>
        <w:t>19</w:t>
      </w:r>
      <w:r w:rsidRPr="00AC05F1">
        <w:rPr>
          <w:rFonts w:asciiTheme="minorEastAsia" w:eastAsiaTheme="minorEastAsia" w:hAnsiTheme="minorEastAsia"/>
          <w:sz w:val="24"/>
          <w:szCs w:val="24"/>
        </w:rPr>
        <w:t>-</w:t>
      </w:r>
      <w:r>
        <w:rPr>
          <w:rFonts w:asciiTheme="minorEastAsia" w:eastAsiaTheme="minorEastAsia" w:hAnsiTheme="minorEastAsia" w:hint="eastAsia"/>
          <w:sz w:val="24"/>
          <w:szCs w:val="24"/>
        </w:rPr>
        <w:t>2015《</w:t>
      </w:r>
      <w:r w:rsidRPr="00A87A0E">
        <w:rPr>
          <w:rFonts w:asciiTheme="minorEastAsia" w:eastAsiaTheme="minorEastAsia" w:hAnsiTheme="minorEastAsia" w:hint="eastAsia"/>
          <w:sz w:val="24"/>
          <w:szCs w:val="24"/>
        </w:rPr>
        <w:t>木质活性炭试验方法　铁含量的测定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A87A0E" w:rsidRPr="002871E0" w:rsidTr="00DD4C3A">
        <w:trPr>
          <w:tblHeader/>
        </w:trPr>
        <w:tc>
          <w:tcPr>
            <w:tcW w:w="3422" w:type="dxa"/>
            <w:vAlign w:val="center"/>
          </w:tcPr>
          <w:p w:rsidR="00A87A0E"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A87A0E" w:rsidRPr="002871E0" w:rsidRDefault="00A87A0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A87A0E" w:rsidRPr="002871E0" w:rsidTr="00DD4C3A">
        <w:tc>
          <w:tcPr>
            <w:tcW w:w="3422" w:type="dxa"/>
            <w:vAlign w:val="center"/>
          </w:tcPr>
          <w:p w:rsidR="00A87A0E" w:rsidRDefault="00A87A0E" w:rsidP="00775119">
            <w:pPr>
              <w:spacing w:line="300" w:lineRule="auto"/>
              <w:jc w:val="both"/>
              <w:rPr>
                <w:rFonts w:asciiTheme="minorEastAsia" w:eastAsiaTheme="minorEastAsia" w:hAnsiTheme="minorEastAsia"/>
                <w:sz w:val="21"/>
                <w:szCs w:val="21"/>
              </w:rPr>
            </w:pPr>
            <w:r w:rsidRPr="00A87A0E">
              <w:rPr>
                <w:rFonts w:asciiTheme="minorEastAsia" w:eastAsiaTheme="minorEastAsia" w:hAnsiTheme="minorEastAsia" w:hint="eastAsia"/>
                <w:sz w:val="21"/>
                <w:szCs w:val="21"/>
              </w:rPr>
              <w:t>木质活性炭试验方法　铁含量的测定</w:t>
            </w:r>
          </w:p>
          <w:p w:rsidR="00A87A0E" w:rsidRDefault="00A87A0E"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sz w:val="21"/>
                <w:szCs w:val="21"/>
              </w:rPr>
              <w:t>GB/T 12496.</w:t>
            </w:r>
            <w:r>
              <w:rPr>
                <w:rFonts w:asciiTheme="minorEastAsia" w:eastAsiaTheme="minorEastAsia" w:hAnsiTheme="minorEastAsia" w:hint="eastAsia"/>
                <w:sz w:val="21"/>
                <w:szCs w:val="21"/>
              </w:rPr>
              <w:t>19</w:t>
            </w:r>
            <w:r w:rsidRPr="00AC05F1">
              <w:rPr>
                <w:rFonts w:asciiTheme="minorEastAsia" w:eastAsiaTheme="minorEastAsia" w:hAnsiTheme="minorEastAsia"/>
                <w:sz w:val="21"/>
                <w:szCs w:val="21"/>
              </w:rPr>
              <w:t>-</w:t>
            </w:r>
            <w:r>
              <w:rPr>
                <w:rFonts w:asciiTheme="minorEastAsia" w:eastAsiaTheme="minorEastAsia" w:hAnsiTheme="minorEastAsia" w:hint="eastAsia"/>
                <w:sz w:val="21"/>
                <w:szCs w:val="21"/>
              </w:rPr>
              <w:t>2015</w:t>
            </w:r>
          </w:p>
          <w:p w:rsidR="00D30DA7" w:rsidRPr="002871E0" w:rsidRDefault="00D30D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 第一法　硫氰酸铵法</w:t>
            </w:r>
          </w:p>
        </w:tc>
        <w:tc>
          <w:tcPr>
            <w:tcW w:w="1588" w:type="dxa"/>
            <w:vAlign w:val="center"/>
          </w:tcPr>
          <w:p w:rsidR="00A87A0E" w:rsidRPr="002871E0" w:rsidRDefault="00D30DA7" w:rsidP="00775119">
            <w:pPr>
              <w:spacing w:line="300" w:lineRule="auto"/>
              <w:jc w:val="both"/>
              <w:rPr>
                <w:rFonts w:asciiTheme="minorEastAsia" w:eastAsiaTheme="minorEastAsia" w:hAnsiTheme="minorEastAsia"/>
                <w:sz w:val="21"/>
                <w:szCs w:val="21"/>
              </w:rPr>
            </w:pPr>
            <w:r w:rsidRPr="00A87A0E">
              <w:rPr>
                <w:rFonts w:asciiTheme="minorEastAsia" w:eastAsiaTheme="minorEastAsia" w:hAnsiTheme="minorEastAsia" w:hint="eastAsia"/>
                <w:sz w:val="21"/>
                <w:szCs w:val="21"/>
              </w:rPr>
              <w:t>铁含量</w:t>
            </w:r>
            <w:r>
              <w:rPr>
                <w:rFonts w:asciiTheme="minorEastAsia" w:eastAsiaTheme="minorEastAsia" w:hAnsiTheme="minorEastAsia" w:hint="eastAsia"/>
                <w:sz w:val="21"/>
                <w:szCs w:val="21"/>
              </w:rPr>
              <w:t>（硫氰酸铵法）</w:t>
            </w:r>
          </w:p>
        </w:tc>
        <w:tc>
          <w:tcPr>
            <w:tcW w:w="1327"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A87A0E" w:rsidRPr="002871E0" w:rsidRDefault="00A87A0E" w:rsidP="00775119">
            <w:pPr>
              <w:spacing w:line="300" w:lineRule="auto"/>
              <w:jc w:val="both"/>
              <w:rPr>
                <w:rFonts w:asciiTheme="minorEastAsia" w:eastAsiaTheme="minorEastAsia" w:hAnsiTheme="minorEastAsia"/>
                <w:sz w:val="21"/>
                <w:szCs w:val="21"/>
              </w:rPr>
            </w:pPr>
          </w:p>
        </w:tc>
      </w:tr>
      <w:tr w:rsidR="00D30DA7" w:rsidRPr="002871E0" w:rsidTr="00DD4C3A">
        <w:tc>
          <w:tcPr>
            <w:tcW w:w="3422" w:type="dxa"/>
            <w:vAlign w:val="center"/>
          </w:tcPr>
          <w:p w:rsidR="00D30DA7" w:rsidRDefault="00D30DA7" w:rsidP="00775119">
            <w:pPr>
              <w:spacing w:line="300" w:lineRule="auto"/>
              <w:jc w:val="both"/>
              <w:rPr>
                <w:rFonts w:asciiTheme="minorEastAsia" w:eastAsiaTheme="minorEastAsia" w:hAnsiTheme="minorEastAsia"/>
                <w:sz w:val="21"/>
                <w:szCs w:val="21"/>
              </w:rPr>
            </w:pPr>
            <w:r w:rsidRPr="00A87A0E">
              <w:rPr>
                <w:rFonts w:asciiTheme="minorEastAsia" w:eastAsiaTheme="minorEastAsia" w:hAnsiTheme="minorEastAsia" w:hint="eastAsia"/>
                <w:sz w:val="21"/>
                <w:szCs w:val="21"/>
              </w:rPr>
              <w:t>木质活性炭试验方法　铁含量的测定</w:t>
            </w:r>
          </w:p>
          <w:p w:rsidR="00D30DA7" w:rsidRDefault="00D30DA7"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sz w:val="21"/>
                <w:szCs w:val="21"/>
              </w:rPr>
              <w:t>GB/T 12496.</w:t>
            </w:r>
            <w:r>
              <w:rPr>
                <w:rFonts w:asciiTheme="minorEastAsia" w:eastAsiaTheme="minorEastAsia" w:hAnsiTheme="minorEastAsia" w:hint="eastAsia"/>
                <w:sz w:val="21"/>
                <w:szCs w:val="21"/>
              </w:rPr>
              <w:t>19</w:t>
            </w:r>
            <w:r w:rsidRPr="00AC05F1">
              <w:rPr>
                <w:rFonts w:asciiTheme="minorEastAsia" w:eastAsiaTheme="minorEastAsia" w:hAnsiTheme="minorEastAsia"/>
                <w:sz w:val="21"/>
                <w:szCs w:val="21"/>
              </w:rPr>
              <w:t>-</w:t>
            </w:r>
            <w:r>
              <w:rPr>
                <w:rFonts w:asciiTheme="minorEastAsia" w:eastAsiaTheme="minorEastAsia" w:hAnsiTheme="minorEastAsia" w:hint="eastAsia"/>
                <w:sz w:val="21"/>
                <w:szCs w:val="21"/>
              </w:rPr>
              <w:t>2015</w:t>
            </w:r>
          </w:p>
          <w:p w:rsidR="00D30DA7" w:rsidRPr="002871E0" w:rsidRDefault="00D30D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 第二法　1,10-菲啰啉（邻菲罗啉）分光光度法</w:t>
            </w:r>
          </w:p>
        </w:tc>
        <w:tc>
          <w:tcPr>
            <w:tcW w:w="1588" w:type="dxa"/>
            <w:vAlign w:val="center"/>
          </w:tcPr>
          <w:p w:rsidR="00D30DA7" w:rsidRPr="002871E0" w:rsidRDefault="00D30DA7" w:rsidP="00775119">
            <w:pPr>
              <w:spacing w:line="300" w:lineRule="auto"/>
              <w:jc w:val="both"/>
              <w:rPr>
                <w:rFonts w:asciiTheme="minorEastAsia" w:eastAsiaTheme="minorEastAsia" w:hAnsiTheme="minorEastAsia"/>
                <w:sz w:val="21"/>
                <w:szCs w:val="21"/>
              </w:rPr>
            </w:pPr>
            <w:r w:rsidRPr="00A87A0E">
              <w:rPr>
                <w:rFonts w:asciiTheme="minorEastAsia" w:eastAsiaTheme="minorEastAsia" w:hAnsiTheme="minorEastAsia" w:hint="eastAsia"/>
                <w:sz w:val="21"/>
                <w:szCs w:val="21"/>
              </w:rPr>
              <w:t>铁含量</w:t>
            </w:r>
            <w:r>
              <w:rPr>
                <w:rFonts w:asciiTheme="minorEastAsia" w:eastAsiaTheme="minorEastAsia" w:hAnsiTheme="minorEastAsia" w:hint="eastAsia"/>
                <w:sz w:val="21"/>
                <w:szCs w:val="21"/>
              </w:rPr>
              <w:t>（1,10-菲啰啉（邻菲罗啉）分光光度法）</w:t>
            </w:r>
          </w:p>
        </w:tc>
        <w:tc>
          <w:tcPr>
            <w:tcW w:w="1327" w:type="dxa"/>
            <w:vAlign w:val="center"/>
          </w:tcPr>
          <w:p w:rsidR="00D30DA7" w:rsidRPr="002871E0" w:rsidRDefault="00D30D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D30DA7" w:rsidRPr="002871E0" w:rsidRDefault="00D30DA7"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D30DA7" w:rsidRPr="002871E0" w:rsidRDefault="00D30D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D30DA7" w:rsidRPr="002871E0" w:rsidRDefault="00D30D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D30DA7" w:rsidRPr="002871E0" w:rsidRDefault="00D30DA7" w:rsidP="00775119">
            <w:pPr>
              <w:spacing w:line="300" w:lineRule="auto"/>
              <w:jc w:val="both"/>
              <w:rPr>
                <w:rFonts w:asciiTheme="minorEastAsia" w:eastAsiaTheme="minorEastAsia" w:hAnsiTheme="minorEastAsia"/>
                <w:sz w:val="21"/>
                <w:szCs w:val="21"/>
              </w:rPr>
            </w:pPr>
          </w:p>
        </w:tc>
      </w:tr>
    </w:tbl>
    <w:p w:rsidR="00FB647F" w:rsidRDefault="00FB647F" w:rsidP="00775119">
      <w:pPr>
        <w:spacing w:line="300" w:lineRule="auto"/>
        <w:rPr>
          <w:rFonts w:asciiTheme="minorEastAsia" w:eastAsiaTheme="minorEastAsia" w:hAnsiTheme="minorEastAsia"/>
          <w:sz w:val="24"/>
          <w:szCs w:val="24"/>
        </w:rPr>
      </w:pPr>
    </w:p>
    <w:p w:rsidR="00FB647F" w:rsidRDefault="00B85DFA" w:rsidP="00775119">
      <w:pPr>
        <w:spacing w:line="300" w:lineRule="auto"/>
        <w:rPr>
          <w:rFonts w:asciiTheme="minorEastAsia" w:eastAsiaTheme="minorEastAsia" w:hAnsiTheme="minorEastAsia"/>
          <w:sz w:val="24"/>
          <w:szCs w:val="24"/>
        </w:rPr>
      </w:pPr>
      <w:r w:rsidRPr="00AC05F1">
        <w:rPr>
          <w:rFonts w:asciiTheme="minorEastAsia" w:eastAsiaTheme="minorEastAsia" w:hAnsiTheme="minorEastAsia"/>
          <w:sz w:val="24"/>
          <w:szCs w:val="24"/>
        </w:rPr>
        <w:lastRenderedPageBreak/>
        <w:t>GB/T 12496.</w:t>
      </w:r>
      <w:r>
        <w:rPr>
          <w:rFonts w:asciiTheme="minorEastAsia" w:eastAsiaTheme="minorEastAsia" w:hAnsiTheme="minorEastAsia" w:hint="eastAsia"/>
          <w:sz w:val="24"/>
          <w:szCs w:val="24"/>
        </w:rPr>
        <w:t>20</w:t>
      </w:r>
      <w:r w:rsidRPr="00AC05F1">
        <w:rPr>
          <w:rFonts w:asciiTheme="minorEastAsia" w:eastAsiaTheme="minorEastAsia" w:hAnsiTheme="minorEastAsia"/>
          <w:sz w:val="24"/>
          <w:szCs w:val="24"/>
        </w:rPr>
        <w:t>-</w:t>
      </w:r>
      <w:r>
        <w:rPr>
          <w:rFonts w:asciiTheme="minorEastAsia" w:eastAsiaTheme="minorEastAsia" w:hAnsiTheme="minorEastAsia" w:hint="eastAsia"/>
          <w:sz w:val="24"/>
          <w:szCs w:val="24"/>
        </w:rPr>
        <w:t>1999《</w:t>
      </w:r>
      <w:r w:rsidRPr="00FB647F">
        <w:rPr>
          <w:rFonts w:asciiTheme="minorEastAsia" w:eastAsiaTheme="minorEastAsia" w:hAnsiTheme="minorEastAsia" w:hint="eastAsia"/>
          <w:sz w:val="24"/>
          <w:szCs w:val="24"/>
        </w:rPr>
        <w:t>木质活性炭试验方法　锌含量的测定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FB647F" w:rsidRPr="002871E0" w:rsidTr="00DD4C3A">
        <w:trPr>
          <w:tblHeader/>
        </w:trPr>
        <w:tc>
          <w:tcPr>
            <w:tcW w:w="3422" w:type="dxa"/>
            <w:vAlign w:val="center"/>
          </w:tcPr>
          <w:p w:rsidR="00FB647F" w:rsidRDefault="00FB647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FB647F" w:rsidRPr="002871E0" w:rsidRDefault="00FB647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FB647F" w:rsidRPr="002871E0" w:rsidRDefault="00FB647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FB647F" w:rsidRPr="002871E0" w:rsidRDefault="00FB647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FB647F" w:rsidRPr="002871E0" w:rsidRDefault="00FB647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FB647F" w:rsidRPr="002871E0" w:rsidRDefault="00FB647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FB647F" w:rsidRPr="002871E0" w:rsidRDefault="00FB647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FB647F" w:rsidRPr="002871E0" w:rsidRDefault="00FB647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FB647F" w:rsidRPr="002871E0" w:rsidTr="00DD4C3A">
        <w:tc>
          <w:tcPr>
            <w:tcW w:w="3422" w:type="dxa"/>
            <w:vAlign w:val="center"/>
          </w:tcPr>
          <w:p w:rsidR="00FB647F" w:rsidRDefault="00FB647F" w:rsidP="00775119">
            <w:pPr>
              <w:spacing w:line="300" w:lineRule="auto"/>
              <w:jc w:val="both"/>
              <w:rPr>
                <w:rFonts w:asciiTheme="minorEastAsia" w:eastAsiaTheme="minorEastAsia" w:hAnsiTheme="minorEastAsia"/>
                <w:sz w:val="21"/>
                <w:szCs w:val="21"/>
              </w:rPr>
            </w:pPr>
            <w:r w:rsidRPr="00FB647F">
              <w:rPr>
                <w:rFonts w:asciiTheme="minorEastAsia" w:eastAsiaTheme="minorEastAsia" w:hAnsiTheme="minorEastAsia" w:hint="eastAsia"/>
                <w:sz w:val="21"/>
                <w:szCs w:val="21"/>
              </w:rPr>
              <w:t>木质活性炭试验方法　锌含量的测定</w:t>
            </w:r>
          </w:p>
          <w:p w:rsidR="00FB647F" w:rsidRPr="002871E0" w:rsidRDefault="00FB647F"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sz w:val="21"/>
                <w:szCs w:val="21"/>
              </w:rPr>
              <w:t>GB/T 12496.</w:t>
            </w:r>
            <w:r>
              <w:rPr>
                <w:rFonts w:asciiTheme="minorEastAsia" w:eastAsiaTheme="minorEastAsia" w:hAnsiTheme="minorEastAsia" w:hint="eastAsia"/>
                <w:sz w:val="21"/>
                <w:szCs w:val="21"/>
              </w:rPr>
              <w:t>20</w:t>
            </w:r>
            <w:r w:rsidRPr="00AC05F1">
              <w:rPr>
                <w:rFonts w:asciiTheme="minorEastAsia" w:eastAsiaTheme="minorEastAsia" w:hAnsiTheme="minorEastAsia"/>
                <w:sz w:val="21"/>
                <w:szCs w:val="21"/>
              </w:rPr>
              <w:t>-</w:t>
            </w:r>
            <w:r>
              <w:rPr>
                <w:rFonts w:asciiTheme="minorEastAsia" w:eastAsiaTheme="minorEastAsia" w:hAnsiTheme="minorEastAsia" w:hint="eastAsia"/>
                <w:sz w:val="21"/>
                <w:szCs w:val="21"/>
              </w:rPr>
              <w:t>1999</w:t>
            </w:r>
          </w:p>
        </w:tc>
        <w:tc>
          <w:tcPr>
            <w:tcW w:w="1588" w:type="dxa"/>
            <w:vAlign w:val="center"/>
          </w:tcPr>
          <w:p w:rsidR="00FB647F" w:rsidRPr="002871E0" w:rsidRDefault="00FB647F" w:rsidP="00775119">
            <w:pPr>
              <w:spacing w:line="300" w:lineRule="auto"/>
              <w:jc w:val="both"/>
              <w:rPr>
                <w:rFonts w:asciiTheme="minorEastAsia" w:eastAsiaTheme="minorEastAsia" w:hAnsiTheme="minorEastAsia"/>
                <w:sz w:val="21"/>
                <w:szCs w:val="21"/>
              </w:rPr>
            </w:pPr>
            <w:r w:rsidRPr="00FB647F">
              <w:rPr>
                <w:rFonts w:asciiTheme="minorEastAsia" w:eastAsiaTheme="minorEastAsia" w:hAnsiTheme="minorEastAsia" w:hint="eastAsia"/>
                <w:sz w:val="21"/>
                <w:szCs w:val="21"/>
              </w:rPr>
              <w:t>锌含量</w:t>
            </w:r>
          </w:p>
        </w:tc>
        <w:tc>
          <w:tcPr>
            <w:tcW w:w="1327" w:type="dxa"/>
            <w:vAlign w:val="center"/>
          </w:tcPr>
          <w:p w:rsidR="00FB647F" w:rsidRPr="002871E0" w:rsidRDefault="00FB647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FB647F" w:rsidRPr="002871E0" w:rsidRDefault="00FB647F"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FB647F" w:rsidRPr="002871E0" w:rsidRDefault="00FB647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FB647F" w:rsidRPr="002871E0" w:rsidRDefault="00FB647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FB647F" w:rsidRPr="002871E0" w:rsidRDefault="00FB647F"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hint="eastAsia"/>
                <w:sz w:val="21"/>
                <w:szCs w:val="21"/>
              </w:rPr>
              <w:t>无需写出条款号。</w:t>
            </w:r>
          </w:p>
        </w:tc>
      </w:tr>
    </w:tbl>
    <w:p w:rsidR="00FB647F" w:rsidRDefault="00FB647F"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FB647F" w:rsidRDefault="00FB647F"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AC05F1">
        <w:rPr>
          <w:rFonts w:asciiTheme="minorEastAsia" w:eastAsiaTheme="minorEastAsia" w:hAnsiTheme="minorEastAsia"/>
          <w:sz w:val="24"/>
          <w:szCs w:val="24"/>
        </w:rPr>
        <w:lastRenderedPageBreak/>
        <w:t>GB/T 12496.</w:t>
      </w:r>
      <w:r>
        <w:rPr>
          <w:rFonts w:asciiTheme="minorEastAsia" w:eastAsiaTheme="minorEastAsia" w:hAnsiTheme="minorEastAsia" w:hint="eastAsia"/>
          <w:sz w:val="24"/>
          <w:szCs w:val="24"/>
        </w:rPr>
        <w:t>21</w:t>
      </w:r>
      <w:r w:rsidRPr="00AC05F1">
        <w:rPr>
          <w:rFonts w:asciiTheme="minorEastAsia" w:eastAsiaTheme="minorEastAsia" w:hAnsiTheme="minorEastAsia"/>
          <w:sz w:val="24"/>
          <w:szCs w:val="24"/>
        </w:rPr>
        <w:t>-</w:t>
      </w:r>
      <w:r>
        <w:rPr>
          <w:rFonts w:asciiTheme="minorEastAsia" w:eastAsiaTheme="minorEastAsia" w:hAnsiTheme="minorEastAsia" w:hint="eastAsia"/>
          <w:sz w:val="24"/>
          <w:szCs w:val="24"/>
        </w:rPr>
        <w:t>1999《</w:t>
      </w:r>
      <w:r w:rsidRPr="00FB647F">
        <w:rPr>
          <w:rFonts w:asciiTheme="minorEastAsia" w:eastAsiaTheme="minorEastAsia" w:hAnsiTheme="minorEastAsia" w:hint="eastAsia"/>
          <w:sz w:val="24"/>
          <w:szCs w:val="24"/>
        </w:rPr>
        <w:t>木质活性炭试验方法　钙镁含量的测定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FB647F" w:rsidRPr="002871E0" w:rsidTr="00DD4C3A">
        <w:trPr>
          <w:tblHeader/>
        </w:trPr>
        <w:tc>
          <w:tcPr>
            <w:tcW w:w="3422" w:type="dxa"/>
            <w:vAlign w:val="center"/>
          </w:tcPr>
          <w:p w:rsidR="00FB647F" w:rsidRDefault="00FB647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FB647F" w:rsidRPr="002871E0" w:rsidRDefault="00FB647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FB647F" w:rsidRPr="002871E0" w:rsidRDefault="00FB647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FB647F" w:rsidRPr="002871E0" w:rsidRDefault="00FB647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FB647F" w:rsidRPr="002871E0" w:rsidRDefault="00FB647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FB647F" w:rsidRPr="002871E0" w:rsidRDefault="00FB647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FB647F" w:rsidRPr="002871E0" w:rsidRDefault="00FB647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FB647F" w:rsidRPr="002871E0" w:rsidRDefault="00FB647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FB647F" w:rsidRPr="002871E0" w:rsidTr="00DD4C3A">
        <w:tc>
          <w:tcPr>
            <w:tcW w:w="3422" w:type="dxa"/>
            <w:vAlign w:val="center"/>
          </w:tcPr>
          <w:p w:rsidR="00FB647F" w:rsidRDefault="00FB647F" w:rsidP="00775119">
            <w:pPr>
              <w:spacing w:line="300" w:lineRule="auto"/>
              <w:jc w:val="both"/>
              <w:rPr>
                <w:rFonts w:asciiTheme="minorEastAsia" w:eastAsiaTheme="minorEastAsia" w:hAnsiTheme="minorEastAsia"/>
                <w:sz w:val="21"/>
                <w:szCs w:val="21"/>
              </w:rPr>
            </w:pPr>
            <w:r w:rsidRPr="00FB647F">
              <w:rPr>
                <w:rFonts w:asciiTheme="minorEastAsia" w:eastAsiaTheme="minorEastAsia" w:hAnsiTheme="minorEastAsia" w:hint="eastAsia"/>
                <w:sz w:val="21"/>
                <w:szCs w:val="21"/>
              </w:rPr>
              <w:t>木质活性炭试验方法　钙镁含量的测定</w:t>
            </w:r>
          </w:p>
          <w:p w:rsidR="00FB647F" w:rsidRPr="002871E0" w:rsidRDefault="00FB647F"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sz w:val="21"/>
                <w:szCs w:val="21"/>
              </w:rPr>
              <w:t>GB/T 12496.</w:t>
            </w:r>
            <w:r>
              <w:rPr>
                <w:rFonts w:asciiTheme="minorEastAsia" w:eastAsiaTheme="minorEastAsia" w:hAnsiTheme="minorEastAsia" w:hint="eastAsia"/>
                <w:sz w:val="21"/>
                <w:szCs w:val="21"/>
              </w:rPr>
              <w:t>21</w:t>
            </w:r>
            <w:r w:rsidRPr="00AC05F1">
              <w:rPr>
                <w:rFonts w:asciiTheme="minorEastAsia" w:eastAsiaTheme="minorEastAsia" w:hAnsiTheme="minorEastAsia"/>
                <w:sz w:val="21"/>
                <w:szCs w:val="21"/>
              </w:rPr>
              <w:t>-</w:t>
            </w:r>
            <w:r>
              <w:rPr>
                <w:rFonts w:asciiTheme="minorEastAsia" w:eastAsiaTheme="minorEastAsia" w:hAnsiTheme="minorEastAsia" w:hint="eastAsia"/>
                <w:sz w:val="21"/>
                <w:szCs w:val="21"/>
              </w:rPr>
              <w:t>1999</w:t>
            </w:r>
          </w:p>
        </w:tc>
        <w:tc>
          <w:tcPr>
            <w:tcW w:w="1588" w:type="dxa"/>
            <w:vAlign w:val="center"/>
          </w:tcPr>
          <w:p w:rsidR="00FB647F" w:rsidRPr="002871E0" w:rsidRDefault="00FB647F" w:rsidP="00775119">
            <w:pPr>
              <w:spacing w:line="300" w:lineRule="auto"/>
              <w:jc w:val="both"/>
              <w:rPr>
                <w:rFonts w:asciiTheme="minorEastAsia" w:eastAsiaTheme="minorEastAsia" w:hAnsiTheme="minorEastAsia"/>
                <w:sz w:val="21"/>
                <w:szCs w:val="21"/>
              </w:rPr>
            </w:pPr>
            <w:r w:rsidRPr="00FB647F">
              <w:rPr>
                <w:rFonts w:asciiTheme="minorEastAsia" w:eastAsiaTheme="minorEastAsia" w:hAnsiTheme="minorEastAsia" w:hint="eastAsia"/>
                <w:sz w:val="21"/>
                <w:szCs w:val="21"/>
              </w:rPr>
              <w:t>钙镁含量</w:t>
            </w:r>
          </w:p>
        </w:tc>
        <w:tc>
          <w:tcPr>
            <w:tcW w:w="1327" w:type="dxa"/>
            <w:vAlign w:val="center"/>
          </w:tcPr>
          <w:p w:rsidR="00FB647F" w:rsidRPr="002871E0" w:rsidRDefault="00FB647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FB647F" w:rsidRPr="002871E0" w:rsidRDefault="00FB647F"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FB647F" w:rsidRPr="002871E0" w:rsidRDefault="00FB647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FB647F" w:rsidRPr="002871E0" w:rsidRDefault="00FB647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FB647F" w:rsidRPr="002871E0" w:rsidRDefault="00FB647F"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hint="eastAsia"/>
                <w:sz w:val="21"/>
                <w:szCs w:val="21"/>
              </w:rPr>
              <w:t>无需写出条款号。</w:t>
            </w:r>
          </w:p>
        </w:tc>
      </w:tr>
    </w:tbl>
    <w:p w:rsidR="00795F19" w:rsidRDefault="00795F19"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795F19" w:rsidRDefault="00795F19"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AC05F1">
        <w:rPr>
          <w:rFonts w:asciiTheme="minorEastAsia" w:eastAsiaTheme="minorEastAsia" w:hAnsiTheme="minorEastAsia"/>
          <w:sz w:val="24"/>
          <w:szCs w:val="24"/>
        </w:rPr>
        <w:lastRenderedPageBreak/>
        <w:t>GB/T 12496.</w:t>
      </w:r>
      <w:r>
        <w:rPr>
          <w:rFonts w:asciiTheme="minorEastAsia" w:eastAsiaTheme="minorEastAsia" w:hAnsiTheme="minorEastAsia" w:hint="eastAsia"/>
          <w:sz w:val="24"/>
          <w:szCs w:val="24"/>
        </w:rPr>
        <w:t>22</w:t>
      </w:r>
      <w:r w:rsidRPr="00AC05F1">
        <w:rPr>
          <w:rFonts w:asciiTheme="minorEastAsia" w:eastAsiaTheme="minorEastAsia" w:hAnsiTheme="minorEastAsia"/>
          <w:sz w:val="24"/>
          <w:szCs w:val="24"/>
        </w:rPr>
        <w:t>-</w:t>
      </w:r>
      <w:r>
        <w:rPr>
          <w:rFonts w:asciiTheme="minorEastAsia" w:eastAsiaTheme="minorEastAsia" w:hAnsiTheme="minorEastAsia" w:hint="eastAsia"/>
          <w:sz w:val="24"/>
          <w:szCs w:val="24"/>
        </w:rPr>
        <w:t>1999《</w:t>
      </w:r>
      <w:r w:rsidRPr="007A122E">
        <w:rPr>
          <w:rFonts w:asciiTheme="minorEastAsia" w:eastAsiaTheme="minorEastAsia" w:hAnsiTheme="minorEastAsia" w:hint="eastAsia"/>
          <w:sz w:val="24"/>
          <w:szCs w:val="24"/>
        </w:rPr>
        <w:t>木质活性炭试验方法　重金属的测定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795F19" w:rsidRPr="002871E0" w:rsidTr="00DD1B00">
        <w:trPr>
          <w:tblHeader/>
        </w:trPr>
        <w:tc>
          <w:tcPr>
            <w:tcW w:w="3422" w:type="dxa"/>
            <w:vAlign w:val="center"/>
          </w:tcPr>
          <w:p w:rsidR="00795F19"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795F19" w:rsidRPr="002871E0" w:rsidRDefault="00795F1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895468" w:rsidRPr="002871E0" w:rsidTr="00DD1B00">
        <w:tc>
          <w:tcPr>
            <w:tcW w:w="3422" w:type="dxa"/>
            <w:vAlign w:val="center"/>
          </w:tcPr>
          <w:p w:rsidR="00895468" w:rsidRDefault="007A122E" w:rsidP="00775119">
            <w:pPr>
              <w:spacing w:line="300" w:lineRule="auto"/>
              <w:jc w:val="both"/>
              <w:rPr>
                <w:rFonts w:asciiTheme="minorEastAsia" w:eastAsiaTheme="minorEastAsia" w:hAnsiTheme="minorEastAsia"/>
                <w:sz w:val="21"/>
                <w:szCs w:val="21"/>
              </w:rPr>
            </w:pPr>
            <w:r w:rsidRPr="007A122E">
              <w:rPr>
                <w:rFonts w:asciiTheme="minorEastAsia" w:eastAsiaTheme="minorEastAsia" w:hAnsiTheme="minorEastAsia" w:hint="eastAsia"/>
                <w:sz w:val="21"/>
                <w:szCs w:val="21"/>
              </w:rPr>
              <w:t>木质活性炭试验方法　重金属的测定</w:t>
            </w:r>
          </w:p>
          <w:p w:rsidR="00895468" w:rsidRPr="002871E0" w:rsidRDefault="00895468"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sz w:val="21"/>
                <w:szCs w:val="21"/>
              </w:rPr>
              <w:t>GB/T 12496.</w:t>
            </w:r>
            <w:r w:rsidR="007A122E">
              <w:rPr>
                <w:rFonts w:asciiTheme="minorEastAsia" w:eastAsiaTheme="minorEastAsia" w:hAnsiTheme="minorEastAsia" w:hint="eastAsia"/>
                <w:sz w:val="21"/>
                <w:szCs w:val="21"/>
              </w:rPr>
              <w:t>22</w:t>
            </w:r>
            <w:r w:rsidRPr="00AC05F1">
              <w:rPr>
                <w:rFonts w:asciiTheme="minorEastAsia" w:eastAsiaTheme="minorEastAsia" w:hAnsiTheme="minorEastAsia"/>
                <w:sz w:val="21"/>
                <w:szCs w:val="21"/>
              </w:rPr>
              <w:t>-</w:t>
            </w:r>
            <w:r>
              <w:rPr>
                <w:rFonts w:asciiTheme="minorEastAsia" w:eastAsiaTheme="minorEastAsia" w:hAnsiTheme="minorEastAsia" w:hint="eastAsia"/>
                <w:sz w:val="21"/>
                <w:szCs w:val="21"/>
              </w:rPr>
              <w:t>1999</w:t>
            </w:r>
          </w:p>
        </w:tc>
        <w:tc>
          <w:tcPr>
            <w:tcW w:w="1588" w:type="dxa"/>
            <w:vAlign w:val="center"/>
          </w:tcPr>
          <w:p w:rsidR="00895468" w:rsidRPr="002871E0" w:rsidRDefault="007A122E" w:rsidP="00775119">
            <w:pPr>
              <w:spacing w:line="300" w:lineRule="auto"/>
              <w:jc w:val="both"/>
              <w:rPr>
                <w:rFonts w:asciiTheme="minorEastAsia" w:eastAsiaTheme="minorEastAsia" w:hAnsiTheme="minorEastAsia"/>
                <w:sz w:val="21"/>
                <w:szCs w:val="21"/>
              </w:rPr>
            </w:pPr>
            <w:r w:rsidRPr="007A122E">
              <w:rPr>
                <w:rFonts w:asciiTheme="minorEastAsia" w:eastAsiaTheme="minorEastAsia" w:hAnsiTheme="minorEastAsia" w:hint="eastAsia"/>
                <w:sz w:val="21"/>
                <w:szCs w:val="21"/>
              </w:rPr>
              <w:t>重金属</w:t>
            </w:r>
          </w:p>
        </w:tc>
        <w:tc>
          <w:tcPr>
            <w:tcW w:w="1327" w:type="dxa"/>
            <w:vAlign w:val="center"/>
          </w:tcPr>
          <w:p w:rsidR="00895468" w:rsidRPr="002871E0" w:rsidRDefault="0089546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895468" w:rsidRPr="002871E0" w:rsidRDefault="00895468" w:rsidP="00775119">
            <w:pPr>
              <w:spacing w:line="300" w:lineRule="auto"/>
              <w:jc w:val="both"/>
              <w:rPr>
                <w:rFonts w:asciiTheme="minorEastAsia" w:eastAsiaTheme="minorEastAsia" w:hAnsiTheme="minorEastAsia"/>
                <w:sz w:val="21"/>
                <w:szCs w:val="21"/>
              </w:rPr>
            </w:pPr>
            <w:r w:rsidRPr="00795F19">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895468" w:rsidRPr="002871E0" w:rsidRDefault="0089546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895468" w:rsidRPr="002871E0" w:rsidRDefault="0089546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895468" w:rsidRPr="002871E0" w:rsidRDefault="00895468" w:rsidP="00775119">
            <w:pPr>
              <w:spacing w:line="300" w:lineRule="auto"/>
              <w:jc w:val="both"/>
              <w:rPr>
                <w:rFonts w:asciiTheme="minorEastAsia" w:eastAsiaTheme="minorEastAsia" w:hAnsiTheme="minorEastAsia"/>
                <w:sz w:val="21"/>
                <w:szCs w:val="21"/>
              </w:rPr>
            </w:pPr>
            <w:r w:rsidRPr="00AC05F1">
              <w:rPr>
                <w:rFonts w:asciiTheme="minorEastAsia" w:eastAsiaTheme="minorEastAsia" w:hAnsiTheme="minorEastAsia" w:hint="eastAsia"/>
                <w:sz w:val="21"/>
                <w:szCs w:val="21"/>
              </w:rPr>
              <w:t>无需写出条款号。</w:t>
            </w:r>
          </w:p>
        </w:tc>
      </w:tr>
    </w:tbl>
    <w:p w:rsidR="00795F19" w:rsidRDefault="00795F19" w:rsidP="00775119">
      <w:pPr>
        <w:spacing w:line="300" w:lineRule="auto"/>
        <w:rPr>
          <w:rFonts w:asciiTheme="minorEastAsia" w:eastAsiaTheme="minorEastAsia" w:hAnsiTheme="minorEastAsia"/>
          <w:sz w:val="24"/>
          <w:szCs w:val="24"/>
        </w:rPr>
      </w:pPr>
    </w:p>
    <w:p w:rsidR="00964626" w:rsidRDefault="00964626" w:rsidP="00775119">
      <w:pPr>
        <w:spacing w:line="300" w:lineRule="auto"/>
        <w:rPr>
          <w:rFonts w:asciiTheme="minorEastAsia" w:eastAsiaTheme="minorEastAsia" w:hAnsiTheme="minorEastAsia"/>
          <w:sz w:val="24"/>
          <w:szCs w:val="24"/>
        </w:rPr>
      </w:pPr>
    </w:p>
    <w:p w:rsidR="00566CCA" w:rsidRDefault="00566CCA" w:rsidP="00775119">
      <w:pPr>
        <w:spacing w:line="300" w:lineRule="auto"/>
        <w:rPr>
          <w:rFonts w:asciiTheme="minorEastAsia" w:eastAsiaTheme="minorEastAsia" w:hAnsiTheme="minorEastAsia"/>
          <w:sz w:val="24"/>
          <w:szCs w:val="24"/>
        </w:rPr>
      </w:pPr>
    </w:p>
    <w:p w:rsidR="00566CCA" w:rsidRDefault="00566CCA" w:rsidP="00775119">
      <w:pPr>
        <w:spacing w:line="300" w:lineRule="auto"/>
        <w:rPr>
          <w:rFonts w:asciiTheme="minorEastAsia" w:eastAsiaTheme="minorEastAsia" w:hAnsiTheme="minorEastAsia"/>
          <w:sz w:val="24"/>
          <w:szCs w:val="24"/>
        </w:rPr>
      </w:pPr>
    </w:p>
    <w:p w:rsidR="00566CCA" w:rsidRDefault="00566CCA"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566CCA">
        <w:rPr>
          <w:rFonts w:asciiTheme="minorEastAsia" w:eastAsiaTheme="minorEastAsia" w:hAnsiTheme="minorEastAsia"/>
          <w:sz w:val="24"/>
          <w:szCs w:val="24"/>
        </w:rPr>
        <w:lastRenderedPageBreak/>
        <w:t>GB/T 13942.1-2009</w:t>
      </w:r>
      <w:r>
        <w:rPr>
          <w:rFonts w:asciiTheme="minorEastAsia" w:eastAsiaTheme="minorEastAsia" w:hAnsiTheme="minorEastAsia" w:hint="eastAsia"/>
          <w:sz w:val="24"/>
          <w:szCs w:val="24"/>
        </w:rPr>
        <w:t>《</w:t>
      </w:r>
      <w:r w:rsidRPr="00566CCA">
        <w:rPr>
          <w:rFonts w:asciiTheme="minorEastAsia" w:eastAsiaTheme="minorEastAsia" w:hAnsiTheme="minorEastAsia" w:hint="eastAsia"/>
          <w:sz w:val="24"/>
          <w:szCs w:val="24"/>
        </w:rPr>
        <w:t>木材耐久性能　第1部分：天然耐腐性实验室试验方法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566CCA" w:rsidRPr="002871E0" w:rsidTr="00DD4C3A">
        <w:trPr>
          <w:tblHeader/>
        </w:trPr>
        <w:tc>
          <w:tcPr>
            <w:tcW w:w="3422" w:type="dxa"/>
            <w:vAlign w:val="center"/>
          </w:tcPr>
          <w:p w:rsidR="00566CCA" w:rsidRDefault="00566CC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566CCA" w:rsidRPr="002871E0" w:rsidRDefault="00566CC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566CCA" w:rsidRPr="002871E0" w:rsidRDefault="00566CC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566CCA" w:rsidRPr="002871E0" w:rsidRDefault="00566CC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566CCA" w:rsidRPr="002871E0" w:rsidRDefault="00566CC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566CCA" w:rsidRPr="002871E0" w:rsidRDefault="00566CC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566CCA" w:rsidRPr="002871E0" w:rsidRDefault="00566CC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566CCA" w:rsidRPr="002871E0" w:rsidRDefault="00566CC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566CCA" w:rsidRPr="002871E0" w:rsidTr="00DD4C3A">
        <w:tc>
          <w:tcPr>
            <w:tcW w:w="3422" w:type="dxa"/>
            <w:vAlign w:val="center"/>
          </w:tcPr>
          <w:p w:rsidR="00566CCA" w:rsidRDefault="00566CCA" w:rsidP="00775119">
            <w:pPr>
              <w:spacing w:line="300" w:lineRule="auto"/>
              <w:jc w:val="both"/>
              <w:rPr>
                <w:rFonts w:asciiTheme="minorEastAsia" w:eastAsiaTheme="minorEastAsia" w:hAnsiTheme="minorEastAsia"/>
                <w:sz w:val="21"/>
                <w:szCs w:val="21"/>
              </w:rPr>
            </w:pPr>
            <w:r w:rsidRPr="00566CCA">
              <w:rPr>
                <w:rFonts w:asciiTheme="minorEastAsia" w:eastAsiaTheme="minorEastAsia" w:hAnsiTheme="minorEastAsia" w:hint="eastAsia"/>
                <w:sz w:val="21"/>
                <w:szCs w:val="21"/>
              </w:rPr>
              <w:t>木材耐久性能　第1部分：天然耐腐性实验室试验方法</w:t>
            </w:r>
          </w:p>
          <w:p w:rsidR="00566CCA" w:rsidRPr="002871E0" w:rsidRDefault="00566CCA" w:rsidP="00775119">
            <w:pPr>
              <w:spacing w:line="300" w:lineRule="auto"/>
              <w:jc w:val="both"/>
              <w:rPr>
                <w:rFonts w:asciiTheme="minorEastAsia" w:eastAsiaTheme="minorEastAsia" w:hAnsiTheme="minorEastAsia"/>
                <w:sz w:val="21"/>
                <w:szCs w:val="21"/>
              </w:rPr>
            </w:pPr>
            <w:r w:rsidRPr="00566CCA">
              <w:rPr>
                <w:rFonts w:asciiTheme="minorEastAsia" w:eastAsiaTheme="minorEastAsia" w:hAnsiTheme="minorEastAsia"/>
                <w:sz w:val="21"/>
                <w:szCs w:val="21"/>
              </w:rPr>
              <w:t>GB/T 13942.1-2009</w:t>
            </w:r>
          </w:p>
        </w:tc>
        <w:tc>
          <w:tcPr>
            <w:tcW w:w="1588" w:type="dxa"/>
            <w:vAlign w:val="center"/>
          </w:tcPr>
          <w:p w:rsidR="00566CCA" w:rsidRPr="002871E0" w:rsidRDefault="00DD4C3A" w:rsidP="00775119">
            <w:pPr>
              <w:spacing w:line="300" w:lineRule="auto"/>
              <w:jc w:val="both"/>
              <w:rPr>
                <w:rFonts w:asciiTheme="minorEastAsia" w:eastAsiaTheme="minorEastAsia" w:hAnsiTheme="minorEastAsia"/>
                <w:sz w:val="21"/>
                <w:szCs w:val="21"/>
              </w:rPr>
            </w:pPr>
            <w:r w:rsidRPr="00566CCA">
              <w:rPr>
                <w:rFonts w:asciiTheme="minorEastAsia" w:eastAsiaTheme="minorEastAsia" w:hAnsiTheme="minorEastAsia" w:hint="eastAsia"/>
                <w:sz w:val="21"/>
                <w:szCs w:val="21"/>
              </w:rPr>
              <w:t>天然耐腐性实验室试验</w:t>
            </w:r>
            <w:r>
              <w:rPr>
                <w:rFonts w:asciiTheme="minorEastAsia" w:eastAsiaTheme="minorEastAsia" w:hAnsiTheme="minorEastAsia" w:hint="eastAsia"/>
                <w:sz w:val="21"/>
                <w:szCs w:val="21"/>
              </w:rPr>
              <w:t>法</w:t>
            </w:r>
          </w:p>
        </w:tc>
        <w:tc>
          <w:tcPr>
            <w:tcW w:w="1327" w:type="dxa"/>
            <w:vAlign w:val="center"/>
          </w:tcPr>
          <w:p w:rsidR="00566CCA" w:rsidRPr="002871E0" w:rsidRDefault="00DD4C3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566CCA" w:rsidRPr="002871E0" w:rsidRDefault="00DD4C3A" w:rsidP="00775119">
            <w:pPr>
              <w:spacing w:line="300" w:lineRule="auto"/>
              <w:jc w:val="both"/>
              <w:rPr>
                <w:rFonts w:asciiTheme="minorEastAsia" w:eastAsiaTheme="minorEastAsia" w:hAnsiTheme="minorEastAsia"/>
                <w:sz w:val="21"/>
                <w:szCs w:val="21"/>
              </w:rPr>
            </w:pPr>
            <w:r w:rsidRPr="00DD4C3A">
              <w:rPr>
                <w:rFonts w:asciiTheme="minorEastAsia" w:eastAsiaTheme="minorEastAsia" w:hAnsiTheme="minorEastAsia" w:hint="eastAsia"/>
                <w:sz w:val="21"/>
                <w:szCs w:val="21"/>
              </w:rPr>
              <w:t>CNAS-CL01-A001《检测和校准实验室能力认可准则在微生物检测领域的应用说明》</w:t>
            </w:r>
          </w:p>
        </w:tc>
        <w:tc>
          <w:tcPr>
            <w:tcW w:w="1065" w:type="dxa"/>
            <w:vAlign w:val="center"/>
          </w:tcPr>
          <w:p w:rsidR="00566CCA" w:rsidRPr="002871E0" w:rsidRDefault="00566CC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566CCA" w:rsidRPr="002871E0" w:rsidRDefault="00DD4C3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566CCA" w:rsidRPr="002871E0" w:rsidRDefault="00DD4C3A" w:rsidP="00775119">
            <w:pPr>
              <w:spacing w:line="300" w:lineRule="auto"/>
              <w:jc w:val="both"/>
              <w:rPr>
                <w:rFonts w:asciiTheme="minorEastAsia" w:eastAsiaTheme="minorEastAsia" w:hAnsiTheme="minorEastAsia"/>
                <w:sz w:val="21"/>
                <w:szCs w:val="21"/>
              </w:rPr>
            </w:pPr>
            <w:r w:rsidRPr="00DD4C3A">
              <w:rPr>
                <w:rFonts w:asciiTheme="minorEastAsia" w:eastAsiaTheme="minorEastAsia" w:hAnsiTheme="minorEastAsia" w:hint="eastAsia"/>
                <w:sz w:val="21"/>
                <w:szCs w:val="21"/>
              </w:rPr>
              <w:t>无需写出条款号。</w:t>
            </w:r>
          </w:p>
        </w:tc>
      </w:tr>
    </w:tbl>
    <w:p w:rsidR="00566CCA" w:rsidRDefault="00566CCA" w:rsidP="00775119">
      <w:pPr>
        <w:spacing w:line="300" w:lineRule="auto"/>
        <w:rPr>
          <w:rFonts w:asciiTheme="minorEastAsia" w:eastAsiaTheme="minorEastAsia" w:hAnsiTheme="minorEastAsia"/>
          <w:sz w:val="24"/>
          <w:szCs w:val="24"/>
        </w:rPr>
      </w:pPr>
    </w:p>
    <w:p w:rsidR="00DD4C3A" w:rsidRDefault="00DD4C3A" w:rsidP="00775119">
      <w:pPr>
        <w:spacing w:line="300" w:lineRule="auto"/>
        <w:rPr>
          <w:rFonts w:asciiTheme="minorEastAsia" w:eastAsiaTheme="minorEastAsia" w:hAnsiTheme="minorEastAsia"/>
          <w:sz w:val="24"/>
          <w:szCs w:val="24"/>
        </w:rPr>
      </w:pPr>
    </w:p>
    <w:p w:rsidR="00DD4C3A" w:rsidRDefault="00DD4C3A" w:rsidP="00775119">
      <w:pPr>
        <w:spacing w:line="300" w:lineRule="auto"/>
        <w:rPr>
          <w:rFonts w:asciiTheme="minorEastAsia" w:eastAsiaTheme="minorEastAsia" w:hAnsiTheme="minorEastAsia"/>
          <w:sz w:val="24"/>
          <w:szCs w:val="24"/>
        </w:rPr>
      </w:pPr>
    </w:p>
    <w:p w:rsidR="00DD4C3A" w:rsidRDefault="00DD4C3A" w:rsidP="00775119">
      <w:pPr>
        <w:spacing w:line="300" w:lineRule="auto"/>
        <w:rPr>
          <w:rFonts w:asciiTheme="minorEastAsia" w:eastAsiaTheme="minorEastAsia" w:hAnsiTheme="minorEastAsia"/>
          <w:sz w:val="24"/>
          <w:szCs w:val="24"/>
        </w:rPr>
      </w:pPr>
    </w:p>
    <w:p w:rsidR="00DD4C3A" w:rsidRDefault="00DD4C3A" w:rsidP="00775119">
      <w:pPr>
        <w:spacing w:line="300" w:lineRule="auto"/>
        <w:rPr>
          <w:rFonts w:asciiTheme="minorEastAsia" w:eastAsiaTheme="minorEastAsia" w:hAnsiTheme="minorEastAsia"/>
          <w:sz w:val="24"/>
          <w:szCs w:val="24"/>
        </w:rPr>
      </w:pPr>
    </w:p>
    <w:p w:rsidR="00DD4C3A" w:rsidRDefault="00DD4C3A" w:rsidP="00775119">
      <w:pPr>
        <w:spacing w:line="300" w:lineRule="auto"/>
        <w:rPr>
          <w:rFonts w:asciiTheme="minorEastAsia" w:eastAsiaTheme="minorEastAsia" w:hAnsiTheme="minorEastAsia"/>
          <w:sz w:val="24"/>
          <w:szCs w:val="24"/>
        </w:rPr>
      </w:pPr>
    </w:p>
    <w:p w:rsidR="00DD4C3A" w:rsidRDefault="00DD4C3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DD4C3A">
        <w:rPr>
          <w:rFonts w:asciiTheme="minorEastAsia" w:eastAsiaTheme="minorEastAsia" w:hAnsiTheme="minorEastAsia"/>
          <w:sz w:val="24"/>
          <w:szCs w:val="24"/>
        </w:rPr>
        <w:lastRenderedPageBreak/>
        <w:t>GB/T 13942.2-2009</w:t>
      </w:r>
      <w:r>
        <w:rPr>
          <w:rFonts w:asciiTheme="minorEastAsia" w:eastAsiaTheme="minorEastAsia" w:hAnsiTheme="minorEastAsia" w:hint="eastAsia"/>
          <w:sz w:val="24"/>
          <w:szCs w:val="24"/>
        </w:rPr>
        <w:t>《</w:t>
      </w:r>
      <w:r w:rsidRPr="00DD4C3A">
        <w:rPr>
          <w:rFonts w:asciiTheme="minorEastAsia" w:eastAsiaTheme="minorEastAsia" w:hAnsiTheme="minorEastAsia" w:hint="eastAsia"/>
          <w:sz w:val="24"/>
          <w:szCs w:val="24"/>
        </w:rPr>
        <w:t>木材耐久性能　第2部分：天然耐久性野外试验方法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DD4C3A" w:rsidRPr="002871E0" w:rsidTr="00DD4C3A">
        <w:trPr>
          <w:tblHeader/>
        </w:trPr>
        <w:tc>
          <w:tcPr>
            <w:tcW w:w="3422" w:type="dxa"/>
            <w:vAlign w:val="center"/>
          </w:tcPr>
          <w:p w:rsidR="00DD4C3A" w:rsidRDefault="00DD4C3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DD4C3A" w:rsidRPr="002871E0" w:rsidRDefault="00DD4C3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DD4C3A" w:rsidRPr="002871E0" w:rsidRDefault="00DD4C3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DD4C3A" w:rsidRPr="002871E0" w:rsidRDefault="00DD4C3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DD4C3A" w:rsidRPr="002871E0" w:rsidRDefault="00DD4C3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DD4C3A" w:rsidRPr="002871E0" w:rsidRDefault="00DD4C3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DD4C3A" w:rsidRPr="002871E0" w:rsidRDefault="00DD4C3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DD4C3A" w:rsidRPr="002871E0" w:rsidRDefault="00DD4C3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DD4C3A" w:rsidRPr="002871E0" w:rsidTr="00DD4C3A">
        <w:tc>
          <w:tcPr>
            <w:tcW w:w="3422" w:type="dxa"/>
            <w:vAlign w:val="center"/>
          </w:tcPr>
          <w:p w:rsidR="00DD4C3A" w:rsidRDefault="00DD4C3A" w:rsidP="00775119">
            <w:pPr>
              <w:spacing w:line="300" w:lineRule="auto"/>
              <w:jc w:val="both"/>
              <w:rPr>
                <w:rFonts w:asciiTheme="minorEastAsia" w:eastAsiaTheme="minorEastAsia" w:hAnsiTheme="minorEastAsia"/>
                <w:sz w:val="21"/>
                <w:szCs w:val="21"/>
              </w:rPr>
            </w:pPr>
            <w:r w:rsidRPr="00DD4C3A">
              <w:rPr>
                <w:rFonts w:asciiTheme="minorEastAsia" w:eastAsiaTheme="minorEastAsia" w:hAnsiTheme="minorEastAsia" w:hint="eastAsia"/>
                <w:sz w:val="21"/>
                <w:szCs w:val="21"/>
              </w:rPr>
              <w:t>木材耐久性能　第2部分：天然耐久性野外试验方法</w:t>
            </w:r>
          </w:p>
          <w:p w:rsidR="00DD4C3A" w:rsidRPr="002871E0" w:rsidRDefault="00DD4C3A" w:rsidP="00775119">
            <w:pPr>
              <w:spacing w:line="300" w:lineRule="auto"/>
              <w:jc w:val="both"/>
              <w:rPr>
                <w:rFonts w:asciiTheme="minorEastAsia" w:eastAsiaTheme="minorEastAsia" w:hAnsiTheme="minorEastAsia"/>
                <w:sz w:val="21"/>
                <w:szCs w:val="21"/>
              </w:rPr>
            </w:pPr>
            <w:r w:rsidRPr="00DD4C3A">
              <w:rPr>
                <w:rFonts w:asciiTheme="minorEastAsia" w:eastAsiaTheme="minorEastAsia" w:hAnsiTheme="minorEastAsia"/>
                <w:sz w:val="21"/>
                <w:szCs w:val="21"/>
              </w:rPr>
              <w:t>GB/T 13942.2-2009</w:t>
            </w:r>
          </w:p>
        </w:tc>
        <w:tc>
          <w:tcPr>
            <w:tcW w:w="1588" w:type="dxa"/>
            <w:vAlign w:val="center"/>
          </w:tcPr>
          <w:p w:rsidR="00DD4C3A" w:rsidRPr="002871E0" w:rsidRDefault="00DD4C3A" w:rsidP="00775119">
            <w:pPr>
              <w:spacing w:line="300" w:lineRule="auto"/>
              <w:jc w:val="both"/>
              <w:rPr>
                <w:rFonts w:asciiTheme="minorEastAsia" w:eastAsiaTheme="minorEastAsia" w:hAnsiTheme="minorEastAsia"/>
                <w:sz w:val="21"/>
                <w:szCs w:val="21"/>
              </w:rPr>
            </w:pPr>
            <w:r w:rsidRPr="00DD4C3A">
              <w:rPr>
                <w:rFonts w:asciiTheme="minorEastAsia" w:eastAsiaTheme="minorEastAsia" w:hAnsiTheme="minorEastAsia" w:hint="eastAsia"/>
                <w:sz w:val="21"/>
                <w:szCs w:val="21"/>
              </w:rPr>
              <w:t>天然耐久性野外试验</w:t>
            </w:r>
            <w:r>
              <w:rPr>
                <w:rFonts w:asciiTheme="minorEastAsia" w:eastAsiaTheme="minorEastAsia" w:hAnsiTheme="minorEastAsia" w:hint="eastAsia"/>
                <w:sz w:val="21"/>
                <w:szCs w:val="21"/>
              </w:rPr>
              <w:t>法</w:t>
            </w:r>
          </w:p>
        </w:tc>
        <w:tc>
          <w:tcPr>
            <w:tcW w:w="1327" w:type="dxa"/>
            <w:vAlign w:val="center"/>
          </w:tcPr>
          <w:p w:rsidR="00DD4C3A" w:rsidRPr="00DD4C3A" w:rsidRDefault="00DD4C3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DD4C3A" w:rsidRPr="002871E0" w:rsidRDefault="00DD4C3A" w:rsidP="00775119">
            <w:pPr>
              <w:spacing w:line="300" w:lineRule="auto"/>
              <w:jc w:val="both"/>
              <w:rPr>
                <w:rFonts w:asciiTheme="minorEastAsia" w:eastAsiaTheme="minorEastAsia" w:hAnsiTheme="minorEastAsia"/>
                <w:sz w:val="21"/>
                <w:szCs w:val="21"/>
              </w:rPr>
            </w:pPr>
            <w:r w:rsidRPr="00DD4C3A">
              <w:rPr>
                <w:rFonts w:asciiTheme="minorEastAsia" w:eastAsiaTheme="minorEastAsia" w:hAnsiTheme="minorEastAsia" w:hint="eastAsia"/>
                <w:sz w:val="21"/>
                <w:szCs w:val="21"/>
              </w:rPr>
              <w:t>CNAS-CL01-A001《检测和校准实验室能力认可准则在微生物检测领域的应用说明》</w:t>
            </w:r>
          </w:p>
        </w:tc>
        <w:tc>
          <w:tcPr>
            <w:tcW w:w="1065" w:type="dxa"/>
            <w:vAlign w:val="center"/>
          </w:tcPr>
          <w:p w:rsidR="00DD4C3A" w:rsidRPr="002871E0" w:rsidRDefault="00DD4C3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DD4C3A" w:rsidRPr="002871E0" w:rsidRDefault="00DD4C3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DD4C3A" w:rsidRPr="002871E0" w:rsidRDefault="00DD4C3A" w:rsidP="00775119">
            <w:pPr>
              <w:spacing w:line="300" w:lineRule="auto"/>
              <w:jc w:val="both"/>
              <w:rPr>
                <w:rFonts w:asciiTheme="minorEastAsia" w:eastAsiaTheme="minorEastAsia" w:hAnsiTheme="minorEastAsia"/>
                <w:sz w:val="21"/>
                <w:szCs w:val="21"/>
              </w:rPr>
            </w:pPr>
            <w:r w:rsidRPr="00DD4C3A">
              <w:rPr>
                <w:rFonts w:asciiTheme="minorEastAsia" w:eastAsiaTheme="minorEastAsia" w:hAnsiTheme="minorEastAsia" w:hint="eastAsia"/>
                <w:sz w:val="21"/>
                <w:szCs w:val="21"/>
              </w:rPr>
              <w:t>无需写出条款号。</w:t>
            </w:r>
          </w:p>
        </w:tc>
      </w:tr>
    </w:tbl>
    <w:p w:rsidR="00DD4C3A" w:rsidRDefault="00DD4C3A" w:rsidP="00775119">
      <w:pPr>
        <w:spacing w:line="300" w:lineRule="auto"/>
        <w:rPr>
          <w:rFonts w:asciiTheme="minorEastAsia" w:eastAsiaTheme="minorEastAsia" w:hAnsiTheme="minorEastAsia"/>
          <w:sz w:val="24"/>
          <w:szCs w:val="24"/>
        </w:rPr>
      </w:pPr>
    </w:p>
    <w:p w:rsidR="00DD4C3A" w:rsidRDefault="00DD4C3A" w:rsidP="00775119">
      <w:pPr>
        <w:spacing w:line="300" w:lineRule="auto"/>
        <w:rPr>
          <w:rFonts w:asciiTheme="minorEastAsia" w:eastAsiaTheme="minorEastAsia" w:hAnsiTheme="minorEastAsia"/>
          <w:sz w:val="24"/>
          <w:szCs w:val="24"/>
        </w:rPr>
      </w:pPr>
    </w:p>
    <w:p w:rsidR="00DD4C3A" w:rsidRDefault="00DD4C3A" w:rsidP="00775119">
      <w:pPr>
        <w:spacing w:line="300" w:lineRule="auto"/>
        <w:rPr>
          <w:rFonts w:asciiTheme="minorEastAsia" w:eastAsiaTheme="minorEastAsia" w:hAnsiTheme="minorEastAsia"/>
          <w:sz w:val="24"/>
          <w:szCs w:val="24"/>
        </w:rPr>
      </w:pPr>
    </w:p>
    <w:p w:rsidR="00DD4C3A" w:rsidRDefault="00DD4C3A" w:rsidP="00775119">
      <w:pPr>
        <w:spacing w:line="300" w:lineRule="auto"/>
        <w:rPr>
          <w:rFonts w:asciiTheme="minorEastAsia" w:eastAsiaTheme="minorEastAsia" w:hAnsiTheme="minorEastAsia"/>
          <w:sz w:val="24"/>
          <w:szCs w:val="24"/>
        </w:rPr>
      </w:pPr>
    </w:p>
    <w:p w:rsidR="00DD4C3A" w:rsidRDefault="00DD4C3A" w:rsidP="00775119">
      <w:pPr>
        <w:spacing w:line="300" w:lineRule="auto"/>
        <w:rPr>
          <w:rFonts w:asciiTheme="minorEastAsia" w:eastAsiaTheme="minorEastAsia" w:hAnsiTheme="minorEastAsia"/>
          <w:sz w:val="24"/>
          <w:szCs w:val="24"/>
        </w:rPr>
      </w:pPr>
    </w:p>
    <w:p w:rsidR="00DD4C3A" w:rsidRDefault="00DD4C3A" w:rsidP="00775119">
      <w:pPr>
        <w:spacing w:line="300" w:lineRule="auto"/>
        <w:rPr>
          <w:rFonts w:asciiTheme="minorEastAsia" w:eastAsiaTheme="minorEastAsia" w:hAnsiTheme="minorEastAsia"/>
          <w:sz w:val="24"/>
          <w:szCs w:val="24"/>
        </w:rPr>
      </w:pPr>
    </w:p>
    <w:p w:rsidR="00DD4C3A" w:rsidRDefault="00DD4C3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DD4C3A">
        <w:rPr>
          <w:rFonts w:asciiTheme="minorEastAsia" w:eastAsiaTheme="minorEastAsia" w:hAnsiTheme="minorEastAsia"/>
          <w:sz w:val="24"/>
          <w:szCs w:val="24"/>
        </w:rPr>
        <w:lastRenderedPageBreak/>
        <w:t>GB/T 14017-2009</w:t>
      </w:r>
      <w:r>
        <w:rPr>
          <w:rFonts w:asciiTheme="minorEastAsia" w:eastAsiaTheme="minorEastAsia" w:hAnsiTheme="minorEastAsia" w:hint="eastAsia"/>
          <w:sz w:val="24"/>
          <w:szCs w:val="24"/>
        </w:rPr>
        <w:t>《</w:t>
      </w:r>
      <w:r w:rsidRPr="00DD4C3A">
        <w:rPr>
          <w:rFonts w:asciiTheme="minorEastAsia" w:eastAsiaTheme="minorEastAsia" w:hAnsiTheme="minorEastAsia" w:hint="eastAsia"/>
          <w:sz w:val="24"/>
          <w:szCs w:val="24"/>
        </w:rPr>
        <w:t>木材横纹抗拉强度试验方法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DD4C3A" w:rsidRPr="002871E0" w:rsidTr="00DD4C3A">
        <w:trPr>
          <w:tblHeader/>
        </w:trPr>
        <w:tc>
          <w:tcPr>
            <w:tcW w:w="3422" w:type="dxa"/>
            <w:vAlign w:val="center"/>
          </w:tcPr>
          <w:p w:rsidR="00DD4C3A" w:rsidRDefault="00DD4C3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DD4C3A" w:rsidRPr="002871E0" w:rsidRDefault="00DD4C3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DD4C3A" w:rsidRPr="002871E0" w:rsidRDefault="00DD4C3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DD4C3A" w:rsidRPr="002871E0" w:rsidRDefault="00DD4C3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DD4C3A" w:rsidRPr="002871E0" w:rsidRDefault="00DD4C3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DD4C3A" w:rsidRPr="002871E0" w:rsidRDefault="00DD4C3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DD4C3A" w:rsidRPr="002871E0" w:rsidRDefault="00DD4C3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DD4C3A" w:rsidRPr="002871E0" w:rsidRDefault="00DD4C3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DD4C3A" w:rsidRPr="002871E0" w:rsidTr="00DD4C3A">
        <w:tc>
          <w:tcPr>
            <w:tcW w:w="3422" w:type="dxa"/>
            <w:vAlign w:val="center"/>
          </w:tcPr>
          <w:p w:rsidR="00DD4C3A" w:rsidRDefault="00DD4C3A" w:rsidP="00775119">
            <w:pPr>
              <w:spacing w:line="300" w:lineRule="auto"/>
              <w:jc w:val="both"/>
              <w:rPr>
                <w:rFonts w:asciiTheme="minorEastAsia" w:eastAsiaTheme="minorEastAsia" w:hAnsiTheme="minorEastAsia"/>
                <w:sz w:val="21"/>
                <w:szCs w:val="21"/>
              </w:rPr>
            </w:pPr>
            <w:r w:rsidRPr="00DD4C3A">
              <w:rPr>
                <w:rFonts w:asciiTheme="minorEastAsia" w:eastAsiaTheme="minorEastAsia" w:hAnsiTheme="minorEastAsia" w:hint="eastAsia"/>
                <w:sz w:val="21"/>
                <w:szCs w:val="21"/>
              </w:rPr>
              <w:t>木材横纹抗拉强度试验方法</w:t>
            </w:r>
          </w:p>
          <w:p w:rsidR="00DD4C3A" w:rsidRPr="002871E0" w:rsidRDefault="00DD4C3A" w:rsidP="00775119">
            <w:pPr>
              <w:spacing w:line="300" w:lineRule="auto"/>
              <w:jc w:val="both"/>
              <w:rPr>
                <w:rFonts w:asciiTheme="minorEastAsia" w:eastAsiaTheme="minorEastAsia" w:hAnsiTheme="minorEastAsia"/>
                <w:sz w:val="21"/>
                <w:szCs w:val="21"/>
              </w:rPr>
            </w:pPr>
            <w:r w:rsidRPr="00DD4C3A">
              <w:rPr>
                <w:rFonts w:asciiTheme="minorEastAsia" w:eastAsiaTheme="minorEastAsia" w:hAnsiTheme="minorEastAsia"/>
                <w:sz w:val="21"/>
                <w:szCs w:val="21"/>
              </w:rPr>
              <w:t>GB/T 14017-2009</w:t>
            </w:r>
          </w:p>
        </w:tc>
        <w:tc>
          <w:tcPr>
            <w:tcW w:w="1588" w:type="dxa"/>
            <w:vAlign w:val="center"/>
          </w:tcPr>
          <w:p w:rsidR="00DD4C3A" w:rsidRPr="002871E0" w:rsidRDefault="00DD4C3A" w:rsidP="00775119">
            <w:pPr>
              <w:spacing w:line="300" w:lineRule="auto"/>
              <w:jc w:val="both"/>
              <w:rPr>
                <w:rFonts w:asciiTheme="minorEastAsia" w:eastAsiaTheme="minorEastAsia" w:hAnsiTheme="minorEastAsia"/>
                <w:sz w:val="21"/>
                <w:szCs w:val="21"/>
              </w:rPr>
            </w:pPr>
            <w:r w:rsidRPr="00DD4C3A">
              <w:rPr>
                <w:rFonts w:asciiTheme="minorEastAsia" w:eastAsiaTheme="minorEastAsia" w:hAnsiTheme="minorEastAsia" w:hint="eastAsia"/>
                <w:sz w:val="21"/>
                <w:szCs w:val="21"/>
              </w:rPr>
              <w:t>横纹抗拉强度</w:t>
            </w:r>
          </w:p>
        </w:tc>
        <w:tc>
          <w:tcPr>
            <w:tcW w:w="1327" w:type="dxa"/>
            <w:vAlign w:val="center"/>
          </w:tcPr>
          <w:p w:rsidR="00DD4C3A" w:rsidRPr="002871E0" w:rsidRDefault="00DD4C3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DD4C3A" w:rsidRPr="002871E0" w:rsidRDefault="00DD4C3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DD4C3A" w:rsidRPr="002871E0" w:rsidRDefault="00DD4C3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DD4C3A" w:rsidRPr="002871E0" w:rsidRDefault="00DD4C3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DD4C3A" w:rsidRPr="00DD4C3A" w:rsidRDefault="00DD4C3A" w:rsidP="00775119">
            <w:pPr>
              <w:spacing w:line="300" w:lineRule="auto"/>
              <w:jc w:val="both"/>
              <w:rPr>
                <w:rFonts w:asciiTheme="minorEastAsia" w:eastAsiaTheme="minorEastAsia" w:hAnsiTheme="minorEastAsia"/>
                <w:sz w:val="21"/>
                <w:szCs w:val="21"/>
              </w:rPr>
            </w:pPr>
            <w:r w:rsidRPr="00DD4C3A">
              <w:rPr>
                <w:rFonts w:asciiTheme="minorEastAsia" w:eastAsiaTheme="minorEastAsia" w:hAnsiTheme="minorEastAsia" w:hint="eastAsia"/>
                <w:sz w:val="21"/>
                <w:szCs w:val="21"/>
              </w:rPr>
              <w:t>1、试材锯解及试样截取引用</w:t>
            </w:r>
            <w:r>
              <w:rPr>
                <w:rFonts w:asciiTheme="minorEastAsia" w:eastAsiaTheme="minorEastAsia" w:hAnsiTheme="minorEastAsia" w:hint="eastAsia"/>
                <w:sz w:val="21"/>
                <w:szCs w:val="21"/>
              </w:rPr>
              <w:t>GB/T 1929-2009</w:t>
            </w:r>
            <w:r w:rsidRPr="00DD4C3A">
              <w:rPr>
                <w:rFonts w:asciiTheme="minorEastAsia" w:eastAsiaTheme="minorEastAsia" w:hAnsiTheme="minorEastAsia" w:hint="eastAsia"/>
                <w:sz w:val="21"/>
                <w:szCs w:val="21"/>
              </w:rPr>
              <w:t>。</w:t>
            </w:r>
          </w:p>
          <w:p w:rsidR="00DD4C3A" w:rsidRPr="00DD4C3A" w:rsidRDefault="00DD4C3A" w:rsidP="00775119">
            <w:pPr>
              <w:spacing w:line="300" w:lineRule="auto"/>
              <w:jc w:val="both"/>
              <w:rPr>
                <w:rFonts w:asciiTheme="minorEastAsia" w:eastAsiaTheme="minorEastAsia" w:hAnsiTheme="minorEastAsia"/>
                <w:sz w:val="21"/>
                <w:szCs w:val="21"/>
              </w:rPr>
            </w:pPr>
            <w:r w:rsidRPr="00DD4C3A">
              <w:rPr>
                <w:rFonts w:asciiTheme="minorEastAsia" w:eastAsiaTheme="minorEastAsia" w:hAnsiTheme="minorEastAsia" w:hint="eastAsia"/>
                <w:sz w:val="21"/>
                <w:szCs w:val="21"/>
              </w:rPr>
              <w:t>2、试样制作及检测报告引用</w:t>
            </w:r>
            <w:r>
              <w:rPr>
                <w:rFonts w:asciiTheme="minorEastAsia" w:eastAsiaTheme="minorEastAsia" w:hAnsiTheme="minorEastAsia" w:hint="eastAsia"/>
                <w:sz w:val="21"/>
                <w:szCs w:val="21"/>
              </w:rPr>
              <w:t>GB/T 1928-2009</w:t>
            </w:r>
            <w:r w:rsidRPr="00DD4C3A">
              <w:rPr>
                <w:rFonts w:asciiTheme="minorEastAsia" w:eastAsiaTheme="minorEastAsia" w:hAnsiTheme="minorEastAsia" w:hint="eastAsia"/>
                <w:sz w:val="21"/>
                <w:szCs w:val="21"/>
              </w:rPr>
              <w:t>。</w:t>
            </w:r>
          </w:p>
          <w:p w:rsidR="00DD4C3A" w:rsidRPr="00DD4C3A" w:rsidRDefault="00DD4C3A" w:rsidP="00775119">
            <w:pPr>
              <w:spacing w:line="300" w:lineRule="auto"/>
              <w:jc w:val="both"/>
              <w:rPr>
                <w:rFonts w:asciiTheme="minorEastAsia" w:eastAsiaTheme="minorEastAsia" w:hAnsiTheme="minorEastAsia"/>
                <w:sz w:val="21"/>
                <w:szCs w:val="21"/>
              </w:rPr>
            </w:pPr>
            <w:r w:rsidRPr="00DD4C3A">
              <w:rPr>
                <w:rFonts w:asciiTheme="minorEastAsia" w:eastAsiaTheme="minorEastAsia" w:hAnsiTheme="minorEastAsia" w:hint="eastAsia"/>
                <w:sz w:val="21"/>
                <w:szCs w:val="21"/>
              </w:rPr>
              <w:t>3、</w:t>
            </w:r>
            <w:r w:rsidR="004A531E">
              <w:rPr>
                <w:rFonts w:asciiTheme="minorEastAsia" w:eastAsiaTheme="minorEastAsia" w:hAnsiTheme="minorEastAsia" w:hint="eastAsia"/>
                <w:sz w:val="21"/>
                <w:szCs w:val="21"/>
              </w:rPr>
              <w:t>含水率测定</w:t>
            </w:r>
            <w:r w:rsidRPr="00DD4C3A">
              <w:rPr>
                <w:rFonts w:asciiTheme="minorEastAsia" w:eastAsiaTheme="minorEastAsia" w:hAnsiTheme="minorEastAsia" w:hint="eastAsia"/>
                <w:sz w:val="21"/>
                <w:szCs w:val="21"/>
              </w:rPr>
              <w:t>引用</w:t>
            </w:r>
            <w:r>
              <w:rPr>
                <w:rFonts w:asciiTheme="minorEastAsia" w:eastAsiaTheme="minorEastAsia" w:hAnsiTheme="minorEastAsia" w:hint="eastAsia"/>
                <w:sz w:val="21"/>
                <w:szCs w:val="21"/>
              </w:rPr>
              <w:t>GB/T 1931</w:t>
            </w:r>
            <w:r w:rsidRPr="00DD4C3A">
              <w:rPr>
                <w:rFonts w:asciiTheme="minorEastAsia" w:eastAsiaTheme="minorEastAsia" w:hAnsiTheme="minorEastAsia" w:hint="eastAsia"/>
                <w:sz w:val="21"/>
                <w:szCs w:val="21"/>
              </w:rPr>
              <w:t>。</w:t>
            </w:r>
          </w:p>
          <w:p w:rsidR="00DD4C3A" w:rsidRPr="002871E0" w:rsidRDefault="00DD4C3A" w:rsidP="00775119">
            <w:pPr>
              <w:spacing w:line="300" w:lineRule="auto"/>
              <w:jc w:val="both"/>
              <w:rPr>
                <w:rFonts w:asciiTheme="minorEastAsia" w:eastAsiaTheme="minorEastAsia" w:hAnsiTheme="minorEastAsia"/>
                <w:sz w:val="21"/>
                <w:szCs w:val="21"/>
              </w:rPr>
            </w:pPr>
            <w:r w:rsidRPr="00DD4C3A">
              <w:rPr>
                <w:rFonts w:asciiTheme="minorEastAsia" w:eastAsiaTheme="minorEastAsia" w:hAnsiTheme="minorEastAsia" w:hint="eastAsia"/>
                <w:sz w:val="21"/>
                <w:szCs w:val="21"/>
              </w:rPr>
              <w:t>4、无需写出条款号。</w:t>
            </w:r>
          </w:p>
        </w:tc>
      </w:tr>
    </w:tbl>
    <w:p w:rsidR="00DD4C3A" w:rsidRDefault="00DD4C3A" w:rsidP="00775119">
      <w:pPr>
        <w:spacing w:line="300" w:lineRule="auto"/>
        <w:rPr>
          <w:rFonts w:asciiTheme="minorEastAsia" w:eastAsiaTheme="minorEastAsia" w:hAnsiTheme="minorEastAsia"/>
          <w:sz w:val="24"/>
          <w:szCs w:val="24"/>
        </w:rPr>
      </w:pPr>
    </w:p>
    <w:p w:rsidR="00DD4C3A" w:rsidRDefault="00DD4C3A"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DA4894">
        <w:rPr>
          <w:rFonts w:asciiTheme="minorEastAsia" w:eastAsiaTheme="minorEastAsia" w:hAnsiTheme="minorEastAsia"/>
          <w:sz w:val="24"/>
          <w:szCs w:val="24"/>
        </w:rPr>
        <w:lastRenderedPageBreak/>
        <w:t>GB/T 14018-2009</w:t>
      </w:r>
      <w:r>
        <w:rPr>
          <w:rFonts w:asciiTheme="minorEastAsia" w:eastAsiaTheme="minorEastAsia" w:hAnsiTheme="minorEastAsia" w:hint="eastAsia"/>
          <w:sz w:val="24"/>
          <w:szCs w:val="24"/>
        </w:rPr>
        <w:t>《</w:t>
      </w:r>
      <w:r w:rsidRPr="00DA4894">
        <w:rPr>
          <w:rFonts w:asciiTheme="minorEastAsia" w:eastAsiaTheme="minorEastAsia" w:hAnsiTheme="minorEastAsia" w:hint="eastAsia"/>
          <w:sz w:val="24"/>
          <w:szCs w:val="24"/>
        </w:rPr>
        <w:t>木材握钉力试验方法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DD4C3A" w:rsidRPr="002871E0" w:rsidTr="00DD4C3A">
        <w:trPr>
          <w:tblHeader/>
        </w:trPr>
        <w:tc>
          <w:tcPr>
            <w:tcW w:w="3422" w:type="dxa"/>
            <w:vAlign w:val="center"/>
          </w:tcPr>
          <w:p w:rsidR="00DD4C3A" w:rsidRDefault="00DD4C3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DD4C3A" w:rsidRPr="002871E0" w:rsidRDefault="00DD4C3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DD4C3A" w:rsidRPr="002871E0" w:rsidRDefault="00DD4C3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DD4C3A" w:rsidRPr="002871E0" w:rsidRDefault="00DD4C3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DD4C3A" w:rsidRPr="002871E0" w:rsidRDefault="00DD4C3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DD4C3A" w:rsidRPr="002871E0" w:rsidRDefault="00DD4C3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DD4C3A" w:rsidRPr="002871E0" w:rsidRDefault="00DD4C3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DD4C3A" w:rsidRPr="002871E0" w:rsidRDefault="00DD4C3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DA4894" w:rsidRPr="002871E0" w:rsidTr="00DD4C3A">
        <w:tc>
          <w:tcPr>
            <w:tcW w:w="3422" w:type="dxa"/>
            <w:vAlign w:val="center"/>
          </w:tcPr>
          <w:p w:rsidR="00DA4894" w:rsidRDefault="00DA4894"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hint="eastAsia"/>
                <w:sz w:val="21"/>
                <w:szCs w:val="21"/>
              </w:rPr>
              <w:t>木材握钉力试验方法</w:t>
            </w:r>
          </w:p>
          <w:p w:rsidR="00DA4894" w:rsidRPr="002871E0" w:rsidRDefault="00DA4894"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14018-2009</w:t>
            </w:r>
          </w:p>
        </w:tc>
        <w:tc>
          <w:tcPr>
            <w:tcW w:w="1588" w:type="dxa"/>
            <w:vAlign w:val="center"/>
          </w:tcPr>
          <w:p w:rsidR="00DA4894" w:rsidRPr="002871E0" w:rsidRDefault="00DA4894"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hint="eastAsia"/>
                <w:sz w:val="21"/>
                <w:szCs w:val="21"/>
              </w:rPr>
              <w:t>握钉力</w:t>
            </w:r>
          </w:p>
        </w:tc>
        <w:tc>
          <w:tcPr>
            <w:tcW w:w="1327" w:type="dxa"/>
            <w:vAlign w:val="center"/>
          </w:tcPr>
          <w:p w:rsidR="00DA4894" w:rsidRPr="002871E0" w:rsidRDefault="00DA489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DA4894" w:rsidRPr="002871E0" w:rsidRDefault="00DA489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DA4894" w:rsidRPr="002871E0" w:rsidRDefault="00DA489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DA4894" w:rsidRPr="002871E0" w:rsidRDefault="00DA489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DA4894" w:rsidRPr="00DD4C3A" w:rsidRDefault="00DA4894" w:rsidP="00775119">
            <w:pPr>
              <w:spacing w:line="300" w:lineRule="auto"/>
              <w:jc w:val="both"/>
              <w:rPr>
                <w:rFonts w:asciiTheme="minorEastAsia" w:eastAsiaTheme="minorEastAsia" w:hAnsiTheme="minorEastAsia"/>
                <w:sz w:val="21"/>
                <w:szCs w:val="21"/>
              </w:rPr>
            </w:pPr>
            <w:r w:rsidRPr="00DD4C3A">
              <w:rPr>
                <w:rFonts w:asciiTheme="minorEastAsia" w:eastAsiaTheme="minorEastAsia" w:hAnsiTheme="minorEastAsia" w:hint="eastAsia"/>
                <w:sz w:val="21"/>
                <w:szCs w:val="21"/>
              </w:rPr>
              <w:t>1、试样截取引用</w:t>
            </w:r>
            <w:r>
              <w:rPr>
                <w:rFonts w:asciiTheme="minorEastAsia" w:eastAsiaTheme="minorEastAsia" w:hAnsiTheme="minorEastAsia" w:hint="eastAsia"/>
                <w:sz w:val="21"/>
                <w:szCs w:val="21"/>
              </w:rPr>
              <w:t>GB/T 1929-2009</w:t>
            </w:r>
            <w:r w:rsidRPr="00DD4C3A">
              <w:rPr>
                <w:rFonts w:asciiTheme="minorEastAsia" w:eastAsiaTheme="minorEastAsia" w:hAnsiTheme="minorEastAsia" w:hint="eastAsia"/>
                <w:sz w:val="21"/>
                <w:szCs w:val="21"/>
              </w:rPr>
              <w:t>。</w:t>
            </w:r>
          </w:p>
          <w:p w:rsidR="00DA4894" w:rsidRPr="00DD4C3A" w:rsidRDefault="00DA4894" w:rsidP="00775119">
            <w:pPr>
              <w:spacing w:line="300" w:lineRule="auto"/>
              <w:jc w:val="both"/>
              <w:rPr>
                <w:rFonts w:asciiTheme="minorEastAsia" w:eastAsiaTheme="minorEastAsia" w:hAnsiTheme="minorEastAsia"/>
                <w:sz w:val="21"/>
                <w:szCs w:val="21"/>
              </w:rPr>
            </w:pPr>
            <w:r w:rsidRPr="00DD4C3A">
              <w:rPr>
                <w:rFonts w:asciiTheme="minorEastAsia" w:eastAsiaTheme="minorEastAsia" w:hAnsiTheme="minorEastAsia" w:hint="eastAsia"/>
                <w:sz w:val="21"/>
                <w:szCs w:val="21"/>
              </w:rPr>
              <w:t>2、试样制作及检测报告引用</w:t>
            </w:r>
            <w:r>
              <w:rPr>
                <w:rFonts w:asciiTheme="minorEastAsia" w:eastAsiaTheme="minorEastAsia" w:hAnsiTheme="minorEastAsia" w:hint="eastAsia"/>
                <w:sz w:val="21"/>
                <w:szCs w:val="21"/>
              </w:rPr>
              <w:t>GB/T 1928-2009</w:t>
            </w:r>
            <w:r w:rsidRPr="00DD4C3A">
              <w:rPr>
                <w:rFonts w:asciiTheme="minorEastAsia" w:eastAsiaTheme="minorEastAsia" w:hAnsiTheme="minorEastAsia" w:hint="eastAsia"/>
                <w:sz w:val="21"/>
                <w:szCs w:val="21"/>
              </w:rPr>
              <w:t>。</w:t>
            </w:r>
          </w:p>
          <w:p w:rsidR="00DA4894" w:rsidRPr="00DD4C3A" w:rsidRDefault="00DA4894" w:rsidP="00775119">
            <w:pPr>
              <w:spacing w:line="300" w:lineRule="auto"/>
              <w:jc w:val="both"/>
              <w:rPr>
                <w:rFonts w:asciiTheme="minorEastAsia" w:eastAsiaTheme="minorEastAsia" w:hAnsiTheme="minorEastAsia"/>
                <w:sz w:val="21"/>
                <w:szCs w:val="21"/>
              </w:rPr>
            </w:pPr>
            <w:r w:rsidRPr="00DD4C3A">
              <w:rPr>
                <w:rFonts w:asciiTheme="minorEastAsia" w:eastAsiaTheme="minorEastAsia" w:hAnsiTheme="minorEastAsia" w:hint="eastAsia"/>
                <w:sz w:val="21"/>
                <w:szCs w:val="21"/>
              </w:rPr>
              <w:t>3、</w:t>
            </w:r>
            <w:r w:rsidR="004A531E">
              <w:rPr>
                <w:rFonts w:asciiTheme="minorEastAsia" w:eastAsiaTheme="minorEastAsia" w:hAnsiTheme="minorEastAsia" w:hint="eastAsia"/>
                <w:sz w:val="21"/>
                <w:szCs w:val="21"/>
              </w:rPr>
              <w:t>含水率测定</w:t>
            </w:r>
            <w:r w:rsidRPr="00DD4C3A">
              <w:rPr>
                <w:rFonts w:asciiTheme="minorEastAsia" w:eastAsiaTheme="minorEastAsia" w:hAnsiTheme="minorEastAsia" w:hint="eastAsia"/>
                <w:sz w:val="21"/>
                <w:szCs w:val="21"/>
              </w:rPr>
              <w:t>引用</w:t>
            </w:r>
            <w:r>
              <w:rPr>
                <w:rFonts w:asciiTheme="minorEastAsia" w:eastAsiaTheme="minorEastAsia" w:hAnsiTheme="minorEastAsia" w:hint="eastAsia"/>
                <w:sz w:val="21"/>
                <w:szCs w:val="21"/>
              </w:rPr>
              <w:t>GB/T 1931</w:t>
            </w:r>
            <w:r w:rsidRPr="00DD4C3A">
              <w:rPr>
                <w:rFonts w:asciiTheme="minorEastAsia" w:eastAsiaTheme="minorEastAsia" w:hAnsiTheme="minorEastAsia" w:hint="eastAsia"/>
                <w:sz w:val="21"/>
                <w:szCs w:val="21"/>
              </w:rPr>
              <w:t>。</w:t>
            </w:r>
          </w:p>
          <w:p w:rsidR="00DA4894" w:rsidRPr="002871E0" w:rsidRDefault="00DA4894" w:rsidP="00775119">
            <w:pPr>
              <w:spacing w:line="300" w:lineRule="auto"/>
              <w:jc w:val="both"/>
              <w:rPr>
                <w:rFonts w:asciiTheme="minorEastAsia" w:eastAsiaTheme="minorEastAsia" w:hAnsiTheme="minorEastAsia"/>
                <w:sz w:val="21"/>
                <w:szCs w:val="21"/>
              </w:rPr>
            </w:pPr>
            <w:r w:rsidRPr="00DD4C3A">
              <w:rPr>
                <w:rFonts w:asciiTheme="minorEastAsia" w:eastAsiaTheme="minorEastAsia" w:hAnsiTheme="minorEastAsia" w:hint="eastAsia"/>
                <w:sz w:val="21"/>
                <w:szCs w:val="21"/>
              </w:rPr>
              <w:t>4、无需写出条款号。</w:t>
            </w:r>
          </w:p>
        </w:tc>
      </w:tr>
    </w:tbl>
    <w:p w:rsidR="00DD4C3A" w:rsidRDefault="00DD4C3A" w:rsidP="00775119">
      <w:pPr>
        <w:spacing w:line="300" w:lineRule="auto"/>
        <w:rPr>
          <w:rFonts w:asciiTheme="minorEastAsia" w:eastAsiaTheme="minorEastAsia" w:hAnsiTheme="minorEastAsia"/>
          <w:sz w:val="24"/>
          <w:szCs w:val="24"/>
        </w:rPr>
      </w:pPr>
    </w:p>
    <w:p w:rsidR="00DA4894" w:rsidRDefault="00DA4894"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DA4894">
        <w:rPr>
          <w:rFonts w:asciiTheme="minorEastAsia" w:eastAsiaTheme="minorEastAsia" w:hAnsiTheme="minorEastAsia"/>
          <w:sz w:val="24"/>
          <w:szCs w:val="24"/>
        </w:rPr>
        <w:lastRenderedPageBreak/>
        <w:t>GB/T 14074-2017</w:t>
      </w:r>
      <w:r>
        <w:rPr>
          <w:rFonts w:asciiTheme="minorEastAsia" w:eastAsiaTheme="minorEastAsia" w:hAnsiTheme="minorEastAsia" w:hint="eastAsia"/>
          <w:sz w:val="24"/>
          <w:szCs w:val="24"/>
        </w:rPr>
        <w:t>《</w:t>
      </w:r>
      <w:r w:rsidRPr="00DA4894">
        <w:rPr>
          <w:rFonts w:asciiTheme="minorEastAsia" w:eastAsiaTheme="minorEastAsia" w:hAnsiTheme="minorEastAsia" w:hint="eastAsia"/>
          <w:sz w:val="24"/>
          <w:szCs w:val="24"/>
        </w:rPr>
        <w:t>木材工业用胶粘剂及其树脂检验方法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DA4894" w:rsidRPr="002871E0" w:rsidTr="00910282">
        <w:trPr>
          <w:tblHeader/>
        </w:trPr>
        <w:tc>
          <w:tcPr>
            <w:tcW w:w="3422" w:type="dxa"/>
            <w:vAlign w:val="center"/>
          </w:tcPr>
          <w:p w:rsidR="00DA4894" w:rsidRDefault="00DA489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DA4894" w:rsidRPr="002871E0" w:rsidRDefault="00DA489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DA4894" w:rsidRPr="002871E0" w:rsidRDefault="00DA489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DA4894" w:rsidRPr="002871E0" w:rsidRDefault="00DA489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DA4894" w:rsidRPr="002871E0" w:rsidRDefault="00DA489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DA4894" w:rsidRPr="002871E0" w:rsidRDefault="00DA489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DA4894" w:rsidRPr="002871E0" w:rsidRDefault="00DA489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DA4894" w:rsidRPr="002871E0" w:rsidRDefault="00DA489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DA4894" w:rsidRPr="002871E0" w:rsidTr="00910282">
        <w:tc>
          <w:tcPr>
            <w:tcW w:w="3422" w:type="dxa"/>
            <w:vAlign w:val="center"/>
          </w:tcPr>
          <w:p w:rsidR="00DA4894" w:rsidRDefault="00DA4894"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hint="eastAsia"/>
                <w:sz w:val="21"/>
                <w:szCs w:val="21"/>
              </w:rPr>
              <w:t>木材工业用胶粘剂及其树脂检验方法</w:t>
            </w:r>
          </w:p>
          <w:p w:rsidR="00DA4894" w:rsidRDefault="00DA4894"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sz w:val="21"/>
                <w:szCs w:val="21"/>
              </w:rPr>
              <w:t>GB/T 14074-2017</w:t>
            </w:r>
          </w:p>
          <w:p w:rsidR="00DA4894" w:rsidRPr="002871E0" w:rsidRDefault="000024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3.1 外观检测</w:t>
            </w:r>
          </w:p>
        </w:tc>
        <w:tc>
          <w:tcPr>
            <w:tcW w:w="1588" w:type="dxa"/>
            <w:vAlign w:val="center"/>
          </w:tcPr>
          <w:p w:rsidR="00DA4894" w:rsidRPr="002871E0" w:rsidRDefault="000024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外观</w:t>
            </w:r>
          </w:p>
        </w:tc>
        <w:tc>
          <w:tcPr>
            <w:tcW w:w="1327" w:type="dxa"/>
            <w:vAlign w:val="center"/>
          </w:tcPr>
          <w:p w:rsidR="00DA4894" w:rsidRPr="002871E0" w:rsidRDefault="00DA489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DA4894" w:rsidRPr="002871E0" w:rsidRDefault="000024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DA4894" w:rsidRPr="002871E0" w:rsidRDefault="00DA489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DA4894" w:rsidRPr="002871E0" w:rsidRDefault="00DA489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DA4894" w:rsidRPr="002871E0" w:rsidRDefault="000024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取样引用GB/T 6678-2003和GB/T 6680-2003。</w:t>
            </w:r>
          </w:p>
        </w:tc>
      </w:tr>
      <w:tr w:rsidR="0000242C" w:rsidRPr="002871E0" w:rsidTr="00910282">
        <w:tc>
          <w:tcPr>
            <w:tcW w:w="3422" w:type="dxa"/>
            <w:vAlign w:val="center"/>
          </w:tcPr>
          <w:p w:rsidR="0000242C" w:rsidRDefault="0000242C"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hint="eastAsia"/>
                <w:sz w:val="21"/>
                <w:szCs w:val="21"/>
              </w:rPr>
              <w:t>木材工业用胶粘剂及其树脂检验方法</w:t>
            </w:r>
          </w:p>
          <w:p w:rsidR="0000242C" w:rsidRDefault="0000242C"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sz w:val="21"/>
                <w:szCs w:val="21"/>
              </w:rPr>
              <w:t>GB/T 14074-2017</w:t>
            </w:r>
          </w:p>
          <w:p w:rsidR="0000242C" w:rsidRPr="002871E0" w:rsidRDefault="000024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3.2密度测定</w:t>
            </w:r>
          </w:p>
        </w:tc>
        <w:tc>
          <w:tcPr>
            <w:tcW w:w="1588" w:type="dxa"/>
            <w:vAlign w:val="center"/>
          </w:tcPr>
          <w:p w:rsidR="0000242C" w:rsidRPr="002871E0" w:rsidRDefault="000024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密度</w:t>
            </w:r>
          </w:p>
        </w:tc>
        <w:tc>
          <w:tcPr>
            <w:tcW w:w="1327" w:type="dxa"/>
            <w:vAlign w:val="center"/>
          </w:tcPr>
          <w:p w:rsidR="0000242C" w:rsidRPr="002871E0" w:rsidRDefault="000024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00242C" w:rsidRPr="002871E0" w:rsidRDefault="000024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00242C" w:rsidRPr="002871E0" w:rsidRDefault="000024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00242C" w:rsidRPr="002871E0" w:rsidRDefault="000024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00242C" w:rsidRPr="002871E0" w:rsidRDefault="000024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取样引用GB/T 6678-2003和GB/T 6680-2003。</w:t>
            </w:r>
          </w:p>
        </w:tc>
      </w:tr>
      <w:tr w:rsidR="00EB321C" w:rsidRPr="002871E0" w:rsidTr="00910282">
        <w:tc>
          <w:tcPr>
            <w:tcW w:w="3422" w:type="dxa"/>
            <w:vAlign w:val="center"/>
          </w:tcPr>
          <w:p w:rsidR="00EB321C" w:rsidRDefault="00EB321C"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hint="eastAsia"/>
                <w:sz w:val="21"/>
                <w:szCs w:val="21"/>
              </w:rPr>
              <w:t>木材工业用胶粘剂及其树脂检验方法</w:t>
            </w:r>
          </w:p>
          <w:p w:rsidR="00EB321C" w:rsidRDefault="00EB321C"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sz w:val="21"/>
                <w:szCs w:val="21"/>
              </w:rPr>
              <w:t>GB/T 14074-2017</w:t>
            </w:r>
          </w:p>
          <w:p w:rsidR="00EB321C" w:rsidRPr="002871E0" w:rsidRDefault="00EB321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3.3 黏度测定</w:t>
            </w:r>
          </w:p>
        </w:tc>
        <w:tc>
          <w:tcPr>
            <w:tcW w:w="1588" w:type="dxa"/>
            <w:vAlign w:val="center"/>
          </w:tcPr>
          <w:p w:rsidR="00EB321C" w:rsidRPr="002871E0" w:rsidRDefault="00EB321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黏度</w:t>
            </w:r>
          </w:p>
        </w:tc>
        <w:tc>
          <w:tcPr>
            <w:tcW w:w="1327" w:type="dxa"/>
            <w:vAlign w:val="center"/>
          </w:tcPr>
          <w:p w:rsidR="00EB321C" w:rsidRPr="002871E0" w:rsidRDefault="00EB321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EB321C" w:rsidRPr="002871E0" w:rsidRDefault="00EB321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EB321C" w:rsidRPr="002871E0" w:rsidRDefault="00EB321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EB321C" w:rsidRPr="002871E0" w:rsidRDefault="00EB321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EB321C" w:rsidRPr="002871E0" w:rsidRDefault="00EB321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取样引用GB/T 6678-2003和GB/T 6680-2003。</w:t>
            </w:r>
          </w:p>
        </w:tc>
      </w:tr>
      <w:tr w:rsidR="00630B43" w:rsidRPr="002871E0" w:rsidTr="00910282">
        <w:tc>
          <w:tcPr>
            <w:tcW w:w="3422" w:type="dxa"/>
            <w:vAlign w:val="center"/>
          </w:tcPr>
          <w:p w:rsidR="00630B43" w:rsidRDefault="00630B43"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hint="eastAsia"/>
                <w:sz w:val="21"/>
                <w:szCs w:val="21"/>
              </w:rPr>
              <w:t>木材工业用胶粘剂及其树脂检验方法</w:t>
            </w:r>
          </w:p>
          <w:p w:rsidR="00630B43" w:rsidRDefault="00630B43"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sz w:val="21"/>
                <w:szCs w:val="21"/>
              </w:rPr>
              <w:t>GB/T 14074-2017</w:t>
            </w:r>
          </w:p>
          <w:p w:rsidR="00630B43" w:rsidRPr="002871E0" w:rsidRDefault="00630B4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3.4 pH值测定</w:t>
            </w:r>
          </w:p>
        </w:tc>
        <w:tc>
          <w:tcPr>
            <w:tcW w:w="1588" w:type="dxa"/>
            <w:vAlign w:val="center"/>
          </w:tcPr>
          <w:p w:rsidR="00630B43" w:rsidRPr="002871E0" w:rsidRDefault="00630B4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pH值</w:t>
            </w:r>
          </w:p>
        </w:tc>
        <w:tc>
          <w:tcPr>
            <w:tcW w:w="1327" w:type="dxa"/>
            <w:vAlign w:val="center"/>
          </w:tcPr>
          <w:p w:rsidR="00630B43" w:rsidRPr="002871E0" w:rsidRDefault="00630B4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0B43" w:rsidRPr="002871E0" w:rsidRDefault="00630B43" w:rsidP="00775119">
            <w:pPr>
              <w:spacing w:line="300" w:lineRule="auto"/>
              <w:jc w:val="both"/>
              <w:rPr>
                <w:rFonts w:asciiTheme="minorEastAsia" w:eastAsiaTheme="minorEastAsia" w:hAnsiTheme="minorEastAsia"/>
                <w:sz w:val="21"/>
                <w:szCs w:val="21"/>
              </w:rPr>
            </w:pPr>
            <w:r w:rsidRPr="00630B43">
              <w:rPr>
                <w:rFonts w:asciiTheme="minorEastAsia" w:eastAsiaTheme="minorEastAsia" w:hAnsiTheme="minorEastAsia" w:hint="eastAsia"/>
                <w:sz w:val="21"/>
                <w:szCs w:val="21"/>
              </w:rPr>
              <w:t>CNAS-CL01-A002《检测和校准实验</w:t>
            </w:r>
            <w:r w:rsidRPr="00630B43">
              <w:rPr>
                <w:rFonts w:asciiTheme="minorEastAsia" w:eastAsiaTheme="minorEastAsia" w:hAnsiTheme="minorEastAsia" w:hint="eastAsia"/>
                <w:sz w:val="21"/>
                <w:szCs w:val="21"/>
              </w:rPr>
              <w:lastRenderedPageBreak/>
              <w:t>室能力认可准则在化学检测领域的应用说明》</w:t>
            </w:r>
          </w:p>
        </w:tc>
        <w:tc>
          <w:tcPr>
            <w:tcW w:w="1065" w:type="dxa"/>
            <w:vAlign w:val="center"/>
          </w:tcPr>
          <w:p w:rsidR="00630B43" w:rsidRPr="002871E0" w:rsidRDefault="00630B4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包含</w:t>
            </w:r>
          </w:p>
        </w:tc>
        <w:tc>
          <w:tcPr>
            <w:tcW w:w="1327" w:type="dxa"/>
            <w:vAlign w:val="center"/>
          </w:tcPr>
          <w:p w:rsidR="00630B43" w:rsidRPr="002871E0" w:rsidRDefault="00630B4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630B43" w:rsidRPr="002871E0" w:rsidRDefault="00630B4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取样引用GB/T 6678-2003和GB/T 6680-2003。</w:t>
            </w:r>
          </w:p>
        </w:tc>
      </w:tr>
      <w:tr w:rsidR="00B323EA" w:rsidRPr="002871E0" w:rsidTr="00910282">
        <w:tc>
          <w:tcPr>
            <w:tcW w:w="3422" w:type="dxa"/>
            <w:vAlign w:val="center"/>
          </w:tcPr>
          <w:p w:rsidR="00B323EA" w:rsidRDefault="00B323EA"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hint="eastAsia"/>
                <w:sz w:val="21"/>
                <w:szCs w:val="21"/>
              </w:rPr>
              <w:lastRenderedPageBreak/>
              <w:t>木材工业用胶粘剂及其树脂检验方法</w:t>
            </w:r>
          </w:p>
          <w:p w:rsidR="00B323EA" w:rsidRDefault="00B323EA"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sz w:val="21"/>
                <w:szCs w:val="21"/>
              </w:rPr>
              <w:t>GB/T 14074-2017</w:t>
            </w:r>
          </w:p>
          <w:p w:rsidR="00B323EA" w:rsidRPr="002871E0" w:rsidRDefault="00B323E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3.5 固体含量测定</w:t>
            </w:r>
          </w:p>
        </w:tc>
        <w:tc>
          <w:tcPr>
            <w:tcW w:w="1588" w:type="dxa"/>
            <w:vAlign w:val="center"/>
          </w:tcPr>
          <w:p w:rsidR="00B323EA" w:rsidRPr="002871E0" w:rsidRDefault="00B323E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固体含量</w:t>
            </w:r>
          </w:p>
        </w:tc>
        <w:tc>
          <w:tcPr>
            <w:tcW w:w="1327" w:type="dxa"/>
            <w:vAlign w:val="center"/>
          </w:tcPr>
          <w:p w:rsidR="00B323EA" w:rsidRPr="002871E0" w:rsidRDefault="00B323E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323EA" w:rsidRPr="002871E0" w:rsidRDefault="00B323EA" w:rsidP="00775119">
            <w:pPr>
              <w:spacing w:line="300" w:lineRule="auto"/>
              <w:jc w:val="both"/>
              <w:rPr>
                <w:rFonts w:asciiTheme="minorEastAsia" w:eastAsiaTheme="minorEastAsia" w:hAnsiTheme="minorEastAsia"/>
                <w:sz w:val="21"/>
                <w:szCs w:val="21"/>
              </w:rPr>
            </w:pPr>
            <w:r w:rsidRPr="00630B43">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B323EA" w:rsidRPr="002871E0" w:rsidRDefault="00B323E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323EA" w:rsidRPr="002871E0" w:rsidRDefault="00B323E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B323EA" w:rsidRPr="002871E0" w:rsidRDefault="00B323E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取样引用GB/T 6678-2003和GB/T 6680-2003。</w:t>
            </w:r>
          </w:p>
        </w:tc>
      </w:tr>
      <w:tr w:rsidR="001E02BC" w:rsidRPr="002871E0" w:rsidTr="00910282">
        <w:tc>
          <w:tcPr>
            <w:tcW w:w="3422" w:type="dxa"/>
            <w:vAlign w:val="center"/>
          </w:tcPr>
          <w:p w:rsidR="001E02BC" w:rsidRDefault="001E02BC"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hint="eastAsia"/>
                <w:sz w:val="21"/>
                <w:szCs w:val="21"/>
              </w:rPr>
              <w:t>木材工业用胶粘剂及其树脂检验方法</w:t>
            </w:r>
          </w:p>
          <w:p w:rsidR="001E02BC" w:rsidRDefault="001E02BC"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sz w:val="21"/>
                <w:szCs w:val="21"/>
              </w:rPr>
              <w:t>GB/T 14074-2017</w:t>
            </w:r>
          </w:p>
          <w:p w:rsidR="001E02BC" w:rsidRPr="002871E0" w:rsidRDefault="001E02B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3.6 水混合性测定</w:t>
            </w:r>
          </w:p>
        </w:tc>
        <w:tc>
          <w:tcPr>
            <w:tcW w:w="1588" w:type="dxa"/>
            <w:vAlign w:val="center"/>
          </w:tcPr>
          <w:p w:rsidR="001E02BC" w:rsidRPr="002871E0" w:rsidRDefault="001E02B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水混合性</w:t>
            </w:r>
          </w:p>
        </w:tc>
        <w:tc>
          <w:tcPr>
            <w:tcW w:w="1327" w:type="dxa"/>
            <w:vAlign w:val="center"/>
          </w:tcPr>
          <w:p w:rsidR="001E02BC" w:rsidRPr="002871E0" w:rsidRDefault="001E02B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1E02BC" w:rsidRPr="002871E0" w:rsidRDefault="001E02BC" w:rsidP="00775119">
            <w:pPr>
              <w:spacing w:line="300" w:lineRule="auto"/>
              <w:jc w:val="both"/>
              <w:rPr>
                <w:rFonts w:asciiTheme="minorEastAsia" w:eastAsiaTheme="minorEastAsia" w:hAnsiTheme="minorEastAsia"/>
                <w:sz w:val="21"/>
                <w:szCs w:val="21"/>
              </w:rPr>
            </w:pPr>
            <w:r w:rsidRPr="00630B43">
              <w:rPr>
                <w:rFonts w:asciiTheme="minorEastAsia" w:eastAsiaTheme="minorEastAsia" w:hAnsiTheme="minorEastAsia" w:hint="eastAsia"/>
                <w:sz w:val="21"/>
                <w:szCs w:val="21"/>
              </w:rPr>
              <w:t>CNAS-CL01-A002《检测和校准实验室能力认可准则在化学</w:t>
            </w:r>
            <w:r w:rsidRPr="00630B43">
              <w:rPr>
                <w:rFonts w:asciiTheme="minorEastAsia" w:eastAsiaTheme="minorEastAsia" w:hAnsiTheme="minorEastAsia" w:hint="eastAsia"/>
                <w:sz w:val="21"/>
                <w:szCs w:val="21"/>
              </w:rPr>
              <w:lastRenderedPageBreak/>
              <w:t>检测领域的应用说明》</w:t>
            </w:r>
          </w:p>
        </w:tc>
        <w:tc>
          <w:tcPr>
            <w:tcW w:w="1065" w:type="dxa"/>
            <w:vAlign w:val="center"/>
          </w:tcPr>
          <w:p w:rsidR="001E02BC" w:rsidRPr="002871E0" w:rsidRDefault="001E02B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包含</w:t>
            </w:r>
          </w:p>
        </w:tc>
        <w:tc>
          <w:tcPr>
            <w:tcW w:w="1327" w:type="dxa"/>
            <w:vAlign w:val="center"/>
          </w:tcPr>
          <w:p w:rsidR="001E02BC" w:rsidRPr="002871E0" w:rsidRDefault="001E02B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1E02BC" w:rsidRPr="002871E0" w:rsidRDefault="001E02BC" w:rsidP="00775119">
            <w:pPr>
              <w:spacing w:line="300" w:lineRule="auto"/>
              <w:jc w:val="both"/>
              <w:rPr>
                <w:rFonts w:asciiTheme="minorEastAsia" w:eastAsiaTheme="minorEastAsia" w:hAnsiTheme="minorEastAsia"/>
                <w:sz w:val="21"/>
                <w:szCs w:val="21"/>
              </w:rPr>
            </w:pPr>
          </w:p>
        </w:tc>
      </w:tr>
      <w:tr w:rsidR="001E02BC" w:rsidRPr="002871E0" w:rsidTr="00910282">
        <w:tc>
          <w:tcPr>
            <w:tcW w:w="3422" w:type="dxa"/>
            <w:vAlign w:val="center"/>
          </w:tcPr>
          <w:p w:rsidR="001E02BC" w:rsidRDefault="001E02BC"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hint="eastAsia"/>
                <w:sz w:val="21"/>
                <w:szCs w:val="21"/>
              </w:rPr>
              <w:lastRenderedPageBreak/>
              <w:t>木材工业用胶粘剂及其树脂检验方法</w:t>
            </w:r>
          </w:p>
          <w:p w:rsidR="001E02BC" w:rsidRDefault="001E02BC"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sz w:val="21"/>
                <w:szCs w:val="21"/>
              </w:rPr>
              <w:t>GB/T 14074-2017</w:t>
            </w:r>
          </w:p>
          <w:p w:rsidR="001E02BC" w:rsidRPr="002871E0" w:rsidRDefault="001E02B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3.7 固化时间测定</w:t>
            </w:r>
          </w:p>
        </w:tc>
        <w:tc>
          <w:tcPr>
            <w:tcW w:w="1588" w:type="dxa"/>
            <w:vAlign w:val="center"/>
          </w:tcPr>
          <w:p w:rsidR="001E02BC" w:rsidRPr="002871E0" w:rsidRDefault="001E02B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固化时间</w:t>
            </w:r>
          </w:p>
        </w:tc>
        <w:tc>
          <w:tcPr>
            <w:tcW w:w="1327" w:type="dxa"/>
            <w:vAlign w:val="center"/>
          </w:tcPr>
          <w:p w:rsidR="001E02BC" w:rsidRPr="002871E0" w:rsidRDefault="001E02B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1E02BC" w:rsidRPr="002871E0" w:rsidRDefault="001E02BC" w:rsidP="00775119">
            <w:pPr>
              <w:spacing w:line="300" w:lineRule="auto"/>
              <w:jc w:val="both"/>
              <w:rPr>
                <w:rFonts w:asciiTheme="minorEastAsia" w:eastAsiaTheme="minorEastAsia" w:hAnsiTheme="minorEastAsia"/>
                <w:sz w:val="21"/>
                <w:szCs w:val="21"/>
              </w:rPr>
            </w:pPr>
            <w:r w:rsidRPr="00630B43">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1E02BC" w:rsidRPr="002871E0" w:rsidRDefault="001E02B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1E02BC" w:rsidRPr="002871E0" w:rsidRDefault="001E02B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1E02BC" w:rsidRPr="002871E0" w:rsidRDefault="001E02B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取样引用GB/T 6678-2003和GB/T 6680-2003。</w:t>
            </w:r>
          </w:p>
        </w:tc>
      </w:tr>
      <w:tr w:rsidR="001E02BC" w:rsidRPr="002871E0" w:rsidTr="00910282">
        <w:tc>
          <w:tcPr>
            <w:tcW w:w="3422" w:type="dxa"/>
            <w:vAlign w:val="center"/>
          </w:tcPr>
          <w:p w:rsidR="001E02BC" w:rsidRDefault="001E02BC"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hint="eastAsia"/>
                <w:sz w:val="21"/>
                <w:szCs w:val="21"/>
              </w:rPr>
              <w:t>木材工业用胶粘剂及其树脂检验方法</w:t>
            </w:r>
          </w:p>
          <w:p w:rsidR="001E02BC" w:rsidRDefault="001E02BC"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sz w:val="21"/>
                <w:szCs w:val="21"/>
              </w:rPr>
              <w:t>GB/T 14074-2017</w:t>
            </w:r>
          </w:p>
          <w:p w:rsidR="001E02BC" w:rsidRPr="002871E0" w:rsidRDefault="001E02B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3.8 适用期测定</w:t>
            </w:r>
          </w:p>
        </w:tc>
        <w:tc>
          <w:tcPr>
            <w:tcW w:w="1588" w:type="dxa"/>
            <w:vAlign w:val="center"/>
          </w:tcPr>
          <w:p w:rsidR="001E02BC" w:rsidRPr="002871E0" w:rsidRDefault="001E02B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适用期</w:t>
            </w:r>
          </w:p>
        </w:tc>
        <w:tc>
          <w:tcPr>
            <w:tcW w:w="1327" w:type="dxa"/>
            <w:vAlign w:val="center"/>
          </w:tcPr>
          <w:p w:rsidR="001E02BC" w:rsidRPr="002871E0" w:rsidRDefault="001E02B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1E02BC" w:rsidRPr="002871E0" w:rsidRDefault="001E02BC" w:rsidP="00775119">
            <w:pPr>
              <w:spacing w:line="300" w:lineRule="auto"/>
              <w:jc w:val="both"/>
              <w:rPr>
                <w:rFonts w:asciiTheme="minorEastAsia" w:eastAsiaTheme="minorEastAsia" w:hAnsiTheme="minorEastAsia"/>
                <w:sz w:val="21"/>
                <w:szCs w:val="21"/>
              </w:rPr>
            </w:pPr>
            <w:r w:rsidRPr="00630B43">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1E02BC" w:rsidRPr="002871E0" w:rsidRDefault="001E02B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1E02BC" w:rsidRPr="002871E0" w:rsidRDefault="001E02B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1E02BC" w:rsidRPr="002871E0" w:rsidRDefault="001E02B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取样引用GB/T 6678-2003和GB/T 6680-2003。</w:t>
            </w:r>
          </w:p>
        </w:tc>
      </w:tr>
      <w:tr w:rsidR="00B5766D" w:rsidRPr="002871E0" w:rsidTr="00910282">
        <w:tc>
          <w:tcPr>
            <w:tcW w:w="3422" w:type="dxa"/>
            <w:vAlign w:val="center"/>
          </w:tcPr>
          <w:p w:rsidR="00B5766D" w:rsidRDefault="00B5766D"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hint="eastAsia"/>
                <w:sz w:val="21"/>
                <w:szCs w:val="21"/>
              </w:rPr>
              <w:lastRenderedPageBreak/>
              <w:t>木材工业用胶粘剂及其树脂检验方法</w:t>
            </w:r>
          </w:p>
          <w:p w:rsidR="00B5766D" w:rsidRDefault="00B5766D"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sz w:val="21"/>
                <w:szCs w:val="21"/>
              </w:rPr>
              <w:t>GB/T 14074-2017</w:t>
            </w:r>
          </w:p>
          <w:p w:rsidR="00B5766D" w:rsidRPr="002871E0" w:rsidRDefault="00B5766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3.9 贮存稳定性测定</w:t>
            </w:r>
          </w:p>
        </w:tc>
        <w:tc>
          <w:tcPr>
            <w:tcW w:w="1588" w:type="dxa"/>
            <w:vAlign w:val="center"/>
          </w:tcPr>
          <w:p w:rsidR="00B5766D" w:rsidRPr="002871E0" w:rsidRDefault="00B5766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贮存稳定性</w:t>
            </w:r>
          </w:p>
        </w:tc>
        <w:tc>
          <w:tcPr>
            <w:tcW w:w="1327" w:type="dxa"/>
            <w:vAlign w:val="center"/>
          </w:tcPr>
          <w:p w:rsidR="00B5766D" w:rsidRPr="002871E0" w:rsidRDefault="00B5766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5766D" w:rsidRPr="002871E0" w:rsidRDefault="00B5766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5766D" w:rsidRPr="002871E0" w:rsidRDefault="00B5766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5766D" w:rsidRPr="002871E0" w:rsidRDefault="00B5766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B5766D" w:rsidRPr="002871E0" w:rsidRDefault="00B5766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取样引用GB/T 6678-2003和GB/T 6680-2003。</w:t>
            </w:r>
          </w:p>
        </w:tc>
      </w:tr>
      <w:tr w:rsidR="00B5766D" w:rsidRPr="002871E0" w:rsidTr="00910282">
        <w:tc>
          <w:tcPr>
            <w:tcW w:w="3422" w:type="dxa"/>
            <w:vAlign w:val="center"/>
          </w:tcPr>
          <w:p w:rsidR="00B5766D" w:rsidRDefault="00B5766D"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hint="eastAsia"/>
                <w:sz w:val="21"/>
                <w:szCs w:val="21"/>
              </w:rPr>
              <w:t>木材工业用胶粘剂及其树脂检验方法</w:t>
            </w:r>
          </w:p>
          <w:p w:rsidR="00B5766D" w:rsidRDefault="00B5766D"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sz w:val="21"/>
                <w:szCs w:val="21"/>
              </w:rPr>
              <w:t>GB/T 14074-2017</w:t>
            </w:r>
          </w:p>
          <w:p w:rsidR="00B5766D" w:rsidRPr="002871E0" w:rsidRDefault="00B5766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3.10.1 胶合板胶合强度测定</w:t>
            </w:r>
          </w:p>
        </w:tc>
        <w:tc>
          <w:tcPr>
            <w:tcW w:w="1588" w:type="dxa"/>
            <w:vAlign w:val="center"/>
          </w:tcPr>
          <w:p w:rsidR="00B5766D" w:rsidRPr="002871E0" w:rsidRDefault="00B5766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胶合板胶合强度</w:t>
            </w:r>
          </w:p>
        </w:tc>
        <w:tc>
          <w:tcPr>
            <w:tcW w:w="1327" w:type="dxa"/>
            <w:vAlign w:val="center"/>
          </w:tcPr>
          <w:p w:rsidR="00B5766D" w:rsidRPr="002871E0" w:rsidRDefault="00B5766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5766D" w:rsidRPr="002871E0" w:rsidRDefault="00B5766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5766D" w:rsidRPr="002871E0" w:rsidRDefault="00B5766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5766D" w:rsidRPr="002871E0" w:rsidRDefault="00B41BF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B5766D" w:rsidRPr="002871E0" w:rsidRDefault="00B41BF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方法</w:t>
            </w:r>
            <w:r w:rsidR="00B5766D">
              <w:rPr>
                <w:rFonts w:asciiTheme="minorEastAsia" w:eastAsiaTheme="minorEastAsia" w:hAnsiTheme="minorEastAsia" w:hint="eastAsia"/>
                <w:sz w:val="21"/>
                <w:szCs w:val="21"/>
              </w:rPr>
              <w:t>引用GB/T 17657-2013的4.17。</w:t>
            </w:r>
          </w:p>
        </w:tc>
      </w:tr>
      <w:tr w:rsidR="00B5766D" w:rsidRPr="002871E0" w:rsidTr="00910282">
        <w:tc>
          <w:tcPr>
            <w:tcW w:w="3422" w:type="dxa"/>
            <w:vAlign w:val="center"/>
          </w:tcPr>
          <w:p w:rsidR="00B5766D" w:rsidRDefault="00B5766D"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hint="eastAsia"/>
                <w:sz w:val="21"/>
                <w:szCs w:val="21"/>
              </w:rPr>
              <w:t>木材工业用胶粘剂及其树脂检验方法</w:t>
            </w:r>
          </w:p>
          <w:p w:rsidR="00B5766D" w:rsidRDefault="00B5766D"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sz w:val="21"/>
                <w:szCs w:val="21"/>
              </w:rPr>
              <w:t>GB/T 14074-2017</w:t>
            </w:r>
          </w:p>
          <w:p w:rsidR="00B5766D" w:rsidRPr="002871E0" w:rsidRDefault="00B5766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3.10.2 中密度纤维板与刨花板</w:t>
            </w:r>
            <w:r w:rsidR="00B41BF9">
              <w:rPr>
                <w:rFonts w:asciiTheme="minorEastAsia" w:eastAsiaTheme="minorEastAsia" w:hAnsiTheme="minorEastAsia" w:hint="eastAsia"/>
                <w:sz w:val="21"/>
                <w:szCs w:val="21"/>
              </w:rPr>
              <w:t>内结合</w:t>
            </w:r>
            <w:r>
              <w:rPr>
                <w:rFonts w:asciiTheme="minorEastAsia" w:eastAsiaTheme="minorEastAsia" w:hAnsiTheme="minorEastAsia" w:hint="eastAsia"/>
                <w:sz w:val="21"/>
                <w:szCs w:val="21"/>
              </w:rPr>
              <w:t>强度测定</w:t>
            </w:r>
          </w:p>
        </w:tc>
        <w:tc>
          <w:tcPr>
            <w:tcW w:w="1588" w:type="dxa"/>
            <w:vAlign w:val="center"/>
          </w:tcPr>
          <w:p w:rsidR="00B5766D" w:rsidRPr="002871E0" w:rsidRDefault="00B41BF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中密度纤维板与刨花板内结合强度</w:t>
            </w:r>
          </w:p>
        </w:tc>
        <w:tc>
          <w:tcPr>
            <w:tcW w:w="1327" w:type="dxa"/>
            <w:vAlign w:val="center"/>
          </w:tcPr>
          <w:p w:rsidR="00B5766D" w:rsidRPr="002871E0" w:rsidRDefault="00B5766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5766D" w:rsidRPr="002871E0" w:rsidRDefault="00B5766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5766D" w:rsidRPr="002871E0" w:rsidRDefault="00B5766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5766D" w:rsidRPr="002871E0" w:rsidRDefault="00B41BF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B5766D" w:rsidRPr="002871E0" w:rsidRDefault="00B41BF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方法</w:t>
            </w:r>
            <w:r w:rsidR="00B5766D">
              <w:rPr>
                <w:rFonts w:asciiTheme="minorEastAsia" w:eastAsiaTheme="minorEastAsia" w:hAnsiTheme="minorEastAsia" w:hint="eastAsia"/>
                <w:sz w:val="21"/>
                <w:szCs w:val="21"/>
              </w:rPr>
              <w:t>引用GB/T 17657-2013的</w:t>
            </w:r>
            <w:r>
              <w:rPr>
                <w:rFonts w:asciiTheme="minorEastAsia" w:eastAsiaTheme="minorEastAsia" w:hAnsiTheme="minorEastAsia" w:hint="eastAsia"/>
                <w:sz w:val="21"/>
                <w:szCs w:val="21"/>
              </w:rPr>
              <w:t>4.11</w:t>
            </w:r>
            <w:r w:rsidR="00B5766D">
              <w:rPr>
                <w:rFonts w:asciiTheme="minorEastAsia" w:eastAsiaTheme="minorEastAsia" w:hAnsiTheme="minorEastAsia" w:hint="eastAsia"/>
                <w:sz w:val="21"/>
                <w:szCs w:val="21"/>
              </w:rPr>
              <w:t>。</w:t>
            </w:r>
          </w:p>
        </w:tc>
      </w:tr>
      <w:tr w:rsidR="00131AE6" w:rsidRPr="002871E0" w:rsidTr="00910282">
        <w:tc>
          <w:tcPr>
            <w:tcW w:w="3422" w:type="dxa"/>
            <w:vAlign w:val="center"/>
          </w:tcPr>
          <w:p w:rsidR="00131AE6" w:rsidRDefault="00131AE6"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hint="eastAsia"/>
                <w:sz w:val="21"/>
                <w:szCs w:val="21"/>
              </w:rPr>
              <w:t>木材工业用胶粘剂及其树脂检验方法</w:t>
            </w:r>
          </w:p>
          <w:p w:rsidR="00131AE6" w:rsidRDefault="00131AE6"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sz w:val="21"/>
                <w:szCs w:val="21"/>
              </w:rPr>
              <w:t>GB/T 14074-2017</w:t>
            </w:r>
          </w:p>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3.11 含水率测定</w:t>
            </w:r>
          </w:p>
        </w:tc>
        <w:tc>
          <w:tcPr>
            <w:tcW w:w="1588" w:type="dxa"/>
            <w:vAlign w:val="center"/>
          </w:tcPr>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含水率</w:t>
            </w:r>
          </w:p>
        </w:tc>
        <w:tc>
          <w:tcPr>
            <w:tcW w:w="1327" w:type="dxa"/>
            <w:vAlign w:val="center"/>
          </w:tcPr>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131AE6" w:rsidRPr="002871E0" w:rsidRDefault="00131AE6" w:rsidP="00775119">
            <w:pPr>
              <w:spacing w:line="300" w:lineRule="auto"/>
              <w:jc w:val="both"/>
              <w:rPr>
                <w:rFonts w:asciiTheme="minorEastAsia" w:eastAsiaTheme="minorEastAsia" w:hAnsiTheme="minorEastAsia"/>
                <w:sz w:val="21"/>
                <w:szCs w:val="21"/>
              </w:rPr>
            </w:pPr>
            <w:r w:rsidRPr="00630B43">
              <w:rPr>
                <w:rFonts w:asciiTheme="minorEastAsia" w:eastAsiaTheme="minorEastAsia" w:hAnsiTheme="minorEastAsia" w:hint="eastAsia"/>
                <w:sz w:val="21"/>
                <w:szCs w:val="21"/>
              </w:rPr>
              <w:t>CNAS-CL01-A002《检测和校准实验</w:t>
            </w:r>
            <w:r w:rsidRPr="00630B43">
              <w:rPr>
                <w:rFonts w:asciiTheme="minorEastAsia" w:eastAsiaTheme="minorEastAsia" w:hAnsiTheme="minorEastAsia" w:hint="eastAsia"/>
                <w:sz w:val="21"/>
                <w:szCs w:val="21"/>
              </w:rPr>
              <w:lastRenderedPageBreak/>
              <w:t>室能力认可准则在化学检测领域的应用说明》</w:t>
            </w:r>
          </w:p>
        </w:tc>
        <w:tc>
          <w:tcPr>
            <w:tcW w:w="1065" w:type="dxa"/>
            <w:vAlign w:val="center"/>
          </w:tcPr>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包含</w:t>
            </w:r>
          </w:p>
        </w:tc>
        <w:tc>
          <w:tcPr>
            <w:tcW w:w="1327" w:type="dxa"/>
            <w:vAlign w:val="center"/>
          </w:tcPr>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取样引用GB/T 6678-2003和GB/T 6680-2003。</w:t>
            </w:r>
          </w:p>
        </w:tc>
      </w:tr>
      <w:tr w:rsidR="00131AE6" w:rsidRPr="002871E0" w:rsidTr="00910282">
        <w:tc>
          <w:tcPr>
            <w:tcW w:w="3422" w:type="dxa"/>
            <w:vAlign w:val="center"/>
          </w:tcPr>
          <w:p w:rsidR="00131AE6" w:rsidRDefault="00131AE6"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hint="eastAsia"/>
                <w:sz w:val="21"/>
                <w:szCs w:val="21"/>
              </w:rPr>
              <w:lastRenderedPageBreak/>
              <w:t>木材工业用胶粘剂及其树脂检验方法</w:t>
            </w:r>
          </w:p>
          <w:p w:rsidR="00131AE6" w:rsidRDefault="00131AE6"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sz w:val="21"/>
                <w:szCs w:val="21"/>
              </w:rPr>
              <w:t>GB/T 14074-2017</w:t>
            </w:r>
          </w:p>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3.12 凝胶时间测定</w:t>
            </w:r>
          </w:p>
        </w:tc>
        <w:tc>
          <w:tcPr>
            <w:tcW w:w="1588" w:type="dxa"/>
            <w:vAlign w:val="center"/>
          </w:tcPr>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凝胶时间</w:t>
            </w:r>
          </w:p>
        </w:tc>
        <w:tc>
          <w:tcPr>
            <w:tcW w:w="1327" w:type="dxa"/>
            <w:vAlign w:val="center"/>
          </w:tcPr>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取样引用GB/T 6678-2003和GB/T 6680-2003。</w:t>
            </w:r>
          </w:p>
        </w:tc>
      </w:tr>
      <w:tr w:rsidR="00131AE6" w:rsidRPr="002871E0" w:rsidTr="00910282">
        <w:tc>
          <w:tcPr>
            <w:tcW w:w="3422" w:type="dxa"/>
            <w:vAlign w:val="center"/>
          </w:tcPr>
          <w:p w:rsidR="00131AE6" w:rsidRDefault="00131AE6"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hint="eastAsia"/>
                <w:sz w:val="21"/>
                <w:szCs w:val="21"/>
              </w:rPr>
              <w:t>木材工业用胶粘剂及其树脂检验方法</w:t>
            </w:r>
          </w:p>
          <w:p w:rsidR="00131AE6" w:rsidRDefault="00131AE6"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sz w:val="21"/>
                <w:szCs w:val="21"/>
              </w:rPr>
              <w:t>GB/T 14074-2017</w:t>
            </w:r>
          </w:p>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3.13 游离苯酚含量测定</w:t>
            </w:r>
          </w:p>
        </w:tc>
        <w:tc>
          <w:tcPr>
            <w:tcW w:w="1588" w:type="dxa"/>
            <w:vAlign w:val="center"/>
          </w:tcPr>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游离苯酚含量</w:t>
            </w:r>
          </w:p>
        </w:tc>
        <w:tc>
          <w:tcPr>
            <w:tcW w:w="1327" w:type="dxa"/>
            <w:vAlign w:val="center"/>
          </w:tcPr>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131AE6" w:rsidRPr="002871E0" w:rsidRDefault="00131AE6" w:rsidP="00775119">
            <w:pPr>
              <w:spacing w:line="300" w:lineRule="auto"/>
              <w:jc w:val="both"/>
              <w:rPr>
                <w:rFonts w:asciiTheme="minorEastAsia" w:eastAsiaTheme="minorEastAsia" w:hAnsiTheme="minorEastAsia"/>
                <w:sz w:val="21"/>
                <w:szCs w:val="21"/>
              </w:rPr>
            </w:pPr>
            <w:r w:rsidRPr="00630B43">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取样引用GB/T 6678-2003和GB/T 6680-2003。</w:t>
            </w:r>
          </w:p>
        </w:tc>
      </w:tr>
      <w:tr w:rsidR="00131AE6" w:rsidRPr="002871E0" w:rsidTr="00910282">
        <w:tc>
          <w:tcPr>
            <w:tcW w:w="3422" w:type="dxa"/>
            <w:vAlign w:val="center"/>
          </w:tcPr>
          <w:p w:rsidR="00131AE6" w:rsidRDefault="00131AE6"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hint="eastAsia"/>
                <w:sz w:val="21"/>
                <w:szCs w:val="21"/>
              </w:rPr>
              <w:t>木材工业用胶粘剂及其树脂检验方</w:t>
            </w:r>
            <w:r w:rsidRPr="00DA4894">
              <w:rPr>
                <w:rFonts w:asciiTheme="minorEastAsia" w:eastAsiaTheme="minorEastAsia" w:hAnsiTheme="minorEastAsia" w:hint="eastAsia"/>
                <w:sz w:val="21"/>
                <w:szCs w:val="21"/>
              </w:rPr>
              <w:lastRenderedPageBreak/>
              <w:t>法</w:t>
            </w:r>
          </w:p>
          <w:p w:rsidR="00131AE6" w:rsidRDefault="00131AE6"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sz w:val="21"/>
                <w:szCs w:val="21"/>
              </w:rPr>
              <w:t>GB/T 14074-2017</w:t>
            </w:r>
          </w:p>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3.14 可被溴化物含量测定</w:t>
            </w:r>
          </w:p>
        </w:tc>
        <w:tc>
          <w:tcPr>
            <w:tcW w:w="1588" w:type="dxa"/>
            <w:vAlign w:val="center"/>
          </w:tcPr>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可被溴化物含</w:t>
            </w:r>
            <w:r>
              <w:rPr>
                <w:rFonts w:asciiTheme="minorEastAsia" w:eastAsiaTheme="minorEastAsia" w:hAnsiTheme="minorEastAsia" w:hint="eastAsia"/>
                <w:sz w:val="21"/>
                <w:szCs w:val="21"/>
              </w:rPr>
              <w:lastRenderedPageBreak/>
              <w:t>量</w:t>
            </w:r>
          </w:p>
        </w:tc>
        <w:tc>
          <w:tcPr>
            <w:tcW w:w="1327" w:type="dxa"/>
            <w:vAlign w:val="center"/>
          </w:tcPr>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327" w:type="dxa"/>
            <w:vAlign w:val="center"/>
          </w:tcPr>
          <w:p w:rsidR="00131AE6" w:rsidRPr="002871E0" w:rsidRDefault="00131AE6" w:rsidP="00775119">
            <w:pPr>
              <w:spacing w:line="300" w:lineRule="auto"/>
              <w:jc w:val="both"/>
              <w:rPr>
                <w:rFonts w:asciiTheme="minorEastAsia" w:eastAsiaTheme="minorEastAsia" w:hAnsiTheme="minorEastAsia"/>
                <w:sz w:val="21"/>
                <w:szCs w:val="21"/>
              </w:rPr>
            </w:pPr>
            <w:r w:rsidRPr="00630B43">
              <w:rPr>
                <w:rFonts w:asciiTheme="minorEastAsia" w:eastAsiaTheme="minorEastAsia" w:hAnsiTheme="minorEastAsia" w:hint="eastAsia"/>
                <w:sz w:val="21"/>
                <w:szCs w:val="21"/>
              </w:rPr>
              <w:t>CNAS-CL01-</w:t>
            </w:r>
            <w:r w:rsidRPr="00630B43">
              <w:rPr>
                <w:rFonts w:asciiTheme="minorEastAsia" w:eastAsiaTheme="minorEastAsia" w:hAnsiTheme="minorEastAsia" w:hint="eastAsia"/>
                <w:sz w:val="21"/>
                <w:szCs w:val="21"/>
              </w:rPr>
              <w:lastRenderedPageBreak/>
              <w:t>A002《检测和校准实验室能力认可准则在化学检测领域的应用说明》</w:t>
            </w:r>
          </w:p>
        </w:tc>
        <w:tc>
          <w:tcPr>
            <w:tcW w:w="1065" w:type="dxa"/>
            <w:vAlign w:val="center"/>
          </w:tcPr>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包含</w:t>
            </w:r>
          </w:p>
        </w:tc>
        <w:tc>
          <w:tcPr>
            <w:tcW w:w="1327" w:type="dxa"/>
            <w:vAlign w:val="center"/>
          </w:tcPr>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131AE6" w:rsidRPr="002871E0" w:rsidRDefault="00131AE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取样引用GB/T 6678-2003和GB/T </w:t>
            </w:r>
            <w:r>
              <w:rPr>
                <w:rFonts w:asciiTheme="minorEastAsia" w:eastAsiaTheme="minorEastAsia" w:hAnsiTheme="minorEastAsia" w:hint="eastAsia"/>
                <w:sz w:val="21"/>
                <w:szCs w:val="21"/>
              </w:rPr>
              <w:lastRenderedPageBreak/>
              <w:t>6680-2003。</w:t>
            </w:r>
          </w:p>
        </w:tc>
      </w:tr>
      <w:tr w:rsidR="00EB6750" w:rsidRPr="002871E0" w:rsidTr="00910282">
        <w:tc>
          <w:tcPr>
            <w:tcW w:w="3422" w:type="dxa"/>
            <w:vAlign w:val="center"/>
          </w:tcPr>
          <w:p w:rsidR="00EB6750" w:rsidRDefault="00EB6750"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hint="eastAsia"/>
                <w:sz w:val="21"/>
                <w:szCs w:val="21"/>
              </w:rPr>
              <w:lastRenderedPageBreak/>
              <w:t>木材工业用胶粘剂及其树脂检验方法</w:t>
            </w:r>
          </w:p>
          <w:p w:rsidR="00EB6750" w:rsidRDefault="00EB6750"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sz w:val="21"/>
                <w:szCs w:val="21"/>
              </w:rPr>
              <w:t>GB/T 14074-2017</w:t>
            </w:r>
          </w:p>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3.15.1 树脂中氢氧化钠含量测定</w:t>
            </w:r>
          </w:p>
        </w:tc>
        <w:tc>
          <w:tcPr>
            <w:tcW w:w="1588"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树脂中氢氧化钠含量</w:t>
            </w:r>
          </w:p>
        </w:tc>
        <w:tc>
          <w:tcPr>
            <w:tcW w:w="1327"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sidRPr="00630B43">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取样引用GB/T 6678-2003和GB/T 6680-2003。</w:t>
            </w:r>
          </w:p>
        </w:tc>
      </w:tr>
      <w:tr w:rsidR="00EB6750" w:rsidRPr="002871E0" w:rsidTr="00910282">
        <w:tc>
          <w:tcPr>
            <w:tcW w:w="3422" w:type="dxa"/>
            <w:vAlign w:val="center"/>
          </w:tcPr>
          <w:p w:rsidR="00EB6750" w:rsidRDefault="00EB6750"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hint="eastAsia"/>
                <w:sz w:val="21"/>
                <w:szCs w:val="21"/>
              </w:rPr>
              <w:t>木材工业用胶粘剂及其树脂检验方法</w:t>
            </w:r>
          </w:p>
          <w:p w:rsidR="00EB6750" w:rsidRDefault="00EB6750"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sz w:val="21"/>
                <w:szCs w:val="21"/>
              </w:rPr>
              <w:t>GB/T 14074-2017</w:t>
            </w:r>
          </w:p>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3.15.2 树脂中氢氧化钠和碳酸钠含量测定</w:t>
            </w:r>
          </w:p>
        </w:tc>
        <w:tc>
          <w:tcPr>
            <w:tcW w:w="1588"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树脂中氢氧化钠和碳酸钠含量</w:t>
            </w:r>
          </w:p>
        </w:tc>
        <w:tc>
          <w:tcPr>
            <w:tcW w:w="1327" w:type="dxa"/>
            <w:vAlign w:val="center"/>
          </w:tcPr>
          <w:p w:rsidR="00EB675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sidRPr="00630B43">
              <w:rPr>
                <w:rFonts w:asciiTheme="minorEastAsia" w:eastAsiaTheme="minorEastAsia" w:hAnsiTheme="minorEastAsia" w:hint="eastAsia"/>
                <w:sz w:val="21"/>
                <w:szCs w:val="21"/>
              </w:rPr>
              <w:t>CNAS-CL01-A002《检测和校准实验</w:t>
            </w:r>
            <w:r w:rsidRPr="00630B43">
              <w:rPr>
                <w:rFonts w:asciiTheme="minorEastAsia" w:eastAsiaTheme="minorEastAsia" w:hAnsiTheme="minorEastAsia" w:hint="eastAsia"/>
                <w:sz w:val="21"/>
                <w:szCs w:val="21"/>
              </w:rPr>
              <w:lastRenderedPageBreak/>
              <w:t>室能力认可准则在化学检测领域的应用说明》</w:t>
            </w:r>
          </w:p>
        </w:tc>
        <w:tc>
          <w:tcPr>
            <w:tcW w:w="1065" w:type="dxa"/>
            <w:vAlign w:val="center"/>
          </w:tcPr>
          <w:p w:rsidR="00EB675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包含</w:t>
            </w:r>
          </w:p>
        </w:tc>
        <w:tc>
          <w:tcPr>
            <w:tcW w:w="1327" w:type="dxa"/>
            <w:vAlign w:val="center"/>
          </w:tcPr>
          <w:p w:rsidR="00EB675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取样引用GB/T 6678-2003和GB/T 6680-2003。</w:t>
            </w:r>
          </w:p>
        </w:tc>
      </w:tr>
      <w:tr w:rsidR="00EB6750" w:rsidRPr="002871E0" w:rsidTr="00910282">
        <w:tc>
          <w:tcPr>
            <w:tcW w:w="3422" w:type="dxa"/>
            <w:vAlign w:val="center"/>
          </w:tcPr>
          <w:p w:rsidR="00EB6750" w:rsidRDefault="00EB6750"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hint="eastAsia"/>
                <w:sz w:val="21"/>
                <w:szCs w:val="21"/>
              </w:rPr>
              <w:lastRenderedPageBreak/>
              <w:t>木材工业用胶粘剂及其树脂检验方法</w:t>
            </w:r>
          </w:p>
          <w:p w:rsidR="00EB6750" w:rsidRDefault="00EB6750"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sz w:val="21"/>
                <w:szCs w:val="21"/>
              </w:rPr>
              <w:t>GB/T 14074-2017</w:t>
            </w:r>
          </w:p>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3.16.1 酚醛树脂中游离甲醛含量测定</w:t>
            </w:r>
          </w:p>
        </w:tc>
        <w:tc>
          <w:tcPr>
            <w:tcW w:w="1588"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酚醛树脂中游离甲醛含量</w:t>
            </w:r>
          </w:p>
        </w:tc>
        <w:tc>
          <w:tcPr>
            <w:tcW w:w="1327"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sidRPr="00630B43">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p>
        </w:tc>
      </w:tr>
      <w:tr w:rsidR="00EB6750" w:rsidRPr="002871E0" w:rsidTr="00910282">
        <w:tc>
          <w:tcPr>
            <w:tcW w:w="3422" w:type="dxa"/>
            <w:vAlign w:val="center"/>
          </w:tcPr>
          <w:p w:rsidR="00EB6750" w:rsidRDefault="00EB6750"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hint="eastAsia"/>
                <w:sz w:val="21"/>
                <w:szCs w:val="21"/>
              </w:rPr>
              <w:t>木材工业用胶粘剂及其树脂检验方法</w:t>
            </w:r>
          </w:p>
          <w:p w:rsidR="00EB6750" w:rsidRDefault="00EB6750"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sz w:val="21"/>
                <w:szCs w:val="21"/>
              </w:rPr>
              <w:t>GB/T 14074-2017</w:t>
            </w:r>
          </w:p>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3.16.2 脲醛、三聚氰胺改性脲醛树脂游离甲醛含量测定</w:t>
            </w:r>
          </w:p>
        </w:tc>
        <w:tc>
          <w:tcPr>
            <w:tcW w:w="1588"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脲醛、三聚氰胺改性脲醛树脂游离甲醛含量</w:t>
            </w:r>
          </w:p>
        </w:tc>
        <w:tc>
          <w:tcPr>
            <w:tcW w:w="1327" w:type="dxa"/>
            <w:vAlign w:val="center"/>
          </w:tcPr>
          <w:p w:rsidR="00EB675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sidRPr="00630B43">
              <w:rPr>
                <w:rFonts w:asciiTheme="minorEastAsia" w:eastAsiaTheme="minorEastAsia" w:hAnsiTheme="minorEastAsia" w:hint="eastAsia"/>
                <w:sz w:val="21"/>
                <w:szCs w:val="21"/>
              </w:rPr>
              <w:t>CNAS-CL01-A002《检测和校准实验室能力认可准则在化学</w:t>
            </w:r>
            <w:r w:rsidRPr="00630B43">
              <w:rPr>
                <w:rFonts w:asciiTheme="minorEastAsia" w:eastAsiaTheme="minorEastAsia" w:hAnsiTheme="minorEastAsia" w:hint="eastAsia"/>
                <w:sz w:val="21"/>
                <w:szCs w:val="21"/>
              </w:rPr>
              <w:lastRenderedPageBreak/>
              <w:t>检测领域的应用说明》</w:t>
            </w:r>
          </w:p>
        </w:tc>
        <w:tc>
          <w:tcPr>
            <w:tcW w:w="1065" w:type="dxa"/>
            <w:vAlign w:val="center"/>
          </w:tcPr>
          <w:p w:rsidR="00EB675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包含</w:t>
            </w:r>
          </w:p>
        </w:tc>
        <w:tc>
          <w:tcPr>
            <w:tcW w:w="1327" w:type="dxa"/>
            <w:vAlign w:val="center"/>
          </w:tcPr>
          <w:p w:rsidR="00EB675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p>
        </w:tc>
      </w:tr>
      <w:tr w:rsidR="00EB6750" w:rsidRPr="002871E0" w:rsidTr="00910282">
        <w:tc>
          <w:tcPr>
            <w:tcW w:w="3422" w:type="dxa"/>
            <w:vAlign w:val="center"/>
          </w:tcPr>
          <w:p w:rsidR="00EB6750" w:rsidRDefault="00EB6750"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hint="eastAsia"/>
                <w:sz w:val="21"/>
                <w:szCs w:val="21"/>
              </w:rPr>
              <w:lastRenderedPageBreak/>
              <w:t>木材工业用胶粘剂及其树脂检验方法</w:t>
            </w:r>
          </w:p>
          <w:p w:rsidR="00EB6750" w:rsidRDefault="00EB6750"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sz w:val="21"/>
                <w:szCs w:val="21"/>
              </w:rPr>
              <w:t>GB/T 14074-2017</w:t>
            </w:r>
          </w:p>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3.17 羧甲基含量测定</w:t>
            </w:r>
          </w:p>
        </w:tc>
        <w:tc>
          <w:tcPr>
            <w:tcW w:w="1588"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羧甲基含量</w:t>
            </w:r>
          </w:p>
        </w:tc>
        <w:tc>
          <w:tcPr>
            <w:tcW w:w="1327"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sidRPr="00630B43">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取样引用GB/T 6678-2003和GB/T 6680-2003。</w:t>
            </w:r>
          </w:p>
        </w:tc>
      </w:tr>
      <w:tr w:rsidR="00EB6750" w:rsidRPr="002871E0" w:rsidTr="00910282">
        <w:tc>
          <w:tcPr>
            <w:tcW w:w="3422" w:type="dxa"/>
            <w:vAlign w:val="center"/>
          </w:tcPr>
          <w:p w:rsidR="00EB6750" w:rsidRDefault="00EB6750"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hint="eastAsia"/>
                <w:sz w:val="21"/>
                <w:szCs w:val="21"/>
              </w:rPr>
              <w:t>木材工业用胶粘剂及其树脂检验方法</w:t>
            </w:r>
          </w:p>
          <w:p w:rsidR="00EB6750" w:rsidRDefault="00EB6750" w:rsidP="00775119">
            <w:pPr>
              <w:spacing w:line="300" w:lineRule="auto"/>
              <w:jc w:val="both"/>
              <w:rPr>
                <w:rFonts w:asciiTheme="minorEastAsia" w:eastAsiaTheme="minorEastAsia" w:hAnsiTheme="minorEastAsia"/>
                <w:sz w:val="21"/>
                <w:szCs w:val="21"/>
              </w:rPr>
            </w:pPr>
            <w:r w:rsidRPr="00DA4894">
              <w:rPr>
                <w:rFonts w:asciiTheme="minorEastAsia" w:eastAsiaTheme="minorEastAsia" w:hAnsiTheme="minorEastAsia"/>
                <w:sz w:val="21"/>
                <w:szCs w:val="21"/>
              </w:rPr>
              <w:t>GB/T 14074-2017</w:t>
            </w:r>
          </w:p>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3.18 沉析温度测定</w:t>
            </w:r>
          </w:p>
        </w:tc>
        <w:tc>
          <w:tcPr>
            <w:tcW w:w="1588"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沉析温度</w:t>
            </w:r>
          </w:p>
        </w:tc>
        <w:tc>
          <w:tcPr>
            <w:tcW w:w="1327"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sidRPr="00630B43">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EB6750" w:rsidRPr="002871E0" w:rsidRDefault="00EB6750" w:rsidP="00775119">
            <w:pPr>
              <w:spacing w:line="300" w:lineRule="auto"/>
              <w:jc w:val="both"/>
              <w:rPr>
                <w:rFonts w:asciiTheme="minorEastAsia" w:eastAsiaTheme="minorEastAsia" w:hAnsiTheme="minorEastAsia"/>
                <w:sz w:val="21"/>
                <w:szCs w:val="21"/>
              </w:rPr>
            </w:pPr>
          </w:p>
        </w:tc>
      </w:tr>
    </w:tbl>
    <w:p w:rsidR="00DA4894" w:rsidRDefault="00DA4894" w:rsidP="00775119">
      <w:pPr>
        <w:spacing w:line="300" w:lineRule="auto"/>
        <w:rPr>
          <w:rFonts w:asciiTheme="minorEastAsia" w:eastAsiaTheme="minorEastAsia" w:hAnsiTheme="minorEastAsia"/>
          <w:sz w:val="24"/>
          <w:szCs w:val="24"/>
        </w:rPr>
      </w:pPr>
    </w:p>
    <w:p w:rsidR="007020B5" w:rsidRDefault="00B85DFA" w:rsidP="00775119">
      <w:pPr>
        <w:spacing w:line="300" w:lineRule="auto"/>
        <w:rPr>
          <w:rFonts w:asciiTheme="minorEastAsia" w:eastAsiaTheme="minorEastAsia" w:hAnsiTheme="minorEastAsia"/>
          <w:sz w:val="24"/>
          <w:szCs w:val="24"/>
        </w:rPr>
      </w:pPr>
      <w:r w:rsidRPr="007020B5">
        <w:rPr>
          <w:rFonts w:asciiTheme="minorEastAsia" w:eastAsiaTheme="minorEastAsia" w:hAnsiTheme="minorEastAsia"/>
          <w:sz w:val="24"/>
          <w:szCs w:val="24"/>
        </w:rPr>
        <w:t>GB/T 14155-2008</w:t>
      </w:r>
      <w:r>
        <w:rPr>
          <w:rFonts w:asciiTheme="minorEastAsia" w:eastAsiaTheme="minorEastAsia" w:hAnsiTheme="minorEastAsia" w:hint="eastAsia"/>
          <w:sz w:val="24"/>
          <w:szCs w:val="24"/>
        </w:rPr>
        <w:t>《</w:t>
      </w:r>
      <w:r w:rsidRPr="007020B5">
        <w:rPr>
          <w:rFonts w:asciiTheme="minorEastAsia" w:eastAsiaTheme="minorEastAsia" w:hAnsiTheme="minorEastAsia" w:hint="eastAsia"/>
          <w:sz w:val="24"/>
          <w:szCs w:val="24"/>
        </w:rPr>
        <w:t>整樘门　软重物体撞击试验</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7020B5" w:rsidRPr="002871E0" w:rsidTr="00910282">
        <w:trPr>
          <w:tblHeader/>
        </w:trPr>
        <w:tc>
          <w:tcPr>
            <w:tcW w:w="3422" w:type="dxa"/>
            <w:vAlign w:val="center"/>
          </w:tcPr>
          <w:p w:rsidR="007020B5" w:rsidRDefault="007020B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7020B5" w:rsidRPr="002871E0" w:rsidRDefault="007020B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7020B5" w:rsidRPr="002871E0" w:rsidRDefault="007020B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7020B5" w:rsidRPr="002871E0" w:rsidRDefault="007020B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7020B5" w:rsidRPr="002871E0" w:rsidRDefault="007020B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7020B5" w:rsidRPr="002871E0" w:rsidRDefault="007020B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7020B5" w:rsidRPr="002871E0" w:rsidRDefault="007020B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7020B5" w:rsidRPr="002871E0" w:rsidRDefault="007020B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7020B5" w:rsidRPr="002871E0" w:rsidTr="00910282">
        <w:tc>
          <w:tcPr>
            <w:tcW w:w="3422" w:type="dxa"/>
            <w:vAlign w:val="center"/>
          </w:tcPr>
          <w:p w:rsidR="007020B5" w:rsidRDefault="007020B5"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整樘门　软重物体撞击试验</w:t>
            </w:r>
          </w:p>
          <w:p w:rsidR="007020B5" w:rsidRPr="002871E0" w:rsidRDefault="007020B5"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14155-2008</w:t>
            </w:r>
          </w:p>
        </w:tc>
        <w:tc>
          <w:tcPr>
            <w:tcW w:w="1588" w:type="dxa"/>
            <w:vAlign w:val="center"/>
          </w:tcPr>
          <w:p w:rsidR="007020B5" w:rsidRPr="002871E0" w:rsidRDefault="007020B5"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软重物体撞击试验</w:t>
            </w:r>
          </w:p>
        </w:tc>
        <w:tc>
          <w:tcPr>
            <w:tcW w:w="1327" w:type="dxa"/>
            <w:vAlign w:val="center"/>
          </w:tcPr>
          <w:p w:rsidR="007020B5" w:rsidRPr="002871E0" w:rsidRDefault="007020B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020B5" w:rsidRPr="002871E0" w:rsidRDefault="007020B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020B5" w:rsidRPr="002871E0" w:rsidRDefault="007020B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020B5" w:rsidRPr="002871E0" w:rsidRDefault="007020B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7020B5" w:rsidRPr="002871E0" w:rsidRDefault="007020B5" w:rsidP="00775119">
            <w:pPr>
              <w:spacing w:line="300" w:lineRule="auto"/>
              <w:jc w:val="both"/>
              <w:rPr>
                <w:rFonts w:asciiTheme="minorEastAsia" w:eastAsiaTheme="minorEastAsia" w:hAnsiTheme="minorEastAsia"/>
                <w:sz w:val="21"/>
                <w:szCs w:val="21"/>
              </w:rPr>
            </w:pPr>
            <w:r w:rsidRPr="007020B5">
              <w:rPr>
                <w:rFonts w:asciiTheme="minorEastAsia" w:eastAsiaTheme="minorEastAsia" w:hAnsiTheme="minorEastAsia" w:hint="eastAsia"/>
                <w:sz w:val="21"/>
                <w:szCs w:val="21"/>
              </w:rPr>
              <w:t>无需写出条款号。</w:t>
            </w:r>
          </w:p>
        </w:tc>
      </w:tr>
    </w:tbl>
    <w:p w:rsidR="00EF498B" w:rsidRDefault="00EF498B"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1F0D4D">
        <w:rPr>
          <w:rFonts w:asciiTheme="minorEastAsia" w:eastAsiaTheme="minorEastAsia" w:hAnsiTheme="minorEastAsia"/>
          <w:sz w:val="24"/>
          <w:szCs w:val="24"/>
        </w:rPr>
        <w:lastRenderedPageBreak/>
        <w:t>GB/T 15777-2017</w:t>
      </w:r>
      <w:r>
        <w:rPr>
          <w:rFonts w:asciiTheme="minorEastAsia" w:eastAsiaTheme="minorEastAsia" w:hAnsiTheme="minorEastAsia" w:hint="eastAsia"/>
          <w:sz w:val="24"/>
          <w:szCs w:val="24"/>
        </w:rPr>
        <w:t>《</w:t>
      </w:r>
      <w:r w:rsidRPr="001F0D4D">
        <w:rPr>
          <w:rFonts w:asciiTheme="minorEastAsia" w:eastAsiaTheme="minorEastAsia" w:hAnsiTheme="minorEastAsia" w:hint="eastAsia"/>
          <w:sz w:val="24"/>
          <w:szCs w:val="24"/>
        </w:rPr>
        <w:t>木材顺纹抗压弹性模量测定方法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1F0D4D" w:rsidRPr="002871E0" w:rsidTr="00910282">
        <w:trPr>
          <w:tblHeader/>
        </w:trPr>
        <w:tc>
          <w:tcPr>
            <w:tcW w:w="3422" w:type="dxa"/>
            <w:vAlign w:val="center"/>
          </w:tcPr>
          <w:p w:rsidR="001F0D4D" w:rsidRDefault="001F0D4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1F0D4D" w:rsidRPr="002871E0" w:rsidRDefault="001F0D4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1F0D4D" w:rsidRPr="002871E0" w:rsidRDefault="001F0D4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1F0D4D" w:rsidRPr="002871E0" w:rsidRDefault="001F0D4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1F0D4D" w:rsidRPr="002871E0" w:rsidRDefault="001F0D4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1F0D4D" w:rsidRPr="002871E0" w:rsidRDefault="001F0D4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1F0D4D" w:rsidRPr="002871E0" w:rsidRDefault="001F0D4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1F0D4D" w:rsidRPr="002871E0" w:rsidRDefault="001F0D4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1F0D4D" w:rsidRPr="002871E0" w:rsidTr="00910282">
        <w:tc>
          <w:tcPr>
            <w:tcW w:w="3422" w:type="dxa"/>
            <w:vAlign w:val="center"/>
          </w:tcPr>
          <w:p w:rsidR="001F0D4D" w:rsidRDefault="001F0D4D" w:rsidP="00775119">
            <w:pPr>
              <w:spacing w:line="300" w:lineRule="auto"/>
              <w:jc w:val="both"/>
              <w:rPr>
                <w:rFonts w:asciiTheme="minorEastAsia" w:eastAsiaTheme="minorEastAsia" w:hAnsiTheme="minorEastAsia"/>
                <w:sz w:val="21"/>
                <w:szCs w:val="21"/>
              </w:rPr>
            </w:pPr>
            <w:r w:rsidRPr="001F0D4D">
              <w:rPr>
                <w:rFonts w:asciiTheme="minorEastAsia" w:eastAsiaTheme="minorEastAsia" w:hAnsiTheme="minorEastAsia" w:hint="eastAsia"/>
                <w:sz w:val="21"/>
                <w:szCs w:val="21"/>
              </w:rPr>
              <w:t>木材顺纹抗压弹性模量测定方法</w:t>
            </w:r>
          </w:p>
          <w:p w:rsidR="001F0D4D" w:rsidRPr="002871E0" w:rsidRDefault="001F0D4D" w:rsidP="00775119">
            <w:pPr>
              <w:spacing w:line="300" w:lineRule="auto"/>
              <w:jc w:val="both"/>
              <w:rPr>
                <w:rFonts w:asciiTheme="minorEastAsia" w:eastAsiaTheme="minorEastAsia" w:hAnsiTheme="minorEastAsia"/>
                <w:sz w:val="21"/>
                <w:szCs w:val="21"/>
              </w:rPr>
            </w:pPr>
            <w:r w:rsidRPr="001F0D4D">
              <w:rPr>
                <w:rFonts w:asciiTheme="minorEastAsia" w:eastAsiaTheme="minorEastAsia" w:hAnsiTheme="minorEastAsia"/>
                <w:sz w:val="21"/>
                <w:szCs w:val="21"/>
              </w:rPr>
              <w:t>GB/T 15777-2017</w:t>
            </w:r>
          </w:p>
        </w:tc>
        <w:tc>
          <w:tcPr>
            <w:tcW w:w="1588" w:type="dxa"/>
            <w:vAlign w:val="center"/>
          </w:tcPr>
          <w:p w:rsidR="001F0D4D" w:rsidRPr="002871E0" w:rsidRDefault="001F0D4D" w:rsidP="00775119">
            <w:pPr>
              <w:spacing w:line="300" w:lineRule="auto"/>
              <w:jc w:val="both"/>
              <w:rPr>
                <w:rFonts w:asciiTheme="minorEastAsia" w:eastAsiaTheme="minorEastAsia" w:hAnsiTheme="minorEastAsia"/>
                <w:sz w:val="21"/>
                <w:szCs w:val="21"/>
              </w:rPr>
            </w:pPr>
            <w:r w:rsidRPr="001F0D4D">
              <w:rPr>
                <w:rFonts w:asciiTheme="minorEastAsia" w:eastAsiaTheme="minorEastAsia" w:hAnsiTheme="minorEastAsia" w:hint="eastAsia"/>
                <w:sz w:val="21"/>
                <w:szCs w:val="21"/>
              </w:rPr>
              <w:t>顺纹抗压弹性模量</w:t>
            </w:r>
          </w:p>
        </w:tc>
        <w:tc>
          <w:tcPr>
            <w:tcW w:w="1327" w:type="dxa"/>
            <w:vAlign w:val="center"/>
          </w:tcPr>
          <w:p w:rsidR="001F0D4D" w:rsidRPr="002871E0" w:rsidRDefault="001F0D4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1F0D4D" w:rsidRPr="002871E0" w:rsidRDefault="001F0D4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1F0D4D" w:rsidRPr="002871E0" w:rsidRDefault="001F0D4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1F0D4D" w:rsidRPr="002871E0" w:rsidRDefault="001F0D4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1F0D4D" w:rsidRPr="001F0D4D" w:rsidRDefault="001F0D4D" w:rsidP="00775119">
            <w:pPr>
              <w:spacing w:line="300" w:lineRule="auto"/>
              <w:jc w:val="both"/>
              <w:rPr>
                <w:rFonts w:asciiTheme="minorEastAsia" w:eastAsiaTheme="minorEastAsia" w:hAnsiTheme="minorEastAsia"/>
                <w:sz w:val="21"/>
                <w:szCs w:val="21"/>
              </w:rPr>
            </w:pPr>
            <w:r w:rsidRPr="001F0D4D">
              <w:rPr>
                <w:rFonts w:asciiTheme="minorEastAsia" w:eastAsiaTheme="minorEastAsia" w:hAnsiTheme="minorEastAsia" w:hint="eastAsia"/>
                <w:sz w:val="21"/>
                <w:szCs w:val="21"/>
              </w:rPr>
              <w:t>1、试材锯解及试样截取引用</w:t>
            </w:r>
            <w:r>
              <w:rPr>
                <w:rFonts w:asciiTheme="minorEastAsia" w:eastAsiaTheme="minorEastAsia" w:hAnsiTheme="minorEastAsia" w:hint="eastAsia"/>
                <w:sz w:val="21"/>
                <w:szCs w:val="21"/>
              </w:rPr>
              <w:t>GB/T 1929-2009</w:t>
            </w:r>
            <w:r w:rsidRPr="001F0D4D">
              <w:rPr>
                <w:rFonts w:asciiTheme="minorEastAsia" w:eastAsiaTheme="minorEastAsia" w:hAnsiTheme="minorEastAsia" w:hint="eastAsia"/>
                <w:sz w:val="21"/>
                <w:szCs w:val="21"/>
              </w:rPr>
              <w:t>。</w:t>
            </w:r>
          </w:p>
          <w:p w:rsidR="001F0D4D" w:rsidRPr="001F0D4D" w:rsidRDefault="001F0D4D" w:rsidP="00775119">
            <w:pPr>
              <w:spacing w:line="300" w:lineRule="auto"/>
              <w:jc w:val="both"/>
              <w:rPr>
                <w:rFonts w:asciiTheme="minorEastAsia" w:eastAsiaTheme="minorEastAsia" w:hAnsiTheme="minorEastAsia"/>
                <w:sz w:val="21"/>
                <w:szCs w:val="21"/>
              </w:rPr>
            </w:pPr>
            <w:r w:rsidRPr="001F0D4D">
              <w:rPr>
                <w:rFonts w:asciiTheme="minorEastAsia" w:eastAsiaTheme="minorEastAsia" w:hAnsiTheme="minorEastAsia" w:hint="eastAsia"/>
                <w:sz w:val="21"/>
                <w:szCs w:val="21"/>
              </w:rPr>
              <w:t>2、试样制作及检测报告引用</w:t>
            </w:r>
            <w:r>
              <w:rPr>
                <w:rFonts w:asciiTheme="minorEastAsia" w:eastAsiaTheme="minorEastAsia" w:hAnsiTheme="minorEastAsia" w:hint="eastAsia"/>
                <w:sz w:val="21"/>
                <w:szCs w:val="21"/>
              </w:rPr>
              <w:t>GB/T 1928-2009</w:t>
            </w:r>
            <w:r w:rsidRPr="001F0D4D">
              <w:rPr>
                <w:rFonts w:asciiTheme="minorEastAsia" w:eastAsiaTheme="minorEastAsia" w:hAnsiTheme="minorEastAsia" w:hint="eastAsia"/>
                <w:sz w:val="21"/>
                <w:szCs w:val="21"/>
              </w:rPr>
              <w:t>。</w:t>
            </w:r>
          </w:p>
          <w:p w:rsidR="001F0D4D" w:rsidRPr="001F0D4D" w:rsidRDefault="001F0D4D" w:rsidP="00775119">
            <w:pPr>
              <w:spacing w:line="300" w:lineRule="auto"/>
              <w:jc w:val="both"/>
              <w:rPr>
                <w:rFonts w:asciiTheme="minorEastAsia" w:eastAsiaTheme="minorEastAsia" w:hAnsiTheme="minorEastAsia"/>
                <w:sz w:val="21"/>
                <w:szCs w:val="21"/>
              </w:rPr>
            </w:pPr>
            <w:r w:rsidRPr="001F0D4D">
              <w:rPr>
                <w:rFonts w:asciiTheme="minorEastAsia" w:eastAsiaTheme="minorEastAsia" w:hAnsiTheme="minorEastAsia" w:hint="eastAsia"/>
                <w:sz w:val="21"/>
                <w:szCs w:val="21"/>
              </w:rPr>
              <w:t>3、试验步骤中引用</w:t>
            </w:r>
            <w:r>
              <w:rPr>
                <w:rFonts w:asciiTheme="minorEastAsia" w:eastAsiaTheme="minorEastAsia" w:hAnsiTheme="minorEastAsia" w:hint="eastAsia"/>
                <w:sz w:val="21"/>
                <w:szCs w:val="21"/>
              </w:rPr>
              <w:t>GB/T 1931-2009和GB/T 1933-2009</w:t>
            </w:r>
            <w:r w:rsidRPr="001F0D4D">
              <w:rPr>
                <w:rFonts w:asciiTheme="minorEastAsia" w:eastAsiaTheme="minorEastAsia" w:hAnsiTheme="minorEastAsia" w:hint="eastAsia"/>
                <w:sz w:val="21"/>
                <w:szCs w:val="21"/>
              </w:rPr>
              <w:t>。</w:t>
            </w:r>
          </w:p>
          <w:p w:rsidR="001F0D4D" w:rsidRPr="002871E0" w:rsidRDefault="001F0D4D" w:rsidP="00775119">
            <w:pPr>
              <w:spacing w:line="300" w:lineRule="auto"/>
              <w:jc w:val="both"/>
              <w:rPr>
                <w:rFonts w:asciiTheme="minorEastAsia" w:eastAsiaTheme="minorEastAsia" w:hAnsiTheme="minorEastAsia"/>
                <w:sz w:val="21"/>
                <w:szCs w:val="21"/>
              </w:rPr>
            </w:pPr>
            <w:r w:rsidRPr="001F0D4D">
              <w:rPr>
                <w:rFonts w:asciiTheme="minorEastAsia" w:eastAsiaTheme="minorEastAsia" w:hAnsiTheme="minorEastAsia" w:hint="eastAsia"/>
                <w:sz w:val="21"/>
                <w:szCs w:val="21"/>
              </w:rPr>
              <w:t>4、无需写出条款号。</w:t>
            </w:r>
          </w:p>
        </w:tc>
      </w:tr>
    </w:tbl>
    <w:p w:rsidR="00BA6E4F" w:rsidRDefault="00BA6E4F" w:rsidP="00775119">
      <w:pPr>
        <w:spacing w:line="300" w:lineRule="auto"/>
        <w:rPr>
          <w:rFonts w:asciiTheme="minorEastAsia" w:eastAsiaTheme="minorEastAsia" w:hAnsiTheme="minorEastAsia"/>
          <w:sz w:val="24"/>
          <w:szCs w:val="24"/>
        </w:rPr>
      </w:pPr>
    </w:p>
    <w:p w:rsidR="00BA6E4F" w:rsidRDefault="00BA6E4F"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BA6E4F">
        <w:rPr>
          <w:rFonts w:asciiTheme="minorEastAsia" w:eastAsiaTheme="minorEastAsia" w:hAnsiTheme="minorEastAsia"/>
          <w:sz w:val="24"/>
          <w:szCs w:val="24"/>
        </w:rPr>
        <w:lastRenderedPageBreak/>
        <w:t>GB/T 15780-1995</w:t>
      </w:r>
      <w:r>
        <w:rPr>
          <w:rFonts w:asciiTheme="minorEastAsia" w:eastAsiaTheme="minorEastAsia" w:hAnsiTheme="minorEastAsia" w:hint="eastAsia"/>
          <w:sz w:val="24"/>
          <w:szCs w:val="24"/>
        </w:rPr>
        <w:t>《</w:t>
      </w:r>
      <w:r w:rsidRPr="00BA6E4F">
        <w:rPr>
          <w:rFonts w:asciiTheme="minorEastAsia" w:eastAsiaTheme="minorEastAsia" w:hAnsiTheme="minorEastAsia" w:hint="eastAsia"/>
          <w:sz w:val="24"/>
          <w:szCs w:val="24"/>
        </w:rPr>
        <w:t>竹材物理力学性质试验方法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BA6E4F" w:rsidRPr="002871E0" w:rsidTr="00910282">
        <w:trPr>
          <w:tblHeader/>
        </w:trPr>
        <w:tc>
          <w:tcPr>
            <w:tcW w:w="3422" w:type="dxa"/>
            <w:vAlign w:val="center"/>
          </w:tcPr>
          <w:p w:rsidR="00BA6E4F" w:rsidRDefault="00BA6E4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BA6E4F" w:rsidRPr="002871E0" w:rsidRDefault="00BA6E4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BA6E4F" w:rsidRPr="002871E0" w:rsidRDefault="00BA6E4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BA6E4F" w:rsidRPr="002871E0" w:rsidRDefault="00BA6E4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BA6E4F" w:rsidRPr="002871E0" w:rsidRDefault="00BA6E4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BA6E4F" w:rsidRPr="002871E0" w:rsidRDefault="00BA6E4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BA6E4F" w:rsidRPr="002871E0" w:rsidRDefault="00BA6E4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BA6E4F" w:rsidRPr="002871E0" w:rsidRDefault="00BA6E4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BA6E4F" w:rsidRPr="002871E0" w:rsidTr="00910282">
        <w:tc>
          <w:tcPr>
            <w:tcW w:w="3422" w:type="dxa"/>
            <w:vAlign w:val="center"/>
          </w:tcPr>
          <w:p w:rsidR="00BA6E4F" w:rsidRDefault="00BA6E4F" w:rsidP="00775119">
            <w:pPr>
              <w:spacing w:line="300" w:lineRule="auto"/>
              <w:jc w:val="both"/>
              <w:rPr>
                <w:rFonts w:asciiTheme="minorEastAsia" w:eastAsiaTheme="minorEastAsia" w:hAnsiTheme="minorEastAsia"/>
                <w:sz w:val="21"/>
                <w:szCs w:val="21"/>
              </w:rPr>
            </w:pPr>
            <w:r w:rsidRPr="00BA6E4F">
              <w:rPr>
                <w:rFonts w:asciiTheme="minorEastAsia" w:eastAsiaTheme="minorEastAsia" w:hAnsiTheme="minorEastAsia" w:hint="eastAsia"/>
                <w:sz w:val="21"/>
                <w:szCs w:val="21"/>
              </w:rPr>
              <w:t>竹材物理力学性质试验方法</w:t>
            </w:r>
          </w:p>
          <w:p w:rsidR="00BA6E4F" w:rsidRDefault="00BA6E4F" w:rsidP="00775119">
            <w:pPr>
              <w:spacing w:line="300" w:lineRule="auto"/>
              <w:jc w:val="both"/>
              <w:rPr>
                <w:rFonts w:asciiTheme="minorEastAsia" w:eastAsiaTheme="minorEastAsia" w:hAnsiTheme="minorEastAsia"/>
                <w:sz w:val="21"/>
                <w:szCs w:val="21"/>
              </w:rPr>
            </w:pPr>
            <w:r w:rsidRPr="00BA6E4F">
              <w:rPr>
                <w:rFonts w:asciiTheme="minorEastAsia" w:eastAsiaTheme="minorEastAsia" w:hAnsiTheme="minorEastAsia"/>
                <w:sz w:val="21"/>
                <w:szCs w:val="21"/>
              </w:rPr>
              <w:t>GB/T 15780-1995</w:t>
            </w:r>
          </w:p>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5.1 含水率的测定</w:t>
            </w:r>
          </w:p>
        </w:tc>
        <w:tc>
          <w:tcPr>
            <w:tcW w:w="1588"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含水率</w:t>
            </w:r>
          </w:p>
        </w:tc>
        <w:tc>
          <w:tcPr>
            <w:tcW w:w="1327"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p>
        </w:tc>
      </w:tr>
      <w:tr w:rsidR="00BA6E4F" w:rsidRPr="002871E0" w:rsidTr="00910282">
        <w:tc>
          <w:tcPr>
            <w:tcW w:w="3422" w:type="dxa"/>
            <w:vAlign w:val="center"/>
          </w:tcPr>
          <w:p w:rsidR="00BA6E4F" w:rsidRDefault="00BA6E4F" w:rsidP="00775119">
            <w:pPr>
              <w:spacing w:line="300" w:lineRule="auto"/>
              <w:jc w:val="both"/>
              <w:rPr>
                <w:rFonts w:asciiTheme="minorEastAsia" w:eastAsiaTheme="minorEastAsia" w:hAnsiTheme="minorEastAsia"/>
                <w:sz w:val="21"/>
                <w:szCs w:val="21"/>
              </w:rPr>
            </w:pPr>
            <w:r w:rsidRPr="00BA6E4F">
              <w:rPr>
                <w:rFonts w:asciiTheme="minorEastAsia" w:eastAsiaTheme="minorEastAsia" w:hAnsiTheme="minorEastAsia" w:hint="eastAsia"/>
                <w:sz w:val="21"/>
                <w:szCs w:val="21"/>
              </w:rPr>
              <w:t>竹材物理力学性质试验方法</w:t>
            </w:r>
          </w:p>
          <w:p w:rsidR="00BA6E4F" w:rsidRDefault="00BA6E4F" w:rsidP="00775119">
            <w:pPr>
              <w:spacing w:line="300" w:lineRule="auto"/>
              <w:jc w:val="both"/>
              <w:rPr>
                <w:rFonts w:asciiTheme="minorEastAsia" w:eastAsiaTheme="minorEastAsia" w:hAnsiTheme="minorEastAsia"/>
                <w:sz w:val="21"/>
                <w:szCs w:val="21"/>
              </w:rPr>
            </w:pPr>
            <w:r w:rsidRPr="00BA6E4F">
              <w:rPr>
                <w:rFonts w:asciiTheme="minorEastAsia" w:eastAsiaTheme="minorEastAsia" w:hAnsiTheme="minorEastAsia"/>
                <w:sz w:val="21"/>
                <w:szCs w:val="21"/>
              </w:rPr>
              <w:t>GB/T 15780-1995</w:t>
            </w:r>
          </w:p>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5.2.3 线干缩性测定</w:t>
            </w:r>
          </w:p>
        </w:tc>
        <w:tc>
          <w:tcPr>
            <w:tcW w:w="1588"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线干缩性</w:t>
            </w:r>
          </w:p>
        </w:tc>
        <w:tc>
          <w:tcPr>
            <w:tcW w:w="1327"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p>
        </w:tc>
      </w:tr>
      <w:tr w:rsidR="00BA6E4F" w:rsidRPr="002871E0" w:rsidTr="00910282">
        <w:tc>
          <w:tcPr>
            <w:tcW w:w="3422" w:type="dxa"/>
            <w:vAlign w:val="center"/>
          </w:tcPr>
          <w:p w:rsidR="00BA6E4F" w:rsidRDefault="00BA6E4F" w:rsidP="00775119">
            <w:pPr>
              <w:spacing w:line="300" w:lineRule="auto"/>
              <w:jc w:val="both"/>
              <w:rPr>
                <w:rFonts w:asciiTheme="minorEastAsia" w:eastAsiaTheme="minorEastAsia" w:hAnsiTheme="minorEastAsia"/>
                <w:sz w:val="21"/>
                <w:szCs w:val="21"/>
              </w:rPr>
            </w:pPr>
            <w:r w:rsidRPr="00BA6E4F">
              <w:rPr>
                <w:rFonts w:asciiTheme="minorEastAsia" w:eastAsiaTheme="minorEastAsia" w:hAnsiTheme="minorEastAsia" w:hint="eastAsia"/>
                <w:sz w:val="21"/>
                <w:szCs w:val="21"/>
              </w:rPr>
              <w:t>竹材物理力学性质试验方法</w:t>
            </w:r>
          </w:p>
          <w:p w:rsidR="00BA6E4F" w:rsidRDefault="00BA6E4F" w:rsidP="00775119">
            <w:pPr>
              <w:spacing w:line="300" w:lineRule="auto"/>
              <w:jc w:val="both"/>
              <w:rPr>
                <w:rFonts w:asciiTheme="minorEastAsia" w:eastAsiaTheme="minorEastAsia" w:hAnsiTheme="minorEastAsia"/>
                <w:sz w:val="21"/>
                <w:szCs w:val="21"/>
              </w:rPr>
            </w:pPr>
            <w:r w:rsidRPr="00BA6E4F">
              <w:rPr>
                <w:rFonts w:asciiTheme="minorEastAsia" w:eastAsiaTheme="minorEastAsia" w:hAnsiTheme="minorEastAsia"/>
                <w:sz w:val="21"/>
                <w:szCs w:val="21"/>
              </w:rPr>
              <w:t>GB/T 15780-1995</w:t>
            </w:r>
          </w:p>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5.2.4 体积干缩性测定</w:t>
            </w:r>
          </w:p>
        </w:tc>
        <w:tc>
          <w:tcPr>
            <w:tcW w:w="1588"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体积干缩性</w:t>
            </w:r>
          </w:p>
        </w:tc>
        <w:tc>
          <w:tcPr>
            <w:tcW w:w="1327"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p>
        </w:tc>
      </w:tr>
      <w:tr w:rsidR="00BA6E4F" w:rsidRPr="002871E0" w:rsidTr="00910282">
        <w:tc>
          <w:tcPr>
            <w:tcW w:w="3422" w:type="dxa"/>
            <w:vAlign w:val="center"/>
          </w:tcPr>
          <w:p w:rsidR="00BA6E4F" w:rsidRDefault="00BA6E4F" w:rsidP="00775119">
            <w:pPr>
              <w:spacing w:line="300" w:lineRule="auto"/>
              <w:jc w:val="both"/>
              <w:rPr>
                <w:rFonts w:asciiTheme="minorEastAsia" w:eastAsiaTheme="minorEastAsia" w:hAnsiTheme="minorEastAsia"/>
                <w:sz w:val="21"/>
                <w:szCs w:val="21"/>
              </w:rPr>
            </w:pPr>
            <w:r w:rsidRPr="00BA6E4F">
              <w:rPr>
                <w:rFonts w:asciiTheme="minorEastAsia" w:eastAsiaTheme="minorEastAsia" w:hAnsiTheme="minorEastAsia" w:hint="eastAsia"/>
                <w:sz w:val="21"/>
                <w:szCs w:val="21"/>
              </w:rPr>
              <w:t>竹材物理力学性质试验方法</w:t>
            </w:r>
          </w:p>
          <w:p w:rsidR="00BA6E4F" w:rsidRDefault="00BA6E4F" w:rsidP="00775119">
            <w:pPr>
              <w:spacing w:line="300" w:lineRule="auto"/>
              <w:jc w:val="both"/>
              <w:rPr>
                <w:rFonts w:asciiTheme="minorEastAsia" w:eastAsiaTheme="minorEastAsia" w:hAnsiTheme="minorEastAsia"/>
                <w:sz w:val="21"/>
                <w:szCs w:val="21"/>
              </w:rPr>
            </w:pPr>
            <w:r w:rsidRPr="00BA6E4F">
              <w:rPr>
                <w:rFonts w:asciiTheme="minorEastAsia" w:eastAsiaTheme="minorEastAsia" w:hAnsiTheme="minorEastAsia"/>
                <w:sz w:val="21"/>
                <w:szCs w:val="21"/>
              </w:rPr>
              <w:t>GB/T 15780-1995</w:t>
            </w:r>
          </w:p>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5.3.3 气干密度的测定</w:t>
            </w:r>
          </w:p>
        </w:tc>
        <w:tc>
          <w:tcPr>
            <w:tcW w:w="1588"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气干密度</w:t>
            </w:r>
          </w:p>
        </w:tc>
        <w:tc>
          <w:tcPr>
            <w:tcW w:w="1327"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p>
        </w:tc>
      </w:tr>
      <w:tr w:rsidR="00BA6E4F" w:rsidRPr="002871E0" w:rsidTr="00910282">
        <w:tc>
          <w:tcPr>
            <w:tcW w:w="3422" w:type="dxa"/>
            <w:vAlign w:val="center"/>
          </w:tcPr>
          <w:p w:rsidR="00BA6E4F" w:rsidRDefault="00BA6E4F" w:rsidP="00775119">
            <w:pPr>
              <w:spacing w:line="300" w:lineRule="auto"/>
              <w:jc w:val="both"/>
              <w:rPr>
                <w:rFonts w:asciiTheme="minorEastAsia" w:eastAsiaTheme="minorEastAsia" w:hAnsiTheme="minorEastAsia"/>
                <w:sz w:val="21"/>
                <w:szCs w:val="21"/>
              </w:rPr>
            </w:pPr>
            <w:r w:rsidRPr="00BA6E4F">
              <w:rPr>
                <w:rFonts w:asciiTheme="minorEastAsia" w:eastAsiaTheme="minorEastAsia" w:hAnsiTheme="minorEastAsia" w:hint="eastAsia"/>
                <w:sz w:val="21"/>
                <w:szCs w:val="21"/>
              </w:rPr>
              <w:t>竹材物理力学性质试验方法</w:t>
            </w:r>
          </w:p>
          <w:p w:rsidR="00BA6E4F" w:rsidRDefault="00BA6E4F" w:rsidP="00775119">
            <w:pPr>
              <w:spacing w:line="300" w:lineRule="auto"/>
              <w:jc w:val="both"/>
              <w:rPr>
                <w:rFonts w:asciiTheme="minorEastAsia" w:eastAsiaTheme="minorEastAsia" w:hAnsiTheme="minorEastAsia"/>
                <w:sz w:val="21"/>
                <w:szCs w:val="21"/>
              </w:rPr>
            </w:pPr>
            <w:r w:rsidRPr="00BA6E4F">
              <w:rPr>
                <w:rFonts w:asciiTheme="minorEastAsia" w:eastAsiaTheme="minorEastAsia" w:hAnsiTheme="minorEastAsia"/>
                <w:sz w:val="21"/>
                <w:szCs w:val="21"/>
              </w:rPr>
              <w:t>GB/T 15780-1995</w:t>
            </w:r>
          </w:p>
          <w:p w:rsidR="00BA6E4F" w:rsidRPr="002871E0" w:rsidRDefault="0018004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5.3.4 全干密度的测定</w:t>
            </w:r>
          </w:p>
        </w:tc>
        <w:tc>
          <w:tcPr>
            <w:tcW w:w="1588" w:type="dxa"/>
            <w:vAlign w:val="center"/>
          </w:tcPr>
          <w:p w:rsidR="00BA6E4F" w:rsidRPr="002871E0" w:rsidRDefault="0018004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全干密度</w:t>
            </w:r>
          </w:p>
        </w:tc>
        <w:tc>
          <w:tcPr>
            <w:tcW w:w="1327" w:type="dxa"/>
            <w:vAlign w:val="center"/>
          </w:tcPr>
          <w:p w:rsidR="00BA6E4F" w:rsidRPr="002871E0" w:rsidRDefault="0018004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A6E4F" w:rsidRPr="002871E0" w:rsidRDefault="0018004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p>
        </w:tc>
      </w:tr>
      <w:tr w:rsidR="00BA6E4F" w:rsidRPr="002871E0" w:rsidTr="00910282">
        <w:tc>
          <w:tcPr>
            <w:tcW w:w="3422" w:type="dxa"/>
            <w:vAlign w:val="center"/>
          </w:tcPr>
          <w:p w:rsidR="00BA6E4F" w:rsidRDefault="00BA6E4F" w:rsidP="00775119">
            <w:pPr>
              <w:spacing w:line="300" w:lineRule="auto"/>
              <w:jc w:val="both"/>
              <w:rPr>
                <w:rFonts w:asciiTheme="minorEastAsia" w:eastAsiaTheme="minorEastAsia" w:hAnsiTheme="minorEastAsia"/>
                <w:sz w:val="21"/>
                <w:szCs w:val="21"/>
              </w:rPr>
            </w:pPr>
            <w:r w:rsidRPr="00BA6E4F">
              <w:rPr>
                <w:rFonts w:asciiTheme="minorEastAsia" w:eastAsiaTheme="minorEastAsia" w:hAnsiTheme="minorEastAsia" w:hint="eastAsia"/>
                <w:sz w:val="21"/>
                <w:szCs w:val="21"/>
              </w:rPr>
              <w:lastRenderedPageBreak/>
              <w:t>竹材物理力学性质试验方法</w:t>
            </w:r>
          </w:p>
          <w:p w:rsidR="00BA6E4F" w:rsidRDefault="00BA6E4F" w:rsidP="00775119">
            <w:pPr>
              <w:spacing w:line="300" w:lineRule="auto"/>
              <w:jc w:val="both"/>
              <w:rPr>
                <w:rFonts w:asciiTheme="minorEastAsia" w:eastAsiaTheme="minorEastAsia" w:hAnsiTheme="minorEastAsia"/>
                <w:sz w:val="21"/>
                <w:szCs w:val="21"/>
              </w:rPr>
            </w:pPr>
            <w:r w:rsidRPr="00BA6E4F">
              <w:rPr>
                <w:rFonts w:asciiTheme="minorEastAsia" w:eastAsiaTheme="minorEastAsia" w:hAnsiTheme="minorEastAsia"/>
                <w:sz w:val="21"/>
                <w:szCs w:val="21"/>
              </w:rPr>
              <w:t>GB/T 15780-1995</w:t>
            </w:r>
          </w:p>
          <w:p w:rsidR="00BA6E4F" w:rsidRPr="002871E0" w:rsidRDefault="0018004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5.3.5 基本密度的测定</w:t>
            </w:r>
          </w:p>
        </w:tc>
        <w:tc>
          <w:tcPr>
            <w:tcW w:w="1588" w:type="dxa"/>
            <w:vAlign w:val="center"/>
          </w:tcPr>
          <w:p w:rsidR="00BA6E4F" w:rsidRPr="002871E0" w:rsidRDefault="0018004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基本密度</w:t>
            </w:r>
          </w:p>
        </w:tc>
        <w:tc>
          <w:tcPr>
            <w:tcW w:w="1327" w:type="dxa"/>
            <w:vAlign w:val="center"/>
          </w:tcPr>
          <w:p w:rsidR="00BA6E4F" w:rsidRPr="002871E0" w:rsidRDefault="0018004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A6E4F" w:rsidRPr="002871E0" w:rsidRDefault="0018004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p>
        </w:tc>
      </w:tr>
      <w:tr w:rsidR="00BA6E4F" w:rsidRPr="002871E0" w:rsidTr="00910282">
        <w:tc>
          <w:tcPr>
            <w:tcW w:w="3422" w:type="dxa"/>
            <w:vAlign w:val="center"/>
          </w:tcPr>
          <w:p w:rsidR="00BA6E4F" w:rsidRDefault="00BA6E4F" w:rsidP="00775119">
            <w:pPr>
              <w:spacing w:line="300" w:lineRule="auto"/>
              <w:jc w:val="both"/>
              <w:rPr>
                <w:rFonts w:asciiTheme="minorEastAsia" w:eastAsiaTheme="minorEastAsia" w:hAnsiTheme="minorEastAsia"/>
                <w:sz w:val="21"/>
                <w:szCs w:val="21"/>
              </w:rPr>
            </w:pPr>
            <w:r w:rsidRPr="00BA6E4F">
              <w:rPr>
                <w:rFonts w:asciiTheme="minorEastAsia" w:eastAsiaTheme="minorEastAsia" w:hAnsiTheme="minorEastAsia" w:hint="eastAsia"/>
                <w:sz w:val="21"/>
                <w:szCs w:val="21"/>
              </w:rPr>
              <w:t>竹材物理力学性质试验方法</w:t>
            </w:r>
          </w:p>
          <w:p w:rsidR="00BA6E4F" w:rsidRDefault="00BA6E4F" w:rsidP="00775119">
            <w:pPr>
              <w:spacing w:line="300" w:lineRule="auto"/>
              <w:jc w:val="both"/>
              <w:rPr>
                <w:rFonts w:asciiTheme="minorEastAsia" w:eastAsiaTheme="minorEastAsia" w:hAnsiTheme="minorEastAsia"/>
                <w:sz w:val="21"/>
                <w:szCs w:val="21"/>
              </w:rPr>
            </w:pPr>
            <w:r w:rsidRPr="00BA6E4F">
              <w:rPr>
                <w:rFonts w:asciiTheme="minorEastAsia" w:eastAsiaTheme="minorEastAsia" w:hAnsiTheme="minorEastAsia"/>
                <w:sz w:val="21"/>
                <w:szCs w:val="21"/>
              </w:rPr>
              <w:t>GB/T 15780-1995</w:t>
            </w:r>
          </w:p>
          <w:p w:rsidR="00BA6E4F" w:rsidRPr="002871E0" w:rsidRDefault="0018004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5.4 顺纹抗压强度试验</w:t>
            </w:r>
          </w:p>
        </w:tc>
        <w:tc>
          <w:tcPr>
            <w:tcW w:w="1588" w:type="dxa"/>
            <w:vAlign w:val="center"/>
          </w:tcPr>
          <w:p w:rsidR="00BA6E4F" w:rsidRPr="002871E0" w:rsidRDefault="0018004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顺纹抗压强度</w:t>
            </w:r>
          </w:p>
        </w:tc>
        <w:tc>
          <w:tcPr>
            <w:tcW w:w="1327" w:type="dxa"/>
            <w:vAlign w:val="center"/>
          </w:tcPr>
          <w:p w:rsidR="00BA6E4F" w:rsidRPr="002871E0" w:rsidRDefault="0018004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A6E4F" w:rsidRPr="002871E0" w:rsidRDefault="0018004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p>
        </w:tc>
      </w:tr>
      <w:tr w:rsidR="00BA6E4F" w:rsidRPr="002871E0" w:rsidTr="00910282">
        <w:tc>
          <w:tcPr>
            <w:tcW w:w="3422" w:type="dxa"/>
            <w:vAlign w:val="center"/>
          </w:tcPr>
          <w:p w:rsidR="00BA6E4F" w:rsidRDefault="00BA6E4F" w:rsidP="00775119">
            <w:pPr>
              <w:spacing w:line="300" w:lineRule="auto"/>
              <w:jc w:val="both"/>
              <w:rPr>
                <w:rFonts w:asciiTheme="minorEastAsia" w:eastAsiaTheme="minorEastAsia" w:hAnsiTheme="minorEastAsia"/>
                <w:sz w:val="21"/>
                <w:szCs w:val="21"/>
              </w:rPr>
            </w:pPr>
            <w:r w:rsidRPr="00BA6E4F">
              <w:rPr>
                <w:rFonts w:asciiTheme="minorEastAsia" w:eastAsiaTheme="minorEastAsia" w:hAnsiTheme="minorEastAsia" w:hint="eastAsia"/>
                <w:sz w:val="21"/>
                <w:szCs w:val="21"/>
              </w:rPr>
              <w:t>竹材物理力学性质试验方法</w:t>
            </w:r>
          </w:p>
          <w:p w:rsidR="00BA6E4F" w:rsidRDefault="00BA6E4F" w:rsidP="00775119">
            <w:pPr>
              <w:spacing w:line="300" w:lineRule="auto"/>
              <w:jc w:val="both"/>
              <w:rPr>
                <w:rFonts w:asciiTheme="minorEastAsia" w:eastAsiaTheme="minorEastAsia" w:hAnsiTheme="minorEastAsia"/>
                <w:sz w:val="21"/>
                <w:szCs w:val="21"/>
              </w:rPr>
            </w:pPr>
            <w:r w:rsidRPr="00BA6E4F">
              <w:rPr>
                <w:rFonts w:asciiTheme="minorEastAsia" w:eastAsiaTheme="minorEastAsia" w:hAnsiTheme="minorEastAsia"/>
                <w:sz w:val="21"/>
                <w:szCs w:val="21"/>
              </w:rPr>
              <w:t>GB/T 15780-1995</w:t>
            </w:r>
          </w:p>
          <w:p w:rsidR="00BA6E4F" w:rsidRPr="002871E0" w:rsidRDefault="00D56AD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5.5 抗弯强度试验</w:t>
            </w:r>
          </w:p>
        </w:tc>
        <w:tc>
          <w:tcPr>
            <w:tcW w:w="1588" w:type="dxa"/>
            <w:vAlign w:val="center"/>
          </w:tcPr>
          <w:p w:rsidR="00BA6E4F" w:rsidRPr="002871E0" w:rsidRDefault="00D56AD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抗弯强度</w:t>
            </w:r>
          </w:p>
        </w:tc>
        <w:tc>
          <w:tcPr>
            <w:tcW w:w="1327" w:type="dxa"/>
            <w:vAlign w:val="center"/>
          </w:tcPr>
          <w:p w:rsidR="00BA6E4F" w:rsidRPr="002871E0" w:rsidRDefault="00D56AD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A6E4F" w:rsidRPr="002871E0" w:rsidRDefault="00D56AD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p>
        </w:tc>
      </w:tr>
      <w:tr w:rsidR="00BA6E4F" w:rsidRPr="002871E0" w:rsidTr="00910282">
        <w:tc>
          <w:tcPr>
            <w:tcW w:w="3422" w:type="dxa"/>
            <w:vAlign w:val="center"/>
          </w:tcPr>
          <w:p w:rsidR="00BA6E4F" w:rsidRDefault="00BA6E4F" w:rsidP="00775119">
            <w:pPr>
              <w:spacing w:line="300" w:lineRule="auto"/>
              <w:jc w:val="both"/>
              <w:rPr>
                <w:rFonts w:asciiTheme="minorEastAsia" w:eastAsiaTheme="minorEastAsia" w:hAnsiTheme="minorEastAsia"/>
                <w:sz w:val="21"/>
                <w:szCs w:val="21"/>
              </w:rPr>
            </w:pPr>
            <w:r w:rsidRPr="00BA6E4F">
              <w:rPr>
                <w:rFonts w:asciiTheme="minorEastAsia" w:eastAsiaTheme="minorEastAsia" w:hAnsiTheme="minorEastAsia" w:hint="eastAsia"/>
                <w:sz w:val="21"/>
                <w:szCs w:val="21"/>
              </w:rPr>
              <w:t>竹材物理力学性质试验方法</w:t>
            </w:r>
          </w:p>
          <w:p w:rsidR="00BA6E4F" w:rsidRDefault="00BA6E4F" w:rsidP="00775119">
            <w:pPr>
              <w:spacing w:line="300" w:lineRule="auto"/>
              <w:jc w:val="both"/>
              <w:rPr>
                <w:rFonts w:asciiTheme="minorEastAsia" w:eastAsiaTheme="minorEastAsia" w:hAnsiTheme="minorEastAsia"/>
                <w:sz w:val="21"/>
                <w:szCs w:val="21"/>
              </w:rPr>
            </w:pPr>
            <w:r w:rsidRPr="00BA6E4F">
              <w:rPr>
                <w:rFonts w:asciiTheme="minorEastAsia" w:eastAsiaTheme="minorEastAsia" w:hAnsiTheme="minorEastAsia"/>
                <w:sz w:val="21"/>
                <w:szCs w:val="21"/>
              </w:rPr>
              <w:t>GB/T 15780-1995</w:t>
            </w:r>
          </w:p>
          <w:p w:rsidR="00BA6E4F" w:rsidRPr="002871E0" w:rsidRDefault="00D56AD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5.6 抗弯弹性模量的测定</w:t>
            </w:r>
          </w:p>
        </w:tc>
        <w:tc>
          <w:tcPr>
            <w:tcW w:w="1588" w:type="dxa"/>
            <w:vAlign w:val="center"/>
          </w:tcPr>
          <w:p w:rsidR="00BA6E4F" w:rsidRPr="002871E0" w:rsidRDefault="00D56AD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抗弯弹性模量</w:t>
            </w:r>
          </w:p>
        </w:tc>
        <w:tc>
          <w:tcPr>
            <w:tcW w:w="1327" w:type="dxa"/>
            <w:vAlign w:val="center"/>
          </w:tcPr>
          <w:p w:rsidR="00BA6E4F" w:rsidRPr="002871E0" w:rsidRDefault="00D56AD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A6E4F" w:rsidRPr="002871E0" w:rsidRDefault="00D56AD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p>
        </w:tc>
      </w:tr>
      <w:tr w:rsidR="00BA6E4F" w:rsidRPr="002871E0" w:rsidTr="00910282">
        <w:tc>
          <w:tcPr>
            <w:tcW w:w="3422" w:type="dxa"/>
            <w:vAlign w:val="center"/>
          </w:tcPr>
          <w:p w:rsidR="00BA6E4F" w:rsidRDefault="00BA6E4F" w:rsidP="00775119">
            <w:pPr>
              <w:spacing w:line="300" w:lineRule="auto"/>
              <w:jc w:val="both"/>
              <w:rPr>
                <w:rFonts w:asciiTheme="minorEastAsia" w:eastAsiaTheme="minorEastAsia" w:hAnsiTheme="minorEastAsia"/>
                <w:sz w:val="21"/>
                <w:szCs w:val="21"/>
              </w:rPr>
            </w:pPr>
            <w:r w:rsidRPr="00BA6E4F">
              <w:rPr>
                <w:rFonts w:asciiTheme="minorEastAsia" w:eastAsiaTheme="minorEastAsia" w:hAnsiTheme="minorEastAsia" w:hint="eastAsia"/>
                <w:sz w:val="21"/>
                <w:szCs w:val="21"/>
              </w:rPr>
              <w:t>竹材物理力学性质试验方法</w:t>
            </w:r>
          </w:p>
          <w:p w:rsidR="00BA6E4F" w:rsidRDefault="00BA6E4F" w:rsidP="00775119">
            <w:pPr>
              <w:spacing w:line="300" w:lineRule="auto"/>
              <w:jc w:val="both"/>
              <w:rPr>
                <w:rFonts w:asciiTheme="minorEastAsia" w:eastAsiaTheme="minorEastAsia" w:hAnsiTheme="minorEastAsia"/>
                <w:sz w:val="21"/>
                <w:szCs w:val="21"/>
              </w:rPr>
            </w:pPr>
            <w:r w:rsidRPr="00BA6E4F">
              <w:rPr>
                <w:rFonts w:asciiTheme="minorEastAsia" w:eastAsiaTheme="minorEastAsia" w:hAnsiTheme="minorEastAsia"/>
                <w:sz w:val="21"/>
                <w:szCs w:val="21"/>
              </w:rPr>
              <w:t>GB/T 15780-1995</w:t>
            </w:r>
          </w:p>
          <w:p w:rsidR="00BA6E4F" w:rsidRPr="002871E0" w:rsidRDefault="00D56AD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5.7 顺纹抗剪强度试验</w:t>
            </w:r>
          </w:p>
        </w:tc>
        <w:tc>
          <w:tcPr>
            <w:tcW w:w="1588" w:type="dxa"/>
            <w:vAlign w:val="center"/>
          </w:tcPr>
          <w:p w:rsidR="00BA6E4F" w:rsidRPr="002871E0" w:rsidRDefault="00D56AD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顺纹抗剪强度</w:t>
            </w:r>
          </w:p>
        </w:tc>
        <w:tc>
          <w:tcPr>
            <w:tcW w:w="1327" w:type="dxa"/>
            <w:vAlign w:val="center"/>
          </w:tcPr>
          <w:p w:rsidR="00BA6E4F" w:rsidRPr="002871E0" w:rsidRDefault="00D56AD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A6E4F" w:rsidRPr="002871E0" w:rsidRDefault="00D56AD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p>
        </w:tc>
      </w:tr>
      <w:tr w:rsidR="00BA6E4F" w:rsidRPr="002871E0" w:rsidTr="00910282">
        <w:tc>
          <w:tcPr>
            <w:tcW w:w="3422" w:type="dxa"/>
            <w:vAlign w:val="center"/>
          </w:tcPr>
          <w:p w:rsidR="00BA6E4F" w:rsidRDefault="00BA6E4F" w:rsidP="00775119">
            <w:pPr>
              <w:spacing w:line="300" w:lineRule="auto"/>
              <w:jc w:val="both"/>
              <w:rPr>
                <w:rFonts w:asciiTheme="minorEastAsia" w:eastAsiaTheme="minorEastAsia" w:hAnsiTheme="minorEastAsia"/>
                <w:sz w:val="21"/>
                <w:szCs w:val="21"/>
              </w:rPr>
            </w:pPr>
            <w:r w:rsidRPr="00BA6E4F">
              <w:rPr>
                <w:rFonts w:asciiTheme="minorEastAsia" w:eastAsiaTheme="minorEastAsia" w:hAnsiTheme="minorEastAsia" w:hint="eastAsia"/>
                <w:sz w:val="21"/>
                <w:szCs w:val="21"/>
              </w:rPr>
              <w:t>竹材物理力学性质试验方法</w:t>
            </w:r>
          </w:p>
          <w:p w:rsidR="00BA6E4F" w:rsidRDefault="00BA6E4F" w:rsidP="00775119">
            <w:pPr>
              <w:spacing w:line="300" w:lineRule="auto"/>
              <w:jc w:val="both"/>
              <w:rPr>
                <w:rFonts w:asciiTheme="minorEastAsia" w:eastAsiaTheme="minorEastAsia" w:hAnsiTheme="minorEastAsia"/>
                <w:sz w:val="21"/>
                <w:szCs w:val="21"/>
              </w:rPr>
            </w:pPr>
            <w:r w:rsidRPr="00BA6E4F">
              <w:rPr>
                <w:rFonts w:asciiTheme="minorEastAsia" w:eastAsiaTheme="minorEastAsia" w:hAnsiTheme="minorEastAsia"/>
                <w:sz w:val="21"/>
                <w:szCs w:val="21"/>
              </w:rPr>
              <w:lastRenderedPageBreak/>
              <w:t>GB/T 15780-1995</w:t>
            </w:r>
          </w:p>
          <w:p w:rsidR="00BA6E4F" w:rsidRPr="002871E0" w:rsidRDefault="00301CF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5.8 顺纹抗拉强度试验</w:t>
            </w:r>
          </w:p>
        </w:tc>
        <w:tc>
          <w:tcPr>
            <w:tcW w:w="1588" w:type="dxa"/>
            <w:vAlign w:val="center"/>
          </w:tcPr>
          <w:p w:rsidR="00BA6E4F" w:rsidRPr="002871E0" w:rsidRDefault="00301CF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顺纹抗拉强度</w:t>
            </w:r>
          </w:p>
        </w:tc>
        <w:tc>
          <w:tcPr>
            <w:tcW w:w="1327" w:type="dxa"/>
            <w:vAlign w:val="center"/>
          </w:tcPr>
          <w:p w:rsidR="00BA6E4F" w:rsidRPr="002871E0" w:rsidRDefault="00301CF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A6E4F" w:rsidRPr="002871E0" w:rsidRDefault="00301CF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BA6E4F" w:rsidRPr="002871E0" w:rsidRDefault="00BA6E4F" w:rsidP="00775119">
            <w:pPr>
              <w:spacing w:line="300" w:lineRule="auto"/>
              <w:jc w:val="both"/>
              <w:rPr>
                <w:rFonts w:asciiTheme="minorEastAsia" w:eastAsiaTheme="minorEastAsia" w:hAnsiTheme="minorEastAsia"/>
                <w:sz w:val="21"/>
                <w:szCs w:val="21"/>
              </w:rPr>
            </w:pPr>
          </w:p>
        </w:tc>
      </w:tr>
    </w:tbl>
    <w:p w:rsidR="00BA6E4F" w:rsidRDefault="00BA6E4F" w:rsidP="00775119">
      <w:pPr>
        <w:spacing w:line="300" w:lineRule="auto"/>
        <w:rPr>
          <w:rFonts w:asciiTheme="minorEastAsia" w:eastAsiaTheme="minorEastAsia" w:hAnsiTheme="minorEastAsia"/>
          <w:sz w:val="24"/>
          <w:szCs w:val="24"/>
        </w:rPr>
      </w:pPr>
    </w:p>
    <w:p w:rsidR="009A393D" w:rsidRDefault="009A393D" w:rsidP="00775119">
      <w:pPr>
        <w:spacing w:line="300" w:lineRule="auto"/>
        <w:rPr>
          <w:rFonts w:asciiTheme="minorEastAsia" w:eastAsiaTheme="minorEastAsia" w:hAnsiTheme="minorEastAsia"/>
          <w:sz w:val="24"/>
          <w:szCs w:val="24"/>
        </w:rPr>
      </w:pPr>
    </w:p>
    <w:p w:rsidR="009A393D" w:rsidRDefault="009A393D" w:rsidP="00775119">
      <w:pPr>
        <w:spacing w:line="300" w:lineRule="auto"/>
        <w:rPr>
          <w:rFonts w:asciiTheme="minorEastAsia" w:eastAsiaTheme="minorEastAsia" w:hAnsiTheme="minorEastAsia"/>
          <w:sz w:val="24"/>
          <w:szCs w:val="24"/>
        </w:rPr>
      </w:pPr>
    </w:p>
    <w:p w:rsidR="009A393D" w:rsidRDefault="009A393D" w:rsidP="00775119">
      <w:pPr>
        <w:spacing w:line="300" w:lineRule="auto"/>
        <w:rPr>
          <w:rFonts w:asciiTheme="minorEastAsia" w:eastAsiaTheme="minorEastAsia" w:hAnsiTheme="minorEastAsia"/>
          <w:sz w:val="24"/>
          <w:szCs w:val="24"/>
        </w:rPr>
      </w:pPr>
    </w:p>
    <w:p w:rsidR="009A393D" w:rsidRDefault="009A393D"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EF498B" w:rsidRDefault="00EF498B" w:rsidP="00775119">
      <w:pPr>
        <w:spacing w:line="300" w:lineRule="auto"/>
        <w:rPr>
          <w:rFonts w:asciiTheme="minorEastAsia" w:eastAsiaTheme="minorEastAsia" w:hAnsiTheme="minorEastAsia"/>
          <w:sz w:val="24"/>
          <w:szCs w:val="24"/>
        </w:rPr>
      </w:pPr>
    </w:p>
    <w:p w:rsidR="009A393D" w:rsidRDefault="009A393D" w:rsidP="00775119">
      <w:pPr>
        <w:spacing w:line="300" w:lineRule="auto"/>
        <w:rPr>
          <w:rFonts w:asciiTheme="minorEastAsia" w:eastAsiaTheme="minorEastAsia" w:hAnsiTheme="minorEastAsia"/>
          <w:sz w:val="24"/>
          <w:szCs w:val="24"/>
        </w:rPr>
      </w:pPr>
    </w:p>
    <w:p w:rsidR="009A393D" w:rsidRDefault="009A393D"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9A393D">
        <w:rPr>
          <w:rFonts w:asciiTheme="minorEastAsia" w:eastAsiaTheme="minorEastAsia" w:hAnsiTheme="minorEastAsia"/>
          <w:sz w:val="24"/>
          <w:szCs w:val="24"/>
        </w:rPr>
        <w:lastRenderedPageBreak/>
        <w:t>GB/T 17657-1999</w:t>
      </w:r>
      <w:r>
        <w:rPr>
          <w:rFonts w:asciiTheme="minorEastAsia" w:eastAsiaTheme="minorEastAsia" w:hAnsiTheme="minorEastAsia" w:hint="eastAsia"/>
          <w:sz w:val="24"/>
          <w:szCs w:val="24"/>
        </w:rPr>
        <w:t>《</w:t>
      </w:r>
      <w:r w:rsidRPr="009A393D">
        <w:rPr>
          <w:rFonts w:asciiTheme="minorEastAsia" w:eastAsiaTheme="minorEastAsia" w:hAnsiTheme="minorEastAsia" w:hint="eastAsia"/>
          <w:sz w:val="24"/>
          <w:szCs w:val="24"/>
        </w:rPr>
        <w:t>人造板及饰面人造板理化性能试验方法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9A393D" w:rsidRPr="002871E0" w:rsidTr="00910282">
        <w:trPr>
          <w:tblHeader/>
        </w:trPr>
        <w:tc>
          <w:tcPr>
            <w:tcW w:w="3422" w:type="dxa"/>
            <w:vAlign w:val="center"/>
          </w:tcPr>
          <w:p w:rsidR="009A393D" w:rsidRDefault="009A393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9A393D" w:rsidRPr="002871E0" w:rsidRDefault="009A393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9A393D" w:rsidRPr="002871E0" w:rsidRDefault="009A393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9A393D" w:rsidRPr="002871E0" w:rsidRDefault="009A393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9A393D" w:rsidRPr="002871E0" w:rsidRDefault="009A393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9A393D" w:rsidRPr="002871E0" w:rsidRDefault="009A393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9A393D" w:rsidRPr="002871E0" w:rsidRDefault="009A393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9A393D" w:rsidRPr="002871E0" w:rsidRDefault="009A393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9A393D" w:rsidRPr="002871E0" w:rsidTr="00910282">
        <w:tc>
          <w:tcPr>
            <w:tcW w:w="3422" w:type="dxa"/>
            <w:vAlign w:val="center"/>
          </w:tcPr>
          <w:p w:rsidR="009A393D" w:rsidRDefault="009A393D"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9A393D" w:rsidRDefault="009A393D"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9A393D" w:rsidRPr="002871E0" w:rsidRDefault="0003574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 试件尺寸的测量</w:t>
            </w:r>
          </w:p>
        </w:tc>
        <w:tc>
          <w:tcPr>
            <w:tcW w:w="1588" w:type="dxa"/>
            <w:vAlign w:val="center"/>
          </w:tcPr>
          <w:p w:rsidR="009A393D"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试件尺寸</w:t>
            </w:r>
          </w:p>
        </w:tc>
        <w:tc>
          <w:tcPr>
            <w:tcW w:w="1327" w:type="dxa"/>
            <w:vAlign w:val="center"/>
          </w:tcPr>
          <w:p w:rsidR="009A393D" w:rsidRPr="002871E0" w:rsidRDefault="00EC6F1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A393D"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A393D" w:rsidRPr="002871E0" w:rsidRDefault="00EC6F1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A393D" w:rsidRPr="002871E0" w:rsidRDefault="00EC6F1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910282" w:rsidRPr="00910282" w:rsidRDefault="009102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9A393D" w:rsidRPr="002871E0" w:rsidRDefault="009102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910282" w:rsidRPr="002871E0" w:rsidTr="00910282">
        <w:tc>
          <w:tcPr>
            <w:tcW w:w="3422" w:type="dxa"/>
            <w:vAlign w:val="center"/>
          </w:tcPr>
          <w:p w:rsidR="00910282" w:rsidRDefault="009102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910282" w:rsidRDefault="009102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 密度测定</w:t>
            </w:r>
          </w:p>
        </w:tc>
        <w:tc>
          <w:tcPr>
            <w:tcW w:w="1588"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密度</w:t>
            </w:r>
          </w:p>
        </w:tc>
        <w:tc>
          <w:tcPr>
            <w:tcW w:w="1327"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910282" w:rsidRPr="00910282" w:rsidRDefault="009102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910282" w:rsidRPr="002871E0" w:rsidRDefault="009102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910282" w:rsidRPr="002871E0" w:rsidTr="00910282">
        <w:tc>
          <w:tcPr>
            <w:tcW w:w="3422" w:type="dxa"/>
            <w:vAlign w:val="center"/>
          </w:tcPr>
          <w:p w:rsidR="00910282" w:rsidRDefault="009102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910282" w:rsidRDefault="009102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 含水率测定</w:t>
            </w:r>
          </w:p>
        </w:tc>
        <w:tc>
          <w:tcPr>
            <w:tcW w:w="1588" w:type="dxa"/>
            <w:vAlign w:val="center"/>
          </w:tcPr>
          <w:p w:rsidR="00910282" w:rsidRPr="002871E0" w:rsidRDefault="007475A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含水率</w:t>
            </w:r>
          </w:p>
        </w:tc>
        <w:tc>
          <w:tcPr>
            <w:tcW w:w="1327"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10282" w:rsidRPr="002871E0" w:rsidRDefault="007475A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910282" w:rsidRPr="00910282" w:rsidRDefault="009102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910282" w:rsidRPr="002871E0" w:rsidRDefault="009102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910282" w:rsidRPr="002871E0" w:rsidTr="00910282">
        <w:tc>
          <w:tcPr>
            <w:tcW w:w="3422" w:type="dxa"/>
            <w:vAlign w:val="center"/>
          </w:tcPr>
          <w:p w:rsidR="00910282" w:rsidRDefault="009102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lastRenderedPageBreak/>
              <w:t>人造板及饰面人造板理化性能试验方法</w:t>
            </w:r>
          </w:p>
          <w:p w:rsidR="00910282" w:rsidRDefault="009102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 极限体积膨胀率测定</w:t>
            </w:r>
          </w:p>
        </w:tc>
        <w:tc>
          <w:tcPr>
            <w:tcW w:w="1588" w:type="dxa"/>
            <w:vAlign w:val="center"/>
          </w:tcPr>
          <w:p w:rsidR="00910282" w:rsidRPr="002871E0" w:rsidRDefault="007475A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极限体积膨胀率</w:t>
            </w:r>
          </w:p>
        </w:tc>
        <w:tc>
          <w:tcPr>
            <w:tcW w:w="1327"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10282" w:rsidRPr="002871E0" w:rsidRDefault="007475A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910282" w:rsidRPr="00910282" w:rsidRDefault="009102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910282" w:rsidRPr="002871E0" w:rsidRDefault="009102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910282" w:rsidRPr="002871E0" w:rsidTr="00910282">
        <w:tc>
          <w:tcPr>
            <w:tcW w:w="3422" w:type="dxa"/>
            <w:vAlign w:val="center"/>
          </w:tcPr>
          <w:p w:rsidR="00910282" w:rsidRDefault="009102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910282" w:rsidRDefault="009102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4.5 吸水厚度膨胀率测定</w:t>
            </w:r>
          </w:p>
        </w:tc>
        <w:tc>
          <w:tcPr>
            <w:tcW w:w="1588" w:type="dxa"/>
            <w:vAlign w:val="center"/>
          </w:tcPr>
          <w:p w:rsidR="00910282" w:rsidRPr="002871E0" w:rsidRDefault="007475A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吸水厚度膨胀率</w:t>
            </w:r>
          </w:p>
        </w:tc>
        <w:tc>
          <w:tcPr>
            <w:tcW w:w="1327"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10282" w:rsidRPr="002871E0" w:rsidRDefault="007475A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910282" w:rsidRPr="00910282" w:rsidRDefault="009102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910282" w:rsidRPr="002871E0" w:rsidRDefault="009102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910282" w:rsidRPr="002871E0" w:rsidTr="00910282">
        <w:tc>
          <w:tcPr>
            <w:tcW w:w="3422" w:type="dxa"/>
            <w:vAlign w:val="center"/>
          </w:tcPr>
          <w:p w:rsidR="00910282" w:rsidRDefault="009102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910282" w:rsidRDefault="009102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4.6 24h吸水率测定</w:t>
            </w:r>
          </w:p>
        </w:tc>
        <w:tc>
          <w:tcPr>
            <w:tcW w:w="1588" w:type="dxa"/>
            <w:vAlign w:val="center"/>
          </w:tcPr>
          <w:p w:rsidR="00910282" w:rsidRPr="002871E0" w:rsidRDefault="007475A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24h吸水率</w:t>
            </w:r>
          </w:p>
        </w:tc>
        <w:tc>
          <w:tcPr>
            <w:tcW w:w="1327"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10282" w:rsidRPr="002871E0" w:rsidRDefault="007475A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910282" w:rsidRPr="00910282" w:rsidRDefault="009102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910282" w:rsidRPr="002871E0" w:rsidRDefault="009102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910282" w:rsidRPr="002871E0" w:rsidTr="00910282">
        <w:tc>
          <w:tcPr>
            <w:tcW w:w="3422" w:type="dxa"/>
            <w:vAlign w:val="center"/>
          </w:tcPr>
          <w:p w:rsidR="00910282" w:rsidRDefault="009102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w:t>
            </w:r>
            <w:r w:rsidRPr="009A393D">
              <w:rPr>
                <w:rFonts w:asciiTheme="minorEastAsia" w:eastAsiaTheme="minorEastAsia" w:hAnsiTheme="minorEastAsia" w:hint="eastAsia"/>
                <w:sz w:val="21"/>
                <w:szCs w:val="21"/>
              </w:rPr>
              <w:lastRenderedPageBreak/>
              <w:t>方法</w:t>
            </w:r>
          </w:p>
          <w:p w:rsidR="00910282" w:rsidRDefault="009102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4.7 极限吸水率测定</w:t>
            </w:r>
          </w:p>
        </w:tc>
        <w:tc>
          <w:tcPr>
            <w:tcW w:w="1588" w:type="dxa"/>
            <w:vAlign w:val="center"/>
          </w:tcPr>
          <w:p w:rsidR="00910282" w:rsidRPr="002871E0" w:rsidRDefault="007475A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极限吸水率</w:t>
            </w:r>
          </w:p>
        </w:tc>
        <w:tc>
          <w:tcPr>
            <w:tcW w:w="1327"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10282" w:rsidRPr="002871E0" w:rsidRDefault="007475A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910282" w:rsidRPr="00910282" w:rsidRDefault="009102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w:t>
            </w:r>
            <w:r w:rsidRPr="00910282">
              <w:rPr>
                <w:rFonts w:asciiTheme="minorEastAsia" w:eastAsiaTheme="minorEastAsia" w:hAnsiTheme="minorEastAsia" w:hint="eastAsia"/>
                <w:sz w:val="21"/>
                <w:szCs w:val="21"/>
              </w:rPr>
              <w:lastRenderedPageBreak/>
              <w:t>可范围，除非该标准被另一现行有效标准注年代号地引用。</w:t>
            </w:r>
          </w:p>
          <w:p w:rsidR="00910282" w:rsidRPr="002871E0" w:rsidRDefault="009102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910282" w:rsidRPr="002871E0" w:rsidTr="00910282">
        <w:tc>
          <w:tcPr>
            <w:tcW w:w="3422" w:type="dxa"/>
            <w:vAlign w:val="center"/>
          </w:tcPr>
          <w:p w:rsidR="00910282" w:rsidRDefault="009102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lastRenderedPageBreak/>
              <w:t>人造板及饰面人造板理化性能试验方法</w:t>
            </w:r>
          </w:p>
          <w:p w:rsidR="00910282" w:rsidRDefault="009102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4.8 内结合强度测定</w:t>
            </w:r>
          </w:p>
        </w:tc>
        <w:tc>
          <w:tcPr>
            <w:tcW w:w="1588" w:type="dxa"/>
            <w:vAlign w:val="center"/>
          </w:tcPr>
          <w:p w:rsidR="00910282" w:rsidRPr="002871E0" w:rsidRDefault="007475A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内结合强度</w:t>
            </w:r>
          </w:p>
        </w:tc>
        <w:tc>
          <w:tcPr>
            <w:tcW w:w="1327"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10282" w:rsidRPr="002871E0" w:rsidRDefault="007475A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910282" w:rsidRPr="00910282" w:rsidRDefault="009102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910282" w:rsidRPr="002871E0" w:rsidRDefault="009102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910282" w:rsidRPr="002871E0" w:rsidTr="00910282">
        <w:tc>
          <w:tcPr>
            <w:tcW w:w="3422" w:type="dxa"/>
            <w:vAlign w:val="center"/>
          </w:tcPr>
          <w:p w:rsidR="00910282" w:rsidRDefault="009102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910282" w:rsidRDefault="009102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4.9 静曲强度和弹性模量测定</w:t>
            </w:r>
          </w:p>
        </w:tc>
        <w:tc>
          <w:tcPr>
            <w:tcW w:w="1588" w:type="dxa"/>
            <w:vAlign w:val="center"/>
          </w:tcPr>
          <w:p w:rsidR="00910282" w:rsidRPr="002871E0" w:rsidRDefault="007475A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静曲强度和弹性模量</w:t>
            </w:r>
          </w:p>
        </w:tc>
        <w:tc>
          <w:tcPr>
            <w:tcW w:w="1327"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10282" w:rsidRPr="002871E0" w:rsidRDefault="007475A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910282" w:rsidRPr="00910282" w:rsidRDefault="009102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910282" w:rsidRPr="002871E0" w:rsidRDefault="009102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910282" w:rsidRPr="002871E0" w:rsidTr="00910282">
        <w:tc>
          <w:tcPr>
            <w:tcW w:w="3422" w:type="dxa"/>
            <w:vAlign w:val="center"/>
          </w:tcPr>
          <w:p w:rsidR="00910282" w:rsidRDefault="009102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910282" w:rsidRDefault="009102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lastRenderedPageBreak/>
              <w:t>GB/T 17657-1999</w:t>
            </w:r>
          </w:p>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4.10 握螺钉力测定</w:t>
            </w:r>
          </w:p>
        </w:tc>
        <w:tc>
          <w:tcPr>
            <w:tcW w:w="1588" w:type="dxa"/>
            <w:vAlign w:val="center"/>
          </w:tcPr>
          <w:p w:rsidR="00910282" w:rsidRPr="002871E0" w:rsidRDefault="007475A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握螺钉力</w:t>
            </w:r>
          </w:p>
        </w:tc>
        <w:tc>
          <w:tcPr>
            <w:tcW w:w="1327"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10282" w:rsidRPr="002871E0" w:rsidRDefault="007475A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910282" w:rsidRPr="00910282" w:rsidRDefault="009102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w:t>
            </w:r>
            <w:r w:rsidRPr="00910282">
              <w:rPr>
                <w:rFonts w:asciiTheme="minorEastAsia" w:eastAsiaTheme="minorEastAsia" w:hAnsiTheme="minorEastAsia" w:hint="eastAsia"/>
                <w:sz w:val="21"/>
                <w:szCs w:val="21"/>
              </w:rPr>
              <w:lastRenderedPageBreak/>
              <w:t>注年代号地引用。</w:t>
            </w:r>
          </w:p>
          <w:p w:rsidR="00910282" w:rsidRPr="002871E0" w:rsidRDefault="009102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910282" w:rsidRPr="002871E0" w:rsidTr="00910282">
        <w:tc>
          <w:tcPr>
            <w:tcW w:w="3422" w:type="dxa"/>
            <w:vAlign w:val="center"/>
          </w:tcPr>
          <w:p w:rsidR="00910282" w:rsidRDefault="009102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lastRenderedPageBreak/>
              <w:t>人造板及饰面人造板理化性能试验方法</w:t>
            </w:r>
          </w:p>
          <w:p w:rsidR="00910282" w:rsidRDefault="009102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4.11 甲醛释放量穿孔法测定</w:t>
            </w:r>
          </w:p>
        </w:tc>
        <w:tc>
          <w:tcPr>
            <w:tcW w:w="1588" w:type="dxa"/>
            <w:vAlign w:val="center"/>
          </w:tcPr>
          <w:p w:rsidR="009102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甲醛释放量（穿孔法）</w:t>
            </w:r>
          </w:p>
        </w:tc>
        <w:tc>
          <w:tcPr>
            <w:tcW w:w="1327"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10282" w:rsidRPr="002871E0" w:rsidRDefault="003A2182" w:rsidP="00775119">
            <w:pPr>
              <w:spacing w:line="300" w:lineRule="auto"/>
              <w:jc w:val="both"/>
              <w:rPr>
                <w:rFonts w:asciiTheme="minorEastAsia" w:eastAsiaTheme="minorEastAsia" w:hAnsiTheme="minorEastAsia"/>
                <w:sz w:val="21"/>
                <w:szCs w:val="21"/>
              </w:rPr>
            </w:pPr>
            <w:r w:rsidRPr="003A2182">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10282" w:rsidRPr="002871E0" w:rsidRDefault="009102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910282" w:rsidRPr="00910282" w:rsidRDefault="009102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910282" w:rsidRPr="002871E0" w:rsidRDefault="009102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4.12 甲醛释放量干燥器法测定</w:t>
            </w:r>
          </w:p>
        </w:tc>
        <w:tc>
          <w:tcPr>
            <w:tcW w:w="1588"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甲醛释放量（干燥器法）</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sidRPr="003A2182">
              <w:rPr>
                <w:rFonts w:asciiTheme="minorEastAsia" w:eastAsiaTheme="minorEastAsia" w:hAnsiTheme="minorEastAsia" w:hint="eastAsia"/>
                <w:sz w:val="21"/>
                <w:szCs w:val="21"/>
              </w:rPr>
              <w:t>CNAS-CL01-A002《检测和校准实验室能力认可准则在化学检测领域的</w:t>
            </w:r>
            <w:r w:rsidRPr="003A2182">
              <w:rPr>
                <w:rFonts w:asciiTheme="minorEastAsia" w:eastAsiaTheme="minorEastAsia" w:hAnsiTheme="minorEastAsia" w:hint="eastAsia"/>
                <w:sz w:val="21"/>
                <w:szCs w:val="21"/>
              </w:rPr>
              <w:lastRenderedPageBreak/>
              <w:t>应用说明》</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lastRenderedPageBreak/>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4.13 表面结合强度测定</w:t>
            </w:r>
          </w:p>
        </w:tc>
        <w:tc>
          <w:tcPr>
            <w:tcW w:w="1588"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表面结合强度</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4.14 表面胶合强度测定</w:t>
            </w:r>
          </w:p>
        </w:tc>
        <w:tc>
          <w:tcPr>
            <w:tcW w:w="1588"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表面胶合强度</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4.15 胶合强度测定</w:t>
            </w:r>
          </w:p>
        </w:tc>
        <w:tc>
          <w:tcPr>
            <w:tcW w:w="1588"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胶合强度</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lastRenderedPageBreak/>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4.16 胶层剪切强度测定</w:t>
            </w:r>
          </w:p>
        </w:tc>
        <w:tc>
          <w:tcPr>
            <w:tcW w:w="1588"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胶层剪切强度</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4.17 浸渍剥离性能测定</w:t>
            </w:r>
          </w:p>
        </w:tc>
        <w:tc>
          <w:tcPr>
            <w:tcW w:w="1588"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浸渍剥离性能</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4.18 耐高温性能测定</w:t>
            </w:r>
          </w:p>
        </w:tc>
        <w:tc>
          <w:tcPr>
            <w:tcW w:w="1588"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耐高温性能</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w:t>
            </w:r>
            <w:r w:rsidRPr="009A393D">
              <w:rPr>
                <w:rFonts w:asciiTheme="minorEastAsia" w:eastAsiaTheme="minorEastAsia" w:hAnsiTheme="minorEastAsia" w:hint="eastAsia"/>
                <w:sz w:val="21"/>
                <w:szCs w:val="21"/>
              </w:rPr>
              <w:lastRenderedPageBreak/>
              <w:t>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4.19 冲击韧性性能测定</w:t>
            </w:r>
          </w:p>
        </w:tc>
        <w:tc>
          <w:tcPr>
            <w:tcW w:w="1588"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冲击韧性性能</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w:t>
            </w:r>
            <w:r w:rsidRPr="00910282">
              <w:rPr>
                <w:rFonts w:asciiTheme="minorEastAsia" w:eastAsiaTheme="minorEastAsia" w:hAnsiTheme="minorEastAsia" w:hint="eastAsia"/>
                <w:sz w:val="21"/>
                <w:szCs w:val="21"/>
              </w:rPr>
              <w:lastRenderedPageBreak/>
              <w:t>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lastRenderedPageBreak/>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4.20 低温冲击韧性性能测定</w:t>
            </w:r>
          </w:p>
        </w:tc>
        <w:tc>
          <w:tcPr>
            <w:tcW w:w="1588"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低温冲击韧性性能</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4.21 表面耐水蒸气性能测定</w:t>
            </w:r>
          </w:p>
        </w:tc>
        <w:tc>
          <w:tcPr>
            <w:tcW w:w="1588"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表面耐水蒸气性能</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lastRenderedPageBreak/>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4.22 顺纹抗压强度测定</w:t>
            </w:r>
          </w:p>
        </w:tc>
        <w:tc>
          <w:tcPr>
            <w:tcW w:w="1588"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顺纹抗压强度</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w:t>
            </w:r>
            <w:r w:rsidRPr="00910282">
              <w:rPr>
                <w:rFonts w:asciiTheme="minorEastAsia" w:eastAsiaTheme="minorEastAsia" w:hAnsiTheme="minorEastAsia" w:hint="eastAsia"/>
                <w:sz w:val="21"/>
                <w:szCs w:val="21"/>
              </w:rPr>
              <w:lastRenderedPageBreak/>
              <w:t>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lastRenderedPageBreak/>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4.23 硬度测定</w:t>
            </w:r>
          </w:p>
        </w:tc>
        <w:tc>
          <w:tcPr>
            <w:tcW w:w="1588"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硬度</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4.24 表面吸收性能测定</w:t>
            </w:r>
          </w:p>
        </w:tc>
        <w:tc>
          <w:tcPr>
            <w:tcW w:w="1588"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表面吸收性能</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4.25 湿循环性能测定</w:t>
            </w:r>
          </w:p>
        </w:tc>
        <w:tc>
          <w:tcPr>
            <w:tcW w:w="1588"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湿循环性能</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lastRenderedPageBreak/>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lastRenderedPageBreak/>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4.26 水煮（浸）—冰冻—干燥处理后静曲强度测定</w:t>
            </w:r>
          </w:p>
        </w:tc>
        <w:tc>
          <w:tcPr>
            <w:tcW w:w="1588"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水煮（浸）—冰冻—干燥处理后静曲强度</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4.27 室外型人造板加速老化性能测定</w:t>
            </w:r>
          </w:p>
        </w:tc>
        <w:tc>
          <w:tcPr>
            <w:tcW w:w="1588"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室外型人造板加速老化性能</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4.28 含砂量测定</w:t>
            </w:r>
          </w:p>
        </w:tc>
        <w:tc>
          <w:tcPr>
            <w:tcW w:w="1588"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含砂量</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w:t>
            </w:r>
            <w:r w:rsidRPr="00910282">
              <w:rPr>
                <w:rFonts w:asciiTheme="minorEastAsia" w:eastAsiaTheme="minorEastAsia" w:hAnsiTheme="minorEastAsia" w:hint="eastAsia"/>
                <w:sz w:val="21"/>
                <w:szCs w:val="21"/>
              </w:rPr>
              <w:lastRenderedPageBreak/>
              <w:t>“仅限某某标准引用时使用”。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lastRenderedPageBreak/>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4.29 表面耐划痕性能测定</w:t>
            </w:r>
          </w:p>
        </w:tc>
        <w:tc>
          <w:tcPr>
            <w:tcW w:w="1588"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表面耐划痕性能</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4.30 表面耐龟裂性能测定</w:t>
            </w:r>
          </w:p>
        </w:tc>
        <w:tc>
          <w:tcPr>
            <w:tcW w:w="1588"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表面耐龟裂性能</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4.31 表面耐冷热循环性能测定——方法1</w:t>
            </w:r>
          </w:p>
        </w:tc>
        <w:tc>
          <w:tcPr>
            <w:tcW w:w="1588"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表面耐冷热循环性能（方法1）</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lastRenderedPageBreak/>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4.32 表面耐冷热循环性能测定——方法2</w:t>
            </w:r>
          </w:p>
        </w:tc>
        <w:tc>
          <w:tcPr>
            <w:tcW w:w="1588"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表面耐冷热循环性能（方法2）</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4.33 色泽稳定性能测定</w:t>
            </w:r>
          </w:p>
        </w:tc>
        <w:tc>
          <w:tcPr>
            <w:tcW w:w="1588"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色泽稳定性能</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317D8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4.34 尺寸稳定性测定——方法1</w:t>
            </w:r>
          </w:p>
        </w:tc>
        <w:tc>
          <w:tcPr>
            <w:tcW w:w="1588" w:type="dxa"/>
            <w:vAlign w:val="center"/>
          </w:tcPr>
          <w:p w:rsidR="003A2182" w:rsidRPr="002871E0" w:rsidRDefault="00AC31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尺寸稳定性（方法1）</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AC31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w:t>
            </w:r>
            <w:r w:rsidRPr="009A393D">
              <w:rPr>
                <w:rFonts w:asciiTheme="minorEastAsia" w:eastAsiaTheme="minorEastAsia" w:hAnsiTheme="minorEastAsia" w:hint="eastAsia"/>
                <w:sz w:val="21"/>
                <w:szCs w:val="21"/>
              </w:rPr>
              <w:lastRenderedPageBreak/>
              <w:t>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4.35 尺寸稳定性测定——方法2</w:t>
            </w:r>
          </w:p>
        </w:tc>
        <w:tc>
          <w:tcPr>
            <w:tcW w:w="1588" w:type="dxa"/>
            <w:vAlign w:val="center"/>
          </w:tcPr>
          <w:p w:rsidR="003A2182" w:rsidRPr="002871E0" w:rsidRDefault="00AC31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尺寸稳定性（方</w:t>
            </w:r>
            <w:r>
              <w:rPr>
                <w:rFonts w:asciiTheme="minorEastAsia" w:eastAsiaTheme="minorEastAsia" w:hAnsiTheme="minorEastAsia" w:hint="eastAsia"/>
                <w:sz w:val="21"/>
                <w:szCs w:val="21"/>
              </w:rPr>
              <w:lastRenderedPageBreak/>
              <w:t>法2）</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327" w:type="dxa"/>
            <w:vAlign w:val="center"/>
          </w:tcPr>
          <w:p w:rsidR="003A2182" w:rsidRPr="002871E0" w:rsidRDefault="00AC31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w:t>
            </w:r>
            <w:r w:rsidRPr="00910282">
              <w:rPr>
                <w:rFonts w:asciiTheme="minorEastAsia" w:eastAsiaTheme="minorEastAsia" w:hAnsiTheme="minorEastAsia" w:hint="eastAsia"/>
                <w:sz w:val="21"/>
                <w:szCs w:val="21"/>
              </w:rPr>
              <w:lastRenderedPageBreak/>
              <w:t>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lastRenderedPageBreak/>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4.36 表面耐污染性能测定——方法1</w:t>
            </w:r>
          </w:p>
        </w:tc>
        <w:tc>
          <w:tcPr>
            <w:tcW w:w="1588" w:type="dxa"/>
            <w:vAlign w:val="center"/>
          </w:tcPr>
          <w:p w:rsidR="003A2182" w:rsidRPr="002871E0" w:rsidRDefault="00AC31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表面耐污染性能（方法1）</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AC31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4.37 表面耐污染性能测定——方法2</w:t>
            </w:r>
          </w:p>
        </w:tc>
        <w:tc>
          <w:tcPr>
            <w:tcW w:w="1588" w:type="dxa"/>
            <w:vAlign w:val="center"/>
          </w:tcPr>
          <w:p w:rsidR="003A2182" w:rsidRPr="002871E0" w:rsidRDefault="00AC31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表面耐污染性能（方法2）</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AC31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lastRenderedPageBreak/>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4.38 表面耐磨性能测定</w:t>
            </w:r>
          </w:p>
        </w:tc>
        <w:tc>
          <w:tcPr>
            <w:tcW w:w="1588" w:type="dxa"/>
            <w:vAlign w:val="center"/>
          </w:tcPr>
          <w:p w:rsidR="003A2182" w:rsidRPr="002871E0" w:rsidRDefault="00AC31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表面耐磨性能</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AC31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w:t>
            </w:r>
            <w:r w:rsidRPr="00910282">
              <w:rPr>
                <w:rFonts w:asciiTheme="minorEastAsia" w:eastAsiaTheme="minorEastAsia" w:hAnsiTheme="minorEastAsia" w:hint="eastAsia"/>
                <w:sz w:val="21"/>
                <w:szCs w:val="21"/>
              </w:rPr>
              <w:lastRenderedPageBreak/>
              <w:t>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lastRenderedPageBreak/>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4.39 抗拉强度测定</w:t>
            </w:r>
          </w:p>
        </w:tc>
        <w:tc>
          <w:tcPr>
            <w:tcW w:w="1588" w:type="dxa"/>
            <w:vAlign w:val="center"/>
          </w:tcPr>
          <w:p w:rsidR="003A2182" w:rsidRPr="002871E0" w:rsidRDefault="00AC31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抗拉强度</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AC31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4.40 表面耐香烟灼烧性能测定</w:t>
            </w:r>
          </w:p>
        </w:tc>
        <w:tc>
          <w:tcPr>
            <w:tcW w:w="1588" w:type="dxa"/>
            <w:vAlign w:val="center"/>
          </w:tcPr>
          <w:p w:rsidR="003A2182" w:rsidRPr="002871E0" w:rsidRDefault="00AC31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表面耐香烟灼烧性能</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AC31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4.41 滞燃性能测定</w:t>
            </w:r>
          </w:p>
        </w:tc>
        <w:tc>
          <w:tcPr>
            <w:tcW w:w="1588" w:type="dxa"/>
            <w:vAlign w:val="center"/>
          </w:tcPr>
          <w:p w:rsidR="003A2182" w:rsidRPr="002871E0" w:rsidRDefault="00AC31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滞燃性能</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AC31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AC31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lastRenderedPageBreak/>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p w:rsidR="00AC31FF" w:rsidRPr="002871E0" w:rsidRDefault="00AC31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3、方法引用GB/T 2408、GB/T 2406。</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lastRenderedPageBreak/>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4.42 表面耐干热性能测定</w:t>
            </w:r>
          </w:p>
        </w:tc>
        <w:tc>
          <w:tcPr>
            <w:tcW w:w="1588" w:type="dxa"/>
            <w:vAlign w:val="center"/>
          </w:tcPr>
          <w:p w:rsidR="003A2182" w:rsidRPr="002871E0" w:rsidRDefault="00D0146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表面耐干热性能</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D0146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4.43 耐沸水性能测定</w:t>
            </w:r>
          </w:p>
        </w:tc>
        <w:tc>
          <w:tcPr>
            <w:tcW w:w="1588" w:type="dxa"/>
            <w:vAlign w:val="center"/>
          </w:tcPr>
          <w:p w:rsidR="003A2182" w:rsidRPr="002871E0" w:rsidRDefault="00D0146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耐沸水性能</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D0146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4.44 抗冲击性能测定</w:t>
            </w:r>
          </w:p>
        </w:tc>
        <w:tc>
          <w:tcPr>
            <w:tcW w:w="1588" w:type="dxa"/>
            <w:vAlign w:val="center"/>
          </w:tcPr>
          <w:p w:rsidR="003A2182" w:rsidRPr="002871E0" w:rsidRDefault="00D0146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抗冲击性能</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D0146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lastRenderedPageBreak/>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lastRenderedPageBreak/>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4.45 耐老化性能测定</w:t>
            </w:r>
          </w:p>
        </w:tc>
        <w:tc>
          <w:tcPr>
            <w:tcW w:w="1588" w:type="dxa"/>
            <w:vAlign w:val="center"/>
          </w:tcPr>
          <w:p w:rsidR="003A2182" w:rsidRPr="002871E0" w:rsidRDefault="00D0146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耐老化性能</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D0146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4.46 耐开裂性能测定</w:t>
            </w:r>
          </w:p>
        </w:tc>
        <w:tc>
          <w:tcPr>
            <w:tcW w:w="1588" w:type="dxa"/>
            <w:vAlign w:val="center"/>
          </w:tcPr>
          <w:p w:rsidR="003A2182" w:rsidRPr="002871E0" w:rsidRDefault="00D0146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耐开裂性能</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D0146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4.47 后成型性能测定</w:t>
            </w:r>
          </w:p>
        </w:tc>
        <w:tc>
          <w:tcPr>
            <w:tcW w:w="1588" w:type="dxa"/>
            <w:vAlign w:val="center"/>
          </w:tcPr>
          <w:p w:rsidR="003A2182" w:rsidRPr="002871E0" w:rsidRDefault="00D0146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后成型性能</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D0146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w:t>
            </w:r>
            <w:r w:rsidRPr="00910282">
              <w:rPr>
                <w:rFonts w:asciiTheme="minorEastAsia" w:eastAsiaTheme="minorEastAsia" w:hAnsiTheme="minorEastAsia" w:hint="eastAsia"/>
                <w:sz w:val="21"/>
                <w:szCs w:val="21"/>
              </w:rPr>
              <w:lastRenderedPageBreak/>
              <w:t>“仅限某某标准引用时使用”。</w:t>
            </w:r>
          </w:p>
        </w:tc>
      </w:tr>
      <w:tr w:rsidR="003A2182" w:rsidRPr="002871E0" w:rsidTr="00910282">
        <w:tc>
          <w:tcPr>
            <w:tcW w:w="3422" w:type="dxa"/>
            <w:vAlign w:val="center"/>
          </w:tcPr>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hint="eastAsia"/>
                <w:sz w:val="21"/>
                <w:szCs w:val="21"/>
              </w:rPr>
              <w:lastRenderedPageBreak/>
              <w:t>人造板及饰面人造板理化性能试验方法</w:t>
            </w:r>
          </w:p>
          <w:p w:rsidR="003A2182" w:rsidRDefault="003A2182" w:rsidP="00775119">
            <w:pPr>
              <w:spacing w:line="300" w:lineRule="auto"/>
              <w:jc w:val="both"/>
              <w:rPr>
                <w:rFonts w:asciiTheme="minorEastAsia" w:eastAsiaTheme="minorEastAsia" w:hAnsiTheme="minorEastAsia"/>
                <w:sz w:val="21"/>
                <w:szCs w:val="21"/>
              </w:rPr>
            </w:pPr>
            <w:r w:rsidRPr="009A393D">
              <w:rPr>
                <w:rFonts w:asciiTheme="minorEastAsia" w:eastAsiaTheme="minorEastAsia" w:hAnsiTheme="minorEastAsia"/>
                <w:sz w:val="21"/>
                <w:szCs w:val="21"/>
              </w:rPr>
              <w:t>GB/T 17657-1999</w:t>
            </w:r>
          </w:p>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4.48 防静电性能测定</w:t>
            </w:r>
          </w:p>
        </w:tc>
        <w:tc>
          <w:tcPr>
            <w:tcW w:w="1588" w:type="dxa"/>
            <w:vAlign w:val="center"/>
          </w:tcPr>
          <w:p w:rsidR="003A2182" w:rsidRPr="002871E0" w:rsidRDefault="00D0146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防静电性能</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2182" w:rsidRPr="002871E0" w:rsidRDefault="00D01465" w:rsidP="00775119">
            <w:pPr>
              <w:spacing w:line="300" w:lineRule="auto"/>
              <w:jc w:val="both"/>
              <w:rPr>
                <w:rFonts w:asciiTheme="minorEastAsia" w:eastAsiaTheme="minorEastAsia" w:hAnsiTheme="minorEastAsia"/>
                <w:sz w:val="21"/>
                <w:szCs w:val="21"/>
              </w:rPr>
            </w:pPr>
            <w:r w:rsidRPr="00D01465">
              <w:rPr>
                <w:rFonts w:asciiTheme="minorEastAsia" w:eastAsiaTheme="minorEastAsia" w:hAnsiTheme="minorEastAsia" w:hint="eastAsia"/>
                <w:sz w:val="21"/>
                <w:szCs w:val="21"/>
              </w:rPr>
              <w:t>CNAS-CL01-A003《检测和校准实验室能力认可准则在电气检测领域的应用说明》</w:t>
            </w:r>
          </w:p>
        </w:tc>
        <w:tc>
          <w:tcPr>
            <w:tcW w:w="1065"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2182" w:rsidRPr="002871E0" w:rsidRDefault="003A218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3A2182" w:rsidRPr="00910282"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910282">
              <w:rPr>
                <w:rFonts w:asciiTheme="minorEastAsia" w:eastAsiaTheme="minorEastAsia" w:hAnsiTheme="minorEastAsia" w:hint="eastAsia"/>
                <w:sz w:val="21"/>
                <w:szCs w:val="21"/>
              </w:rPr>
              <w:t>该标准非现行有效版本，不应纳入认可范围，除非该标准被另一现行有效标准注年代号地引用。</w:t>
            </w:r>
          </w:p>
          <w:p w:rsidR="003A2182" w:rsidRPr="002871E0" w:rsidRDefault="003A2182" w:rsidP="00775119">
            <w:pPr>
              <w:spacing w:line="300" w:lineRule="auto"/>
              <w:jc w:val="both"/>
              <w:rPr>
                <w:rFonts w:asciiTheme="minorEastAsia" w:eastAsiaTheme="minorEastAsia" w:hAnsiTheme="minorEastAsia"/>
                <w:sz w:val="21"/>
                <w:szCs w:val="21"/>
              </w:rPr>
            </w:pPr>
            <w:r w:rsidRPr="00910282">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、在</w:t>
            </w:r>
            <w:r w:rsidRPr="00910282">
              <w:rPr>
                <w:rFonts w:asciiTheme="minorEastAsia" w:eastAsiaTheme="minorEastAsia" w:hAnsiTheme="minorEastAsia" w:hint="eastAsia"/>
                <w:sz w:val="21"/>
                <w:szCs w:val="21"/>
              </w:rPr>
              <w:t>上述情况下，应在“说明”栏注明“仅限某某标准引用时使用”。</w:t>
            </w:r>
          </w:p>
        </w:tc>
      </w:tr>
    </w:tbl>
    <w:p w:rsidR="009A393D" w:rsidRDefault="009A393D" w:rsidP="00775119">
      <w:pPr>
        <w:spacing w:line="300" w:lineRule="auto"/>
        <w:rPr>
          <w:rFonts w:asciiTheme="minorEastAsia" w:eastAsiaTheme="minorEastAsia" w:hAnsiTheme="minorEastAsia"/>
          <w:sz w:val="24"/>
          <w:szCs w:val="24"/>
        </w:rPr>
      </w:pPr>
    </w:p>
    <w:p w:rsidR="003C3F89" w:rsidRDefault="003C3F89" w:rsidP="00775119">
      <w:pPr>
        <w:spacing w:line="300" w:lineRule="auto"/>
        <w:rPr>
          <w:rFonts w:asciiTheme="minorEastAsia" w:eastAsiaTheme="minorEastAsia" w:hAnsiTheme="minorEastAsia"/>
          <w:sz w:val="24"/>
          <w:szCs w:val="24"/>
        </w:rPr>
      </w:pPr>
    </w:p>
    <w:p w:rsidR="003C3F89" w:rsidRDefault="003C3F89" w:rsidP="00775119">
      <w:pPr>
        <w:spacing w:line="300" w:lineRule="auto"/>
        <w:rPr>
          <w:rFonts w:asciiTheme="minorEastAsia" w:eastAsiaTheme="minorEastAsia" w:hAnsiTheme="minorEastAsia"/>
          <w:sz w:val="24"/>
          <w:szCs w:val="24"/>
        </w:rPr>
      </w:pPr>
    </w:p>
    <w:p w:rsidR="003C3F89" w:rsidRDefault="003C3F89" w:rsidP="00775119">
      <w:pPr>
        <w:spacing w:line="300" w:lineRule="auto"/>
        <w:rPr>
          <w:rFonts w:asciiTheme="minorEastAsia" w:eastAsiaTheme="minorEastAsia" w:hAnsiTheme="minorEastAsia"/>
          <w:sz w:val="24"/>
          <w:szCs w:val="24"/>
        </w:rPr>
      </w:pPr>
    </w:p>
    <w:p w:rsidR="003C3F89" w:rsidRDefault="003C3F89" w:rsidP="00775119">
      <w:pPr>
        <w:spacing w:line="300" w:lineRule="auto"/>
        <w:rPr>
          <w:rFonts w:asciiTheme="minorEastAsia" w:eastAsiaTheme="minorEastAsia" w:hAnsiTheme="minorEastAsia"/>
          <w:sz w:val="24"/>
          <w:szCs w:val="24"/>
        </w:rPr>
      </w:pPr>
    </w:p>
    <w:p w:rsidR="003C3F89" w:rsidRDefault="003C3F89" w:rsidP="00775119">
      <w:pPr>
        <w:spacing w:line="300" w:lineRule="auto"/>
        <w:rPr>
          <w:rFonts w:asciiTheme="minorEastAsia" w:eastAsiaTheme="minorEastAsia" w:hAnsiTheme="minorEastAsia"/>
          <w:sz w:val="24"/>
          <w:szCs w:val="24"/>
        </w:rPr>
      </w:pPr>
    </w:p>
    <w:p w:rsidR="003C3F89" w:rsidRDefault="003C3F89" w:rsidP="00775119">
      <w:pPr>
        <w:spacing w:line="300" w:lineRule="auto"/>
        <w:rPr>
          <w:rFonts w:asciiTheme="minorEastAsia" w:eastAsiaTheme="minorEastAsia" w:hAnsiTheme="minorEastAsia"/>
          <w:sz w:val="24"/>
          <w:szCs w:val="24"/>
        </w:rPr>
      </w:pPr>
    </w:p>
    <w:p w:rsidR="003C3F89" w:rsidRDefault="003C3F89" w:rsidP="00775119">
      <w:pPr>
        <w:spacing w:line="300" w:lineRule="auto"/>
        <w:rPr>
          <w:rFonts w:asciiTheme="minorEastAsia" w:eastAsiaTheme="minorEastAsia" w:hAnsiTheme="minorEastAsia"/>
          <w:sz w:val="24"/>
          <w:szCs w:val="24"/>
        </w:rPr>
      </w:pPr>
    </w:p>
    <w:p w:rsidR="003C3F89" w:rsidRDefault="00B85DFA" w:rsidP="00775119">
      <w:pPr>
        <w:spacing w:line="300" w:lineRule="auto"/>
        <w:rPr>
          <w:rFonts w:asciiTheme="minorEastAsia" w:eastAsiaTheme="minorEastAsia" w:hAnsiTheme="minorEastAsia"/>
          <w:sz w:val="24"/>
          <w:szCs w:val="24"/>
        </w:rPr>
      </w:pPr>
      <w:r w:rsidRPr="00B21505">
        <w:rPr>
          <w:rFonts w:asciiTheme="minorEastAsia" w:eastAsiaTheme="minorEastAsia" w:hAnsiTheme="minorEastAsia"/>
          <w:sz w:val="24"/>
          <w:szCs w:val="24"/>
        </w:rPr>
        <w:lastRenderedPageBreak/>
        <w:t>GB/T 17657-2013</w:t>
      </w:r>
      <w:r>
        <w:rPr>
          <w:rFonts w:asciiTheme="minorEastAsia" w:eastAsiaTheme="minorEastAsia" w:hAnsiTheme="minorEastAsia" w:hint="eastAsia"/>
          <w:sz w:val="24"/>
          <w:szCs w:val="24"/>
        </w:rPr>
        <w:t>《</w:t>
      </w:r>
      <w:r w:rsidRPr="00B21505">
        <w:rPr>
          <w:rFonts w:asciiTheme="minorEastAsia" w:eastAsiaTheme="minorEastAsia" w:hAnsiTheme="minorEastAsia" w:hint="eastAsia"/>
          <w:sz w:val="24"/>
          <w:szCs w:val="24"/>
        </w:rPr>
        <w:t>人造板及饰面人造板理化性能试验方法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B21505" w:rsidRPr="002871E0" w:rsidTr="002F3885">
        <w:trPr>
          <w:tblHeader/>
        </w:trPr>
        <w:tc>
          <w:tcPr>
            <w:tcW w:w="3422" w:type="dxa"/>
            <w:vAlign w:val="center"/>
          </w:tcPr>
          <w:p w:rsidR="00B21505" w:rsidRDefault="00B2150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B21505" w:rsidRPr="002871E0" w:rsidRDefault="00B2150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B21505" w:rsidRPr="002871E0" w:rsidRDefault="00B2150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B21505" w:rsidRPr="002871E0" w:rsidRDefault="00B2150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B21505" w:rsidRPr="002871E0" w:rsidRDefault="00B2150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B21505" w:rsidRPr="002871E0" w:rsidRDefault="00B2150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B21505" w:rsidRPr="002871E0" w:rsidRDefault="00B2150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B21505" w:rsidRPr="002871E0" w:rsidRDefault="00B2150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B21505" w:rsidRPr="002871E0" w:rsidTr="002F3885">
        <w:tc>
          <w:tcPr>
            <w:tcW w:w="3422" w:type="dxa"/>
            <w:vAlign w:val="center"/>
          </w:tcPr>
          <w:p w:rsidR="00B21505" w:rsidRDefault="00B21505"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B21505" w:rsidRDefault="00B21505"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B21505" w:rsidRPr="002871E0" w:rsidRDefault="00CE678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 试件尺寸的测量</w:t>
            </w:r>
          </w:p>
        </w:tc>
        <w:tc>
          <w:tcPr>
            <w:tcW w:w="1588" w:type="dxa"/>
            <w:vAlign w:val="center"/>
          </w:tcPr>
          <w:p w:rsidR="00B21505"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试件尺寸</w:t>
            </w:r>
          </w:p>
        </w:tc>
        <w:tc>
          <w:tcPr>
            <w:tcW w:w="1327" w:type="dxa"/>
            <w:vAlign w:val="center"/>
          </w:tcPr>
          <w:p w:rsidR="00B21505" w:rsidRPr="002871E0" w:rsidRDefault="00B215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21505" w:rsidRPr="002871E0" w:rsidRDefault="00B215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21505" w:rsidRPr="002871E0" w:rsidRDefault="00B215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21505" w:rsidRPr="002871E0" w:rsidRDefault="00B215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B21505" w:rsidRPr="002871E0" w:rsidRDefault="00B21505" w:rsidP="00775119">
            <w:pPr>
              <w:spacing w:line="300" w:lineRule="auto"/>
              <w:jc w:val="both"/>
              <w:rPr>
                <w:rFonts w:asciiTheme="minorEastAsia" w:eastAsiaTheme="minorEastAsia" w:hAnsiTheme="minorEastAsia"/>
                <w:sz w:val="21"/>
                <w:szCs w:val="21"/>
              </w:rPr>
            </w:pPr>
          </w:p>
        </w:tc>
      </w:tr>
      <w:tr w:rsidR="00B21505" w:rsidRPr="002871E0" w:rsidTr="002F3885">
        <w:tc>
          <w:tcPr>
            <w:tcW w:w="3422" w:type="dxa"/>
            <w:vAlign w:val="center"/>
          </w:tcPr>
          <w:p w:rsidR="00B21505" w:rsidRDefault="00B21505"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B21505" w:rsidRDefault="00B21505"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B21505" w:rsidRPr="002871E0" w:rsidRDefault="00CE678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 密度测定</w:t>
            </w:r>
          </w:p>
        </w:tc>
        <w:tc>
          <w:tcPr>
            <w:tcW w:w="1588" w:type="dxa"/>
            <w:vAlign w:val="center"/>
          </w:tcPr>
          <w:p w:rsidR="00B21505"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密度</w:t>
            </w:r>
          </w:p>
        </w:tc>
        <w:tc>
          <w:tcPr>
            <w:tcW w:w="1327" w:type="dxa"/>
            <w:vAlign w:val="center"/>
          </w:tcPr>
          <w:p w:rsidR="00B21505" w:rsidRPr="002871E0" w:rsidRDefault="00B215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21505" w:rsidRPr="002871E0" w:rsidRDefault="00B215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21505" w:rsidRPr="002871E0" w:rsidRDefault="00B215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21505" w:rsidRPr="002871E0" w:rsidRDefault="00B215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B21505" w:rsidRPr="002871E0" w:rsidRDefault="00B21505" w:rsidP="00775119">
            <w:pPr>
              <w:spacing w:line="300" w:lineRule="auto"/>
              <w:jc w:val="both"/>
              <w:rPr>
                <w:rFonts w:asciiTheme="minorEastAsia" w:eastAsiaTheme="minorEastAsia" w:hAnsiTheme="minorEastAsia"/>
                <w:sz w:val="21"/>
                <w:szCs w:val="21"/>
              </w:rPr>
            </w:pPr>
          </w:p>
        </w:tc>
      </w:tr>
      <w:tr w:rsidR="00B21505" w:rsidRPr="002871E0" w:rsidTr="002F3885">
        <w:tc>
          <w:tcPr>
            <w:tcW w:w="3422" w:type="dxa"/>
            <w:vAlign w:val="center"/>
          </w:tcPr>
          <w:p w:rsidR="00B21505" w:rsidRDefault="00B21505"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B21505" w:rsidRDefault="00B21505"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B21505" w:rsidRPr="002871E0" w:rsidRDefault="00CE678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 含水率测定</w:t>
            </w:r>
          </w:p>
        </w:tc>
        <w:tc>
          <w:tcPr>
            <w:tcW w:w="1588" w:type="dxa"/>
            <w:vAlign w:val="center"/>
          </w:tcPr>
          <w:p w:rsidR="00B21505"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含水率</w:t>
            </w:r>
          </w:p>
        </w:tc>
        <w:tc>
          <w:tcPr>
            <w:tcW w:w="1327" w:type="dxa"/>
            <w:vAlign w:val="center"/>
          </w:tcPr>
          <w:p w:rsidR="00B21505" w:rsidRPr="002871E0" w:rsidRDefault="00B215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21505" w:rsidRPr="002871E0" w:rsidRDefault="00B215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21505" w:rsidRPr="002871E0" w:rsidRDefault="00B215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21505" w:rsidRPr="002871E0" w:rsidRDefault="00B215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B21505" w:rsidRPr="002871E0" w:rsidRDefault="00B21505" w:rsidP="00775119">
            <w:pPr>
              <w:spacing w:line="300" w:lineRule="auto"/>
              <w:jc w:val="both"/>
              <w:rPr>
                <w:rFonts w:asciiTheme="minorEastAsia" w:eastAsiaTheme="minorEastAsia" w:hAnsiTheme="minorEastAsia"/>
                <w:sz w:val="21"/>
                <w:szCs w:val="21"/>
              </w:rPr>
            </w:pPr>
          </w:p>
        </w:tc>
      </w:tr>
      <w:tr w:rsidR="00B21505" w:rsidRPr="002871E0" w:rsidTr="002F3885">
        <w:tc>
          <w:tcPr>
            <w:tcW w:w="3422" w:type="dxa"/>
            <w:vAlign w:val="center"/>
          </w:tcPr>
          <w:p w:rsidR="00B21505" w:rsidRDefault="00B21505"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B21505" w:rsidRDefault="00B21505"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B21505" w:rsidRPr="002871E0" w:rsidRDefault="00CE678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4.4 吸水厚度膨胀率测定——方法1</w:t>
            </w:r>
          </w:p>
        </w:tc>
        <w:tc>
          <w:tcPr>
            <w:tcW w:w="1588" w:type="dxa"/>
            <w:vAlign w:val="center"/>
          </w:tcPr>
          <w:p w:rsidR="00B21505"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吸水厚度膨胀率（方法1）</w:t>
            </w:r>
          </w:p>
        </w:tc>
        <w:tc>
          <w:tcPr>
            <w:tcW w:w="1327" w:type="dxa"/>
            <w:vAlign w:val="center"/>
          </w:tcPr>
          <w:p w:rsidR="00B21505" w:rsidRPr="002871E0" w:rsidRDefault="00B215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21505" w:rsidRPr="002871E0" w:rsidRDefault="00B215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21505" w:rsidRPr="002871E0" w:rsidRDefault="00B215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21505" w:rsidRPr="002871E0" w:rsidRDefault="00B215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B21505" w:rsidRPr="002871E0" w:rsidRDefault="00B21505"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lastRenderedPageBreak/>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4.5 吸水厚度膨胀率测定——方法2</w:t>
            </w:r>
          </w:p>
        </w:tc>
        <w:tc>
          <w:tcPr>
            <w:tcW w:w="1588"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吸水厚度膨胀率（方法2）</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4.6 24h吸水率测定</w:t>
            </w:r>
          </w:p>
        </w:tc>
        <w:tc>
          <w:tcPr>
            <w:tcW w:w="1588"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24h吸水率</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4.7 静曲强度和弹性模量测定（三点弯曲）</w:t>
            </w:r>
          </w:p>
        </w:tc>
        <w:tc>
          <w:tcPr>
            <w:tcW w:w="1588"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静曲强度和弹性模量（三点弯曲）</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lastRenderedPageBreak/>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4.8 静曲强度和弹性模量测定（四点弯曲）</w:t>
            </w:r>
          </w:p>
        </w:tc>
        <w:tc>
          <w:tcPr>
            <w:tcW w:w="1588"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静曲强度和弹性模量（四点弯曲）</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4.9 70℃和100℃水中浸渍处理后静曲强度测定</w:t>
            </w:r>
          </w:p>
        </w:tc>
        <w:tc>
          <w:tcPr>
            <w:tcW w:w="1588"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70℃和100℃水中浸渍处理后静曲强度</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4.10 水煮（浸）-冰冻-干燥处理后静曲强度测定</w:t>
            </w:r>
          </w:p>
        </w:tc>
        <w:tc>
          <w:tcPr>
            <w:tcW w:w="1588"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水煮（浸）-冰冻-干燥处理后静曲强度</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w:t>
            </w:r>
            <w:r w:rsidRPr="00B21505">
              <w:rPr>
                <w:rFonts w:asciiTheme="minorEastAsia" w:eastAsiaTheme="minorEastAsia" w:hAnsiTheme="minorEastAsia" w:hint="eastAsia"/>
                <w:sz w:val="21"/>
                <w:szCs w:val="21"/>
              </w:rPr>
              <w:lastRenderedPageBreak/>
              <w:t>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4.11 内胶合（结合）强度测定</w:t>
            </w:r>
          </w:p>
        </w:tc>
        <w:tc>
          <w:tcPr>
            <w:tcW w:w="1588"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内胶合（结合）</w:t>
            </w:r>
            <w:r>
              <w:rPr>
                <w:rFonts w:asciiTheme="minorEastAsia" w:eastAsiaTheme="minorEastAsia" w:hAnsiTheme="minorEastAsia" w:hint="eastAsia"/>
                <w:sz w:val="21"/>
                <w:szCs w:val="21"/>
              </w:rPr>
              <w:lastRenderedPageBreak/>
              <w:t>强度</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lastRenderedPageBreak/>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4.12 2h沸水煮后内胶合（结合）强度测定</w:t>
            </w:r>
          </w:p>
        </w:tc>
        <w:tc>
          <w:tcPr>
            <w:tcW w:w="1588"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2h沸水煮后内胶合（结合）强度</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4.13 防潮性能测定——沸水煮试验</w:t>
            </w:r>
          </w:p>
        </w:tc>
        <w:tc>
          <w:tcPr>
            <w:tcW w:w="1588"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防潮性能（沸水煮试验）</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4.14 防潮性能测定——循环试验</w:t>
            </w:r>
          </w:p>
        </w:tc>
        <w:tc>
          <w:tcPr>
            <w:tcW w:w="1588"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防潮性能（循环试验）</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lastRenderedPageBreak/>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4.15 表面胶合强度测定——方法1</w:t>
            </w:r>
          </w:p>
        </w:tc>
        <w:tc>
          <w:tcPr>
            <w:tcW w:w="1588"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表面胶合强度（方法1）</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4.16 表面胶合强度测定——方法2</w:t>
            </w:r>
          </w:p>
        </w:tc>
        <w:tc>
          <w:tcPr>
            <w:tcW w:w="1588"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表面胶合强度（方法2）</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4.17 胶合强度测定</w:t>
            </w:r>
          </w:p>
        </w:tc>
        <w:tc>
          <w:tcPr>
            <w:tcW w:w="1588"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胶合强度</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4.18 胶层剪切强度测定</w:t>
            </w:r>
          </w:p>
        </w:tc>
        <w:tc>
          <w:tcPr>
            <w:tcW w:w="1588" w:type="dxa"/>
            <w:vAlign w:val="center"/>
          </w:tcPr>
          <w:p w:rsidR="00636F53" w:rsidRPr="002871E0" w:rsidRDefault="002F388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胶层剪切强度</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lastRenderedPageBreak/>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4.19 浸渍剥离性能测定</w:t>
            </w:r>
          </w:p>
        </w:tc>
        <w:tc>
          <w:tcPr>
            <w:tcW w:w="1588" w:type="dxa"/>
            <w:vAlign w:val="center"/>
          </w:tcPr>
          <w:p w:rsidR="00636F53" w:rsidRPr="002871E0" w:rsidRDefault="002F388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浸渍剥离性能</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4.20 耐剥离力测定</w:t>
            </w:r>
          </w:p>
        </w:tc>
        <w:tc>
          <w:tcPr>
            <w:tcW w:w="1588" w:type="dxa"/>
            <w:vAlign w:val="center"/>
          </w:tcPr>
          <w:p w:rsidR="00636F53" w:rsidRPr="002871E0" w:rsidRDefault="002F388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耐剥离力</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4.21 握螺钉力测定</w:t>
            </w:r>
          </w:p>
        </w:tc>
        <w:tc>
          <w:tcPr>
            <w:tcW w:w="1588" w:type="dxa"/>
            <w:vAlign w:val="center"/>
          </w:tcPr>
          <w:p w:rsidR="00636F53" w:rsidRPr="002871E0" w:rsidRDefault="002F388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握螺钉力</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4.22 冲击韧性性能测定</w:t>
            </w:r>
          </w:p>
        </w:tc>
        <w:tc>
          <w:tcPr>
            <w:tcW w:w="1588" w:type="dxa"/>
            <w:vAlign w:val="center"/>
          </w:tcPr>
          <w:p w:rsidR="00636F53" w:rsidRPr="002871E0" w:rsidRDefault="002F388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冲击韧性性能</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lastRenderedPageBreak/>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4.23 低温冲击韧性性能测定</w:t>
            </w:r>
          </w:p>
        </w:tc>
        <w:tc>
          <w:tcPr>
            <w:tcW w:w="1588" w:type="dxa"/>
            <w:vAlign w:val="center"/>
          </w:tcPr>
          <w:p w:rsidR="00636F53" w:rsidRPr="002871E0" w:rsidRDefault="002F388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低温冲击韧性性能</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4.24 抗拉强度测定</w:t>
            </w:r>
          </w:p>
        </w:tc>
        <w:tc>
          <w:tcPr>
            <w:tcW w:w="1588" w:type="dxa"/>
            <w:vAlign w:val="center"/>
          </w:tcPr>
          <w:p w:rsidR="00636F53" w:rsidRPr="002871E0" w:rsidRDefault="002F388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抗拉强度</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4.25 顺纹抗压强度测定</w:t>
            </w:r>
          </w:p>
        </w:tc>
        <w:tc>
          <w:tcPr>
            <w:tcW w:w="1588" w:type="dxa"/>
            <w:vAlign w:val="center"/>
          </w:tcPr>
          <w:p w:rsidR="00636F53" w:rsidRPr="002871E0" w:rsidRDefault="002F388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顺纹抗压强度</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4.26 加速老化性能测定</w:t>
            </w:r>
          </w:p>
        </w:tc>
        <w:tc>
          <w:tcPr>
            <w:tcW w:w="1588" w:type="dxa"/>
            <w:vAlign w:val="center"/>
          </w:tcPr>
          <w:p w:rsidR="00636F53" w:rsidRPr="002871E0" w:rsidRDefault="002F388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加速老化性能</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lastRenderedPageBreak/>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4.27 含砂量测定</w:t>
            </w:r>
          </w:p>
        </w:tc>
        <w:tc>
          <w:tcPr>
            <w:tcW w:w="1588" w:type="dxa"/>
            <w:vAlign w:val="center"/>
          </w:tcPr>
          <w:p w:rsidR="00636F53" w:rsidRPr="002871E0" w:rsidRDefault="002F388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含砂量</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4.28 表面吸收性能测定</w:t>
            </w:r>
          </w:p>
        </w:tc>
        <w:tc>
          <w:tcPr>
            <w:tcW w:w="1588" w:type="dxa"/>
            <w:vAlign w:val="center"/>
          </w:tcPr>
          <w:p w:rsidR="00636F53" w:rsidRPr="002871E0" w:rsidRDefault="002F388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表面吸收性能</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4.29 耐高温性能测定</w:t>
            </w:r>
          </w:p>
        </w:tc>
        <w:tc>
          <w:tcPr>
            <w:tcW w:w="1588" w:type="dxa"/>
            <w:vAlign w:val="center"/>
          </w:tcPr>
          <w:p w:rsidR="00636F53" w:rsidRPr="002871E0" w:rsidRDefault="002F388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耐高温性能</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4.30 耐光色牢度性能测定</w:t>
            </w:r>
          </w:p>
        </w:tc>
        <w:tc>
          <w:tcPr>
            <w:tcW w:w="1588" w:type="dxa"/>
            <w:vAlign w:val="center"/>
          </w:tcPr>
          <w:p w:rsidR="00636F53" w:rsidRPr="002871E0" w:rsidRDefault="002F388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耐光色牢度性能</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lastRenderedPageBreak/>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4.31 色泽稳定性能测定</w:t>
            </w:r>
          </w:p>
        </w:tc>
        <w:tc>
          <w:tcPr>
            <w:tcW w:w="1588" w:type="dxa"/>
            <w:vAlign w:val="center"/>
          </w:tcPr>
          <w:p w:rsidR="00636F53" w:rsidRPr="002871E0" w:rsidRDefault="002F388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色泽稳定性能</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4.32 色差测定</w:t>
            </w:r>
          </w:p>
        </w:tc>
        <w:tc>
          <w:tcPr>
            <w:tcW w:w="1588" w:type="dxa"/>
            <w:vAlign w:val="center"/>
          </w:tcPr>
          <w:p w:rsidR="00636F53" w:rsidRPr="002871E0" w:rsidRDefault="002F388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色差</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4.33 尺寸稳定性测定——方法1</w:t>
            </w:r>
          </w:p>
        </w:tc>
        <w:tc>
          <w:tcPr>
            <w:tcW w:w="1588" w:type="dxa"/>
            <w:vAlign w:val="center"/>
          </w:tcPr>
          <w:p w:rsidR="00636F53" w:rsidRPr="002871E0" w:rsidRDefault="002F388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尺寸稳定性（方法1）</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4.34 尺寸稳定性测定——方法2</w:t>
            </w:r>
          </w:p>
        </w:tc>
        <w:tc>
          <w:tcPr>
            <w:tcW w:w="1588" w:type="dxa"/>
            <w:vAlign w:val="center"/>
          </w:tcPr>
          <w:p w:rsidR="00636F53" w:rsidRPr="002871E0" w:rsidRDefault="002F388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尺寸稳定性（方法2）</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lastRenderedPageBreak/>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4.35 表面耐水蒸气性能测定</w:t>
            </w:r>
          </w:p>
        </w:tc>
        <w:tc>
          <w:tcPr>
            <w:tcW w:w="1588" w:type="dxa"/>
            <w:vAlign w:val="center"/>
          </w:tcPr>
          <w:p w:rsidR="00636F53" w:rsidRPr="002871E0" w:rsidRDefault="002F388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表面耐水蒸气性能</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4.36 表面耐龟裂性能测定</w:t>
            </w:r>
          </w:p>
        </w:tc>
        <w:tc>
          <w:tcPr>
            <w:tcW w:w="1588" w:type="dxa"/>
            <w:vAlign w:val="center"/>
          </w:tcPr>
          <w:p w:rsidR="00636F53" w:rsidRPr="002871E0" w:rsidRDefault="002F388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表面耐龟裂性能</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4.37 表面耐冷热循环性能测定——方法1</w:t>
            </w:r>
          </w:p>
        </w:tc>
        <w:tc>
          <w:tcPr>
            <w:tcW w:w="1588" w:type="dxa"/>
            <w:vAlign w:val="center"/>
          </w:tcPr>
          <w:p w:rsidR="00636F53" w:rsidRPr="002871E0" w:rsidRDefault="00CF04A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表面耐冷热循环性能（方法1）</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lastRenderedPageBreak/>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4.38 表面耐冷热循环性能测定——方法2</w:t>
            </w:r>
          </w:p>
        </w:tc>
        <w:tc>
          <w:tcPr>
            <w:tcW w:w="1588" w:type="dxa"/>
            <w:vAlign w:val="center"/>
          </w:tcPr>
          <w:p w:rsidR="00636F53" w:rsidRPr="002871E0" w:rsidRDefault="00CF04A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表面耐冷热循环性能（方法</w:t>
            </w:r>
            <w:r>
              <w:rPr>
                <w:rFonts w:asciiTheme="minorEastAsia" w:eastAsiaTheme="minorEastAsia" w:hAnsiTheme="minorEastAsia" w:hint="eastAsia"/>
                <w:sz w:val="21"/>
                <w:szCs w:val="21"/>
              </w:rPr>
              <w:lastRenderedPageBreak/>
              <w:t>2）</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lastRenderedPageBreak/>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4.39 表面耐划痕性能测定</w:t>
            </w:r>
          </w:p>
        </w:tc>
        <w:tc>
          <w:tcPr>
            <w:tcW w:w="1588" w:type="dxa"/>
            <w:vAlign w:val="center"/>
          </w:tcPr>
          <w:p w:rsidR="00636F53" w:rsidRPr="002871E0" w:rsidRDefault="00CF04A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表面耐划痕性能</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4.40 表面耐污染性能测定——方法1</w:t>
            </w:r>
          </w:p>
        </w:tc>
        <w:tc>
          <w:tcPr>
            <w:tcW w:w="1588" w:type="dxa"/>
            <w:vAlign w:val="center"/>
          </w:tcPr>
          <w:p w:rsidR="00636F53" w:rsidRPr="002871E0" w:rsidRDefault="00CF04A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表面耐污染性能（方法1）</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4.41 表面耐污染性能测定——方</w:t>
            </w:r>
            <w:r>
              <w:rPr>
                <w:rFonts w:asciiTheme="minorEastAsia" w:eastAsiaTheme="minorEastAsia" w:hAnsiTheme="minorEastAsia" w:hint="eastAsia"/>
                <w:sz w:val="21"/>
                <w:szCs w:val="21"/>
              </w:rPr>
              <w:lastRenderedPageBreak/>
              <w:t>法2</w:t>
            </w:r>
          </w:p>
        </w:tc>
        <w:tc>
          <w:tcPr>
            <w:tcW w:w="1588" w:type="dxa"/>
            <w:vAlign w:val="center"/>
          </w:tcPr>
          <w:p w:rsidR="00636F53" w:rsidRPr="002871E0" w:rsidRDefault="00CF04A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表面耐污染性能（方法2）</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lastRenderedPageBreak/>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4.42 表面耐磨性能测定——方法1</w:t>
            </w:r>
          </w:p>
        </w:tc>
        <w:tc>
          <w:tcPr>
            <w:tcW w:w="1588" w:type="dxa"/>
            <w:vAlign w:val="center"/>
          </w:tcPr>
          <w:p w:rsidR="00636F53" w:rsidRPr="002871E0" w:rsidRDefault="00CF04A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表面耐磨性能（方法1）</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4.43 表面耐磨性能测定——方法2</w:t>
            </w:r>
          </w:p>
        </w:tc>
        <w:tc>
          <w:tcPr>
            <w:tcW w:w="1588" w:type="dxa"/>
            <w:vAlign w:val="center"/>
          </w:tcPr>
          <w:p w:rsidR="00636F53" w:rsidRPr="002871E0" w:rsidRDefault="00CF04A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表面耐磨性能（方法2）</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4.44 表面耐磨性能测定——方法3</w:t>
            </w:r>
          </w:p>
        </w:tc>
        <w:tc>
          <w:tcPr>
            <w:tcW w:w="1588" w:type="dxa"/>
            <w:vAlign w:val="center"/>
          </w:tcPr>
          <w:p w:rsidR="00636F53" w:rsidRPr="002871E0" w:rsidRDefault="00CF04A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表面耐磨性能（方法3）</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4.45 表面耐香烟灼烧性能测定</w:t>
            </w:r>
          </w:p>
        </w:tc>
        <w:tc>
          <w:tcPr>
            <w:tcW w:w="1588" w:type="dxa"/>
            <w:vAlign w:val="center"/>
          </w:tcPr>
          <w:p w:rsidR="00636F53" w:rsidRPr="002871E0" w:rsidRDefault="00CF04A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表面耐香烟灼烧性能</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lastRenderedPageBreak/>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4.46 表面耐干热性能测定——方法1</w:t>
            </w:r>
          </w:p>
        </w:tc>
        <w:tc>
          <w:tcPr>
            <w:tcW w:w="1588" w:type="dxa"/>
            <w:vAlign w:val="center"/>
          </w:tcPr>
          <w:p w:rsidR="00636F53" w:rsidRPr="002871E0" w:rsidRDefault="00CF04A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表面耐干热性能（方法1）</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4.47 表面耐干热性能测定——方法2</w:t>
            </w:r>
          </w:p>
        </w:tc>
        <w:tc>
          <w:tcPr>
            <w:tcW w:w="1588" w:type="dxa"/>
            <w:vAlign w:val="center"/>
          </w:tcPr>
          <w:p w:rsidR="00636F53" w:rsidRPr="002871E0" w:rsidRDefault="00CF04A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表面耐干热性能（方法2）</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4.48 表面耐湿热性能测定——方法1</w:t>
            </w:r>
          </w:p>
        </w:tc>
        <w:tc>
          <w:tcPr>
            <w:tcW w:w="1588" w:type="dxa"/>
            <w:vAlign w:val="center"/>
          </w:tcPr>
          <w:p w:rsidR="00636F53" w:rsidRPr="002871E0" w:rsidRDefault="00CF04A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表面耐湿热性能（方法1）</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lastRenderedPageBreak/>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4.49 表面耐湿热性能测定——方法2</w:t>
            </w:r>
          </w:p>
        </w:tc>
        <w:tc>
          <w:tcPr>
            <w:tcW w:w="1588" w:type="dxa"/>
            <w:vAlign w:val="center"/>
          </w:tcPr>
          <w:p w:rsidR="00636F53" w:rsidRPr="002871E0" w:rsidRDefault="00CF04A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表面耐湿热性能（方法2）</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4.50 耐沸水性能测定</w:t>
            </w:r>
          </w:p>
        </w:tc>
        <w:tc>
          <w:tcPr>
            <w:tcW w:w="1588" w:type="dxa"/>
            <w:vAlign w:val="center"/>
          </w:tcPr>
          <w:p w:rsidR="00636F53" w:rsidRPr="002871E0" w:rsidRDefault="00CF04A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耐沸水性能</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4.51 抗冲击性能测定</w:t>
            </w:r>
          </w:p>
        </w:tc>
        <w:tc>
          <w:tcPr>
            <w:tcW w:w="1588" w:type="dxa"/>
            <w:vAlign w:val="center"/>
          </w:tcPr>
          <w:p w:rsidR="00636F53" w:rsidRPr="002871E0" w:rsidRDefault="00CF04A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抗冲击性能</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4.52 耐开裂性能测定（厚度t≤2 mm HPL板）</w:t>
            </w:r>
          </w:p>
        </w:tc>
        <w:tc>
          <w:tcPr>
            <w:tcW w:w="1588" w:type="dxa"/>
            <w:vAlign w:val="center"/>
          </w:tcPr>
          <w:p w:rsidR="00636F53" w:rsidRPr="002871E0" w:rsidRDefault="00CF04A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耐开裂性能</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CF04A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本方法适用于厚度t≤2 mm的热固性树脂浸渍纸高压装饰层压板（HPL板）。</w:t>
            </w: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lastRenderedPageBreak/>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4.53 可成型性测定</w:t>
            </w:r>
          </w:p>
        </w:tc>
        <w:tc>
          <w:tcPr>
            <w:tcW w:w="1588" w:type="dxa"/>
            <w:vAlign w:val="center"/>
          </w:tcPr>
          <w:p w:rsidR="00636F53" w:rsidRPr="002871E0" w:rsidRDefault="005E00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可成型性</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4.54 防静电性能测定</w:t>
            </w:r>
          </w:p>
        </w:tc>
        <w:tc>
          <w:tcPr>
            <w:tcW w:w="1588" w:type="dxa"/>
            <w:vAlign w:val="center"/>
          </w:tcPr>
          <w:p w:rsidR="00636F53" w:rsidRPr="002871E0" w:rsidRDefault="005E00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防静电性能</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sidRPr="007B4076">
              <w:rPr>
                <w:rFonts w:asciiTheme="minorEastAsia" w:eastAsiaTheme="minorEastAsia" w:hAnsiTheme="minorEastAsia" w:hint="eastAsia"/>
                <w:sz w:val="21"/>
                <w:szCs w:val="21"/>
              </w:rPr>
              <w:t>CNAS-CL01-A003《检测和校准实验室能力认可准则在电气检测领域的应用说明》</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4.55 滞燃性能测定</w:t>
            </w:r>
          </w:p>
        </w:tc>
        <w:tc>
          <w:tcPr>
            <w:tcW w:w="1588" w:type="dxa"/>
            <w:vAlign w:val="center"/>
          </w:tcPr>
          <w:p w:rsidR="00636F53" w:rsidRPr="002871E0" w:rsidRDefault="005E00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滞燃性能</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5E00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5E00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方法引用GB/T 2408、GB/T 2406.1和GB/T 2406.2。</w:t>
            </w: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lastRenderedPageBreak/>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4.56 漆膜附着力测定</w:t>
            </w:r>
          </w:p>
        </w:tc>
        <w:tc>
          <w:tcPr>
            <w:tcW w:w="1588" w:type="dxa"/>
            <w:vAlign w:val="center"/>
          </w:tcPr>
          <w:p w:rsidR="00636F53" w:rsidRPr="002871E0" w:rsidRDefault="00D31A5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漆膜附着力</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4.57 漆膜硬度测定</w:t>
            </w:r>
          </w:p>
        </w:tc>
        <w:tc>
          <w:tcPr>
            <w:tcW w:w="1588" w:type="dxa"/>
            <w:vAlign w:val="center"/>
          </w:tcPr>
          <w:p w:rsidR="00636F53" w:rsidRPr="002871E0" w:rsidRDefault="00D31A5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漆膜硬度</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4.58 甲醛含量测定——穿孔法</w:t>
            </w:r>
          </w:p>
        </w:tc>
        <w:tc>
          <w:tcPr>
            <w:tcW w:w="1588" w:type="dxa"/>
            <w:vAlign w:val="center"/>
          </w:tcPr>
          <w:p w:rsidR="00636F53" w:rsidRPr="002871E0" w:rsidRDefault="00D31A5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甲醛含量（穿孔法）</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sidRPr="007B4076">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lastRenderedPageBreak/>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4.59 甲醛释放量测定——干燥器法</w:t>
            </w:r>
          </w:p>
        </w:tc>
        <w:tc>
          <w:tcPr>
            <w:tcW w:w="1588" w:type="dxa"/>
            <w:vAlign w:val="center"/>
          </w:tcPr>
          <w:p w:rsidR="00636F53" w:rsidRPr="002871E0" w:rsidRDefault="00D31A5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甲醛释放量（干燥器法）</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sidRPr="007B4076">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4.60 甲醛释放量测定——1m</w:t>
            </w:r>
            <w:r w:rsidRPr="0024283B">
              <w:rPr>
                <w:rFonts w:asciiTheme="minorEastAsia" w:eastAsiaTheme="minorEastAsia" w:hAnsiTheme="minorEastAsia" w:hint="eastAsia"/>
                <w:sz w:val="21"/>
                <w:szCs w:val="21"/>
                <w:vertAlign w:val="superscript"/>
              </w:rPr>
              <w:t>3</w:t>
            </w:r>
            <w:r>
              <w:rPr>
                <w:rFonts w:asciiTheme="minorEastAsia" w:eastAsiaTheme="minorEastAsia" w:hAnsiTheme="minorEastAsia" w:hint="eastAsia"/>
                <w:sz w:val="21"/>
                <w:szCs w:val="21"/>
              </w:rPr>
              <w:t>气候箱法</w:t>
            </w:r>
          </w:p>
        </w:tc>
        <w:tc>
          <w:tcPr>
            <w:tcW w:w="1588" w:type="dxa"/>
            <w:vAlign w:val="center"/>
          </w:tcPr>
          <w:p w:rsidR="00636F53" w:rsidRPr="002871E0" w:rsidRDefault="00D31A5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甲醛释放量（1m</w:t>
            </w:r>
            <w:r w:rsidRPr="0024283B">
              <w:rPr>
                <w:rFonts w:asciiTheme="minorEastAsia" w:eastAsiaTheme="minorEastAsia" w:hAnsiTheme="minorEastAsia" w:hint="eastAsia"/>
                <w:sz w:val="21"/>
                <w:szCs w:val="21"/>
                <w:vertAlign w:val="superscript"/>
              </w:rPr>
              <w:t>3</w:t>
            </w:r>
            <w:r>
              <w:rPr>
                <w:rFonts w:asciiTheme="minorEastAsia" w:eastAsiaTheme="minorEastAsia" w:hAnsiTheme="minorEastAsia" w:hint="eastAsia"/>
                <w:sz w:val="21"/>
                <w:szCs w:val="21"/>
              </w:rPr>
              <w:t>气候箱法）</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sidRPr="007B4076">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r w:rsidR="00636F53" w:rsidRPr="002871E0" w:rsidTr="002F3885">
        <w:tc>
          <w:tcPr>
            <w:tcW w:w="3422" w:type="dxa"/>
            <w:vAlign w:val="center"/>
          </w:tcPr>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hint="eastAsia"/>
                <w:sz w:val="21"/>
                <w:szCs w:val="21"/>
              </w:rPr>
              <w:t>人造板及饰面人造板理化性能试验方法</w:t>
            </w:r>
          </w:p>
          <w:p w:rsidR="00636F53" w:rsidRDefault="00636F53" w:rsidP="00775119">
            <w:pPr>
              <w:spacing w:line="300" w:lineRule="auto"/>
              <w:jc w:val="both"/>
              <w:rPr>
                <w:rFonts w:asciiTheme="minorEastAsia" w:eastAsiaTheme="minorEastAsia" w:hAnsiTheme="minorEastAsia"/>
                <w:sz w:val="21"/>
                <w:szCs w:val="21"/>
              </w:rPr>
            </w:pPr>
            <w:r w:rsidRPr="00B21505">
              <w:rPr>
                <w:rFonts w:asciiTheme="minorEastAsia" w:eastAsiaTheme="minorEastAsia" w:hAnsiTheme="minorEastAsia"/>
                <w:sz w:val="21"/>
                <w:szCs w:val="21"/>
              </w:rPr>
              <w:lastRenderedPageBreak/>
              <w:t>GB/T 17657-2013</w:t>
            </w:r>
          </w:p>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4.61 甲醛释放量测定——气体分析法</w:t>
            </w:r>
          </w:p>
        </w:tc>
        <w:tc>
          <w:tcPr>
            <w:tcW w:w="1588" w:type="dxa"/>
            <w:vAlign w:val="center"/>
          </w:tcPr>
          <w:p w:rsidR="00636F53" w:rsidRPr="002871E0" w:rsidRDefault="00D31A5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甲醛释放量（气体分析法）</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sidRPr="007B4076">
              <w:rPr>
                <w:rFonts w:asciiTheme="minorEastAsia" w:eastAsiaTheme="minorEastAsia" w:hAnsiTheme="minorEastAsia" w:hint="eastAsia"/>
                <w:sz w:val="21"/>
                <w:szCs w:val="21"/>
              </w:rPr>
              <w:t>CNAS-CL01-A002《检测</w:t>
            </w:r>
            <w:r w:rsidRPr="007B4076">
              <w:rPr>
                <w:rFonts w:asciiTheme="minorEastAsia" w:eastAsiaTheme="minorEastAsia" w:hAnsiTheme="minorEastAsia" w:hint="eastAsia"/>
                <w:sz w:val="21"/>
                <w:szCs w:val="21"/>
              </w:rPr>
              <w:lastRenderedPageBreak/>
              <w:t>和校准实验室能力认可准则在化学检测领域的应用说明》</w:t>
            </w:r>
          </w:p>
        </w:tc>
        <w:tc>
          <w:tcPr>
            <w:tcW w:w="1065"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包含</w:t>
            </w:r>
          </w:p>
        </w:tc>
        <w:tc>
          <w:tcPr>
            <w:tcW w:w="1327"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36F53" w:rsidRPr="002871E0" w:rsidRDefault="00636F53" w:rsidP="00775119">
            <w:pPr>
              <w:spacing w:line="300" w:lineRule="auto"/>
              <w:jc w:val="both"/>
              <w:rPr>
                <w:rFonts w:asciiTheme="minorEastAsia" w:eastAsiaTheme="minorEastAsia" w:hAnsiTheme="minorEastAsia"/>
                <w:sz w:val="21"/>
                <w:szCs w:val="21"/>
              </w:rPr>
            </w:pPr>
          </w:p>
        </w:tc>
      </w:tr>
    </w:tbl>
    <w:p w:rsidR="003C3F89" w:rsidRDefault="003C3F89" w:rsidP="00775119">
      <w:pPr>
        <w:spacing w:line="300" w:lineRule="auto"/>
        <w:rPr>
          <w:rFonts w:asciiTheme="minorEastAsia" w:eastAsiaTheme="minorEastAsia" w:hAnsiTheme="minorEastAsia"/>
          <w:sz w:val="24"/>
          <w:szCs w:val="24"/>
        </w:rPr>
      </w:pPr>
    </w:p>
    <w:p w:rsidR="00F5638C" w:rsidRDefault="00F5638C" w:rsidP="00775119">
      <w:pPr>
        <w:spacing w:line="300" w:lineRule="auto"/>
        <w:rPr>
          <w:rFonts w:asciiTheme="minorEastAsia" w:eastAsiaTheme="minorEastAsia" w:hAnsiTheme="minorEastAsia"/>
          <w:sz w:val="24"/>
          <w:szCs w:val="24"/>
        </w:rPr>
      </w:pPr>
    </w:p>
    <w:p w:rsidR="00F5638C" w:rsidRDefault="00F5638C"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F5638C" w:rsidRDefault="00B85DFA" w:rsidP="00775119">
      <w:pPr>
        <w:spacing w:line="300" w:lineRule="auto"/>
        <w:rPr>
          <w:rFonts w:asciiTheme="minorEastAsia" w:eastAsiaTheme="minorEastAsia" w:hAnsiTheme="minorEastAsia"/>
          <w:sz w:val="24"/>
          <w:szCs w:val="24"/>
        </w:rPr>
      </w:pPr>
      <w:r w:rsidRPr="00F5638C">
        <w:rPr>
          <w:rFonts w:asciiTheme="minorEastAsia" w:eastAsiaTheme="minorEastAsia" w:hAnsiTheme="minorEastAsia"/>
          <w:sz w:val="24"/>
          <w:szCs w:val="24"/>
        </w:rPr>
        <w:lastRenderedPageBreak/>
        <w:t>GB/T 17658-2018</w:t>
      </w:r>
      <w:r>
        <w:rPr>
          <w:rFonts w:asciiTheme="minorEastAsia" w:eastAsiaTheme="minorEastAsia" w:hAnsiTheme="minorEastAsia" w:hint="eastAsia"/>
          <w:sz w:val="24"/>
          <w:szCs w:val="24"/>
        </w:rPr>
        <w:t>《</w:t>
      </w:r>
      <w:r w:rsidRPr="00F5638C">
        <w:rPr>
          <w:rFonts w:asciiTheme="minorEastAsia" w:eastAsiaTheme="minorEastAsia" w:hAnsiTheme="minorEastAsia" w:hint="eastAsia"/>
          <w:sz w:val="24"/>
          <w:szCs w:val="24"/>
        </w:rPr>
        <w:t>阻燃木材燃烧性能试验　火传播试验方法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F5638C" w:rsidRPr="002871E0" w:rsidTr="0022665E">
        <w:trPr>
          <w:tblHeader/>
        </w:trPr>
        <w:tc>
          <w:tcPr>
            <w:tcW w:w="3422" w:type="dxa"/>
            <w:vAlign w:val="center"/>
          </w:tcPr>
          <w:p w:rsidR="00F5638C" w:rsidRDefault="00F5638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F5638C" w:rsidRPr="002871E0" w:rsidRDefault="00F5638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F5638C" w:rsidRPr="002871E0" w:rsidRDefault="00F5638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F5638C" w:rsidRPr="002871E0" w:rsidRDefault="00F5638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F5638C" w:rsidRPr="002871E0" w:rsidRDefault="00F5638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F5638C" w:rsidRPr="002871E0" w:rsidRDefault="00F5638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F5638C" w:rsidRPr="002871E0" w:rsidRDefault="00F5638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F5638C" w:rsidRPr="002871E0" w:rsidRDefault="00F5638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F5638C" w:rsidRPr="002871E0" w:rsidTr="0022665E">
        <w:tc>
          <w:tcPr>
            <w:tcW w:w="3422" w:type="dxa"/>
            <w:vAlign w:val="center"/>
          </w:tcPr>
          <w:p w:rsidR="00F5638C" w:rsidRDefault="00F5638C" w:rsidP="00775119">
            <w:pPr>
              <w:spacing w:line="300" w:lineRule="auto"/>
              <w:jc w:val="both"/>
              <w:rPr>
                <w:rFonts w:asciiTheme="minorEastAsia" w:eastAsiaTheme="minorEastAsia" w:hAnsiTheme="minorEastAsia"/>
                <w:sz w:val="21"/>
                <w:szCs w:val="21"/>
              </w:rPr>
            </w:pPr>
            <w:r w:rsidRPr="00F5638C">
              <w:rPr>
                <w:rFonts w:asciiTheme="minorEastAsia" w:eastAsiaTheme="minorEastAsia" w:hAnsiTheme="minorEastAsia" w:hint="eastAsia"/>
                <w:sz w:val="21"/>
                <w:szCs w:val="21"/>
              </w:rPr>
              <w:t>阻燃木材燃烧性能试验　火传播试验方法</w:t>
            </w:r>
          </w:p>
          <w:p w:rsidR="00F5638C" w:rsidRPr="002871E0" w:rsidRDefault="00F5638C" w:rsidP="00775119">
            <w:pPr>
              <w:spacing w:line="300" w:lineRule="auto"/>
              <w:jc w:val="both"/>
              <w:rPr>
                <w:rFonts w:asciiTheme="minorEastAsia" w:eastAsiaTheme="minorEastAsia" w:hAnsiTheme="minorEastAsia"/>
                <w:sz w:val="21"/>
                <w:szCs w:val="21"/>
              </w:rPr>
            </w:pPr>
            <w:r w:rsidRPr="00F5638C">
              <w:rPr>
                <w:rFonts w:asciiTheme="minorEastAsia" w:eastAsiaTheme="minorEastAsia" w:hAnsiTheme="minorEastAsia"/>
                <w:sz w:val="21"/>
                <w:szCs w:val="21"/>
              </w:rPr>
              <w:t>GB/T 17658-2018</w:t>
            </w:r>
          </w:p>
        </w:tc>
        <w:tc>
          <w:tcPr>
            <w:tcW w:w="1588" w:type="dxa"/>
            <w:vAlign w:val="center"/>
          </w:tcPr>
          <w:p w:rsidR="00F5638C" w:rsidRPr="002871E0" w:rsidRDefault="00F5638C" w:rsidP="00775119">
            <w:pPr>
              <w:spacing w:line="300" w:lineRule="auto"/>
              <w:jc w:val="both"/>
              <w:rPr>
                <w:rFonts w:asciiTheme="minorEastAsia" w:eastAsiaTheme="minorEastAsia" w:hAnsiTheme="minorEastAsia"/>
                <w:sz w:val="21"/>
                <w:szCs w:val="21"/>
              </w:rPr>
            </w:pPr>
            <w:r w:rsidRPr="00F5638C">
              <w:rPr>
                <w:rFonts w:asciiTheme="minorEastAsia" w:eastAsiaTheme="minorEastAsia" w:hAnsiTheme="minorEastAsia" w:hint="eastAsia"/>
                <w:sz w:val="21"/>
                <w:szCs w:val="21"/>
              </w:rPr>
              <w:t>燃烧性能试验</w:t>
            </w:r>
            <w:r>
              <w:rPr>
                <w:rFonts w:asciiTheme="minorEastAsia" w:eastAsiaTheme="minorEastAsia" w:hAnsiTheme="minorEastAsia" w:hint="eastAsia"/>
                <w:sz w:val="21"/>
                <w:szCs w:val="21"/>
              </w:rPr>
              <w:t>（</w:t>
            </w:r>
            <w:r w:rsidRPr="00F5638C">
              <w:rPr>
                <w:rFonts w:asciiTheme="minorEastAsia" w:eastAsiaTheme="minorEastAsia" w:hAnsiTheme="minorEastAsia" w:hint="eastAsia"/>
                <w:sz w:val="21"/>
                <w:szCs w:val="21"/>
              </w:rPr>
              <w:t>火传播试验</w:t>
            </w:r>
            <w:r>
              <w:rPr>
                <w:rFonts w:asciiTheme="minorEastAsia" w:eastAsiaTheme="minorEastAsia" w:hAnsiTheme="minorEastAsia" w:hint="eastAsia"/>
                <w:sz w:val="21"/>
                <w:szCs w:val="21"/>
              </w:rPr>
              <w:t>法）</w:t>
            </w:r>
          </w:p>
        </w:tc>
        <w:tc>
          <w:tcPr>
            <w:tcW w:w="1327" w:type="dxa"/>
            <w:vAlign w:val="center"/>
          </w:tcPr>
          <w:p w:rsidR="00F5638C" w:rsidRPr="00F5638C" w:rsidRDefault="00F5638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F5638C" w:rsidRPr="002871E0" w:rsidRDefault="00F5638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F5638C" w:rsidRPr="002871E0" w:rsidRDefault="00F5638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F5638C" w:rsidRPr="002871E0" w:rsidRDefault="00F5638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F5638C" w:rsidRPr="002871E0" w:rsidRDefault="00F5638C" w:rsidP="00775119">
            <w:pPr>
              <w:spacing w:line="300" w:lineRule="auto"/>
              <w:jc w:val="both"/>
              <w:rPr>
                <w:rFonts w:asciiTheme="minorEastAsia" w:eastAsiaTheme="minorEastAsia" w:hAnsiTheme="minorEastAsia"/>
                <w:sz w:val="21"/>
                <w:szCs w:val="21"/>
              </w:rPr>
            </w:pPr>
            <w:r w:rsidRPr="00F5638C">
              <w:rPr>
                <w:rFonts w:asciiTheme="minorEastAsia" w:eastAsiaTheme="minorEastAsia" w:hAnsiTheme="minorEastAsia" w:hint="eastAsia"/>
                <w:sz w:val="21"/>
                <w:szCs w:val="21"/>
              </w:rPr>
              <w:t>无需写出条款号。</w:t>
            </w:r>
          </w:p>
        </w:tc>
      </w:tr>
    </w:tbl>
    <w:p w:rsidR="00F5638C" w:rsidRDefault="00F5638C"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p>
    <w:p w:rsidR="004D2724" w:rsidRDefault="00B85DFA" w:rsidP="00775119">
      <w:pPr>
        <w:spacing w:line="300" w:lineRule="auto"/>
        <w:rPr>
          <w:rFonts w:asciiTheme="minorEastAsia" w:eastAsiaTheme="minorEastAsia" w:hAnsiTheme="minorEastAsia"/>
          <w:sz w:val="24"/>
          <w:szCs w:val="24"/>
        </w:rPr>
      </w:pPr>
      <w:r w:rsidRPr="004D2724">
        <w:rPr>
          <w:rFonts w:asciiTheme="minorEastAsia" w:eastAsiaTheme="minorEastAsia" w:hAnsiTheme="minorEastAsia"/>
          <w:sz w:val="24"/>
          <w:szCs w:val="24"/>
        </w:rPr>
        <w:t>GB/T 17660-1999</w:t>
      </w:r>
      <w:r>
        <w:rPr>
          <w:rFonts w:asciiTheme="minorEastAsia" w:eastAsiaTheme="minorEastAsia" w:hAnsiTheme="minorEastAsia" w:hint="eastAsia"/>
          <w:sz w:val="24"/>
          <w:szCs w:val="24"/>
        </w:rPr>
        <w:t>《</w:t>
      </w:r>
      <w:r w:rsidRPr="004D2724">
        <w:rPr>
          <w:rFonts w:asciiTheme="minorEastAsia" w:eastAsiaTheme="minorEastAsia" w:hAnsiTheme="minorEastAsia" w:hint="eastAsia"/>
          <w:sz w:val="24"/>
          <w:szCs w:val="24"/>
        </w:rPr>
        <w:t>木材缓冲容量测定方法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D2724" w:rsidRPr="002871E0" w:rsidTr="0022665E">
        <w:trPr>
          <w:tblHeader/>
        </w:trPr>
        <w:tc>
          <w:tcPr>
            <w:tcW w:w="3422" w:type="dxa"/>
            <w:vAlign w:val="center"/>
          </w:tcPr>
          <w:p w:rsidR="004D2724" w:rsidRDefault="004D272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D2724" w:rsidRPr="002871E0" w:rsidRDefault="004D272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D2724" w:rsidRPr="002871E0" w:rsidRDefault="004D272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D2724" w:rsidRPr="002871E0" w:rsidRDefault="004D272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D2724" w:rsidRPr="002871E0" w:rsidRDefault="004D272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D2724" w:rsidRPr="002871E0" w:rsidRDefault="004D272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D2724" w:rsidRPr="002871E0" w:rsidRDefault="004D272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D2724" w:rsidRPr="002871E0" w:rsidRDefault="004D272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4D2724" w:rsidRPr="002871E0" w:rsidTr="0022665E">
        <w:tc>
          <w:tcPr>
            <w:tcW w:w="3422" w:type="dxa"/>
            <w:vAlign w:val="center"/>
          </w:tcPr>
          <w:p w:rsidR="004D2724" w:rsidRDefault="004D2724" w:rsidP="00775119">
            <w:pPr>
              <w:spacing w:line="300" w:lineRule="auto"/>
              <w:jc w:val="both"/>
              <w:rPr>
                <w:rFonts w:asciiTheme="minorEastAsia" w:eastAsiaTheme="minorEastAsia" w:hAnsiTheme="minorEastAsia"/>
                <w:sz w:val="21"/>
                <w:szCs w:val="21"/>
              </w:rPr>
            </w:pPr>
            <w:r w:rsidRPr="004D2724">
              <w:rPr>
                <w:rFonts w:asciiTheme="minorEastAsia" w:eastAsiaTheme="minorEastAsia" w:hAnsiTheme="minorEastAsia" w:hint="eastAsia"/>
                <w:sz w:val="21"/>
                <w:szCs w:val="21"/>
              </w:rPr>
              <w:t>木材缓冲容量测定方法</w:t>
            </w:r>
          </w:p>
          <w:p w:rsidR="004D2724" w:rsidRPr="002871E0" w:rsidRDefault="004D2724" w:rsidP="00775119">
            <w:pPr>
              <w:spacing w:line="300" w:lineRule="auto"/>
              <w:jc w:val="both"/>
              <w:rPr>
                <w:rFonts w:asciiTheme="minorEastAsia" w:eastAsiaTheme="minorEastAsia" w:hAnsiTheme="minorEastAsia"/>
                <w:sz w:val="21"/>
                <w:szCs w:val="21"/>
              </w:rPr>
            </w:pPr>
            <w:r w:rsidRPr="004D2724">
              <w:rPr>
                <w:rFonts w:asciiTheme="minorEastAsia" w:eastAsiaTheme="minorEastAsia" w:hAnsiTheme="minorEastAsia"/>
                <w:sz w:val="21"/>
                <w:szCs w:val="21"/>
              </w:rPr>
              <w:t>GB/T 17660-1999</w:t>
            </w:r>
          </w:p>
        </w:tc>
        <w:tc>
          <w:tcPr>
            <w:tcW w:w="1588" w:type="dxa"/>
            <w:vAlign w:val="center"/>
          </w:tcPr>
          <w:p w:rsidR="004D2724" w:rsidRPr="002871E0" w:rsidRDefault="004D2724" w:rsidP="00775119">
            <w:pPr>
              <w:spacing w:line="300" w:lineRule="auto"/>
              <w:jc w:val="both"/>
              <w:rPr>
                <w:rFonts w:asciiTheme="minorEastAsia" w:eastAsiaTheme="minorEastAsia" w:hAnsiTheme="minorEastAsia"/>
                <w:sz w:val="21"/>
                <w:szCs w:val="21"/>
              </w:rPr>
            </w:pPr>
            <w:r w:rsidRPr="004D2724">
              <w:rPr>
                <w:rFonts w:asciiTheme="minorEastAsia" w:eastAsiaTheme="minorEastAsia" w:hAnsiTheme="minorEastAsia" w:hint="eastAsia"/>
                <w:sz w:val="21"/>
                <w:szCs w:val="21"/>
              </w:rPr>
              <w:t>缓冲容量</w:t>
            </w:r>
          </w:p>
        </w:tc>
        <w:tc>
          <w:tcPr>
            <w:tcW w:w="1327" w:type="dxa"/>
            <w:vAlign w:val="center"/>
          </w:tcPr>
          <w:p w:rsidR="004D2724" w:rsidRPr="00F5638C" w:rsidRDefault="004D27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D2724" w:rsidRPr="002871E0" w:rsidRDefault="004D27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D2724" w:rsidRPr="002871E0" w:rsidRDefault="004D27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4D2724" w:rsidRPr="002871E0" w:rsidRDefault="004D27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4D2724" w:rsidRDefault="004D27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4D2724">
              <w:rPr>
                <w:rFonts w:asciiTheme="minorEastAsia" w:eastAsiaTheme="minorEastAsia" w:hAnsiTheme="minorEastAsia" w:hint="eastAsia"/>
                <w:sz w:val="21"/>
                <w:szCs w:val="21"/>
              </w:rPr>
              <w:t>试验步骤中引用</w:t>
            </w:r>
            <w:r>
              <w:rPr>
                <w:rFonts w:asciiTheme="minorEastAsia" w:eastAsiaTheme="minorEastAsia" w:hAnsiTheme="minorEastAsia" w:hint="eastAsia"/>
                <w:sz w:val="21"/>
                <w:szCs w:val="21"/>
              </w:rPr>
              <w:t>GB/T 2677.2。</w:t>
            </w:r>
          </w:p>
          <w:p w:rsidR="004D2724" w:rsidRPr="002871E0" w:rsidRDefault="004D27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F5638C">
              <w:rPr>
                <w:rFonts w:asciiTheme="minorEastAsia" w:eastAsiaTheme="minorEastAsia" w:hAnsiTheme="minorEastAsia" w:hint="eastAsia"/>
                <w:sz w:val="21"/>
                <w:szCs w:val="21"/>
              </w:rPr>
              <w:t>无需写出条款号。</w:t>
            </w:r>
          </w:p>
        </w:tc>
      </w:tr>
    </w:tbl>
    <w:p w:rsidR="004D2724" w:rsidRDefault="004D2724" w:rsidP="00775119">
      <w:pPr>
        <w:spacing w:line="300" w:lineRule="auto"/>
        <w:rPr>
          <w:rFonts w:asciiTheme="minorEastAsia" w:eastAsiaTheme="minorEastAsia" w:hAnsiTheme="minorEastAsia"/>
          <w:sz w:val="24"/>
          <w:szCs w:val="24"/>
        </w:rPr>
      </w:pPr>
    </w:p>
    <w:p w:rsidR="004D2724" w:rsidRDefault="004D2724" w:rsidP="00775119">
      <w:pPr>
        <w:spacing w:line="300" w:lineRule="auto"/>
        <w:rPr>
          <w:rFonts w:asciiTheme="minorEastAsia" w:eastAsiaTheme="minorEastAsia" w:hAnsiTheme="minorEastAsia"/>
          <w:sz w:val="24"/>
          <w:szCs w:val="24"/>
        </w:rPr>
      </w:pPr>
    </w:p>
    <w:p w:rsidR="004D2724" w:rsidRDefault="004D2724" w:rsidP="00775119">
      <w:pPr>
        <w:spacing w:line="300" w:lineRule="auto"/>
        <w:rPr>
          <w:rFonts w:asciiTheme="minorEastAsia" w:eastAsiaTheme="minorEastAsia" w:hAnsiTheme="minorEastAsia"/>
          <w:sz w:val="24"/>
          <w:szCs w:val="24"/>
        </w:rPr>
      </w:pPr>
    </w:p>
    <w:p w:rsidR="004D2724" w:rsidRDefault="00B85DFA" w:rsidP="00775119">
      <w:pPr>
        <w:spacing w:line="300" w:lineRule="auto"/>
        <w:rPr>
          <w:rFonts w:asciiTheme="minorEastAsia" w:eastAsiaTheme="minorEastAsia" w:hAnsiTheme="minorEastAsia"/>
          <w:sz w:val="24"/>
          <w:szCs w:val="24"/>
        </w:rPr>
      </w:pPr>
      <w:r w:rsidRPr="004D2724">
        <w:rPr>
          <w:rFonts w:asciiTheme="minorEastAsia" w:eastAsiaTheme="minorEastAsia" w:hAnsiTheme="minorEastAsia"/>
          <w:sz w:val="24"/>
          <w:szCs w:val="24"/>
        </w:rPr>
        <w:lastRenderedPageBreak/>
        <w:t>GB/T 17664-1999</w:t>
      </w:r>
      <w:r>
        <w:rPr>
          <w:rFonts w:asciiTheme="minorEastAsia" w:eastAsiaTheme="minorEastAsia" w:hAnsiTheme="minorEastAsia" w:hint="eastAsia"/>
          <w:sz w:val="24"/>
          <w:szCs w:val="24"/>
        </w:rPr>
        <w:t>《</w:t>
      </w:r>
      <w:r w:rsidRPr="004D2724">
        <w:rPr>
          <w:rFonts w:asciiTheme="minorEastAsia" w:eastAsiaTheme="minorEastAsia" w:hAnsiTheme="minorEastAsia" w:hint="eastAsia"/>
          <w:sz w:val="24"/>
          <w:szCs w:val="24"/>
        </w:rPr>
        <w:t>木炭和木炭试验方法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D2724" w:rsidRPr="002871E0" w:rsidTr="0022665E">
        <w:trPr>
          <w:tblHeader/>
        </w:trPr>
        <w:tc>
          <w:tcPr>
            <w:tcW w:w="3422" w:type="dxa"/>
            <w:vAlign w:val="center"/>
          </w:tcPr>
          <w:p w:rsidR="004D2724" w:rsidRDefault="004D272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D2724" w:rsidRPr="002871E0" w:rsidRDefault="004D272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D2724" w:rsidRPr="002871E0" w:rsidRDefault="004D272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D2724" w:rsidRPr="002871E0" w:rsidRDefault="004D272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D2724" w:rsidRPr="002871E0" w:rsidRDefault="004D272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D2724" w:rsidRPr="002871E0" w:rsidRDefault="004D272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D2724" w:rsidRPr="002871E0" w:rsidRDefault="004D272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D2724" w:rsidRPr="002871E0" w:rsidRDefault="004D272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4D2724" w:rsidRPr="002871E0" w:rsidTr="0022665E">
        <w:tc>
          <w:tcPr>
            <w:tcW w:w="3422" w:type="dxa"/>
            <w:vAlign w:val="center"/>
          </w:tcPr>
          <w:p w:rsidR="004D2724" w:rsidRDefault="004D2724" w:rsidP="00775119">
            <w:pPr>
              <w:spacing w:line="300" w:lineRule="auto"/>
              <w:jc w:val="both"/>
              <w:rPr>
                <w:rFonts w:asciiTheme="minorEastAsia" w:eastAsiaTheme="minorEastAsia" w:hAnsiTheme="minorEastAsia"/>
                <w:sz w:val="21"/>
                <w:szCs w:val="21"/>
              </w:rPr>
            </w:pPr>
            <w:r w:rsidRPr="004D2724">
              <w:rPr>
                <w:rFonts w:asciiTheme="minorEastAsia" w:eastAsiaTheme="minorEastAsia" w:hAnsiTheme="minorEastAsia" w:hint="eastAsia"/>
                <w:sz w:val="21"/>
                <w:szCs w:val="21"/>
              </w:rPr>
              <w:t>木炭和木炭试验方法</w:t>
            </w:r>
          </w:p>
          <w:p w:rsidR="004D2724" w:rsidRDefault="004D2724" w:rsidP="00775119">
            <w:pPr>
              <w:spacing w:line="300" w:lineRule="auto"/>
              <w:jc w:val="both"/>
              <w:rPr>
                <w:rFonts w:asciiTheme="minorEastAsia" w:eastAsiaTheme="minorEastAsia" w:hAnsiTheme="minorEastAsia"/>
                <w:sz w:val="21"/>
                <w:szCs w:val="21"/>
              </w:rPr>
            </w:pPr>
            <w:r w:rsidRPr="004D2724">
              <w:rPr>
                <w:rFonts w:asciiTheme="minorEastAsia" w:eastAsiaTheme="minorEastAsia" w:hAnsiTheme="minorEastAsia"/>
                <w:sz w:val="21"/>
                <w:szCs w:val="21"/>
              </w:rPr>
              <w:t>GB/T 17664-1999</w:t>
            </w:r>
          </w:p>
          <w:p w:rsidR="004D2724" w:rsidRPr="002871E0" w:rsidRDefault="004D27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 全水分测定</w:t>
            </w:r>
          </w:p>
        </w:tc>
        <w:tc>
          <w:tcPr>
            <w:tcW w:w="1588" w:type="dxa"/>
            <w:vAlign w:val="center"/>
          </w:tcPr>
          <w:p w:rsidR="004D2724" w:rsidRPr="002871E0" w:rsidRDefault="004D27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全水分</w:t>
            </w:r>
          </w:p>
        </w:tc>
        <w:tc>
          <w:tcPr>
            <w:tcW w:w="1327" w:type="dxa"/>
            <w:vAlign w:val="center"/>
          </w:tcPr>
          <w:p w:rsidR="004D2724" w:rsidRPr="002871E0" w:rsidRDefault="004D27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D2724" w:rsidRPr="002871E0" w:rsidRDefault="004D27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D2724" w:rsidRPr="002871E0" w:rsidRDefault="004D27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4D2724" w:rsidRPr="002871E0" w:rsidRDefault="004D27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4D2724" w:rsidRPr="002871E0" w:rsidRDefault="004D2724" w:rsidP="00775119">
            <w:pPr>
              <w:spacing w:line="300" w:lineRule="auto"/>
              <w:jc w:val="both"/>
              <w:rPr>
                <w:rFonts w:asciiTheme="minorEastAsia" w:eastAsiaTheme="minorEastAsia" w:hAnsiTheme="minorEastAsia"/>
                <w:sz w:val="21"/>
                <w:szCs w:val="21"/>
              </w:rPr>
            </w:pPr>
          </w:p>
        </w:tc>
      </w:tr>
      <w:tr w:rsidR="004D2724" w:rsidRPr="002871E0" w:rsidTr="0022665E">
        <w:tc>
          <w:tcPr>
            <w:tcW w:w="3422" w:type="dxa"/>
            <w:vAlign w:val="center"/>
          </w:tcPr>
          <w:p w:rsidR="004D2724" w:rsidRDefault="004D2724" w:rsidP="00775119">
            <w:pPr>
              <w:spacing w:line="300" w:lineRule="auto"/>
              <w:jc w:val="both"/>
              <w:rPr>
                <w:rFonts w:asciiTheme="minorEastAsia" w:eastAsiaTheme="minorEastAsia" w:hAnsiTheme="minorEastAsia"/>
                <w:sz w:val="21"/>
                <w:szCs w:val="21"/>
              </w:rPr>
            </w:pPr>
            <w:r w:rsidRPr="004D2724">
              <w:rPr>
                <w:rFonts w:asciiTheme="minorEastAsia" w:eastAsiaTheme="minorEastAsia" w:hAnsiTheme="minorEastAsia" w:hint="eastAsia"/>
                <w:sz w:val="21"/>
                <w:szCs w:val="21"/>
              </w:rPr>
              <w:t>木炭和木炭试验方法</w:t>
            </w:r>
          </w:p>
          <w:p w:rsidR="004D2724" w:rsidRDefault="004D2724" w:rsidP="00775119">
            <w:pPr>
              <w:spacing w:line="300" w:lineRule="auto"/>
              <w:jc w:val="both"/>
              <w:rPr>
                <w:rFonts w:asciiTheme="minorEastAsia" w:eastAsiaTheme="minorEastAsia" w:hAnsiTheme="minorEastAsia"/>
                <w:sz w:val="21"/>
                <w:szCs w:val="21"/>
              </w:rPr>
            </w:pPr>
            <w:r w:rsidRPr="004D2724">
              <w:rPr>
                <w:rFonts w:asciiTheme="minorEastAsia" w:eastAsiaTheme="minorEastAsia" w:hAnsiTheme="minorEastAsia"/>
                <w:sz w:val="21"/>
                <w:szCs w:val="21"/>
              </w:rPr>
              <w:t>GB/T 17664-1999</w:t>
            </w:r>
          </w:p>
          <w:p w:rsidR="00854F2C" w:rsidRPr="002871E0" w:rsidRDefault="004D27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 固定碳测定</w:t>
            </w:r>
          </w:p>
        </w:tc>
        <w:tc>
          <w:tcPr>
            <w:tcW w:w="1588" w:type="dxa"/>
            <w:vAlign w:val="center"/>
          </w:tcPr>
          <w:p w:rsidR="004D2724" w:rsidRPr="002871E0" w:rsidRDefault="004D27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固定碳</w:t>
            </w:r>
          </w:p>
        </w:tc>
        <w:tc>
          <w:tcPr>
            <w:tcW w:w="1327" w:type="dxa"/>
            <w:vAlign w:val="center"/>
          </w:tcPr>
          <w:p w:rsidR="004D2724" w:rsidRPr="002871E0" w:rsidRDefault="004D27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D2724" w:rsidRPr="002871E0" w:rsidRDefault="004D27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D2724" w:rsidRPr="002871E0" w:rsidRDefault="00854F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4D2724" w:rsidRPr="002871E0" w:rsidRDefault="00854F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4D2724" w:rsidRPr="002871E0" w:rsidRDefault="004D2724" w:rsidP="00775119">
            <w:pPr>
              <w:spacing w:line="300" w:lineRule="auto"/>
              <w:jc w:val="both"/>
              <w:rPr>
                <w:rFonts w:asciiTheme="minorEastAsia" w:eastAsiaTheme="minorEastAsia" w:hAnsiTheme="minorEastAsia"/>
                <w:sz w:val="21"/>
                <w:szCs w:val="21"/>
              </w:rPr>
            </w:pPr>
          </w:p>
        </w:tc>
      </w:tr>
      <w:tr w:rsidR="004D2724" w:rsidRPr="002871E0" w:rsidTr="0022665E">
        <w:tc>
          <w:tcPr>
            <w:tcW w:w="3422" w:type="dxa"/>
            <w:vAlign w:val="center"/>
          </w:tcPr>
          <w:p w:rsidR="004D2724" w:rsidRDefault="004D2724" w:rsidP="00775119">
            <w:pPr>
              <w:spacing w:line="300" w:lineRule="auto"/>
              <w:jc w:val="both"/>
              <w:rPr>
                <w:rFonts w:asciiTheme="minorEastAsia" w:eastAsiaTheme="minorEastAsia" w:hAnsiTheme="minorEastAsia"/>
                <w:sz w:val="21"/>
                <w:szCs w:val="21"/>
              </w:rPr>
            </w:pPr>
            <w:r w:rsidRPr="004D2724">
              <w:rPr>
                <w:rFonts w:asciiTheme="minorEastAsia" w:eastAsiaTheme="minorEastAsia" w:hAnsiTheme="minorEastAsia" w:hint="eastAsia"/>
                <w:sz w:val="21"/>
                <w:szCs w:val="21"/>
              </w:rPr>
              <w:t>木炭和木炭试验方法</w:t>
            </w:r>
          </w:p>
          <w:p w:rsidR="004D2724" w:rsidRDefault="004D2724" w:rsidP="00775119">
            <w:pPr>
              <w:spacing w:line="300" w:lineRule="auto"/>
              <w:jc w:val="both"/>
              <w:rPr>
                <w:rFonts w:asciiTheme="minorEastAsia" w:eastAsiaTheme="minorEastAsia" w:hAnsiTheme="minorEastAsia"/>
                <w:sz w:val="21"/>
                <w:szCs w:val="21"/>
              </w:rPr>
            </w:pPr>
            <w:r w:rsidRPr="004D2724">
              <w:rPr>
                <w:rFonts w:asciiTheme="minorEastAsia" w:eastAsiaTheme="minorEastAsia" w:hAnsiTheme="minorEastAsia"/>
                <w:sz w:val="21"/>
                <w:szCs w:val="21"/>
              </w:rPr>
              <w:t>GB/T 17664-1999</w:t>
            </w:r>
          </w:p>
          <w:p w:rsidR="00854F2C" w:rsidRPr="002871E0" w:rsidRDefault="00854F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 小于10mm的颗粒量的测定</w:t>
            </w:r>
          </w:p>
        </w:tc>
        <w:tc>
          <w:tcPr>
            <w:tcW w:w="1588" w:type="dxa"/>
            <w:vAlign w:val="center"/>
          </w:tcPr>
          <w:p w:rsidR="004D2724" w:rsidRPr="00854F2C" w:rsidRDefault="00854F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小于10mm的颗粒量</w:t>
            </w:r>
          </w:p>
        </w:tc>
        <w:tc>
          <w:tcPr>
            <w:tcW w:w="1327" w:type="dxa"/>
            <w:vAlign w:val="center"/>
          </w:tcPr>
          <w:p w:rsidR="004D2724" w:rsidRPr="002871E0" w:rsidRDefault="00854F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D2724" w:rsidRPr="002871E0" w:rsidRDefault="00854F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D2724" w:rsidRPr="002871E0" w:rsidRDefault="00854F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4D2724" w:rsidRPr="002871E0" w:rsidRDefault="00854F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4D2724" w:rsidRPr="002871E0" w:rsidRDefault="004D2724" w:rsidP="00775119">
            <w:pPr>
              <w:spacing w:line="300" w:lineRule="auto"/>
              <w:jc w:val="both"/>
              <w:rPr>
                <w:rFonts w:asciiTheme="minorEastAsia" w:eastAsiaTheme="minorEastAsia" w:hAnsiTheme="minorEastAsia"/>
                <w:sz w:val="21"/>
                <w:szCs w:val="21"/>
              </w:rPr>
            </w:pPr>
          </w:p>
        </w:tc>
      </w:tr>
      <w:tr w:rsidR="004D2724" w:rsidRPr="002871E0" w:rsidTr="0022665E">
        <w:tc>
          <w:tcPr>
            <w:tcW w:w="3422" w:type="dxa"/>
            <w:vAlign w:val="center"/>
          </w:tcPr>
          <w:p w:rsidR="004D2724" w:rsidRDefault="004D2724" w:rsidP="00775119">
            <w:pPr>
              <w:spacing w:line="300" w:lineRule="auto"/>
              <w:jc w:val="both"/>
              <w:rPr>
                <w:rFonts w:asciiTheme="minorEastAsia" w:eastAsiaTheme="minorEastAsia" w:hAnsiTheme="minorEastAsia"/>
                <w:sz w:val="21"/>
                <w:szCs w:val="21"/>
              </w:rPr>
            </w:pPr>
            <w:r w:rsidRPr="004D2724">
              <w:rPr>
                <w:rFonts w:asciiTheme="minorEastAsia" w:eastAsiaTheme="minorEastAsia" w:hAnsiTheme="minorEastAsia" w:hint="eastAsia"/>
                <w:sz w:val="21"/>
                <w:szCs w:val="21"/>
              </w:rPr>
              <w:t>木炭和木炭试验方法</w:t>
            </w:r>
          </w:p>
          <w:p w:rsidR="004D2724" w:rsidRDefault="004D2724" w:rsidP="00775119">
            <w:pPr>
              <w:spacing w:line="300" w:lineRule="auto"/>
              <w:jc w:val="both"/>
              <w:rPr>
                <w:rFonts w:asciiTheme="minorEastAsia" w:eastAsiaTheme="minorEastAsia" w:hAnsiTheme="minorEastAsia"/>
                <w:sz w:val="21"/>
                <w:szCs w:val="21"/>
              </w:rPr>
            </w:pPr>
            <w:r w:rsidRPr="004D2724">
              <w:rPr>
                <w:rFonts w:asciiTheme="minorEastAsia" w:eastAsiaTheme="minorEastAsia" w:hAnsiTheme="minorEastAsia"/>
                <w:sz w:val="21"/>
                <w:szCs w:val="21"/>
              </w:rPr>
              <w:t>GB/T 17664-1999</w:t>
            </w:r>
          </w:p>
          <w:p w:rsidR="004D2724" w:rsidRPr="002871E0" w:rsidRDefault="00854F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 炭头和夹杂物含量测定</w:t>
            </w:r>
          </w:p>
        </w:tc>
        <w:tc>
          <w:tcPr>
            <w:tcW w:w="1588" w:type="dxa"/>
            <w:vAlign w:val="center"/>
          </w:tcPr>
          <w:p w:rsidR="004D2724" w:rsidRPr="002871E0" w:rsidRDefault="00854F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炭头和夹杂物含量</w:t>
            </w:r>
          </w:p>
        </w:tc>
        <w:tc>
          <w:tcPr>
            <w:tcW w:w="1327" w:type="dxa"/>
            <w:vAlign w:val="center"/>
          </w:tcPr>
          <w:p w:rsidR="004D2724" w:rsidRPr="002871E0" w:rsidRDefault="00854F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D2724" w:rsidRPr="002871E0" w:rsidRDefault="00854F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D2724" w:rsidRPr="002871E0" w:rsidRDefault="00854F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4D2724" w:rsidRPr="002871E0" w:rsidRDefault="00854F2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4D2724" w:rsidRPr="002871E0" w:rsidRDefault="004D2724" w:rsidP="00775119">
            <w:pPr>
              <w:spacing w:line="300" w:lineRule="auto"/>
              <w:jc w:val="both"/>
              <w:rPr>
                <w:rFonts w:asciiTheme="minorEastAsia" w:eastAsiaTheme="minorEastAsia" w:hAnsiTheme="minorEastAsia"/>
                <w:sz w:val="21"/>
                <w:szCs w:val="21"/>
              </w:rPr>
            </w:pPr>
          </w:p>
        </w:tc>
      </w:tr>
    </w:tbl>
    <w:p w:rsidR="004D2724" w:rsidRDefault="004D2724" w:rsidP="00775119">
      <w:pPr>
        <w:spacing w:line="300" w:lineRule="auto"/>
        <w:rPr>
          <w:rFonts w:asciiTheme="minorEastAsia" w:eastAsiaTheme="minorEastAsia" w:hAnsiTheme="minorEastAsia"/>
          <w:sz w:val="24"/>
          <w:szCs w:val="24"/>
        </w:rPr>
      </w:pPr>
    </w:p>
    <w:p w:rsidR="00BD1538" w:rsidRDefault="00BD1538" w:rsidP="00775119">
      <w:pPr>
        <w:spacing w:line="300" w:lineRule="auto"/>
        <w:rPr>
          <w:rFonts w:asciiTheme="minorEastAsia" w:eastAsiaTheme="minorEastAsia" w:hAnsiTheme="minorEastAsia"/>
          <w:sz w:val="24"/>
          <w:szCs w:val="24"/>
        </w:rPr>
      </w:pPr>
    </w:p>
    <w:p w:rsidR="00BD1538" w:rsidRDefault="00BD1538" w:rsidP="00775119">
      <w:pPr>
        <w:spacing w:line="300" w:lineRule="auto"/>
        <w:rPr>
          <w:rFonts w:asciiTheme="minorEastAsia" w:eastAsiaTheme="minorEastAsia" w:hAnsiTheme="minorEastAsia"/>
          <w:sz w:val="24"/>
          <w:szCs w:val="24"/>
        </w:rPr>
      </w:pPr>
    </w:p>
    <w:p w:rsidR="00BD1538" w:rsidRDefault="00B85DFA" w:rsidP="00775119">
      <w:pPr>
        <w:spacing w:line="300" w:lineRule="auto"/>
        <w:rPr>
          <w:rFonts w:asciiTheme="minorEastAsia" w:eastAsiaTheme="minorEastAsia" w:hAnsiTheme="minorEastAsia"/>
          <w:sz w:val="24"/>
          <w:szCs w:val="24"/>
        </w:rPr>
      </w:pPr>
      <w:r w:rsidRPr="00BD1538">
        <w:rPr>
          <w:rFonts w:asciiTheme="minorEastAsia" w:eastAsiaTheme="minorEastAsia" w:hAnsiTheme="minorEastAsia"/>
          <w:sz w:val="24"/>
          <w:szCs w:val="24"/>
        </w:rPr>
        <w:lastRenderedPageBreak/>
        <w:t>GB 17927.1-2011</w:t>
      </w:r>
      <w:r>
        <w:rPr>
          <w:rFonts w:asciiTheme="minorEastAsia" w:eastAsiaTheme="minorEastAsia" w:hAnsiTheme="minorEastAsia" w:hint="eastAsia"/>
          <w:sz w:val="24"/>
          <w:szCs w:val="24"/>
        </w:rPr>
        <w:t>《</w:t>
      </w:r>
      <w:r w:rsidRPr="00BD1538">
        <w:rPr>
          <w:rFonts w:asciiTheme="minorEastAsia" w:eastAsiaTheme="minorEastAsia" w:hAnsiTheme="minorEastAsia" w:hint="eastAsia"/>
          <w:sz w:val="24"/>
          <w:szCs w:val="24"/>
        </w:rPr>
        <w:t>软体家具　床垫和沙发　抗引燃特性的评定　第1部分：阴燃的香烟</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BD1538" w:rsidRPr="002871E0" w:rsidTr="0022665E">
        <w:trPr>
          <w:tblHeader/>
        </w:trPr>
        <w:tc>
          <w:tcPr>
            <w:tcW w:w="3422" w:type="dxa"/>
            <w:vAlign w:val="center"/>
          </w:tcPr>
          <w:p w:rsidR="00BD1538" w:rsidRDefault="00BD1538"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BD1538" w:rsidRPr="002871E0" w:rsidRDefault="00BD1538"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BD1538" w:rsidRPr="002871E0" w:rsidRDefault="00BD1538"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BD1538" w:rsidRPr="002871E0" w:rsidRDefault="00BD1538"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BD1538" w:rsidRPr="002871E0" w:rsidRDefault="00BD1538"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BD1538" w:rsidRPr="002871E0" w:rsidRDefault="00BD1538"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BD1538" w:rsidRPr="002871E0" w:rsidRDefault="00BD1538"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BD1538" w:rsidRPr="002871E0" w:rsidRDefault="00BD1538"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BD1538" w:rsidRPr="002871E0" w:rsidTr="0022665E">
        <w:tc>
          <w:tcPr>
            <w:tcW w:w="3422" w:type="dxa"/>
            <w:vAlign w:val="center"/>
          </w:tcPr>
          <w:p w:rsidR="00BD1538" w:rsidRDefault="00BD1538" w:rsidP="00775119">
            <w:pPr>
              <w:spacing w:line="300" w:lineRule="auto"/>
              <w:jc w:val="both"/>
              <w:rPr>
                <w:rFonts w:asciiTheme="minorEastAsia" w:eastAsiaTheme="minorEastAsia" w:hAnsiTheme="minorEastAsia"/>
                <w:sz w:val="21"/>
                <w:szCs w:val="21"/>
              </w:rPr>
            </w:pPr>
            <w:r w:rsidRPr="00BD1538">
              <w:rPr>
                <w:rFonts w:asciiTheme="minorEastAsia" w:eastAsiaTheme="minorEastAsia" w:hAnsiTheme="minorEastAsia" w:hint="eastAsia"/>
                <w:sz w:val="21"/>
                <w:szCs w:val="21"/>
              </w:rPr>
              <w:t>软体家具　床垫和沙发　抗引燃特性的评定　第1部分：阴燃的香烟</w:t>
            </w:r>
          </w:p>
          <w:p w:rsidR="00BD1538" w:rsidRPr="002871E0" w:rsidRDefault="00BD1538" w:rsidP="00775119">
            <w:pPr>
              <w:spacing w:line="300" w:lineRule="auto"/>
              <w:jc w:val="both"/>
              <w:rPr>
                <w:rFonts w:asciiTheme="minorEastAsia" w:eastAsiaTheme="minorEastAsia" w:hAnsiTheme="minorEastAsia"/>
                <w:sz w:val="21"/>
                <w:szCs w:val="21"/>
              </w:rPr>
            </w:pPr>
            <w:r w:rsidRPr="00BD1538">
              <w:rPr>
                <w:rFonts w:asciiTheme="minorEastAsia" w:eastAsiaTheme="minorEastAsia" w:hAnsiTheme="minorEastAsia"/>
                <w:sz w:val="21"/>
                <w:szCs w:val="21"/>
              </w:rPr>
              <w:t>GB 17927.1-2011</w:t>
            </w:r>
          </w:p>
        </w:tc>
        <w:tc>
          <w:tcPr>
            <w:tcW w:w="1588" w:type="dxa"/>
            <w:vAlign w:val="center"/>
          </w:tcPr>
          <w:p w:rsidR="00BD1538" w:rsidRPr="002871E0" w:rsidRDefault="00BD1538" w:rsidP="00775119">
            <w:pPr>
              <w:spacing w:line="300" w:lineRule="auto"/>
              <w:jc w:val="both"/>
              <w:rPr>
                <w:rFonts w:asciiTheme="minorEastAsia" w:eastAsiaTheme="minorEastAsia" w:hAnsiTheme="minorEastAsia"/>
                <w:sz w:val="21"/>
                <w:szCs w:val="21"/>
              </w:rPr>
            </w:pPr>
            <w:r w:rsidRPr="00BD1538">
              <w:rPr>
                <w:rFonts w:asciiTheme="minorEastAsia" w:eastAsiaTheme="minorEastAsia" w:hAnsiTheme="minorEastAsia" w:hint="eastAsia"/>
                <w:sz w:val="21"/>
                <w:szCs w:val="21"/>
              </w:rPr>
              <w:t>抗引燃特性</w:t>
            </w:r>
            <w:r w:rsidR="00C83B6A">
              <w:rPr>
                <w:rFonts w:asciiTheme="minorEastAsia" w:eastAsiaTheme="minorEastAsia" w:hAnsiTheme="minorEastAsia" w:hint="eastAsia"/>
                <w:sz w:val="21"/>
                <w:szCs w:val="21"/>
              </w:rPr>
              <w:t>（</w:t>
            </w:r>
            <w:r w:rsidR="00C83B6A" w:rsidRPr="00BD1538">
              <w:rPr>
                <w:rFonts w:asciiTheme="minorEastAsia" w:eastAsiaTheme="minorEastAsia" w:hAnsiTheme="minorEastAsia" w:hint="eastAsia"/>
                <w:sz w:val="21"/>
                <w:szCs w:val="21"/>
              </w:rPr>
              <w:t>阴燃的香烟</w:t>
            </w:r>
            <w:r w:rsidR="00C83B6A">
              <w:rPr>
                <w:rFonts w:asciiTheme="minorEastAsia" w:eastAsiaTheme="minorEastAsia" w:hAnsiTheme="minorEastAsia" w:hint="eastAsia"/>
                <w:sz w:val="21"/>
                <w:szCs w:val="21"/>
              </w:rPr>
              <w:t>）</w:t>
            </w:r>
          </w:p>
        </w:tc>
        <w:tc>
          <w:tcPr>
            <w:tcW w:w="1327" w:type="dxa"/>
            <w:vAlign w:val="center"/>
          </w:tcPr>
          <w:p w:rsidR="00BD1538" w:rsidRPr="002871E0" w:rsidRDefault="00BD153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D1538" w:rsidRPr="002871E0" w:rsidRDefault="00BD153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D1538" w:rsidRPr="002871E0" w:rsidRDefault="00BD153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D1538" w:rsidRPr="002871E0" w:rsidRDefault="00BD153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BD1538" w:rsidRPr="002871E0" w:rsidRDefault="00BD1538" w:rsidP="00775119">
            <w:pPr>
              <w:spacing w:line="300" w:lineRule="auto"/>
              <w:jc w:val="both"/>
              <w:rPr>
                <w:rFonts w:asciiTheme="minorEastAsia" w:eastAsiaTheme="minorEastAsia" w:hAnsiTheme="minorEastAsia"/>
                <w:sz w:val="21"/>
                <w:szCs w:val="21"/>
              </w:rPr>
            </w:pPr>
            <w:r w:rsidRPr="00BD1538">
              <w:rPr>
                <w:rFonts w:asciiTheme="minorEastAsia" w:eastAsiaTheme="minorEastAsia" w:hAnsiTheme="minorEastAsia" w:hint="eastAsia"/>
                <w:sz w:val="21"/>
                <w:szCs w:val="21"/>
              </w:rPr>
              <w:t>无需写出条款号。</w:t>
            </w:r>
          </w:p>
        </w:tc>
      </w:tr>
    </w:tbl>
    <w:p w:rsidR="00BD1538" w:rsidRDefault="00BD1538" w:rsidP="00775119">
      <w:pPr>
        <w:spacing w:line="300" w:lineRule="auto"/>
        <w:rPr>
          <w:rFonts w:asciiTheme="minorEastAsia" w:eastAsiaTheme="minorEastAsia" w:hAnsiTheme="minorEastAsia"/>
          <w:sz w:val="24"/>
          <w:szCs w:val="24"/>
        </w:rPr>
      </w:pPr>
    </w:p>
    <w:p w:rsidR="00C83B6A" w:rsidRDefault="00C83B6A"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C83B6A">
        <w:rPr>
          <w:rFonts w:asciiTheme="minorEastAsia" w:eastAsiaTheme="minorEastAsia" w:hAnsiTheme="minorEastAsia"/>
          <w:sz w:val="24"/>
          <w:szCs w:val="24"/>
        </w:rPr>
        <w:t>GB 17927.2-2011</w:t>
      </w:r>
      <w:r>
        <w:rPr>
          <w:rFonts w:asciiTheme="minorEastAsia" w:eastAsiaTheme="minorEastAsia" w:hAnsiTheme="minorEastAsia" w:hint="eastAsia"/>
          <w:sz w:val="24"/>
          <w:szCs w:val="24"/>
        </w:rPr>
        <w:t>《</w:t>
      </w:r>
      <w:r w:rsidRPr="00C83B6A">
        <w:rPr>
          <w:rFonts w:asciiTheme="minorEastAsia" w:eastAsiaTheme="minorEastAsia" w:hAnsiTheme="minorEastAsia" w:hint="eastAsia"/>
          <w:sz w:val="24"/>
          <w:szCs w:val="24"/>
        </w:rPr>
        <w:t>软体家具　床垫和沙发　抗引燃特性的评定　第2部分：模拟火柴火焰</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C83B6A" w:rsidRPr="002871E0" w:rsidTr="0022665E">
        <w:trPr>
          <w:tblHeader/>
        </w:trPr>
        <w:tc>
          <w:tcPr>
            <w:tcW w:w="3422" w:type="dxa"/>
            <w:vAlign w:val="center"/>
          </w:tcPr>
          <w:p w:rsidR="00C83B6A" w:rsidRDefault="00C83B6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C83B6A" w:rsidRPr="002871E0" w:rsidRDefault="00C83B6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C83B6A" w:rsidRPr="002871E0" w:rsidRDefault="00C83B6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C83B6A" w:rsidRPr="002871E0" w:rsidRDefault="00C83B6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C83B6A" w:rsidRPr="002871E0" w:rsidRDefault="00C83B6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C83B6A" w:rsidRPr="002871E0" w:rsidRDefault="00C83B6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C83B6A" w:rsidRPr="002871E0" w:rsidRDefault="00C83B6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C83B6A" w:rsidRPr="002871E0" w:rsidRDefault="00C83B6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C83B6A" w:rsidRPr="002871E0" w:rsidTr="0022665E">
        <w:tc>
          <w:tcPr>
            <w:tcW w:w="3422" w:type="dxa"/>
            <w:vAlign w:val="center"/>
          </w:tcPr>
          <w:p w:rsidR="00C83B6A" w:rsidRDefault="00C83B6A" w:rsidP="00775119">
            <w:pPr>
              <w:spacing w:line="300" w:lineRule="auto"/>
              <w:jc w:val="both"/>
              <w:rPr>
                <w:rFonts w:asciiTheme="minorEastAsia" w:eastAsiaTheme="minorEastAsia" w:hAnsiTheme="minorEastAsia"/>
                <w:sz w:val="21"/>
                <w:szCs w:val="21"/>
              </w:rPr>
            </w:pPr>
            <w:r w:rsidRPr="00C83B6A">
              <w:rPr>
                <w:rFonts w:asciiTheme="minorEastAsia" w:eastAsiaTheme="minorEastAsia" w:hAnsiTheme="minorEastAsia" w:hint="eastAsia"/>
                <w:sz w:val="21"/>
                <w:szCs w:val="21"/>
              </w:rPr>
              <w:t>软体家具　床垫和沙发　抗引燃特性的评定　第2部分：模拟火柴火焰</w:t>
            </w:r>
          </w:p>
          <w:p w:rsidR="00C83B6A" w:rsidRPr="002871E0" w:rsidRDefault="00C83B6A"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 17927.2-2011</w:t>
            </w:r>
          </w:p>
        </w:tc>
        <w:tc>
          <w:tcPr>
            <w:tcW w:w="1588" w:type="dxa"/>
            <w:vAlign w:val="center"/>
          </w:tcPr>
          <w:p w:rsidR="00C83B6A" w:rsidRPr="002871E0" w:rsidRDefault="00C83B6A" w:rsidP="00775119">
            <w:pPr>
              <w:spacing w:line="300" w:lineRule="auto"/>
              <w:jc w:val="both"/>
              <w:rPr>
                <w:rFonts w:asciiTheme="minorEastAsia" w:eastAsiaTheme="minorEastAsia" w:hAnsiTheme="minorEastAsia"/>
                <w:sz w:val="21"/>
                <w:szCs w:val="21"/>
              </w:rPr>
            </w:pPr>
            <w:r w:rsidRPr="00C83B6A">
              <w:rPr>
                <w:rFonts w:asciiTheme="minorEastAsia" w:eastAsiaTheme="minorEastAsia" w:hAnsiTheme="minorEastAsia" w:hint="eastAsia"/>
                <w:sz w:val="21"/>
                <w:szCs w:val="21"/>
              </w:rPr>
              <w:t>抗引燃特性</w:t>
            </w:r>
            <w:r>
              <w:rPr>
                <w:rFonts w:asciiTheme="minorEastAsia" w:eastAsiaTheme="minorEastAsia" w:hAnsiTheme="minorEastAsia" w:hint="eastAsia"/>
                <w:sz w:val="21"/>
                <w:szCs w:val="21"/>
              </w:rPr>
              <w:t>（</w:t>
            </w:r>
            <w:r w:rsidRPr="00C83B6A">
              <w:rPr>
                <w:rFonts w:asciiTheme="minorEastAsia" w:eastAsiaTheme="minorEastAsia" w:hAnsiTheme="minorEastAsia" w:hint="eastAsia"/>
                <w:sz w:val="21"/>
                <w:szCs w:val="21"/>
              </w:rPr>
              <w:t>模拟火柴火焰</w:t>
            </w:r>
            <w:r>
              <w:rPr>
                <w:rFonts w:asciiTheme="minorEastAsia" w:eastAsiaTheme="minorEastAsia" w:hAnsiTheme="minorEastAsia" w:hint="eastAsia"/>
                <w:sz w:val="21"/>
                <w:szCs w:val="21"/>
              </w:rPr>
              <w:t>）</w:t>
            </w:r>
          </w:p>
        </w:tc>
        <w:tc>
          <w:tcPr>
            <w:tcW w:w="1327" w:type="dxa"/>
            <w:vAlign w:val="center"/>
          </w:tcPr>
          <w:p w:rsidR="00C83B6A" w:rsidRPr="00C83B6A" w:rsidRDefault="00C83B6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C83B6A" w:rsidRPr="002871E0" w:rsidRDefault="00C83B6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C83B6A" w:rsidRPr="002871E0" w:rsidRDefault="00C83B6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C83B6A" w:rsidRPr="002871E0" w:rsidRDefault="00C83B6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C83B6A" w:rsidRPr="002871E0" w:rsidRDefault="00C83B6A" w:rsidP="00775119">
            <w:pPr>
              <w:spacing w:line="300" w:lineRule="auto"/>
              <w:jc w:val="both"/>
              <w:rPr>
                <w:rFonts w:asciiTheme="minorEastAsia" w:eastAsiaTheme="minorEastAsia" w:hAnsiTheme="minorEastAsia"/>
                <w:sz w:val="21"/>
                <w:szCs w:val="21"/>
              </w:rPr>
            </w:pPr>
            <w:r w:rsidRPr="00BD1538">
              <w:rPr>
                <w:rFonts w:asciiTheme="minorEastAsia" w:eastAsiaTheme="minorEastAsia" w:hAnsiTheme="minorEastAsia" w:hint="eastAsia"/>
                <w:sz w:val="21"/>
                <w:szCs w:val="21"/>
              </w:rPr>
              <w:t>无需写出条款号。</w:t>
            </w:r>
          </w:p>
        </w:tc>
      </w:tr>
    </w:tbl>
    <w:p w:rsidR="00C83B6A" w:rsidRDefault="00C83B6A" w:rsidP="00775119">
      <w:pPr>
        <w:spacing w:line="300" w:lineRule="auto"/>
        <w:rPr>
          <w:rFonts w:asciiTheme="minorEastAsia" w:eastAsiaTheme="minorEastAsia" w:hAnsiTheme="minorEastAsia"/>
          <w:sz w:val="24"/>
          <w:szCs w:val="24"/>
        </w:rPr>
      </w:pPr>
    </w:p>
    <w:p w:rsidR="00312210" w:rsidRDefault="00B85DFA" w:rsidP="00775119">
      <w:pPr>
        <w:spacing w:line="300" w:lineRule="auto"/>
        <w:rPr>
          <w:rFonts w:asciiTheme="minorEastAsia" w:eastAsiaTheme="minorEastAsia" w:hAnsiTheme="minorEastAsia"/>
          <w:sz w:val="24"/>
          <w:szCs w:val="24"/>
        </w:rPr>
      </w:pPr>
      <w:r w:rsidRPr="00312210">
        <w:rPr>
          <w:rFonts w:asciiTheme="minorEastAsia" w:eastAsiaTheme="minorEastAsia" w:hAnsiTheme="minorEastAsia"/>
          <w:sz w:val="24"/>
          <w:szCs w:val="24"/>
        </w:rPr>
        <w:lastRenderedPageBreak/>
        <w:t>GB/T 19367-2009</w:t>
      </w:r>
      <w:r>
        <w:rPr>
          <w:rFonts w:asciiTheme="minorEastAsia" w:eastAsiaTheme="minorEastAsia" w:hAnsiTheme="minorEastAsia" w:hint="eastAsia"/>
          <w:sz w:val="24"/>
          <w:szCs w:val="24"/>
        </w:rPr>
        <w:t>《</w:t>
      </w:r>
      <w:r w:rsidRPr="00312210">
        <w:rPr>
          <w:rFonts w:asciiTheme="minorEastAsia" w:eastAsiaTheme="minorEastAsia" w:hAnsiTheme="minorEastAsia" w:hint="eastAsia"/>
          <w:sz w:val="24"/>
          <w:szCs w:val="24"/>
        </w:rPr>
        <w:t>人造板的尺寸测定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312210" w:rsidRPr="002871E0" w:rsidTr="0022665E">
        <w:trPr>
          <w:tblHeader/>
        </w:trPr>
        <w:tc>
          <w:tcPr>
            <w:tcW w:w="3422" w:type="dxa"/>
            <w:vAlign w:val="center"/>
          </w:tcPr>
          <w:p w:rsidR="00312210" w:rsidRDefault="0031221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312210" w:rsidRPr="002871E0" w:rsidRDefault="0031221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312210" w:rsidRPr="002871E0" w:rsidRDefault="0031221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312210" w:rsidRPr="002871E0" w:rsidRDefault="0031221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312210" w:rsidRPr="002871E0" w:rsidRDefault="0031221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312210" w:rsidRPr="002871E0" w:rsidRDefault="0031221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312210" w:rsidRPr="002871E0" w:rsidRDefault="0031221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312210" w:rsidRPr="002871E0" w:rsidRDefault="0031221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312210" w:rsidRPr="002871E0" w:rsidTr="0022665E">
        <w:tc>
          <w:tcPr>
            <w:tcW w:w="3422" w:type="dxa"/>
            <w:vAlign w:val="center"/>
          </w:tcPr>
          <w:p w:rsidR="00312210" w:rsidRDefault="00312210" w:rsidP="00775119">
            <w:pPr>
              <w:spacing w:line="300" w:lineRule="auto"/>
              <w:jc w:val="both"/>
              <w:rPr>
                <w:rFonts w:asciiTheme="minorEastAsia" w:eastAsiaTheme="minorEastAsia" w:hAnsiTheme="minorEastAsia"/>
                <w:sz w:val="21"/>
                <w:szCs w:val="21"/>
              </w:rPr>
            </w:pPr>
            <w:r w:rsidRPr="00312210">
              <w:rPr>
                <w:rFonts w:asciiTheme="minorEastAsia" w:eastAsiaTheme="minorEastAsia" w:hAnsiTheme="minorEastAsia" w:hint="eastAsia"/>
                <w:sz w:val="21"/>
                <w:szCs w:val="21"/>
              </w:rPr>
              <w:t>人造板的尺寸测定</w:t>
            </w:r>
          </w:p>
          <w:p w:rsidR="00312210" w:rsidRPr="002871E0" w:rsidRDefault="00312210" w:rsidP="00775119">
            <w:pPr>
              <w:spacing w:line="300" w:lineRule="auto"/>
              <w:jc w:val="both"/>
              <w:rPr>
                <w:rFonts w:asciiTheme="minorEastAsia" w:eastAsiaTheme="minorEastAsia" w:hAnsiTheme="minorEastAsia"/>
                <w:sz w:val="21"/>
                <w:szCs w:val="21"/>
              </w:rPr>
            </w:pPr>
            <w:r w:rsidRPr="00312210">
              <w:rPr>
                <w:rFonts w:asciiTheme="minorEastAsia" w:eastAsiaTheme="minorEastAsia" w:hAnsiTheme="minorEastAsia"/>
                <w:sz w:val="21"/>
                <w:szCs w:val="21"/>
              </w:rPr>
              <w:t>GB/T 19367-2009</w:t>
            </w:r>
          </w:p>
        </w:tc>
        <w:tc>
          <w:tcPr>
            <w:tcW w:w="1588" w:type="dxa"/>
            <w:vAlign w:val="center"/>
          </w:tcPr>
          <w:p w:rsidR="00312210" w:rsidRPr="002871E0" w:rsidRDefault="0031221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人造板尺寸</w:t>
            </w:r>
          </w:p>
        </w:tc>
        <w:tc>
          <w:tcPr>
            <w:tcW w:w="1327" w:type="dxa"/>
            <w:vAlign w:val="center"/>
          </w:tcPr>
          <w:p w:rsidR="00312210" w:rsidRPr="002871E0" w:rsidRDefault="0031221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12210" w:rsidRPr="002871E0" w:rsidRDefault="0031221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12210" w:rsidRPr="002871E0" w:rsidRDefault="0031221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12210" w:rsidRPr="002871E0" w:rsidRDefault="0031221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12210" w:rsidRPr="002871E0" w:rsidRDefault="00312210" w:rsidP="00775119">
            <w:pPr>
              <w:spacing w:line="300" w:lineRule="auto"/>
              <w:jc w:val="both"/>
              <w:rPr>
                <w:rFonts w:asciiTheme="minorEastAsia" w:eastAsiaTheme="minorEastAsia" w:hAnsiTheme="minorEastAsia"/>
                <w:sz w:val="21"/>
                <w:szCs w:val="21"/>
              </w:rPr>
            </w:pPr>
            <w:r w:rsidRPr="00312210">
              <w:rPr>
                <w:rFonts w:asciiTheme="minorEastAsia" w:eastAsiaTheme="minorEastAsia" w:hAnsiTheme="minorEastAsia" w:hint="eastAsia"/>
                <w:sz w:val="21"/>
                <w:szCs w:val="21"/>
              </w:rPr>
              <w:t>无需写出条款号。</w:t>
            </w:r>
          </w:p>
        </w:tc>
      </w:tr>
    </w:tbl>
    <w:p w:rsidR="00BC4B3E" w:rsidRDefault="00BC4B3E" w:rsidP="00775119">
      <w:pPr>
        <w:spacing w:line="300" w:lineRule="auto"/>
        <w:rPr>
          <w:rFonts w:asciiTheme="minorEastAsia" w:eastAsiaTheme="minorEastAsia" w:hAnsiTheme="minorEastAsia"/>
          <w:sz w:val="24"/>
          <w:szCs w:val="24"/>
        </w:rPr>
      </w:pPr>
    </w:p>
    <w:p w:rsidR="00B85DFA" w:rsidRDefault="00B85DFA" w:rsidP="00775119">
      <w:pPr>
        <w:spacing w:line="300" w:lineRule="auto"/>
        <w:rPr>
          <w:rFonts w:asciiTheme="minorEastAsia" w:eastAsiaTheme="minorEastAsia" w:hAnsiTheme="minorEastAsia"/>
          <w:sz w:val="24"/>
          <w:szCs w:val="24"/>
        </w:rPr>
      </w:pPr>
      <w:r w:rsidRPr="00BC4B3E">
        <w:rPr>
          <w:rFonts w:asciiTheme="minorEastAsia" w:eastAsiaTheme="minorEastAsia" w:hAnsiTheme="minorEastAsia"/>
          <w:sz w:val="24"/>
          <w:szCs w:val="24"/>
        </w:rPr>
        <w:t>GB/T 23825-2009</w:t>
      </w:r>
      <w:r>
        <w:rPr>
          <w:rFonts w:asciiTheme="minorEastAsia" w:eastAsiaTheme="minorEastAsia" w:hAnsiTheme="minorEastAsia" w:hint="eastAsia"/>
          <w:sz w:val="24"/>
          <w:szCs w:val="24"/>
        </w:rPr>
        <w:t>《</w:t>
      </w:r>
      <w:r w:rsidRPr="00BC4B3E">
        <w:rPr>
          <w:rFonts w:asciiTheme="minorEastAsia" w:eastAsiaTheme="minorEastAsia" w:hAnsiTheme="minorEastAsia" w:hint="eastAsia"/>
          <w:sz w:val="24"/>
          <w:szCs w:val="24"/>
        </w:rPr>
        <w:t>人造板及其制品中甲醛释放量测定　气体分析法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BC4B3E" w:rsidRPr="002871E0" w:rsidTr="0022665E">
        <w:trPr>
          <w:tblHeader/>
        </w:trPr>
        <w:tc>
          <w:tcPr>
            <w:tcW w:w="3422" w:type="dxa"/>
            <w:vAlign w:val="center"/>
          </w:tcPr>
          <w:p w:rsidR="00BC4B3E" w:rsidRDefault="00BC4B3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BC4B3E" w:rsidRPr="002871E0" w:rsidRDefault="00BC4B3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BC4B3E" w:rsidRPr="002871E0" w:rsidRDefault="00BC4B3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BC4B3E" w:rsidRPr="002871E0" w:rsidRDefault="00BC4B3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BC4B3E" w:rsidRPr="002871E0" w:rsidRDefault="00BC4B3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BC4B3E" w:rsidRPr="002871E0" w:rsidRDefault="00BC4B3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BC4B3E" w:rsidRPr="002871E0" w:rsidRDefault="00BC4B3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BC4B3E" w:rsidRPr="002871E0" w:rsidRDefault="00BC4B3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BC4B3E" w:rsidRPr="002871E0" w:rsidTr="0022665E">
        <w:tc>
          <w:tcPr>
            <w:tcW w:w="3422" w:type="dxa"/>
            <w:vAlign w:val="center"/>
          </w:tcPr>
          <w:p w:rsidR="00BC4B3E" w:rsidRDefault="00BC4B3E" w:rsidP="00775119">
            <w:pPr>
              <w:spacing w:line="300" w:lineRule="auto"/>
              <w:jc w:val="both"/>
              <w:rPr>
                <w:rFonts w:asciiTheme="minorEastAsia" w:eastAsiaTheme="minorEastAsia" w:hAnsiTheme="minorEastAsia"/>
                <w:sz w:val="21"/>
                <w:szCs w:val="21"/>
              </w:rPr>
            </w:pPr>
            <w:r w:rsidRPr="00BC4B3E">
              <w:rPr>
                <w:rFonts w:asciiTheme="minorEastAsia" w:eastAsiaTheme="minorEastAsia" w:hAnsiTheme="minorEastAsia" w:hint="eastAsia"/>
                <w:sz w:val="21"/>
                <w:szCs w:val="21"/>
              </w:rPr>
              <w:t>人造板及其制品中甲醛释放量测定　气体分析法</w:t>
            </w:r>
          </w:p>
          <w:p w:rsidR="00BC4B3E" w:rsidRPr="002871E0" w:rsidRDefault="00BC4B3E" w:rsidP="00775119">
            <w:pPr>
              <w:spacing w:line="300" w:lineRule="auto"/>
              <w:jc w:val="both"/>
              <w:rPr>
                <w:rFonts w:asciiTheme="minorEastAsia" w:eastAsiaTheme="minorEastAsia" w:hAnsiTheme="minorEastAsia"/>
                <w:sz w:val="21"/>
                <w:szCs w:val="21"/>
              </w:rPr>
            </w:pPr>
            <w:r w:rsidRPr="00BC4B3E">
              <w:rPr>
                <w:rFonts w:asciiTheme="minorEastAsia" w:eastAsiaTheme="minorEastAsia" w:hAnsiTheme="minorEastAsia"/>
                <w:sz w:val="21"/>
                <w:szCs w:val="21"/>
              </w:rPr>
              <w:t>GB/T 23825-2009</w:t>
            </w:r>
          </w:p>
        </w:tc>
        <w:tc>
          <w:tcPr>
            <w:tcW w:w="1588" w:type="dxa"/>
            <w:vAlign w:val="center"/>
          </w:tcPr>
          <w:p w:rsidR="00BC4B3E" w:rsidRPr="002871E0" w:rsidRDefault="00A2444D" w:rsidP="00775119">
            <w:pPr>
              <w:spacing w:line="300" w:lineRule="auto"/>
              <w:jc w:val="both"/>
              <w:rPr>
                <w:rFonts w:asciiTheme="minorEastAsia" w:eastAsiaTheme="minorEastAsia" w:hAnsiTheme="minorEastAsia"/>
                <w:sz w:val="21"/>
                <w:szCs w:val="21"/>
              </w:rPr>
            </w:pPr>
            <w:r w:rsidRPr="00BC4B3E">
              <w:rPr>
                <w:rFonts w:asciiTheme="minorEastAsia" w:eastAsiaTheme="minorEastAsia" w:hAnsiTheme="minorEastAsia" w:hint="eastAsia"/>
                <w:sz w:val="21"/>
                <w:szCs w:val="21"/>
              </w:rPr>
              <w:t>甲醛释放量</w:t>
            </w:r>
            <w:r>
              <w:rPr>
                <w:rFonts w:asciiTheme="minorEastAsia" w:eastAsiaTheme="minorEastAsia" w:hAnsiTheme="minorEastAsia" w:hint="eastAsia"/>
                <w:sz w:val="21"/>
                <w:szCs w:val="21"/>
              </w:rPr>
              <w:t>（气体分析法）</w:t>
            </w:r>
          </w:p>
        </w:tc>
        <w:tc>
          <w:tcPr>
            <w:tcW w:w="1327" w:type="dxa"/>
            <w:vAlign w:val="center"/>
          </w:tcPr>
          <w:p w:rsidR="00BC4B3E" w:rsidRPr="002871E0" w:rsidRDefault="00A2444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C4B3E" w:rsidRPr="002871E0" w:rsidRDefault="00A2444D" w:rsidP="00775119">
            <w:pPr>
              <w:spacing w:line="300" w:lineRule="auto"/>
              <w:jc w:val="both"/>
              <w:rPr>
                <w:rFonts w:asciiTheme="minorEastAsia" w:eastAsiaTheme="minorEastAsia" w:hAnsiTheme="minorEastAsia"/>
                <w:sz w:val="21"/>
                <w:szCs w:val="21"/>
              </w:rPr>
            </w:pPr>
            <w:r w:rsidRPr="00A2444D">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BC4B3E" w:rsidRPr="002871E0" w:rsidRDefault="00BC4B3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C4B3E" w:rsidRPr="002871E0" w:rsidRDefault="00A2444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BC4B3E" w:rsidRDefault="00BC4B3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1、采样引用ISO 16999。</w:t>
            </w:r>
          </w:p>
          <w:p w:rsidR="00BC4B3E" w:rsidRDefault="00BC4B3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2、含水率测定引用GB/T 17657。</w:t>
            </w:r>
          </w:p>
          <w:p w:rsidR="00A2444D" w:rsidRPr="002871E0" w:rsidRDefault="00A2444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A2444D">
              <w:rPr>
                <w:rFonts w:asciiTheme="minorEastAsia" w:eastAsiaTheme="minorEastAsia" w:hAnsiTheme="minorEastAsia" w:hint="eastAsia"/>
                <w:sz w:val="21"/>
                <w:szCs w:val="21"/>
              </w:rPr>
              <w:t>无需写出条款号。</w:t>
            </w:r>
          </w:p>
        </w:tc>
      </w:tr>
    </w:tbl>
    <w:p w:rsidR="00BC4B3E" w:rsidRDefault="00BC4B3E" w:rsidP="00775119">
      <w:pPr>
        <w:spacing w:line="300" w:lineRule="auto"/>
        <w:rPr>
          <w:rFonts w:asciiTheme="minorEastAsia" w:eastAsiaTheme="minorEastAsia" w:hAnsiTheme="minorEastAsia"/>
          <w:sz w:val="24"/>
          <w:szCs w:val="24"/>
        </w:rPr>
      </w:pPr>
    </w:p>
    <w:p w:rsidR="00F51101" w:rsidRDefault="00B85DFA" w:rsidP="00775119">
      <w:pPr>
        <w:spacing w:line="300" w:lineRule="auto"/>
        <w:rPr>
          <w:rFonts w:asciiTheme="minorEastAsia" w:eastAsiaTheme="minorEastAsia" w:hAnsiTheme="minorEastAsia"/>
          <w:sz w:val="24"/>
          <w:szCs w:val="24"/>
        </w:rPr>
      </w:pPr>
      <w:r w:rsidRPr="00F51101">
        <w:rPr>
          <w:rFonts w:asciiTheme="minorEastAsia" w:eastAsiaTheme="minorEastAsia" w:hAnsiTheme="minorEastAsia"/>
          <w:sz w:val="24"/>
          <w:szCs w:val="24"/>
        </w:rPr>
        <w:t>GB/T 23983-2009</w:t>
      </w:r>
      <w:r>
        <w:rPr>
          <w:rFonts w:asciiTheme="minorEastAsia" w:eastAsiaTheme="minorEastAsia" w:hAnsiTheme="minorEastAsia" w:hint="eastAsia"/>
          <w:sz w:val="24"/>
          <w:szCs w:val="24"/>
        </w:rPr>
        <w:t>《</w:t>
      </w:r>
      <w:r w:rsidRPr="00F51101">
        <w:rPr>
          <w:rFonts w:asciiTheme="minorEastAsia" w:eastAsiaTheme="minorEastAsia" w:hAnsiTheme="minorEastAsia" w:hint="eastAsia"/>
          <w:sz w:val="24"/>
          <w:szCs w:val="24"/>
        </w:rPr>
        <w:t>木器涂料耐黄变性测定法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F51101" w:rsidRPr="002871E0" w:rsidTr="0022665E">
        <w:trPr>
          <w:tblHeader/>
        </w:trPr>
        <w:tc>
          <w:tcPr>
            <w:tcW w:w="3422" w:type="dxa"/>
            <w:vAlign w:val="center"/>
          </w:tcPr>
          <w:p w:rsidR="00F51101" w:rsidRDefault="00F5110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F51101" w:rsidRPr="002871E0" w:rsidRDefault="00F5110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F51101" w:rsidRPr="002871E0" w:rsidRDefault="00F5110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F51101" w:rsidRPr="002871E0" w:rsidRDefault="00F5110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F51101" w:rsidRPr="002871E0" w:rsidRDefault="00F5110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F51101" w:rsidRPr="002871E0" w:rsidRDefault="00F5110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F51101" w:rsidRPr="002871E0" w:rsidRDefault="00F5110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F51101" w:rsidRPr="002871E0" w:rsidRDefault="00F5110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F51101" w:rsidRPr="002871E0" w:rsidTr="0022665E">
        <w:tc>
          <w:tcPr>
            <w:tcW w:w="3422" w:type="dxa"/>
            <w:vAlign w:val="center"/>
          </w:tcPr>
          <w:p w:rsidR="00F51101" w:rsidRDefault="00F51101" w:rsidP="00775119">
            <w:pPr>
              <w:spacing w:line="300" w:lineRule="auto"/>
              <w:jc w:val="both"/>
              <w:rPr>
                <w:rFonts w:asciiTheme="minorEastAsia" w:eastAsiaTheme="minorEastAsia" w:hAnsiTheme="minorEastAsia"/>
                <w:sz w:val="21"/>
                <w:szCs w:val="21"/>
              </w:rPr>
            </w:pPr>
            <w:r w:rsidRPr="00F51101">
              <w:rPr>
                <w:rFonts w:asciiTheme="minorEastAsia" w:eastAsiaTheme="minorEastAsia" w:hAnsiTheme="minorEastAsia" w:hint="eastAsia"/>
                <w:sz w:val="21"/>
                <w:szCs w:val="21"/>
              </w:rPr>
              <w:t>木器涂料耐黄变性测定法</w:t>
            </w:r>
          </w:p>
          <w:p w:rsidR="00F51101" w:rsidRPr="002871E0" w:rsidRDefault="00F51101" w:rsidP="00775119">
            <w:pPr>
              <w:spacing w:line="300" w:lineRule="auto"/>
              <w:jc w:val="both"/>
              <w:rPr>
                <w:rFonts w:asciiTheme="minorEastAsia" w:eastAsiaTheme="minorEastAsia" w:hAnsiTheme="minorEastAsia"/>
                <w:sz w:val="21"/>
                <w:szCs w:val="21"/>
              </w:rPr>
            </w:pPr>
            <w:r w:rsidRPr="00F51101">
              <w:rPr>
                <w:rFonts w:asciiTheme="minorEastAsia" w:eastAsiaTheme="minorEastAsia" w:hAnsiTheme="minorEastAsia"/>
                <w:sz w:val="21"/>
                <w:szCs w:val="21"/>
              </w:rPr>
              <w:t>GB/T 23983-2009</w:t>
            </w:r>
          </w:p>
        </w:tc>
        <w:tc>
          <w:tcPr>
            <w:tcW w:w="1588" w:type="dxa"/>
            <w:vAlign w:val="center"/>
          </w:tcPr>
          <w:p w:rsidR="00F51101" w:rsidRPr="002871E0" w:rsidRDefault="00F51101" w:rsidP="00775119">
            <w:pPr>
              <w:spacing w:line="300" w:lineRule="auto"/>
              <w:jc w:val="both"/>
              <w:rPr>
                <w:rFonts w:asciiTheme="minorEastAsia" w:eastAsiaTheme="minorEastAsia" w:hAnsiTheme="minorEastAsia"/>
                <w:sz w:val="21"/>
                <w:szCs w:val="21"/>
              </w:rPr>
            </w:pPr>
            <w:r w:rsidRPr="00F51101">
              <w:rPr>
                <w:rFonts w:asciiTheme="minorEastAsia" w:eastAsiaTheme="minorEastAsia" w:hAnsiTheme="minorEastAsia" w:hint="eastAsia"/>
                <w:sz w:val="21"/>
                <w:szCs w:val="21"/>
              </w:rPr>
              <w:t>耐黄变性</w:t>
            </w:r>
          </w:p>
        </w:tc>
        <w:tc>
          <w:tcPr>
            <w:tcW w:w="1327" w:type="dxa"/>
            <w:vAlign w:val="center"/>
          </w:tcPr>
          <w:p w:rsidR="00F51101" w:rsidRPr="002871E0" w:rsidRDefault="00F5110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F51101" w:rsidRPr="002871E0" w:rsidRDefault="00F51101" w:rsidP="00775119">
            <w:pPr>
              <w:spacing w:line="300" w:lineRule="auto"/>
              <w:jc w:val="both"/>
              <w:rPr>
                <w:rFonts w:asciiTheme="minorEastAsia" w:eastAsiaTheme="minorEastAsia" w:hAnsiTheme="minorEastAsia"/>
                <w:sz w:val="21"/>
                <w:szCs w:val="21"/>
              </w:rPr>
            </w:pPr>
            <w:r w:rsidRPr="00A2444D">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F51101" w:rsidRPr="002871E0" w:rsidRDefault="00F5110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F51101" w:rsidRPr="002871E0" w:rsidRDefault="00F5110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F51101" w:rsidRDefault="00F5110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1、采样引用GB/T 3186。</w:t>
            </w:r>
          </w:p>
          <w:p w:rsidR="00F51101" w:rsidRDefault="00F5110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2、制样引用GB/T 9271。</w:t>
            </w:r>
          </w:p>
          <w:p w:rsidR="00F51101" w:rsidRDefault="00F5110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3、前处理引用GB/T 9278。</w:t>
            </w:r>
          </w:p>
          <w:p w:rsidR="00F51101" w:rsidRPr="002871E0" w:rsidRDefault="00F5110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Pr="00A2444D">
              <w:rPr>
                <w:rFonts w:asciiTheme="minorEastAsia" w:eastAsiaTheme="minorEastAsia" w:hAnsiTheme="minorEastAsia" w:hint="eastAsia"/>
                <w:sz w:val="21"/>
                <w:szCs w:val="21"/>
              </w:rPr>
              <w:t>无需写出条款号。</w:t>
            </w:r>
          </w:p>
        </w:tc>
      </w:tr>
    </w:tbl>
    <w:p w:rsidR="00F51101" w:rsidRDefault="00F51101" w:rsidP="00775119">
      <w:pPr>
        <w:spacing w:line="300" w:lineRule="auto"/>
        <w:rPr>
          <w:rFonts w:asciiTheme="minorEastAsia" w:eastAsiaTheme="minorEastAsia" w:hAnsiTheme="minorEastAsia"/>
          <w:sz w:val="24"/>
          <w:szCs w:val="24"/>
        </w:rPr>
      </w:pPr>
    </w:p>
    <w:p w:rsidR="0022665E" w:rsidRDefault="0022665E" w:rsidP="00775119">
      <w:pPr>
        <w:spacing w:line="300" w:lineRule="auto"/>
        <w:rPr>
          <w:rFonts w:asciiTheme="minorEastAsia" w:eastAsiaTheme="minorEastAsia" w:hAnsiTheme="minorEastAsia"/>
          <w:sz w:val="24"/>
          <w:szCs w:val="24"/>
        </w:rPr>
      </w:pPr>
    </w:p>
    <w:p w:rsidR="0022665E" w:rsidRDefault="0022665E" w:rsidP="00775119">
      <w:pPr>
        <w:spacing w:line="300" w:lineRule="auto"/>
        <w:rPr>
          <w:rFonts w:asciiTheme="minorEastAsia" w:eastAsiaTheme="minorEastAsia" w:hAnsiTheme="minorEastAsia"/>
          <w:sz w:val="24"/>
          <w:szCs w:val="24"/>
        </w:rPr>
      </w:pPr>
    </w:p>
    <w:p w:rsidR="0022665E" w:rsidRDefault="0022665E" w:rsidP="00775119">
      <w:pPr>
        <w:spacing w:line="300" w:lineRule="auto"/>
        <w:rPr>
          <w:rFonts w:asciiTheme="minorEastAsia" w:eastAsiaTheme="minorEastAsia" w:hAnsiTheme="minorEastAsia"/>
          <w:sz w:val="24"/>
          <w:szCs w:val="24"/>
        </w:rPr>
      </w:pPr>
    </w:p>
    <w:p w:rsidR="0022665E" w:rsidRDefault="0022665E" w:rsidP="00775119">
      <w:pPr>
        <w:spacing w:line="300" w:lineRule="auto"/>
        <w:rPr>
          <w:rFonts w:asciiTheme="minorEastAsia" w:eastAsiaTheme="minorEastAsia" w:hAnsiTheme="minorEastAsia"/>
          <w:sz w:val="24"/>
          <w:szCs w:val="24"/>
        </w:rPr>
      </w:pPr>
    </w:p>
    <w:p w:rsidR="0022665E" w:rsidRDefault="0022665E" w:rsidP="00775119">
      <w:pPr>
        <w:spacing w:line="300" w:lineRule="auto"/>
        <w:rPr>
          <w:rFonts w:asciiTheme="minorEastAsia" w:eastAsiaTheme="minorEastAsia" w:hAnsiTheme="minorEastAsia"/>
          <w:sz w:val="24"/>
          <w:szCs w:val="24"/>
        </w:rPr>
      </w:pPr>
    </w:p>
    <w:p w:rsidR="0022665E" w:rsidRDefault="0022665E" w:rsidP="00775119">
      <w:pPr>
        <w:spacing w:line="300" w:lineRule="auto"/>
        <w:rPr>
          <w:rFonts w:asciiTheme="minorEastAsia" w:eastAsiaTheme="minorEastAsia" w:hAnsiTheme="minorEastAsia"/>
          <w:sz w:val="24"/>
          <w:szCs w:val="24"/>
        </w:rPr>
      </w:pPr>
    </w:p>
    <w:p w:rsidR="0022665E" w:rsidRDefault="00B85DFA" w:rsidP="00775119">
      <w:pPr>
        <w:spacing w:line="300" w:lineRule="auto"/>
        <w:rPr>
          <w:rFonts w:asciiTheme="minorEastAsia" w:eastAsiaTheme="minorEastAsia" w:hAnsiTheme="minorEastAsia"/>
          <w:sz w:val="24"/>
          <w:szCs w:val="24"/>
        </w:rPr>
      </w:pPr>
      <w:r w:rsidRPr="0022665E">
        <w:rPr>
          <w:rFonts w:asciiTheme="minorEastAsia" w:eastAsiaTheme="minorEastAsia" w:hAnsiTheme="minorEastAsia"/>
          <w:sz w:val="24"/>
          <w:szCs w:val="24"/>
        </w:rPr>
        <w:lastRenderedPageBreak/>
        <w:t>GB/T 27652-2011</w:t>
      </w:r>
      <w:r>
        <w:rPr>
          <w:rFonts w:asciiTheme="minorEastAsia" w:eastAsiaTheme="minorEastAsia" w:hAnsiTheme="minorEastAsia" w:hint="eastAsia"/>
          <w:sz w:val="24"/>
          <w:szCs w:val="24"/>
        </w:rPr>
        <w:t>《</w:t>
      </w:r>
      <w:r w:rsidRPr="0022665E">
        <w:rPr>
          <w:rFonts w:asciiTheme="minorEastAsia" w:eastAsiaTheme="minorEastAsia" w:hAnsiTheme="minorEastAsia" w:hint="eastAsia"/>
          <w:sz w:val="24"/>
          <w:szCs w:val="24"/>
        </w:rPr>
        <w:t>防腐木材化学分析前的预处理方法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22665E" w:rsidRPr="002871E0" w:rsidTr="0022665E">
        <w:trPr>
          <w:tblHeader/>
        </w:trPr>
        <w:tc>
          <w:tcPr>
            <w:tcW w:w="3422" w:type="dxa"/>
            <w:vAlign w:val="center"/>
          </w:tcPr>
          <w:p w:rsidR="0022665E" w:rsidRDefault="002266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22665E" w:rsidRPr="002871E0" w:rsidRDefault="002266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22665E" w:rsidRPr="002871E0" w:rsidRDefault="002266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22665E" w:rsidRPr="002871E0" w:rsidRDefault="002266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22665E" w:rsidRPr="002871E0" w:rsidRDefault="002266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22665E" w:rsidRPr="002871E0" w:rsidRDefault="002266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22665E" w:rsidRPr="002871E0" w:rsidRDefault="002266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22665E" w:rsidRPr="002871E0" w:rsidRDefault="0022665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22665E" w:rsidRPr="002871E0" w:rsidTr="0022665E">
        <w:tc>
          <w:tcPr>
            <w:tcW w:w="3422" w:type="dxa"/>
            <w:vAlign w:val="center"/>
          </w:tcPr>
          <w:p w:rsidR="0022665E" w:rsidRDefault="0022665E" w:rsidP="00775119">
            <w:pPr>
              <w:spacing w:line="300" w:lineRule="auto"/>
              <w:jc w:val="both"/>
              <w:rPr>
                <w:rFonts w:asciiTheme="minorEastAsia" w:eastAsiaTheme="minorEastAsia" w:hAnsiTheme="minorEastAsia"/>
                <w:sz w:val="21"/>
                <w:szCs w:val="21"/>
              </w:rPr>
            </w:pPr>
            <w:r w:rsidRPr="0022665E">
              <w:rPr>
                <w:rFonts w:asciiTheme="minorEastAsia" w:eastAsiaTheme="minorEastAsia" w:hAnsiTheme="minorEastAsia" w:hint="eastAsia"/>
                <w:sz w:val="21"/>
                <w:szCs w:val="21"/>
              </w:rPr>
              <w:t>防腐木材化学分析前的预处理方法</w:t>
            </w:r>
          </w:p>
          <w:p w:rsidR="0022665E" w:rsidRDefault="0022665E" w:rsidP="00775119">
            <w:pPr>
              <w:spacing w:line="300" w:lineRule="auto"/>
              <w:jc w:val="both"/>
              <w:rPr>
                <w:rFonts w:asciiTheme="minorEastAsia" w:eastAsiaTheme="minorEastAsia" w:hAnsiTheme="minorEastAsia"/>
                <w:sz w:val="21"/>
                <w:szCs w:val="21"/>
              </w:rPr>
            </w:pPr>
            <w:r w:rsidRPr="0022665E">
              <w:rPr>
                <w:rFonts w:asciiTheme="minorEastAsia" w:eastAsiaTheme="minorEastAsia" w:hAnsiTheme="minorEastAsia"/>
                <w:sz w:val="21"/>
                <w:szCs w:val="21"/>
              </w:rPr>
              <w:t>GB/T 27652-2011</w:t>
            </w:r>
          </w:p>
          <w:p w:rsidR="0022665E" w:rsidRPr="002871E0" w:rsidRDefault="00B6177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 过氧化氢-硝酸消化法</w:t>
            </w:r>
          </w:p>
        </w:tc>
        <w:tc>
          <w:tcPr>
            <w:tcW w:w="1588" w:type="dxa"/>
            <w:vAlign w:val="center"/>
          </w:tcPr>
          <w:p w:rsidR="0022665E" w:rsidRPr="002871E0" w:rsidRDefault="0022665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化学分析前的预处理（</w:t>
            </w:r>
            <w:r w:rsidR="00B6177E">
              <w:rPr>
                <w:rFonts w:asciiTheme="minorEastAsia" w:eastAsiaTheme="minorEastAsia" w:hAnsiTheme="minorEastAsia" w:hint="eastAsia"/>
                <w:sz w:val="21"/>
                <w:szCs w:val="21"/>
              </w:rPr>
              <w:t>过氧化氢-硝酸消化法</w:t>
            </w:r>
            <w:r>
              <w:rPr>
                <w:rFonts w:asciiTheme="minorEastAsia" w:eastAsiaTheme="minorEastAsia" w:hAnsiTheme="minorEastAsia" w:hint="eastAsia"/>
                <w:sz w:val="21"/>
                <w:szCs w:val="21"/>
              </w:rPr>
              <w:t>）</w:t>
            </w:r>
          </w:p>
        </w:tc>
        <w:tc>
          <w:tcPr>
            <w:tcW w:w="1327" w:type="dxa"/>
            <w:vAlign w:val="center"/>
          </w:tcPr>
          <w:p w:rsidR="0022665E" w:rsidRPr="0022665E" w:rsidRDefault="0022665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22665E" w:rsidRPr="002871E0" w:rsidRDefault="0022665E" w:rsidP="00775119">
            <w:pPr>
              <w:spacing w:line="300" w:lineRule="auto"/>
              <w:jc w:val="both"/>
              <w:rPr>
                <w:rFonts w:asciiTheme="minorEastAsia" w:eastAsiaTheme="minorEastAsia" w:hAnsiTheme="minorEastAsia"/>
                <w:sz w:val="21"/>
                <w:szCs w:val="21"/>
              </w:rPr>
            </w:pPr>
            <w:r w:rsidRPr="0022665E">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22665E" w:rsidRPr="002871E0" w:rsidRDefault="007852A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22665E" w:rsidRPr="002871E0" w:rsidRDefault="007852A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22665E" w:rsidRPr="002871E0" w:rsidRDefault="007852A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采制样过程中，防腐木材</w:t>
            </w:r>
            <w:r w:rsidR="00B6177E">
              <w:rPr>
                <w:rFonts w:asciiTheme="minorEastAsia" w:eastAsiaTheme="minorEastAsia" w:hAnsiTheme="minorEastAsia" w:hint="eastAsia"/>
                <w:sz w:val="21"/>
                <w:szCs w:val="21"/>
              </w:rPr>
              <w:t>样品</w:t>
            </w:r>
            <w:r>
              <w:rPr>
                <w:rFonts w:asciiTheme="minorEastAsia" w:eastAsiaTheme="minorEastAsia" w:hAnsiTheme="minorEastAsia" w:hint="eastAsia"/>
                <w:sz w:val="21"/>
                <w:szCs w:val="21"/>
              </w:rPr>
              <w:t>密度的检测方法引用GB/T 1933。</w:t>
            </w:r>
          </w:p>
        </w:tc>
      </w:tr>
      <w:tr w:rsidR="00B6177E" w:rsidRPr="002871E0" w:rsidTr="0022665E">
        <w:tc>
          <w:tcPr>
            <w:tcW w:w="3422" w:type="dxa"/>
            <w:vAlign w:val="center"/>
          </w:tcPr>
          <w:p w:rsidR="00B6177E" w:rsidRDefault="00B6177E" w:rsidP="00775119">
            <w:pPr>
              <w:spacing w:line="300" w:lineRule="auto"/>
              <w:jc w:val="both"/>
              <w:rPr>
                <w:rFonts w:asciiTheme="minorEastAsia" w:eastAsiaTheme="minorEastAsia" w:hAnsiTheme="minorEastAsia"/>
                <w:sz w:val="21"/>
                <w:szCs w:val="21"/>
              </w:rPr>
            </w:pPr>
            <w:r w:rsidRPr="0022665E">
              <w:rPr>
                <w:rFonts w:asciiTheme="minorEastAsia" w:eastAsiaTheme="minorEastAsia" w:hAnsiTheme="minorEastAsia" w:hint="eastAsia"/>
                <w:sz w:val="21"/>
                <w:szCs w:val="21"/>
              </w:rPr>
              <w:t>防腐木材化学分析前的预处理方法</w:t>
            </w:r>
          </w:p>
          <w:p w:rsidR="00B6177E" w:rsidRDefault="00B6177E" w:rsidP="00775119">
            <w:pPr>
              <w:spacing w:line="300" w:lineRule="auto"/>
              <w:jc w:val="both"/>
              <w:rPr>
                <w:rFonts w:asciiTheme="minorEastAsia" w:eastAsiaTheme="minorEastAsia" w:hAnsiTheme="minorEastAsia"/>
                <w:sz w:val="21"/>
                <w:szCs w:val="21"/>
              </w:rPr>
            </w:pPr>
            <w:r w:rsidRPr="0022665E">
              <w:rPr>
                <w:rFonts w:asciiTheme="minorEastAsia" w:eastAsiaTheme="minorEastAsia" w:hAnsiTheme="minorEastAsia"/>
                <w:sz w:val="21"/>
                <w:szCs w:val="21"/>
              </w:rPr>
              <w:t>GB/T 27652-2011</w:t>
            </w:r>
          </w:p>
          <w:p w:rsidR="00B6177E" w:rsidRPr="002871E0" w:rsidRDefault="00B6177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 高氯酸消化法</w:t>
            </w:r>
          </w:p>
        </w:tc>
        <w:tc>
          <w:tcPr>
            <w:tcW w:w="1588" w:type="dxa"/>
            <w:vAlign w:val="center"/>
          </w:tcPr>
          <w:p w:rsidR="00B6177E" w:rsidRPr="002871E0" w:rsidRDefault="00B6177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化学分析前的预处理（高氯酸消化法）</w:t>
            </w:r>
          </w:p>
        </w:tc>
        <w:tc>
          <w:tcPr>
            <w:tcW w:w="1327" w:type="dxa"/>
            <w:vAlign w:val="center"/>
          </w:tcPr>
          <w:p w:rsidR="00B6177E" w:rsidRPr="0022665E" w:rsidRDefault="00B6177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6177E" w:rsidRPr="002871E0" w:rsidRDefault="00B6177E" w:rsidP="00775119">
            <w:pPr>
              <w:spacing w:line="300" w:lineRule="auto"/>
              <w:jc w:val="both"/>
              <w:rPr>
                <w:rFonts w:asciiTheme="minorEastAsia" w:eastAsiaTheme="minorEastAsia" w:hAnsiTheme="minorEastAsia"/>
                <w:sz w:val="21"/>
                <w:szCs w:val="21"/>
              </w:rPr>
            </w:pPr>
            <w:r w:rsidRPr="0022665E">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B6177E" w:rsidRPr="002871E0" w:rsidRDefault="00B6177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6177E" w:rsidRPr="002871E0" w:rsidRDefault="00B6177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B6177E" w:rsidRPr="002871E0" w:rsidRDefault="00B6177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采制样过程中，防腐木材样品密度的检测方法引用GB/T 1933。</w:t>
            </w:r>
          </w:p>
        </w:tc>
      </w:tr>
      <w:tr w:rsidR="00B6177E" w:rsidRPr="002871E0" w:rsidTr="0022665E">
        <w:tc>
          <w:tcPr>
            <w:tcW w:w="3422" w:type="dxa"/>
            <w:vAlign w:val="center"/>
          </w:tcPr>
          <w:p w:rsidR="00B6177E" w:rsidRDefault="00B6177E" w:rsidP="00775119">
            <w:pPr>
              <w:spacing w:line="300" w:lineRule="auto"/>
              <w:jc w:val="both"/>
              <w:rPr>
                <w:rFonts w:asciiTheme="minorEastAsia" w:eastAsiaTheme="minorEastAsia" w:hAnsiTheme="minorEastAsia"/>
                <w:sz w:val="21"/>
                <w:szCs w:val="21"/>
              </w:rPr>
            </w:pPr>
            <w:r w:rsidRPr="0022665E">
              <w:rPr>
                <w:rFonts w:asciiTheme="minorEastAsia" w:eastAsiaTheme="minorEastAsia" w:hAnsiTheme="minorEastAsia" w:hint="eastAsia"/>
                <w:sz w:val="21"/>
                <w:szCs w:val="21"/>
              </w:rPr>
              <w:t>防腐木材化学分析前的预处理方法</w:t>
            </w:r>
          </w:p>
          <w:p w:rsidR="00B6177E" w:rsidRDefault="00B6177E" w:rsidP="00775119">
            <w:pPr>
              <w:spacing w:line="300" w:lineRule="auto"/>
              <w:jc w:val="both"/>
              <w:rPr>
                <w:rFonts w:asciiTheme="minorEastAsia" w:eastAsiaTheme="minorEastAsia" w:hAnsiTheme="minorEastAsia"/>
                <w:sz w:val="21"/>
                <w:szCs w:val="21"/>
              </w:rPr>
            </w:pPr>
            <w:r w:rsidRPr="0022665E">
              <w:rPr>
                <w:rFonts w:asciiTheme="minorEastAsia" w:eastAsiaTheme="minorEastAsia" w:hAnsiTheme="minorEastAsia"/>
                <w:sz w:val="21"/>
                <w:szCs w:val="21"/>
              </w:rPr>
              <w:lastRenderedPageBreak/>
              <w:t>GB/T 27652-2011</w:t>
            </w:r>
          </w:p>
          <w:p w:rsidR="00B6177E" w:rsidRPr="002871E0" w:rsidRDefault="00B6177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 微波-硝酸消化法</w:t>
            </w:r>
          </w:p>
        </w:tc>
        <w:tc>
          <w:tcPr>
            <w:tcW w:w="1588" w:type="dxa"/>
            <w:vAlign w:val="center"/>
          </w:tcPr>
          <w:p w:rsidR="00B6177E" w:rsidRPr="002871E0" w:rsidRDefault="00B6177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化学分析前的</w:t>
            </w:r>
            <w:r>
              <w:rPr>
                <w:rFonts w:asciiTheme="minorEastAsia" w:eastAsiaTheme="minorEastAsia" w:hAnsiTheme="minorEastAsia" w:hint="eastAsia"/>
                <w:sz w:val="21"/>
                <w:szCs w:val="21"/>
              </w:rPr>
              <w:lastRenderedPageBreak/>
              <w:t>预处理（微波-硝酸消化法）</w:t>
            </w:r>
          </w:p>
        </w:tc>
        <w:tc>
          <w:tcPr>
            <w:tcW w:w="1327" w:type="dxa"/>
            <w:vAlign w:val="center"/>
          </w:tcPr>
          <w:p w:rsidR="00B6177E" w:rsidRPr="0022665E" w:rsidRDefault="00B6177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327" w:type="dxa"/>
            <w:vAlign w:val="center"/>
          </w:tcPr>
          <w:p w:rsidR="00B6177E" w:rsidRPr="002871E0" w:rsidRDefault="00B6177E" w:rsidP="00775119">
            <w:pPr>
              <w:spacing w:line="300" w:lineRule="auto"/>
              <w:jc w:val="both"/>
              <w:rPr>
                <w:rFonts w:asciiTheme="minorEastAsia" w:eastAsiaTheme="minorEastAsia" w:hAnsiTheme="minorEastAsia"/>
                <w:sz w:val="21"/>
                <w:szCs w:val="21"/>
              </w:rPr>
            </w:pPr>
            <w:r w:rsidRPr="0022665E">
              <w:rPr>
                <w:rFonts w:asciiTheme="minorEastAsia" w:eastAsiaTheme="minorEastAsia" w:hAnsiTheme="minorEastAsia" w:hint="eastAsia"/>
                <w:sz w:val="21"/>
                <w:szCs w:val="21"/>
              </w:rPr>
              <w:t>CNAS-CL01-</w:t>
            </w:r>
            <w:r w:rsidRPr="0022665E">
              <w:rPr>
                <w:rFonts w:asciiTheme="minorEastAsia" w:eastAsiaTheme="minorEastAsia" w:hAnsiTheme="minorEastAsia" w:hint="eastAsia"/>
                <w:sz w:val="21"/>
                <w:szCs w:val="21"/>
              </w:rPr>
              <w:lastRenderedPageBreak/>
              <w:t>A002《检测和校准实验室能力认可准则在化学检测领域的应用说明》</w:t>
            </w:r>
          </w:p>
        </w:tc>
        <w:tc>
          <w:tcPr>
            <w:tcW w:w="1065" w:type="dxa"/>
            <w:vAlign w:val="center"/>
          </w:tcPr>
          <w:p w:rsidR="00B6177E" w:rsidRPr="002871E0" w:rsidRDefault="00B6177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包含</w:t>
            </w:r>
          </w:p>
        </w:tc>
        <w:tc>
          <w:tcPr>
            <w:tcW w:w="1327" w:type="dxa"/>
            <w:vAlign w:val="center"/>
          </w:tcPr>
          <w:p w:rsidR="00B6177E" w:rsidRPr="002871E0" w:rsidRDefault="00B6177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B6177E" w:rsidRPr="002871E0" w:rsidRDefault="00B6177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采制样过程中，防腐木材样品密度的检测</w:t>
            </w:r>
            <w:r>
              <w:rPr>
                <w:rFonts w:asciiTheme="minorEastAsia" w:eastAsiaTheme="minorEastAsia" w:hAnsiTheme="minorEastAsia" w:hint="eastAsia"/>
                <w:sz w:val="21"/>
                <w:szCs w:val="21"/>
              </w:rPr>
              <w:lastRenderedPageBreak/>
              <w:t>方法引用GB/T 1933。</w:t>
            </w:r>
          </w:p>
        </w:tc>
      </w:tr>
      <w:tr w:rsidR="00B6177E" w:rsidRPr="002871E0" w:rsidTr="0022665E">
        <w:tc>
          <w:tcPr>
            <w:tcW w:w="3422" w:type="dxa"/>
            <w:vAlign w:val="center"/>
          </w:tcPr>
          <w:p w:rsidR="00B6177E" w:rsidRDefault="00B6177E" w:rsidP="00775119">
            <w:pPr>
              <w:spacing w:line="300" w:lineRule="auto"/>
              <w:jc w:val="both"/>
              <w:rPr>
                <w:rFonts w:asciiTheme="minorEastAsia" w:eastAsiaTheme="minorEastAsia" w:hAnsiTheme="minorEastAsia"/>
                <w:sz w:val="21"/>
                <w:szCs w:val="21"/>
              </w:rPr>
            </w:pPr>
            <w:r w:rsidRPr="0022665E">
              <w:rPr>
                <w:rFonts w:asciiTheme="minorEastAsia" w:eastAsiaTheme="minorEastAsia" w:hAnsiTheme="minorEastAsia" w:hint="eastAsia"/>
                <w:sz w:val="21"/>
                <w:szCs w:val="21"/>
              </w:rPr>
              <w:lastRenderedPageBreak/>
              <w:t>防腐木材化学分析前的预处理方法</w:t>
            </w:r>
          </w:p>
          <w:p w:rsidR="00B6177E" w:rsidRDefault="00B6177E" w:rsidP="00775119">
            <w:pPr>
              <w:spacing w:line="300" w:lineRule="auto"/>
              <w:jc w:val="both"/>
              <w:rPr>
                <w:rFonts w:asciiTheme="minorEastAsia" w:eastAsiaTheme="minorEastAsia" w:hAnsiTheme="minorEastAsia"/>
                <w:sz w:val="21"/>
                <w:szCs w:val="21"/>
              </w:rPr>
            </w:pPr>
            <w:r w:rsidRPr="0022665E">
              <w:rPr>
                <w:rFonts w:asciiTheme="minorEastAsia" w:eastAsiaTheme="minorEastAsia" w:hAnsiTheme="minorEastAsia"/>
                <w:sz w:val="21"/>
                <w:szCs w:val="21"/>
              </w:rPr>
              <w:t>GB/T 27652-2011</w:t>
            </w:r>
          </w:p>
          <w:p w:rsidR="00B6177E" w:rsidRPr="002871E0" w:rsidRDefault="00B6177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 过氧化氢-稀硫酸水浴法</w:t>
            </w:r>
          </w:p>
        </w:tc>
        <w:tc>
          <w:tcPr>
            <w:tcW w:w="1588" w:type="dxa"/>
            <w:vAlign w:val="center"/>
          </w:tcPr>
          <w:p w:rsidR="00B6177E" w:rsidRPr="002871E0" w:rsidRDefault="00B6177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化学分析前的预处理（过氧化氢-稀硫酸水浴法）</w:t>
            </w:r>
          </w:p>
        </w:tc>
        <w:tc>
          <w:tcPr>
            <w:tcW w:w="1327" w:type="dxa"/>
            <w:vAlign w:val="center"/>
          </w:tcPr>
          <w:p w:rsidR="00B6177E" w:rsidRPr="0022665E" w:rsidRDefault="00B6177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6177E" w:rsidRPr="002871E0" w:rsidRDefault="00B6177E" w:rsidP="00775119">
            <w:pPr>
              <w:spacing w:line="300" w:lineRule="auto"/>
              <w:jc w:val="both"/>
              <w:rPr>
                <w:rFonts w:asciiTheme="minorEastAsia" w:eastAsiaTheme="minorEastAsia" w:hAnsiTheme="minorEastAsia"/>
                <w:sz w:val="21"/>
                <w:szCs w:val="21"/>
              </w:rPr>
            </w:pPr>
            <w:r w:rsidRPr="0022665E">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B6177E" w:rsidRPr="002871E0" w:rsidRDefault="00B6177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6177E" w:rsidRPr="002871E0" w:rsidRDefault="00B6177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B6177E" w:rsidRPr="002871E0" w:rsidRDefault="00B6177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采制样过程中，防腐木材样品密度的检测方法引用GB/T 1933。</w:t>
            </w:r>
          </w:p>
        </w:tc>
      </w:tr>
    </w:tbl>
    <w:p w:rsidR="0022665E" w:rsidRDefault="0022665E" w:rsidP="00775119">
      <w:pPr>
        <w:spacing w:line="300" w:lineRule="auto"/>
        <w:rPr>
          <w:rFonts w:asciiTheme="minorEastAsia" w:eastAsiaTheme="minorEastAsia" w:hAnsiTheme="minorEastAsia"/>
          <w:sz w:val="24"/>
          <w:szCs w:val="24"/>
        </w:rPr>
      </w:pPr>
    </w:p>
    <w:p w:rsidR="00144FD9" w:rsidRDefault="00144FD9" w:rsidP="00775119">
      <w:pPr>
        <w:spacing w:line="300" w:lineRule="auto"/>
        <w:rPr>
          <w:rFonts w:asciiTheme="minorEastAsia" w:eastAsiaTheme="minorEastAsia" w:hAnsiTheme="minorEastAsia"/>
          <w:sz w:val="24"/>
          <w:szCs w:val="24"/>
        </w:rPr>
      </w:pPr>
    </w:p>
    <w:p w:rsidR="00144FD9" w:rsidRDefault="00144FD9" w:rsidP="00775119">
      <w:pPr>
        <w:spacing w:line="300" w:lineRule="auto"/>
        <w:rPr>
          <w:rFonts w:asciiTheme="minorEastAsia" w:eastAsiaTheme="minorEastAsia" w:hAnsiTheme="minorEastAsia"/>
          <w:sz w:val="24"/>
          <w:szCs w:val="24"/>
        </w:rPr>
      </w:pPr>
    </w:p>
    <w:p w:rsidR="00144FD9" w:rsidRDefault="00B85DFA" w:rsidP="00775119">
      <w:pPr>
        <w:spacing w:line="300" w:lineRule="auto"/>
        <w:rPr>
          <w:rFonts w:asciiTheme="minorEastAsia" w:eastAsiaTheme="minorEastAsia" w:hAnsiTheme="minorEastAsia"/>
          <w:sz w:val="24"/>
          <w:szCs w:val="24"/>
        </w:rPr>
      </w:pPr>
      <w:r w:rsidRPr="00144FD9">
        <w:rPr>
          <w:rFonts w:asciiTheme="minorEastAsia" w:eastAsiaTheme="minorEastAsia" w:hAnsiTheme="minorEastAsia"/>
          <w:sz w:val="24"/>
          <w:szCs w:val="24"/>
        </w:rPr>
        <w:lastRenderedPageBreak/>
        <w:t>GB/T 27653-2011</w:t>
      </w:r>
      <w:r>
        <w:rPr>
          <w:rFonts w:asciiTheme="minorEastAsia" w:eastAsiaTheme="minorEastAsia" w:hAnsiTheme="minorEastAsia" w:hint="eastAsia"/>
          <w:sz w:val="24"/>
          <w:szCs w:val="24"/>
        </w:rPr>
        <w:t>《</w:t>
      </w:r>
      <w:r w:rsidRPr="00144FD9">
        <w:rPr>
          <w:rFonts w:asciiTheme="minorEastAsia" w:eastAsiaTheme="minorEastAsia" w:hAnsiTheme="minorEastAsia" w:hint="eastAsia"/>
          <w:sz w:val="24"/>
          <w:szCs w:val="24"/>
        </w:rPr>
        <w:t>防腐木材中季铵盐的分析方法　两相滴定法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144FD9" w:rsidRPr="002871E0" w:rsidTr="00BF63C5">
        <w:trPr>
          <w:tblHeader/>
        </w:trPr>
        <w:tc>
          <w:tcPr>
            <w:tcW w:w="3422" w:type="dxa"/>
            <w:vAlign w:val="center"/>
          </w:tcPr>
          <w:p w:rsidR="00144FD9" w:rsidRDefault="00144FD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144FD9" w:rsidRPr="002871E0" w:rsidRDefault="00144FD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144FD9" w:rsidRPr="002871E0" w:rsidRDefault="00144FD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144FD9" w:rsidRPr="002871E0" w:rsidRDefault="00144FD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144FD9" w:rsidRPr="002871E0" w:rsidRDefault="00144FD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144FD9" w:rsidRPr="002871E0" w:rsidRDefault="00144FD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144FD9" w:rsidRPr="002871E0" w:rsidRDefault="00144FD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144FD9" w:rsidRPr="002871E0" w:rsidRDefault="00144FD9"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144FD9" w:rsidRPr="002871E0" w:rsidTr="00BF63C5">
        <w:tc>
          <w:tcPr>
            <w:tcW w:w="3422" w:type="dxa"/>
            <w:vAlign w:val="center"/>
          </w:tcPr>
          <w:p w:rsidR="00144FD9" w:rsidRDefault="00144FD9" w:rsidP="00775119">
            <w:pPr>
              <w:spacing w:line="300" w:lineRule="auto"/>
              <w:jc w:val="both"/>
              <w:rPr>
                <w:rFonts w:asciiTheme="minorEastAsia" w:eastAsiaTheme="minorEastAsia" w:hAnsiTheme="minorEastAsia"/>
                <w:sz w:val="21"/>
                <w:szCs w:val="21"/>
              </w:rPr>
            </w:pPr>
            <w:r w:rsidRPr="00144FD9">
              <w:rPr>
                <w:rFonts w:asciiTheme="minorEastAsia" w:eastAsiaTheme="minorEastAsia" w:hAnsiTheme="minorEastAsia" w:hint="eastAsia"/>
                <w:sz w:val="21"/>
                <w:szCs w:val="21"/>
              </w:rPr>
              <w:t>防腐木材中季铵盐的分析方法　两相滴定法</w:t>
            </w:r>
          </w:p>
          <w:p w:rsidR="00144FD9" w:rsidRPr="002871E0" w:rsidRDefault="00144FD9" w:rsidP="00775119">
            <w:pPr>
              <w:spacing w:line="300" w:lineRule="auto"/>
              <w:jc w:val="both"/>
              <w:rPr>
                <w:rFonts w:asciiTheme="minorEastAsia" w:eastAsiaTheme="minorEastAsia" w:hAnsiTheme="minorEastAsia"/>
                <w:sz w:val="21"/>
                <w:szCs w:val="21"/>
              </w:rPr>
            </w:pPr>
            <w:r w:rsidRPr="00144FD9">
              <w:rPr>
                <w:rFonts w:asciiTheme="minorEastAsia" w:eastAsiaTheme="minorEastAsia" w:hAnsiTheme="minorEastAsia"/>
                <w:sz w:val="21"/>
                <w:szCs w:val="21"/>
              </w:rPr>
              <w:t>GB/T 27653-2011</w:t>
            </w:r>
          </w:p>
        </w:tc>
        <w:tc>
          <w:tcPr>
            <w:tcW w:w="1588" w:type="dxa"/>
            <w:vAlign w:val="center"/>
          </w:tcPr>
          <w:p w:rsidR="00144FD9" w:rsidRPr="002871E0" w:rsidRDefault="00144FD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二癸基二甲基氯化铵（DDAC）和十二烷基苄基二甲基氯化铵（BAC）</w:t>
            </w:r>
          </w:p>
        </w:tc>
        <w:tc>
          <w:tcPr>
            <w:tcW w:w="1327" w:type="dxa"/>
            <w:vAlign w:val="center"/>
          </w:tcPr>
          <w:p w:rsidR="00144FD9" w:rsidRPr="00144FD9" w:rsidRDefault="00144FD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144FD9" w:rsidRPr="002871E0" w:rsidRDefault="00144FD9" w:rsidP="00775119">
            <w:pPr>
              <w:spacing w:line="300" w:lineRule="auto"/>
              <w:jc w:val="both"/>
              <w:rPr>
                <w:rFonts w:asciiTheme="minorEastAsia" w:eastAsiaTheme="minorEastAsia" w:hAnsiTheme="minorEastAsia"/>
                <w:sz w:val="21"/>
                <w:szCs w:val="21"/>
              </w:rPr>
            </w:pPr>
            <w:r w:rsidRPr="0022665E">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144FD9" w:rsidRPr="002871E0" w:rsidRDefault="00144FD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144FD9" w:rsidRPr="002871E0" w:rsidRDefault="00144FD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144FD9" w:rsidRPr="002871E0" w:rsidRDefault="00144FD9" w:rsidP="00775119">
            <w:pPr>
              <w:spacing w:line="300" w:lineRule="auto"/>
              <w:jc w:val="both"/>
              <w:rPr>
                <w:rFonts w:asciiTheme="minorEastAsia" w:eastAsiaTheme="minorEastAsia" w:hAnsiTheme="minorEastAsia"/>
                <w:sz w:val="21"/>
                <w:szCs w:val="21"/>
              </w:rPr>
            </w:pPr>
            <w:r w:rsidRPr="00144FD9">
              <w:rPr>
                <w:rFonts w:asciiTheme="minorEastAsia" w:eastAsiaTheme="minorEastAsia" w:hAnsiTheme="minorEastAsia" w:hint="eastAsia"/>
                <w:sz w:val="21"/>
                <w:szCs w:val="21"/>
              </w:rPr>
              <w:t>无需写出条款号。</w:t>
            </w:r>
          </w:p>
        </w:tc>
      </w:tr>
    </w:tbl>
    <w:p w:rsidR="00144FD9" w:rsidRDefault="00144FD9" w:rsidP="00775119">
      <w:pPr>
        <w:spacing w:line="300" w:lineRule="auto"/>
        <w:rPr>
          <w:rFonts w:asciiTheme="minorEastAsia" w:eastAsiaTheme="minorEastAsia" w:hAnsiTheme="minorEastAsia"/>
          <w:sz w:val="24"/>
          <w:szCs w:val="24"/>
        </w:rPr>
      </w:pPr>
    </w:p>
    <w:p w:rsidR="00492CAE" w:rsidRDefault="00492CAE" w:rsidP="00775119">
      <w:pPr>
        <w:spacing w:line="300" w:lineRule="auto"/>
        <w:rPr>
          <w:rFonts w:asciiTheme="minorEastAsia" w:eastAsiaTheme="minorEastAsia" w:hAnsiTheme="minorEastAsia"/>
          <w:sz w:val="24"/>
          <w:szCs w:val="24"/>
        </w:rPr>
      </w:pPr>
    </w:p>
    <w:p w:rsidR="006950B6" w:rsidRDefault="006950B6" w:rsidP="00775119">
      <w:pPr>
        <w:spacing w:line="300" w:lineRule="auto"/>
        <w:rPr>
          <w:rFonts w:asciiTheme="minorEastAsia" w:eastAsiaTheme="minorEastAsia" w:hAnsiTheme="minorEastAsia"/>
          <w:sz w:val="24"/>
          <w:szCs w:val="24"/>
        </w:rPr>
      </w:pPr>
    </w:p>
    <w:p w:rsidR="006950B6" w:rsidRDefault="006950B6" w:rsidP="00775119">
      <w:pPr>
        <w:spacing w:line="300" w:lineRule="auto"/>
        <w:rPr>
          <w:rFonts w:asciiTheme="minorEastAsia" w:eastAsiaTheme="minorEastAsia" w:hAnsiTheme="minorEastAsia"/>
          <w:sz w:val="24"/>
          <w:szCs w:val="24"/>
        </w:rPr>
      </w:pPr>
    </w:p>
    <w:p w:rsidR="006950B6" w:rsidRDefault="006950B6" w:rsidP="00775119">
      <w:pPr>
        <w:spacing w:line="300" w:lineRule="auto"/>
        <w:rPr>
          <w:rFonts w:asciiTheme="minorEastAsia" w:eastAsiaTheme="minorEastAsia" w:hAnsiTheme="minorEastAsia"/>
          <w:sz w:val="24"/>
          <w:szCs w:val="24"/>
        </w:rPr>
      </w:pPr>
    </w:p>
    <w:p w:rsidR="006950B6" w:rsidRDefault="006950B6" w:rsidP="00775119">
      <w:pPr>
        <w:spacing w:line="300" w:lineRule="auto"/>
        <w:rPr>
          <w:rFonts w:asciiTheme="minorEastAsia" w:eastAsiaTheme="minorEastAsia" w:hAnsiTheme="minorEastAsia"/>
          <w:sz w:val="24"/>
          <w:szCs w:val="24"/>
        </w:rPr>
      </w:pPr>
    </w:p>
    <w:p w:rsidR="006950B6" w:rsidRDefault="006950B6" w:rsidP="00775119">
      <w:pPr>
        <w:spacing w:line="300" w:lineRule="auto"/>
        <w:rPr>
          <w:rFonts w:asciiTheme="minorEastAsia" w:eastAsiaTheme="minorEastAsia" w:hAnsiTheme="minorEastAsia"/>
          <w:sz w:val="24"/>
          <w:szCs w:val="24"/>
        </w:rPr>
      </w:pPr>
    </w:p>
    <w:p w:rsidR="006950B6" w:rsidRDefault="006950B6" w:rsidP="00775119">
      <w:pPr>
        <w:spacing w:line="300" w:lineRule="auto"/>
        <w:rPr>
          <w:rFonts w:asciiTheme="minorEastAsia" w:eastAsiaTheme="minorEastAsia" w:hAnsiTheme="minorEastAsia"/>
          <w:sz w:val="24"/>
          <w:szCs w:val="24"/>
        </w:rPr>
      </w:pPr>
    </w:p>
    <w:p w:rsidR="006950B6" w:rsidRDefault="00B85DFA" w:rsidP="00775119">
      <w:pPr>
        <w:spacing w:line="300" w:lineRule="auto"/>
        <w:rPr>
          <w:rFonts w:asciiTheme="minorEastAsia" w:eastAsiaTheme="minorEastAsia" w:hAnsiTheme="minorEastAsia"/>
          <w:sz w:val="24"/>
          <w:szCs w:val="24"/>
        </w:rPr>
      </w:pPr>
      <w:r w:rsidRPr="00492CAE">
        <w:rPr>
          <w:rFonts w:asciiTheme="minorEastAsia" w:eastAsiaTheme="minorEastAsia" w:hAnsiTheme="minorEastAsia"/>
          <w:sz w:val="24"/>
          <w:szCs w:val="24"/>
        </w:rPr>
        <w:lastRenderedPageBreak/>
        <w:t>GB/T 27717-2011</w:t>
      </w:r>
      <w:r>
        <w:rPr>
          <w:rFonts w:asciiTheme="minorEastAsia" w:eastAsiaTheme="minorEastAsia" w:hAnsiTheme="minorEastAsia" w:hint="eastAsia"/>
          <w:sz w:val="24"/>
          <w:szCs w:val="24"/>
        </w:rPr>
        <w:t>《</w:t>
      </w:r>
      <w:r w:rsidRPr="00492CAE">
        <w:rPr>
          <w:rFonts w:asciiTheme="minorEastAsia" w:eastAsiaTheme="minorEastAsia" w:hAnsiTheme="minorEastAsia" w:hint="eastAsia"/>
          <w:sz w:val="24"/>
          <w:szCs w:val="24"/>
        </w:rPr>
        <w:t>家具中富马酸二甲酯含量的测定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92CAE" w:rsidRPr="002871E0" w:rsidTr="00BF63C5">
        <w:trPr>
          <w:tblHeader/>
        </w:trPr>
        <w:tc>
          <w:tcPr>
            <w:tcW w:w="3422" w:type="dxa"/>
            <w:vAlign w:val="center"/>
          </w:tcPr>
          <w:p w:rsidR="00492CAE" w:rsidRDefault="00492CA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92CAE" w:rsidRPr="002871E0" w:rsidRDefault="00492CA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92CAE" w:rsidRPr="002871E0" w:rsidRDefault="00492CA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92CAE" w:rsidRPr="002871E0" w:rsidRDefault="00492CA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92CAE" w:rsidRPr="002871E0" w:rsidRDefault="00492CA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92CAE" w:rsidRPr="002871E0" w:rsidRDefault="00492CA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92CAE" w:rsidRPr="002871E0" w:rsidRDefault="00492CA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92CAE" w:rsidRPr="002871E0" w:rsidRDefault="00492CA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492CAE" w:rsidRPr="002871E0" w:rsidTr="00BF63C5">
        <w:tc>
          <w:tcPr>
            <w:tcW w:w="3422" w:type="dxa"/>
            <w:vAlign w:val="center"/>
          </w:tcPr>
          <w:p w:rsidR="00492CAE" w:rsidRDefault="00492CAE" w:rsidP="00775119">
            <w:pPr>
              <w:spacing w:line="300" w:lineRule="auto"/>
              <w:jc w:val="both"/>
              <w:rPr>
                <w:rFonts w:asciiTheme="minorEastAsia" w:eastAsiaTheme="minorEastAsia" w:hAnsiTheme="minorEastAsia"/>
                <w:sz w:val="21"/>
                <w:szCs w:val="21"/>
              </w:rPr>
            </w:pPr>
            <w:r w:rsidRPr="00492CAE">
              <w:rPr>
                <w:rFonts w:asciiTheme="minorEastAsia" w:eastAsiaTheme="minorEastAsia" w:hAnsiTheme="minorEastAsia" w:hint="eastAsia"/>
                <w:sz w:val="21"/>
                <w:szCs w:val="21"/>
              </w:rPr>
              <w:t>家具中富马酸二甲酯含量的测定</w:t>
            </w:r>
          </w:p>
          <w:p w:rsidR="00492CAE" w:rsidRPr="002871E0" w:rsidRDefault="00492CAE" w:rsidP="00775119">
            <w:pPr>
              <w:spacing w:line="300" w:lineRule="auto"/>
              <w:jc w:val="both"/>
              <w:rPr>
                <w:rFonts w:asciiTheme="minorEastAsia" w:eastAsiaTheme="minorEastAsia" w:hAnsiTheme="minorEastAsia"/>
                <w:sz w:val="21"/>
                <w:szCs w:val="21"/>
              </w:rPr>
            </w:pPr>
            <w:r w:rsidRPr="00492CAE">
              <w:rPr>
                <w:rFonts w:asciiTheme="minorEastAsia" w:eastAsiaTheme="minorEastAsia" w:hAnsiTheme="minorEastAsia"/>
                <w:sz w:val="21"/>
                <w:szCs w:val="21"/>
              </w:rPr>
              <w:t>GB/T 27717-2011</w:t>
            </w:r>
          </w:p>
        </w:tc>
        <w:tc>
          <w:tcPr>
            <w:tcW w:w="1588" w:type="dxa"/>
            <w:vAlign w:val="center"/>
          </w:tcPr>
          <w:p w:rsidR="00492CAE" w:rsidRPr="002871E0" w:rsidRDefault="00492CAE" w:rsidP="00775119">
            <w:pPr>
              <w:spacing w:line="300" w:lineRule="auto"/>
              <w:jc w:val="both"/>
              <w:rPr>
                <w:rFonts w:asciiTheme="minorEastAsia" w:eastAsiaTheme="minorEastAsia" w:hAnsiTheme="minorEastAsia"/>
                <w:sz w:val="21"/>
                <w:szCs w:val="21"/>
              </w:rPr>
            </w:pPr>
            <w:r w:rsidRPr="00492CAE">
              <w:rPr>
                <w:rFonts w:asciiTheme="minorEastAsia" w:eastAsiaTheme="minorEastAsia" w:hAnsiTheme="minorEastAsia" w:hint="eastAsia"/>
                <w:sz w:val="21"/>
                <w:szCs w:val="21"/>
              </w:rPr>
              <w:t>富马酸二甲酯含量</w:t>
            </w:r>
          </w:p>
        </w:tc>
        <w:tc>
          <w:tcPr>
            <w:tcW w:w="1327" w:type="dxa"/>
            <w:vAlign w:val="center"/>
          </w:tcPr>
          <w:p w:rsidR="00492CAE" w:rsidRPr="002871E0" w:rsidRDefault="00492CA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92CAE" w:rsidRPr="002871E0" w:rsidRDefault="00492CAE" w:rsidP="00775119">
            <w:pPr>
              <w:spacing w:line="300" w:lineRule="auto"/>
              <w:jc w:val="both"/>
              <w:rPr>
                <w:rFonts w:asciiTheme="minorEastAsia" w:eastAsiaTheme="minorEastAsia" w:hAnsiTheme="minorEastAsia"/>
                <w:sz w:val="21"/>
                <w:szCs w:val="21"/>
              </w:rPr>
            </w:pPr>
            <w:r w:rsidRPr="0022665E">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492CAE" w:rsidRPr="002871E0" w:rsidRDefault="00492CA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492CAE" w:rsidRPr="002871E0" w:rsidRDefault="00492CA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492CAE" w:rsidRPr="002871E0" w:rsidRDefault="00492CAE" w:rsidP="00775119">
            <w:pPr>
              <w:spacing w:line="300" w:lineRule="auto"/>
              <w:jc w:val="both"/>
              <w:rPr>
                <w:rFonts w:asciiTheme="minorEastAsia" w:eastAsiaTheme="minorEastAsia" w:hAnsiTheme="minorEastAsia"/>
                <w:sz w:val="21"/>
                <w:szCs w:val="21"/>
              </w:rPr>
            </w:pPr>
            <w:r w:rsidRPr="00144FD9">
              <w:rPr>
                <w:rFonts w:asciiTheme="minorEastAsia" w:eastAsiaTheme="minorEastAsia" w:hAnsiTheme="minorEastAsia" w:hint="eastAsia"/>
                <w:sz w:val="21"/>
                <w:szCs w:val="21"/>
              </w:rPr>
              <w:t>无需写出条款号。</w:t>
            </w:r>
          </w:p>
        </w:tc>
      </w:tr>
    </w:tbl>
    <w:p w:rsidR="00492CAE" w:rsidRDefault="00492CAE" w:rsidP="00775119">
      <w:pPr>
        <w:spacing w:line="300" w:lineRule="auto"/>
        <w:rPr>
          <w:rFonts w:asciiTheme="minorEastAsia" w:eastAsiaTheme="minorEastAsia" w:hAnsiTheme="minorEastAsia"/>
          <w:sz w:val="24"/>
          <w:szCs w:val="24"/>
        </w:rPr>
      </w:pPr>
    </w:p>
    <w:p w:rsidR="006950B6" w:rsidRDefault="006950B6" w:rsidP="00775119">
      <w:pPr>
        <w:spacing w:line="300" w:lineRule="auto"/>
        <w:rPr>
          <w:rFonts w:asciiTheme="minorEastAsia" w:eastAsiaTheme="minorEastAsia" w:hAnsiTheme="minorEastAsia"/>
          <w:sz w:val="24"/>
          <w:szCs w:val="24"/>
        </w:rPr>
      </w:pPr>
    </w:p>
    <w:p w:rsidR="006950B6" w:rsidRDefault="006950B6" w:rsidP="00775119">
      <w:pPr>
        <w:spacing w:line="300" w:lineRule="auto"/>
        <w:rPr>
          <w:rFonts w:asciiTheme="minorEastAsia" w:eastAsiaTheme="minorEastAsia" w:hAnsiTheme="minorEastAsia"/>
          <w:sz w:val="24"/>
          <w:szCs w:val="24"/>
        </w:rPr>
      </w:pPr>
    </w:p>
    <w:p w:rsidR="006950B6" w:rsidRDefault="006950B6" w:rsidP="00775119">
      <w:pPr>
        <w:spacing w:line="300" w:lineRule="auto"/>
        <w:rPr>
          <w:rFonts w:asciiTheme="minorEastAsia" w:eastAsiaTheme="minorEastAsia" w:hAnsiTheme="minorEastAsia"/>
          <w:sz w:val="24"/>
          <w:szCs w:val="24"/>
        </w:rPr>
      </w:pPr>
    </w:p>
    <w:p w:rsidR="006950B6" w:rsidRDefault="006950B6" w:rsidP="00775119">
      <w:pPr>
        <w:spacing w:line="300" w:lineRule="auto"/>
        <w:rPr>
          <w:rFonts w:asciiTheme="minorEastAsia" w:eastAsiaTheme="minorEastAsia" w:hAnsiTheme="minorEastAsia"/>
          <w:sz w:val="24"/>
          <w:szCs w:val="24"/>
        </w:rPr>
      </w:pPr>
    </w:p>
    <w:p w:rsidR="006950B6" w:rsidRDefault="006950B6" w:rsidP="00775119">
      <w:pPr>
        <w:spacing w:line="300" w:lineRule="auto"/>
        <w:rPr>
          <w:rFonts w:asciiTheme="minorEastAsia" w:eastAsiaTheme="minorEastAsia" w:hAnsiTheme="minorEastAsia"/>
          <w:sz w:val="24"/>
          <w:szCs w:val="24"/>
        </w:rPr>
      </w:pPr>
    </w:p>
    <w:p w:rsidR="006950B6" w:rsidRDefault="006950B6" w:rsidP="00775119">
      <w:pPr>
        <w:spacing w:line="300" w:lineRule="auto"/>
        <w:rPr>
          <w:rFonts w:asciiTheme="minorEastAsia" w:eastAsiaTheme="minorEastAsia" w:hAnsiTheme="minorEastAsia"/>
          <w:sz w:val="24"/>
          <w:szCs w:val="24"/>
        </w:rPr>
      </w:pPr>
    </w:p>
    <w:p w:rsidR="006950B6" w:rsidRDefault="006950B6" w:rsidP="00775119">
      <w:pPr>
        <w:spacing w:line="300" w:lineRule="auto"/>
        <w:rPr>
          <w:rFonts w:asciiTheme="minorEastAsia" w:eastAsiaTheme="minorEastAsia" w:hAnsiTheme="minorEastAsia"/>
          <w:sz w:val="24"/>
          <w:szCs w:val="24"/>
        </w:rPr>
      </w:pPr>
    </w:p>
    <w:p w:rsidR="006950B6" w:rsidRDefault="00674C7D" w:rsidP="00775119">
      <w:pPr>
        <w:spacing w:line="300" w:lineRule="auto"/>
        <w:rPr>
          <w:rFonts w:asciiTheme="minorEastAsia" w:eastAsiaTheme="minorEastAsia" w:hAnsiTheme="minorEastAsia"/>
          <w:sz w:val="24"/>
          <w:szCs w:val="24"/>
        </w:rPr>
      </w:pPr>
      <w:r w:rsidRPr="006950B6">
        <w:rPr>
          <w:rFonts w:asciiTheme="minorEastAsia" w:eastAsiaTheme="minorEastAsia" w:hAnsiTheme="minorEastAsia"/>
          <w:sz w:val="24"/>
          <w:szCs w:val="24"/>
        </w:rPr>
        <w:lastRenderedPageBreak/>
        <w:t>GB/T 28993-2012</w:t>
      </w:r>
      <w:r>
        <w:rPr>
          <w:rFonts w:asciiTheme="minorEastAsia" w:eastAsiaTheme="minorEastAsia" w:hAnsiTheme="minorEastAsia" w:hint="eastAsia"/>
          <w:sz w:val="24"/>
          <w:szCs w:val="24"/>
        </w:rPr>
        <w:t>《</w:t>
      </w:r>
      <w:r w:rsidRPr="006950B6">
        <w:rPr>
          <w:rFonts w:asciiTheme="minorEastAsia" w:eastAsiaTheme="minorEastAsia" w:hAnsiTheme="minorEastAsia" w:hint="eastAsia"/>
          <w:sz w:val="24"/>
          <w:szCs w:val="24"/>
        </w:rPr>
        <w:t>结构用锯材力学性能测试方法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6950B6" w:rsidRPr="002871E0" w:rsidTr="00BF63C5">
        <w:trPr>
          <w:tblHeader/>
        </w:trPr>
        <w:tc>
          <w:tcPr>
            <w:tcW w:w="3422" w:type="dxa"/>
            <w:vAlign w:val="center"/>
          </w:tcPr>
          <w:p w:rsidR="006950B6" w:rsidRDefault="006950B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6950B6" w:rsidRPr="002871E0" w:rsidRDefault="006950B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6950B6" w:rsidRPr="002871E0" w:rsidRDefault="006950B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6950B6" w:rsidRPr="002871E0" w:rsidRDefault="006950B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6950B6" w:rsidRPr="002871E0" w:rsidRDefault="006950B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6950B6" w:rsidRPr="002871E0" w:rsidRDefault="006950B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6950B6" w:rsidRPr="002871E0" w:rsidRDefault="006950B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6950B6" w:rsidRPr="002871E0" w:rsidRDefault="006950B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2605AD" w:rsidRPr="002871E0" w:rsidTr="00BF63C5">
        <w:tc>
          <w:tcPr>
            <w:tcW w:w="3422" w:type="dxa"/>
            <w:vAlign w:val="center"/>
          </w:tcPr>
          <w:p w:rsidR="002605AD" w:rsidRDefault="002605AD" w:rsidP="00775119">
            <w:pPr>
              <w:spacing w:line="300" w:lineRule="auto"/>
              <w:jc w:val="both"/>
              <w:rPr>
                <w:rFonts w:asciiTheme="minorEastAsia" w:eastAsiaTheme="minorEastAsia" w:hAnsiTheme="minorEastAsia"/>
                <w:sz w:val="21"/>
                <w:szCs w:val="21"/>
              </w:rPr>
            </w:pPr>
            <w:r w:rsidRPr="006950B6">
              <w:rPr>
                <w:rFonts w:asciiTheme="minorEastAsia" w:eastAsiaTheme="minorEastAsia" w:hAnsiTheme="minorEastAsia" w:hint="eastAsia"/>
                <w:sz w:val="21"/>
                <w:szCs w:val="21"/>
              </w:rPr>
              <w:t>结构用锯材力学性能测试方法</w:t>
            </w:r>
          </w:p>
          <w:p w:rsidR="002605AD" w:rsidRDefault="002605AD" w:rsidP="00775119">
            <w:pPr>
              <w:spacing w:line="300" w:lineRule="auto"/>
              <w:jc w:val="both"/>
              <w:rPr>
                <w:rFonts w:asciiTheme="minorEastAsia" w:eastAsiaTheme="minorEastAsia" w:hAnsiTheme="minorEastAsia"/>
                <w:sz w:val="21"/>
                <w:szCs w:val="21"/>
              </w:rPr>
            </w:pPr>
            <w:r w:rsidRPr="006950B6">
              <w:rPr>
                <w:rFonts w:asciiTheme="minorEastAsia" w:eastAsiaTheme="minorEastAsia" w:hAnsiTheme="minorEastAsia"/>
                <w:sz w:val="21"/>
                <w:szCs w:val="21"/>
              </w:rPr>
              <w:t>GB/T 28993-2012</w:t>
            </w:r>
          </w:p>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6.1 抗弯强度和抗弯弹性模量</w:t>
            </w:r>
          </w:p>
        </w:tc>
        <w:tc>
          <w:tcPr>
            <w:tcW w:w="1588"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抗弯强度和抗弯弹性模量</w:t>
            </w:r>
          </w:p>
        </w:tc>
        <w:tc>
          <w:tcPr>
            <w:tcW w:w="1327"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试件密度的检测方法引用GB/T 1933。</w:t>
            </w:r>
          </w:p>
        </w:tc>
      </w:tr>
      <w:tr w:rsidR="002605AD" w:rsidRPr="002871E0" w:rsidTr="00BF63C5">
        <w:tc>
          <w:tcPr>
            <w:tcW w:w="3422" w:type="dxa"/>
            <w:vAlign w:val="center"/>
          </w:tcPr>
          <w:p w:rsidR="002605AD" w:rsidRDefault="002605AD" w:rsidP="00775119">
            <w:pPr>
              <w:spacing w:line="300" w:lineRule="auto"/>
              <w:jc w:val="both"/>
              <w:rPr>
                <w:rFonts w:asciiTheme="minorEastAsia" w:eastAsiaTheme="minorEastAsia" w:hAnsiTheme="minorEastAsia"/>
                <w:sz w:val="21"/>
                <w:szCs w:val="21"/>
              </w:rPr>
            </w:pPr>
            <w:r w:rsidRPr="006950B6">
              <w:rPr>
                <w:rFonts w:asciiTheme="minorEastAsia" w:eastAsiaTheme="minorEastAsia" w:hAnsiTheme="minorEastAsia" w:hint="eastAsia"/>
                <w:sz w:val="21"/>
                <w:szCs w:val="21"/>
              </w:rPr>
              <w:t>结构用锯材力学性能测试方法</w:t>
            </w:r>
          </w:p>
          <w:p w:rsidR="002605AD" w:rsidRDefault="002605AD" w:rsidP="00775119">
            <w:pPr>
              <w:spacing w:line="300" w:lineRule="auto"/>
              <w:jc w:val="both"/>
              <w:rPr>
                <w:rFonts w:asciiTheme="minorEastAsia" w:eastAsiaTheme="minorEastAsia" w:hAnsiTheme="minorEastAsia"/>
                <w:sz w:val="21"/>
                <w:szCs w:val="21"/>
              </w:rPr>
            </w:pPr>
            <w:r w:rsidRPr="006950B6">
              <w:rPr>
                <w:rFonts w:asciiTheme="minorEastAsia" w:eastAsiaTheme="minorEastAsia" w:hAnsiTheme="minorEastAsia"/>
                <w:sz w:val="21"/>
                <w:szCs w:val="21"/>
              </w:rPr>
              <w:t>GB/T 28993-2012</w:t>
            </w:r>
          </w:p>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6.2 顺纹抗拉强度</w:t>
            </w:r>
          </w:p>
        </w:tc>
        <w:tc>
          <w:tcPr>
            <w:tcW w:w="1588"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顺纹抗拉强度</w:t>
            </w:r>
          </w:p>
        </w:tc>
        <w:tc>
          <w:tcPr>
            <w:tcW w:w="1327"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试件密度的检测方法引用GB/T 1933。</w:t>
            </w:r>
          </w:p>
        </w:tc>
      </w:tr>
      <w:tr w:rsidR="002605AD" w:rsidRPr="002871E0" w:rsidTr="00BF63C5">
        <w:tc>
          <w:tcPr>
            <w:tcW w:w="3422" w:type="dxa"/>
            <w:vAlign w:val="center"/>
          </w:tcPr>
          <w:p w:rsidR="002605AD" w:rsidRDefault="002605AD" w:rsidP="00775119">
            <w:pPr>
              <w:spacing w:line="300" w:lineRule="auto"/>
              <w:jc w:val="both"/>
              <w:rPr>
                <w:rFonts w:asciiTheme="minorEastAsia" w:eastAsiaTheme="minorEastAsia" w:hAnsiTheme="minorEastAsia"/>
                <w:sz w:val="21"/>
                <w:szCs w:val="21"/>
              </w:rPr>
            </w:pPr>
            <w:r w:rsidRPr="006950B6">
              <w:rPr>
                <w:rFonts w:asciiTheme="minorEastAsia" w:eastAsiaTheme="minorEastAsia" w:hAnsiTheme="minorEastAsia" w:hint="eastAsia"/>
                <w:sz w:val="21"/>
                <w:szCs w:val="21"/>
              </w:rPr>
              <w:t>结构用锯材力学性能测试方法</w:t>
            </w:r>
          </w:p>
          <w:p w:rsidR="002605AD" w:rsidRDefault="002605AD" w:rsidP="00775119">
            <w:pPr>
              <w:spacing w:line="300" w:lineRule="auto"/>
              <w:jc w:val="both"/>
              <w:rPr>
                <w:rFonts w:asciiTheme="minorEastAsia" w:eastAsiaTheme="minorEastAsia" w:hAnsiTheme="minorEastAsia"/>
                <w:sz w:val="21"/>
                <w:szCs w:val="21"/>
              </w:rPr>
            </w:pPr>
            <w:r w:rsidRPr="006950B6">
              <w:rPr>
                <w:rFonts w:asciiTheme="minorEastAsia" w:eastAsiaTheme="minorEastAsia" w:hAnsiTheme="minorEastAsia"/>
                <w:sz w:val="21"/>
                <w:szCs w:val="21"/>
              </w:rPr>
              <w:t>GB/T 28993-2012</w:t>
            </w:r>
          </w:p>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6.3 顺纹抗压强度</w:t>
            </w:r>
          </w:p>
        </w:tc>
        <w:tc>
          <w:tcPr>
            <w:tcW w:w="1588"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顺纹抗压强度</w:t>
            </w:r>
          </w:p>
        </w:tc>
        <w:tc>
          <w:tcPr>
            <w:tcW w:w="1327"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试件密度的检测方法引用GB/T 1933。</w:t>
            </w:r>
          </w:p>
        </w:tc>
      </w:tr>
      <w:tr w:rsidR="002605AD" w:rsidRPr="002871E0" w:rsidTr="00BF63C5">
        <w:tc>
          <w:tcPr>
            <w:tcW w:w="3422" w:type="dxa"/>
            <w:vAlign w:val="center"/>
          </w:tcPr>
          <w:p w:rsidR="002605AD" w:rsidRDefault="002605AD" w:rsidP="00775119">
            <w:pPr>
              <w:spacing w:line="300" w:lineRule="auto"/>
              <w:jc w:val="both"/>
              <w:rPr>
                <w:rFonts w:asciiTheme="minorEastAsia" w:eastAsiaTheme="minorEastAsia" w:hAnsiTheme="minorEastAsia"/>
                <w:sz w:val="21"/>
                <w:szCs w:val="21"/>
              </w:rPr>
            </w:pPr>
            <w:r w:rsidRPr="006950B6">
              <w:rPr>
                <w:rFonts w:asciiTheme="minorEastAsia" w:eastAsiaTheme="minorEastAsia" w:hAnsiTheme="minorEastAsia" w:hint="eastAsia"/>
                <w:sz w:val="21"/>
                <w:szCs w:val="21"/>
              </w:rPr>
              <w:t>结构用锯材力学性能测试方法</w:t>
            </w:r>
          </w:p>
          <w:p w:rsidR="002605AD" w:rsidRDefault="002605AD" w:rsidP="00775119">
            <w:pPr>
              <w:spacing w:line="300" w:lineRule="auto"/>
              <w:jc w:val="both"/>
              <w:rPr>
                <w:rFonts w:asciiTheme="minorEastAsia" w:eastAsiaTheme="minorEastAsia" w:hAnsiTheme="minorEastAsia"/>
                <w:sz w:val="21"/>
                <w:szCs w:val="21"/>
              </w:rPr>
            </w:pPr>
            <w:r w:rsidRPr="006950B6">
              <w:rPr>
                <w:rFonts w:asciiTheme="minorEastAsia" w:eastAsiaTheme="minorEastAsia" w:hAnsiTheme="minorEastAsia"/>
                <w:sz w:val="21"/>
                <w:szCs w:val="21"/>
              </w:rPr>
              <w:t>GB/T 28993-2012</w:t>
            </w:r>
          </w:p>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6.4 顺纹抗剪强度</w:t>
            </w:r>
          </w:p>
        </w:tc>
        <w:tc>
          <w:tcPr>
            <w:tcW w:w="1588"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顺纹抗剪强度</w:t>
            </w:r>
          </w:p>
        </w:tc>
        <w:tc>
          <w:tcPr>
            <w:tcW w:w="1327"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试件密度的检测方法引用GB/T 1933。</w:t>
            </w:r>
          </w:p>
        </w:tc>
      </w:tr>
      <w:tr w:rsidR="002605AD" w:rsidRPr="002871E0" w:rsidTr="00BF63C5">
        <w:tc>
          <w:tcPr>
            <w:tcW w:w="3422" w:type="dxa"/>
            <w:vAlign w:val="center"/>
          </w:tcPr>
          <w:p w:rsidR="002605AD" w:rsidRDefault="002605AD" w:rsidP="00775119">
            <w:pPr>
              <w:spacing w:line="300" w:lineRule="auto"/>
              <w:jc w:val="both"/>
              <w:rPr>
                <w:rFonts w:asciiTheme="minorEastAsia" w:eastAsiaTheme="minorEastAsia" w:hAnsiTheme="minorEastAsia"/>
                <w:sz w:val="21"/>
                <w:szCs w:val="21"/>
              </w:rPr>
            </w:pPr>
            <w:r w:rsidRPr="006950B6">
              <w:rPr>
                <w:rFonts w:asciiTheme="minorEastAsia" w:eastAsiaTheme="minorEastAsia" w:hAnsiTheme="minorEastAsia" w:hint="eastAsia"/>
                <w:sz w:val="21"/>
                <w:szCs w:val="21"/>
              </w:rPr>
              <w:t>结构用锯材力学性能测试方法</w:t>
            </w:r>
          </w:p>
          <w:p w:rsidR="002605AD" w:rsidRDefault="002605AD" w:rsidP="00775119">
            <w:pPr>
              <w:spacing w:line="300" w:lineRule="auto"/>
              <w:jc w:val="both"/>
              <w:rPr>
                <w:rFonts w:asciiTheme="minorEastAsia" w:eastAsiaTheme="minorEastAsia" w:hAnsiTheme="minorEastAsia"/>
                <w:sz w:val="21"/>
                <w:szCs w:val="21"/>
              </w:rPr>
            </w:pPr>
            <w:r w:rsidRPr="006950B6">
              <w:rPr>
                <w:rFonts w:asciiTheme="minorEastAsia" w:eastAsiaTheme="minorEastAsia" w:hAnsiTheme="minorEastAsia"/>
                <w:sz w:val="21"/>
                <w:szCs w:val="21"/>
              </w:rPr>
              <w:t>GB/T 28993-2012</w:t>
            </w:r>
          </w:p>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 横纹抗拉强度</w:t>
            </w:r>
          </w:p>
        </w:tc>
        <w:tc>
          <w:tcPr>
            <w:tcW w:w="1588"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横纹抗拉强度</w:t>
            </w:r>
          </w:p>
        </w:tc>
        <w:tc>
          <w:tcPr>
            <w:tcW w:w="1327"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试件密度的检测方法引用GB/T 1933。</w:t>
            </w:r>
          </w:p>
        </w:tc>
      </w:tr>
      <w:tr w:rsidR="002605AD" w:rsidRPr="002871E0" w:rsidTr="00BF63C5">
        <w:tc>
          <w:tcPr>
            <w:tcW w:w="3422" w:type="dxa"/>
            <w:vAlign w:val="center"/>
          </w:tcPr>
          <w:p w:rsidR="002605AD" w:rsidRDefault="002605AD" w:rsidP="00775119">
            <w:pPr>
              <w:spacing w:line="300" w:lineRule="auto"/>
              <w:jc w:val="both"/>
              <w:rPr>
                <w:rFonts w:asciiTheme="minorEastAsia" w:eastAsiaTheme="minorEastAsia" w:hAnsiTheme="minorEastAsia"/>
                <w:sz w:val="21"/>
                <w:szCs w:val="21"/>
              </w:rPr>
            </w:pPr>
            <w:r w:rsidRPr="006950B6">
              <w:rPr>
                <w:rFonts w:asciiTheme="minorEastAsia" w:eastAsiaTheme="minorEastAsia" w:hAnsiTheme="minorEastAsia" w:hint="eastAsia"/>
                <w:sz w:val="21"/>
                <w:szCs w:val="21"/>
              </w:rPr>
              <w:lastRenderedPageBreak/>
              <w:t>结构用锯材力学性能测试方法</w:t>
            </w:r>
          </w:p>
          <w:p w:rsidR="002605AD" w:rsidRDefault="002605AD" w:rsidP="00775119">
            <w:pPr>
              <w:spacing w:line="300" w:lineRule="auto"/>
              <w:jc w:val="both"/>
              <w:rPr>
                <w:rFonts w:asciiTheme="minorEastAsia" w:eastAsiaTheme="minorEastAsia" w:hAnsiTheme="minorEastAsia"/>
                <w:sz w:val="21"/>
                <w:szCs w:val="21"/>
              </w:rPr>
            </w:pPr>
            <w:r w:rsidRPr="006950B6">
              <w:rPr>
                <w:rFonts w:asciiTheme="minorEastAsia" w:eastAsiaTheme="minorEastAsia" w:hAnsiTheme="minorEastAsia"/>
                <w:sz w:val="21"/>
                <w:szCs w:val="21"/>
              </w:rPr>
              <w:t>GB/T 28993-2012</w:t>
            </w:r>
          </w:p>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6.6 横纹抗压强度和横纹抗压弹性模量</w:t>
            </w:r>
          </w:p>
        </w:tc>
        <w:tc>
          <w:tcPr>
            <w:tcW w:w="1588"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横纹抗压强度和横纹抗压弹性模量</w:t>
            </w:r>
          </w:p>
        </w:tc>
        <w:tc>
          <w:tcPr>
            <w:tcW w:w="1327"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试件密度的检测方法引用GB/T 1933。</w:t>
            </w:r>
          </w:p>
        </w:tc>
      </w:tr>
      <w:tr w:rsidR="002605AD" w:rsidRPr="002871E0" w:rsidTr="00BF63C5">
        <w:tc>
          <w:tcPr>
            <w:tcW w:w="3422" w:type="dxa"/>
            <w:vAlign w:val="center"/>
          </w:tcPr>
          <w:p w:rsidR="002605AD" w:rsidRDefault="002605AD" w:rsidP="00775119">
            <w:pPr>
              <w:spacing w:line="300" w:lineRule="auto"/>
              <w:jc w:val="both"/>
              <w:rPr>
                <w:rFonts w:asciiTheme="minorEastAsia" w:eastAsiaTheme="minorEastAsia" w:hAnsiTheme="minorEastAsia"/>
                <w:sz w:val="21"/>
                <w:szCs w:val="21"/>
              </w:rPr>
            </w:pPr>
            <w:r w:rsidRPr="006950B6">
              <w:rPr>
                <w:rFonts w:asciiTheme="minorEastAsia" w:eastAsiaTheme="minorEastAsia" w:hAnsiTheme="minorEastAsia" w:hint="eastAsia"/>
                <w:sz w:val="21"/>
                <w:szCs w:val="21"/>
              </w:rPr>
              <w:t>结构用锯材力学性能测试方法</w:t>
            </w:r>
          </w:p>
          <w:p w:rsidR="002605AD" w:rsidRDefault="002605AD" w:rsidP="00775119">
            <w:pPr>
              <w:spacing w:line="300" w:lineRule="auto"/>
              <w:jc w:val="both"/>
              <w:rPr>
                <w:rFonts w:asciiTheme="minorEastAsia" w:eastAsiaTheme="minorEastAsia" w:hAnsiTheme="minorEastAsia"/>
                <w:sz w:val="21"/>
                <w:szCs w:val="21"/>
              </w:rPr>
            </w:pPr>
            <w:r w:rsidRPr="006950B6">
              <w:rPr>
                <w:rFonts w:asciiTheme="minorEastAsia" w:eastAsiaTheme="minorEastAsia" w:hAnsiTheme="minorEastAsia"/>
                <w:sz w:val="21"/>
                <w:szCs w:val="21"/>
              </w:rPr>
              <w:t>GB/T 28993-2012</w:t>
            </w:r>
          </w:p>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6.7 扭转弹性模量</w:t>
            </w:r>
          </w:p>
        </w:tc>
        <w:tc>
          <w:tcPr>
            <w:tcW w:w="1588"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扭转弹性模量</w:t>
            </w:r>
          </w:p>
        </w:tc>
        <w:tc>
          <w:tcPr>
            <w:tcW w:w="1327"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试件密度的检测方法引用GB/T 1933。</w:t>
            </w:r>
          </w:p>
        </w:tc>
      </w:tr>
      <w:tr w:rsidR="002605AD" w:rsidRPr="002871E0" w:rsidTr="00BF63C5">
        <w:tc>
          <w:tcPr>
            <w:tcW w:w="3422" w:type="dxa"/>
            <w:vAlign w:val="center"/>
          </w:tcPr>
          <w:p w:rsidR="002605AD" w:rsidRDefault="002605AD" w:rsidP="00775119">
            <w:pPr>
              <w:spacing w:line="300" w:lineRule="auto"/>
              <w:jc w:val="both"/>
              <w:rPr>
                <w:rFonts w:asciiTheme="minorEastAsia" w:eastAsiaTheme="minorEastAsia" w:hAnsiTheme="minorEastAsia"/>
                <w:sz w:val="21"/>
                <w:szCs w:val="21"/>
              </w:rPr>
            </w:pPr>
            <w:r w:rsidRPr="006950B6">
              <w:rPr>
                <w:rFonts w:asciiTheme="minorEastAsia" w:eastAsiaTheme="minorEastAsia" w:hAnsiTheme="minorEastAsia" w:hint="eastAsia"/>
                <w:sz w:val="21"/>
                <w:szCs w:val="21"/>
              </w:rPr>
              <w:t>结构用锯材力学性能测试方法</w:t>
            </w:r>
          </w:p>
          <w:p w:rsidR="002605AD" w:rsidRDefault="002605AD" w:rsidP="00775119">
            <w:pPr>
              <w:spacing w:line="300" w:lineRule="auto"/>
              <w:jc w:val="both"/>
              <w:rPr>
                <w:rFonts w:asciiTheme="minorEastAsia" w:eastAsiaTheme="minorEastAsia" w:hAnsiTheme="minorEastAsia"/>
                <w:sz w:val="21"/>
                <w:szCs w:val="21"/>
              </w:rPr>
            </w:pPr>
            <w:r w:rsidRPr="006950B6">
              <w:rPr>
                <w:rFonts w:asciiTheme="minorEastAsia" w:eastAsiaTheme="minorEastAsia" w:hAnsiTheme="minorEastAsia"/>
                <w:sz w:val="21"/>
                <w:szCs w:val="21"/>
              </w:rPr>
              <w:t>GB/T 28993-2012</w:t>
            </w:r>
          </w:p>
          <w:p w:rsidR="002605AD" w:rsidRPr="006950B6"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附录A 顺纹抗剪强度双跨测试</w:t>
            </w:r>
          </w:p>
        </w:tc>
        <w:tc>
          <w:tcPr>
            <w:tcW w:w="1588" w:type="dxa"/>
            <w:vAlign w:val="center"/>
          </w:tcPr>
          <w:p w:rsidR="002605AD"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顺纹抗剪强度双跨测试</w:t>
            </w:r>
          </w:p>
        </w:tc>
        <w:tc>
          <w:tcPr>
            <w:tcW w:w="1327"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2605AD" w:rsidRPr="002871E0" w:rsidRDefault="002605A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试件密度的检测方法引用GB/T 1933。</w:t>
            </w:r>
          </w:p>
        </w:tc>
      </w:tr>
    </w:tbl>
    <w:p w:rsidR="006950B6" w:rsidRDefault="006950B6" w:rsidP="00775119">
      <w:pPr>
        <w:spacing w:line="300" w:lineRule="auto"/>
        <w:rPr>
          <w:rFonts w:asciiTheme="minorEastAsia" w:eastAsiaTheme="minorEastAsia" w:hAnsiTheme="minorEastAsia"/>
          <w:sz w:val="24"/>
          <w:szCs w:val="24"/>
        </w:rPr>
      </w:pPr>
    </w:p>
    <w:p w:rsidR="000C3C05" w:rsidRDefault="000C3C05" w:rsidP="00775119">
      <w:pPr>
        <w:spacing w:line="300" w:lineRule="auto"/>
        <w:rPr>
          <w:rFonts w:asciiTheme="minorEastAsia" w:eastAsiaTheme="minorEastAsia" w:hAnsiTheme="minorEastAsia"/>
          <w:sz w:val="24"/>
          <w:szCs w:val="24"/>
        </w:rPr>
      </w:pPr>
    </w:p>
    <w:p w:rsidR="000C3C05" w:rsidRDefault="000C3C05" w:rsidP="00775119">
      <w:pPr>
        <w:spacing w:line="300" w:lineRule="auto"/>
        <w:rPr>
          <w:rFonts w:asciiTheme="minorEastAsia" w:eastAsiaTheme="minorEastAsia" w:hAnsiTheme="minorEastAsia"/>
          <w:sz w:val="24"/>
          <w:szCs w:val="24"/>
        </w:rPr>
      </w:pPr>
    </w:p>
    <w:p w:rsidR="000C3C05" w:rsidRDefault="000C3C05" w:rsidP="00775119">
      <w:pPr>
        <w:spacing w:line="300" w:lineRule="auto"/>
        <w:rPr>
          <w:rFonts w:asciiTheme="minorEastAsia" w:eastAsiaTheme="minorEastAsia" w:hAnsiTheme="minorEastAsia"/>
          <w:sz w:val="24"/>
          <w:szCs w:val="24"/>
        </w:rPr>
      </w:pPr>
    </w:p>
    <w:p w:rsidR="000C3C05" w:rsidRDefault="000C3C05" w:rsidP="00775119">
      <w:pPr>
        <w:spacing w:line="300" w:lineRule="auto"/>
        <w:rPr>
          <w:rFonts w:asciiTheme="minorEastAsia" w:eastAsiaTheme="minorEastAsia" w:hAnsiTheme="minorEastAsia"/>
          <w:sz w:val="24"/>
          <w:szCs w:val="24"/>
        </w:rPr>
      </w:pPr>
    </w:p>
    <w:p w:rsidR="000C3C05" w:rsidRDefault="000C3C05" w:rsidP="00775119">
      <w:pPr>
        <w:spacing w:line="300" w:lineRule="auto"/>
        <w:rPr>
          <w:rFonts w:asciiTheme="minorEastAsia" w:eastAsiaTheme="minorEastAsia" w:hAnsiTheme="minorEastAsia"/>
          <w:sz w:val="24"/>
          <w:szCs w:val="24"/>
        </w:rPr>
      </w:pPr>
    </w:p>
    <w:p w:rsidR="000C3C05" w:rsidRDefault="00674C7D" w:rsidP="00775119">
      <w:pPr>
        <w:spacing w:line="300" w:lineRule="auto"/>
        <w:rPr>
          <w:rFonts w:asciiTheme="minorEastAsia" w:eastAsiaTheme="minorEastAsia" w:hAnsiTheme="minorEastAsia"/>
          <w:sz w:val="24"/>
          <w:szCs w:val="24"/>
        </w:rPr>
      </w:pPr>
      <w:r w:rsidRPr="000C3C05">
        <w:rPr>
          <w:rFonts w:asciiTheme="minorEastAsia" w:eastAsiaTheme="minorEastAsia" w:hAnsiTheme="minorEastAsia"/>
          <w:sz w:val="24"/>
          <w:szCs w:val="24"/>
        </w:rPr>
        <w:lastRenderedPageBreak/>
        <w:t>GB/T 29894-2013</w:t>
      </w:r>
      <w:r>
        <w:rPr>
          <w:rFonts w:asciiTheme="minorEastAsia" w:eastAsiaTheme="minorEastAsia" w:hAnsiTheme="minorEastAsia" w:hint="eastAsia"/>
          <w:sz w:val="24"/>
          <w:szCs w:val="24"/>
        </w:rPr>
        <w:t>《</w:t>
      </w:r>
      <w:r w:rsidRPr="000C3C05">
        <w:rPr>
          <w:rFonts w:asciiTheme="minorEastAsia" w:eastAsiaTheme="minorEastAsia" w:hAnsiTheme="minorEastAsia" w:hint="eastAsia"/>
          <w:sz w:val="24"/>
          <w:szCs w:val="24"/>
        </w:rPr>
        <w:t>木材鉴别方法通则</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0C3C05" w:rsidRPr="002871E0" w:rsidTr="00BF63C5">
        <w:trPr>
          <w:tblHeader/>
        </w:trPr>
        <w:tc>
          <w:tcPr>
            <w:tcW w:w="3422" w:type="dxa"/>
            <w:vAlign w:val="center"/>
          </w:tcPr>
          <w:p w:rsidR="000C3C05" w:rsidRDefault="000C3C0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0C3C05" w:rsidRPr="002871E0" w:rsidRDefault="000C3C0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0C3C05" w:rsidRPr="002871E0" w:rsidRDefault="000C3C0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0C3C05" w:rsidRPr="002871E0" w:rsidRDefault="000C3C0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0C3C05" w:rsidRPr="002871E0" w:rsidRDefault="000C3C0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0C3C05" w:rsidRPr="002871E0" w:rsidRDefault="000C3C0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0C3C05" w:rsidRPr="002871E0" w:rsidRDefault="000C3C0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0C3C05" w:rsidRPr="002871E0" w:rsidRDefault="000C3C0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0C3C05" w:rsidRPr="002871E0" w:rsidTr="00BF63C5">
        <w:tc>
          <w:tcPr>
            <w:tcW w:w="3422" w:type="dxa"/>
            <w:vAlign w:val="center"/>
          </w:tcPr>
          <w:p w:rsidR="000C3C05" w:rsidRDefault="000C3C05" w:rsidP="00775119">
            <w:pPr>
              <w:spacing w:line="300" w:lineRule="auto"/>
              <w:jc w:val="both"/>
              <w:rPr>
                <w:rFonts w:asciiTheme="minorEastAsia" w:eastAsiaTheme="minorEastAsia" w:hAnsiTheme="minorEastAsia"/>
                <w:sz w:val="21"/>
                <w:szCs w:val="21"/>
              </w:rPr>
            </w:pPr>
            <w:r w:rsidRPr="000C3C05">
              <w:rPr>
                <w:rFonts w:asciiTheme="minorEastAsia" w:eastAsiaTheme="minorEastAsia" w:hAnsiTheme="minorEastAsia" w:hint="eastAsia"/>
                <w:sz w:val="21"/>
                <w:szCs w:val="21"/>
              </w:rPr>
              <w:t>木材鉴别方法通则</w:t>
            </w:r>
          </w:p>
          <w:p w:rsidR="000C3C05" w:rsidRPr="002871E0" w:rsidRDefault="000C3C05" w:rsidP="00775119">
            <w:pPr>
              <w:spacing w:line="300" w:lineRule="auto"/>
              <w:jc w:val="both"/>
              <w:rPr>
                <w:rFonts w:asciiTheme="minorEastAsia" w:eastAsiaTheme="minorEastAsia" w:hAnsiTheme="minorEastAsia"/>
                <w:sz w:val="21"/>
                <w:szCs w:val="21"/>
              </w:rPr>
            </w:pPr>
            <w:r w:rsidRPr="000C3C05">
              <w:rPr>
                <w:rFonts w:asciiTheme="minorEastAsia" w:eastAsiaTheme="minorEastAsia" w:hAnsiTheme="minorEastAsia"/>
                <w:sz w:val="21"/>
                <w:szCs w:val="21"/>
              </w:rPr>
              <w:t>GB/T 29894-2013</w:t>
            </w:r>
          </w:p>
        </w:tc>
        <w:tc>
          <w:tcPr>
            <w:tcW w:w="1588" w:type="dxa"/>
            <w:vAlign w:val="center"/>
          </w:tcPr>
          <w:p w:rsidR="000C3C05" w:rsidRPr="002871E0" w:rsidRDefault="002413A2" w:rsidP="00775119">
            <w:pPr>
              <w:spacing w:line="300" w:lineRule="auto"/>
              <w:jc w:val="both"/>
              <w:rPr>
                <w:rFonts w:asciiTheme="minorEastAsia" w:eastAsiaTheme="minorEastAsia" w:hAnsiTheme="minorEastAsia"/>
                <w:sz w:val="21"/>
                <w:szCs w:val="21"/>
              </w:rPr>
            </w:pPr>
            <w:r w:rsidRPr="000C3C05">
              <w:rPr>
                <w:rFonts w:asciiTheme="minorEastAsia" w:eastAsiaTheme="minorEastAsia" w:hAnsiTheme="minorEastAsia" w:hint="eastAsia"/>
                <w:sz w:val="21"/>
                <w:szCs w:val="21"/>
              </w:rPr>
              <w:t>木材鉴别</w:t>
            </w:r>
          </w:p>
        </w:tc>
        <w:tc>
          <w:tcPr>
            <w:tcW w:w="1327" w:type="dxa"/>
            <w:vAlign w:val="center"/>
          </w:tcPr>
          <w:p w:rsidR="000C3C05" w:rsidRPr="002871E0" w:rsidRDefault="002413A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0C3C05" w:rsidRPr="002871E0" w:rsidRDefault="002413A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0C3C05" w:rsidRPr="002871E0" w:rsidRDefault="002413A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0C3C05" w:rsidRPr="002871E0" w:rsidRDefault="002413A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0C3C05" w:rsidRDefault="002413A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1、木材密度的检测方法引用GB/T 1933。</w:t>
            </w:r>
          </w:p>
          <w:p w:rsidR="002413A2" w:rsidRPr="002413A2" w:rsidRDefault="002413A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413A2">
              <w:rPr>
                <w:rFonts w:asciiTheme="minorEastAsia" w:eastAsiaTheme="minorEastAsia" w:hAnsiTheme="minorEastAsia" w:hint="eastAsia"/>
                <w:sz w:val="21"/>
                <w:szCs w:val="21"/>
              </w:rPr>
              <w:t>无需写出条款号。</w:t>
            </w:r>
          </w:p>
        </w:tc>
      </w:tr>
    </w:tbl>
    <w:p w:rsidR="000C3C05" w:rsidRDefault="000C3C05" w:rsidP="00775119">
      <w:pPr>
        <w:spacing w:line="300" w:lineRule="auto"/>
        <w:rPr>
          <w:rFonts w:asciiTheme="minorEastAsia" w:eastAsiaTheme="minorEastAsia" w:hAnsiTheme="minorEastAsia"/>
          <w:sz w:val="24"/>
          <w:szCs w:val="24"/>
        </w:rPr>
      </w:pPr>
    </w:p>
    <w:p w:rsidR="00DB545B" w:rsidRDefault="00DB545B"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r w:rsidRPr="00DB545B">
        <w:rPr>
          <w:rFonts w:asciiTheme="minorEastAsia" w:eastAsiaTheme="minorEastAsia" w:hAnsiTheme="minorEastAsia"/>
          <w:sz w:val="24"/>
          <w:szCs w:val="24"/>
        </w:rPr>
        <w:t>GB/T 29895-2013</w:t>
      </w:r>
      <w:r>
        <w:rPr>
          <w:rFonts w:asciiTheme="minorEastAsia" w:eastAsiaTheme="minorEastAsia" w:hAnsiTheme="minorEastAsia" w:hint="eastAsia"/>
          <w:sz w:val="24"/>
          <w:szCs w:val="24"/>
        </w:rPr>
        <w:t>《</w:t>
      </w:r>
      <w:r w:rsidRPr="00DB545B">
        <w:rPr>
          <w:rFonts w:asciiTheme="minorEastAsia" w:eastAsiaTheme="minorEastAsia" w:hAnsiTheme="minorEastAsia" w:hint="eastAsia"/>
          <w:sz w:val="24"/>
          <w:szCs w:val="24"/>
        </w:rPr>
        <w:t>横向振动法测试木质材料动态弯曲弹性模量方法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DB545B" w:rsidRPr="002871E0" w:rsidTr="00BF63C5">
        <w:trPr>
          <w:tblHeader/>
        </w:trPr>
        <w:tc>
          <w:tcPr>
            <w:tcW w:w="3422" w:type="dxa"/>
            <w:vAlign w:val="center"/>
          </w:tcPr>
          <w:p w:rsidR="00DB545B" w:rsidRDefault="00DB545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DB545B" w:rsidRPr="002871E0" w:rsidRDefault="00DB545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DB545B" w:rsidRPr="002871E0" w:rsidRDefault="00DB545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DB545B" w:rsidRPr="002871E0" w:rsidRDefault="00DB545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DB545B" w:rsidRPr="002871E0" w:rsidRDefault="00DB545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DB545B" w:rsidRPr="002871E0" w:rsidRDefault="00DB545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DB545B" w:rsidRPr="002871E0" w:rsidRDefault="00DB545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DB545B" w:rsidRPr="002871E0" w:rsidRDefault="00DB545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DB545B" w:rsidRPr="002871E0" w:rsidTr="00BF63C5">
        <w:tc>
          <w:tcPr>
            <w:tcW w:w="3422" w:type="dxa"/>
            <w:vAlign w:val="center"/>
          </w:tcPr>
          <w:p w:rsidR="00DB545B" w:rsidRDefault="00DB545B" w:rsidP="00775119">
            <w:pPr>
              <w:spacing w:line="300" w:lineRule="auto"/>
              <w:jc w:val="both"/>
              <w:rPr>
                <w:rFonts w:asciiTheme="minorEastAsia" w:eastAsiaTheme="minorEastAsia" w:hAnsiTheme="minorEastAsia"/>
                <w:sz w:val="21"/>
                <w:szCs w:val="21"/>
              </w:rPr>
            </w:pPr>
            <w:r w:rsidRPr="00DB545B">
              <w:rPr>
                <w:rFonts w:asciiTheme="minorEastAsia" w:eastAsiaTheme="minorEastAsia" w:hAnsiTheme="minorEastAsia" w:hint="eastAsia"/>
                <w:sz w:val="21"/>
                <w:szCs w:val="21"/>
              </w:rPr>
              <w:t>横向振动法测试木质材料动态弯曲弹性模量方法</w:t>
            </w:r>
          </w:p>
          <w:p w:rsidR="00DB545B" w:rsidRPr="002871E0" w:rsidRDefault="00DB545B" w:rsidP="00775119">
            <w:pPr>
              <w:spacing w:line="300" w:lineRule="auto"/>
              <w:jc w:val="both"/>
              <w:rPr>
                <w:rFonts w:asciiTheme="minorEastAsia" w:eastAsiaTheme="minorEastAsia" w:hAnsiTheme="minorEastAsia"/>
                <w:sz w:val="21"/>
                <w:szCs w:val="21"/>
              </w:rPr>
            </w:pPr>
            <w:r w:rsidRPr="00DB545B">
              <w:rPr>
                <w:rFonts w:asciiTheme="minorEastAsia" w:eastAsiaTheme="minorEastAsia" w:hAnsiTheme="minorEastAsia"/>
                <w:sz w:val="21"/>
                <w:szCs w:val="21"/>
              </w:rPr>
              <w:t>GB/T 29895-2013</w:t>
            </w:r>
          </w:p>
        </w:tc>
        <w:tc>
          <w:tcPr>
            <w:tcW w:w="1588" w:type="dxa"/>
            <w:vAlign w:val="center"/>
          </w:tcPr>
          <w:p w:rsidR="00DB545B" w:rsidRPr="002871E0" w:rsidRDefault="00DB545B" w:rsidP="00775119">
            <w:pPr>
              <w:spacing w:line="300" w:lineRule="auto"/>
              <w:jc w:val="both"/>
              <w:rPr>
                <w:rFonts w:asciiTheme="minorEastAsia" w:eastAsiaTheme="minorEastAsia" w:hAnsiTheme="minorEastAsia"/>
                <w:sz w:val="21"/>
                <w:szCs w:val="21"/>
              </w:rPr>
            </w:pPr>
            <w:r w:rsidRPr="00DB545B">
              <w:rPr>
                <w:rFonts w:asciiTheme="minorEastAsia" w:eastAsiaTheme="minorEastAsia" w:hAnsiTheme="minorEastAsia" w:hint="eastAsia"/>
                <w:sz w:val="21"/>
                <w:szCs w:val="21"/>
              </w:rPr>
              <w:t>动态弯曲弹性模量</w:t>
            </w:r>
          </w:p>
        </w:tc>
        <w:tc>
          <w:tcPr>
            <w:tcW w:w="1327" w:type="dxa"/>
            <w:vAlign w:val="center"/>
          </w:tcPr>
          <w:p w:rsidR="00DB545B" w:rsidRPr="002871E0" w:rsidRDefault="00DB545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DB545B" w:rsidRPr="002871E0" w:rsidRDefault="00DB545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DB545B" w:rsidRPr="002871E0" w:rsidRDefault="00DB545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DB545B" w:rsidRPr="002871E0" w:rsidRDefault="00494E4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DB545B" w:rsidRDefault="00DB545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1、含水率</w:t>
            </w:r>
            <w:r w:rsidR="004A531E">
              <w:rPr>
                <w:rFonts w:asciiTheme="minorEastAsia" w:eastAsiaTheme="minorEastAsia" w:hAnsiTheme="minorEastAsia" w:hint="eastAsia"/>
                <w:sz w:val="21"/>
                <w:szCs w:val="21"/>
              </w:rPr>
              <w:t>测定</w:t>
            </w:r>
            <w:r>
              <w:rPr>
                <w:rFonts w:asciiTheme="minorEastAsia" w:eastAsiaTheme="minorEastAsia" w:hAnsiTheme="minorEastAsia" w:hint="eastAsia"/>
                <w:sz w:val="21"/>
                <w:szCs w:val="21"/>
              </w:rPr>
              <w:t>引用GB/T 1931和GB/T 17657。</w:t>
            </w:r>
          </w:p>
          <w:p w:rsidR="00DB545B" w:rsidRPr="002413A2" w:rsidRDefault="00DB545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413A2">
              <w:rPr>
                <w:rFonts w:asciiTheme="minorEastAsia" w:eastAsiaTheme="minorEastAsia" w:hAnsiTheme="minorEastAsia" w:hint="eastAsia"/>
                <w:sz w:val="21"/>
                <w:szCs w:val="21"/>
              </w:rPr>
              <w:t>无需写出条款号。</w:t>
            </w:r>
          </w:p>
        </w:tc>
      </w:tr>
    </w:tbl>
    <w:p w:rsidR="00DB545B" w:rsidRDefault="00DB545B" w:rsidP="00775119">
      <w:pPr>
        <w:spacing w:line="300" w:lineRule="auto"/>
        <w:rPr>
          <w:rFonts w:asciiTheme="minorEastAsia" w:eastAsiaTheme="minorEastAsia" w:hAnsiTheme="minorEastAsia"/>
          <w:sz w:val="24"/>
          <w:szCs w:val="24"/>
        </w:rPr>
      </w:pPr>
    </w:p>
    <w:p w:rsidR="00EB0F24" w:rsidRDefault="00EB0F24" w:rsidP="00775119">
      <w:pPr>
        <w:spacing w:line="300" w:lineRule="auto"/>
        <w:rPr>
          <w:rFonts w:asciiTheme="minorEastAsia" w:eastAsiaTheme="minorEastAsia" w:hAnsiTheme="minorEastAsia"/>
          <w:sz w:val="24"/>
          <w:szCs w:val="24"/>
        </w:rPr>
      </w:pPr>
    </w:p>
    <w:p w:rsidR="00EB0F24" w:rsidRDefault="00EB0F24" w:rsidP="00775119">
      <w:pPr>
        <w:spacing w:line="300" w:lineRule="auto"/>
        <w:rPr>
          <w:rFonts w:asciiTheme="minorEastAsia" w:eastAsiaTheme="minorEastAsia" w:hAnsiTheme="minorEastAsia"/>
          <w:sz w:val="24"/>
          <w:szCs w:val="24"/>
        </w:rPr>
      </w:pPr>
    </w:p>
    <w:p w:rsidR="00EB0F24" w:rsidRDefault="00674C7D" w:rsidP="00775119">
      <w:pPr>
        <w:spacing w:line="300" w:lineRule="auto"/>
        <w:rPr>
          <w:rFonts w:asciiTheme="minorEastAsia" w:eastAsiaTheme="minorEastAsia" w:hAnsiTheme="minorEastAsia"/>
          <w:sz w:val="24"/>
          <w:szCs w:val="24"/>
        </w:rPr>
      </w:pPr>
      <w:r w:rsidRPr="00EB0F24">
        <w:rPr>
          <w:rFonts w:asciiTheme="minorEastAsia" w:eastAsiaTheme="minorEastAsia" w:hAnsiTheme="minorEastAsia"/>
          <w:sz w:val="24"/>
          <w:szCs w:val="24"/>
        </w:rPr>
        <w:lastRenderedPageBreak/>
        <w:t>GB/T 29899-2013</w:t>
      </w:r>
      <w:r>
        <w:rPr>
          <w:rFonts w:asciiTheme="minorEastAsia" w:eastAsiaTheme="minorEastAsia" w:hAnsiTheme="minorEastAsia" w:hint="eastAsia"/>
          <w:sz w:val="24"/>
          <w:szCs w:val="24"/>
        </w:rPr>
        <w:t>《</w:t>
      </w:r>
      <w:r w:rsidRPr="00EB0F24">
        <w:rPr>
          <w:rFonts w:asciiTheme="minorEastAsia" w:eastAsiaTheme="minorEastAsia" w:hAnsiTheme="minorEastAsia" w:hint="eastAsia"/>
          <w:sz w:val="24"/>
          <w:szCs w:val="24"/>
        </w:rPr>
        <w:t>人造板及其制品中挥发性有机化合物释放量试验方法　小型释放舱法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EB0F24" w:rsidRPr="002871E0" w:rsidTr="00BF63C5">
        <w:trPr>
          <w:tblHeader/>
        </w:trPr>
        <w:tc>
          <w:tcPr>
            <w:tcW w:w="3422" w:type="dxa"/>
            <w:vAlign w:val="center"/>
          </w:tcPr>
          <w:p w:rsidR="00EB0F24" w:rsidRDefault="00EB0F2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EB0F24" w:rsidRPr="002871E0" w:rsidRDefault="00EB0F2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EB0F24" w:rsidRPr="002871E0" w:rsidRDefault="00EB0F2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EB0F24" w:rsidRPr="002871E0" w:rsidRDefault="00EB0F2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EB0F24" w:rsidRPr="002871E0" w:rsidRDefault="00EB0F2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EB0F24" w:rsidRPr="002871E0" w:rsidRDefault="00EB0F2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EB0F24" w:rsidRPr="002871E0" w:rsidRDefault="00EB0F2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EB0F24" w:rsidRPr="002871E0" w:rsidRDefault="00EB0F2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EB0F24" w:rsidRPr="002871E0" w:rsidTr="00BF63C5">
        <w:tc>
          <w:tcPr>
            <w:tcW w:w="3422" w:type="dxa"/>
            <w:vAlign w:val="center"/>
          </w:tcPr>
          <w:p w:rsidR="00EB0F24" w:rsidRDefault="00EB0F24" w:rsidP="00775119">
            <w:pPr>
              <w:spacing w:line="300" w:lineRule="auto"/>
              <w:jc w:val="both"/>
              <w:rPr>
                <w:rFonts w:asciiTheme="minorEastAsia" w:eastAsiaTheme="minorEastAsia" w:hAnsiTheme="minorEastAsia"/>
                <w:sz w:val="21"/>
                <w:szCs w:val="21"/>
              </w:rPr>
            </w:pPr>
            <w:r w:rsidRPr="00EB0F24">
              <w:rPr>
                <w:rFonts w:asciiTheme="minorEastAsia" w:eastAsiaTheme="minorEastAsia" w:hAnsiTheme="minorEastAsia" w:hint="eastAsia"/>
                <w:sz w:val="21"/>
                <w:szCs w:val="21"/>
              </w:rPr>
              <w:t>人造板及其制品中挥发性有机化合物释放量试验方法　小型释放舱法</w:t>
            </w:r>
          </w:p>
          <w:p w:rsidR="00EB0F24" w:rsidRPr="002871E0" w:rsidRDefault="00EB0F24" w:rsidP="00775119">
            <w:pPr>
              <w:spacing w:line="300" w:lineRule="auto"/>
              <w:jc w:val="both"/>
              <w:rPr>
                <w:rFonts w:asciiTheme="minorEastAsia" w:eastAsiaTheme="minorEastAsia" w:hAnsiTheme="minorEastAsia"/>
                <w:sz w:val="21"/>
                <w:szCs w:val="21"/>
              </w:rPr>
            </w:pPr>
            <w:r w:rsidRPr="00EB0F24">
              <w:rPr>
                <w:rFonts w:asciiTheme="minorEastAsia" w:eastAsiaTheme="minorEastAsia" w:hAnsiTheme="minorEastAsia"/>
                <w:sz w:val="21"/>
                <w:szCs w:val="21"/>
              </w:rPr>
              <w:t>GB/T 29899-2013</w:t>
            </w:r>
          </w:p>
        </w:tc>
        <w:tc>
          <w:tcPr>
            <w:tcW w:w="1588" w:type="dxa"/>
            <w:vAlign w:val="center"/>
          </w:tcPr>
          <w:p w:rsidR="00EB0F24" w:rsidRPr="002871E0" w:rsidRDefault="00EB0F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挥发性有机化合物（VOCs）</w:t>
            </w:r>
            <w:r w:rsidR="00413214">
              <w:rPr>
                <w:rFonts w:asciiTheme="minorEastAsia" w:eastAsiaTheme="minorEastAsia" w:hAnsiTheme="minorEastAsia" w:hint="eastAsia"/>
                <w:sz w:val="21"/>
                <w:szCs w:val="21"/>
              </w:rPr>
              <w:t>（</w:t>
            </w:r>
            <w:r w:rsidR="00413214" w:rsidRPr="00EB0F24">
              <w:rPr>
                <w:rFonts w:asciiTheme="minorEastAsia" w:eastAsiaTheme="minorEastAsia" w:hAnsiTheme="minorEastAsia" w:hint="eastAsia"/>
                <w:sz w:val="21"/>
                <w:szCs w:val="21"/>
              </w:rPr>
              <w:t>小型释放舱法</w:t>
            </w:r>
            <w:r w:rsidR="00413214">
              <w:rPr>
                <w:rFonts w:asciiTheme="minorEastAsia" w:eastAsiaTheme="minorEastAsia" w:hAnsiTheme="minorEastAsia" w:hint="eastAsia"/>
                <w:sz w:val="21"/>
                <w:szCs w:val="21"/>
              </w:rPr>
              <w:t>）</w:t>
            </w:r>
          </w:p>
        </w:tc>
        <w:tc>
          <w:tcPr>
            <w:tcW w:w="1327" w:type="dxa"/>
            <w:vAlign w:val="center"/>
          </w:tcPr>
          <w:p w:rsidR="00EB0F24" w:rsidRPr="002871E0" w:rsidRDefault="00EB0F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EB0F24" w:rsidRPr="002871E0" w:rsidRDefault="00EB0F24" w:rsidP="00775119">
            <w:pPr>
              <w:spacing w:line="300" w:lineRule="auto"/>
              <w:jc w:val="both"/>
              <w:rPr>
                <w:rFonts w:asciiTheme="minorEastAsia" w:eastAsiaTheme="minorEastAsia" w:hAnsiTheme="minorEastAsia"/>
                <w:sz w:val="21"/>
                <w:szCs w:val="21"/>
              </w:rPr>
            </w:pPr>
            <w:r w:rsidRPr="00EB0F24">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EB0F24" w:rsidRPr="002871E0" w:rsidRDefault="00EB0F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EB0F24" w:rsidRPr="002871E0" w:rsidRDefault="00EB0F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EB0F24" w:rsidRDefault="00213D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1、分析方法引用ISO 16017-1和ISO 16000-6。</w:t>
            </w:r>
          </w:p>
          <w:p w:rsidR="00213DA6" w:rsidRPr="00213DA6" w:rsidRDefault="00213D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13DA6">
              <w:rPr>
                <w:rFonts w:asciiTheme="minorEastAsia" w:eastAsiaTheme="minorEastAsia" w:hAnsiTheme="minorEastAsia" w:hint="eastAsia"/>
                <w:sz w:val="21"/>
                <w:szCs w:val="21"/>
              </w:rPr>
              <w:t>无需写出条款号。</w:t>
            </w:r>
          </w:p>
        </w:tc>
      </w:tr>
      <w:tr w:rsidR="00EB0F24" w:rsidRPr="002871E0" w:rsidTr="00BF63C5">
        <w:tc>
          <w:tcPr>
            <w:tcW w:w="3422" w:type="dxa"/>
            <w:vAlign w:val="center"/>
          </w:tcPr>
          <w:p w:rsidR="00EB0F24" w:rsidRDefault="00EB0F24" w:rsidP="00775119">
            <w:pPr>
              <w:spacing w:line="300" w:lineRule="auto"/>
              <w:jc w:val="both"/>
              <w:rPr>
                <w:rFonts w:asciiTheme="minorEastAsia" w:eastAsiaTheme="minorEastAsia" w:hAnsiTheme="minorEastAsia"/>
                <w:sz w:val="21"/>
                <w:szCs w:val="21"/>
              </w:rPr>
            </w:pPr>
            <w:r w:rsidRPr="00EB0F24">
              <w:rPr>
                <w:rFonts w:asciiTheme="minorEastAsia" w:eastAsiaTheme="minorEastAsia" w:hAnsiTheme="minorEastAsia" w:hint="eastAsia"/>
                <w:sz w:val="21"/>
                <w:szCs w:val="21"/>
              </w:rPr>
              <w:t>人造板及其制品中挥发性有机化合物释放量试验方法　小型释放舱法</w:t>
            </w:r>
          </w:p>
          <w:p w:rsidR="00EB0F24" w:rsidRPr="002871E0" w:rsidRDefault="00EB0F24" w:rsidP="00775119">
            <w:pPr>
              <w:spacing w:line="300" w:lineRule="auto"/>
              <w:jc w:val="both"/>
              <w:rPr>
                <w:rFonts w:asciiTheme="minorEastAsia" w:eastAsiaTheme="minorEastAsia" w:hAnsiTheme="minorEastAsia"/>
                <w:sz w:val="21"/>
                <w:szCs w:val="21"/>
              </w:rPr>
            </w:pPr>
            <w:r w:rsidRPr="00EB0F24">
              <w:rPr>
                <w:rFonts w:asciiTheme="minorEastAsia" w:eastAsiaTheme="minorEastAsia" w:hAnsiTheme="minorEastAsia"/>
                <w:sz w:val="21"/>
                <w:szCs w:val="21"/>
              </w:rPr>
              <w:t>GB/T 29899-2013</w:t>
            </w:r>
          </w:p>
        </w:tc>
        <w:tc>
          <w:tcPr>
            <w:tcW w:w="1588" w:type="dxa"/>
            <w:vAlign w:val="center"/>
          </w:tcPr>
          <w:p w:rsidR="00EB0F24" w:rsidRPr="002871E0" w:rsidRDefault="00EB0F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甲醛</w:t>
            </w:r>
            <w:r w:rsidR="00A607F6">
              <w:rPr>
                <w:rFonts w:asciiTheme="minorEastAsia" w:eastAsiaTheme="minorEastAsia" w:hAnsiTheme="minorEastAsia" w:hint="eastAsia"/>
                <w:sz w:val="21"/>
                <w:szCs w:val="21"/>
              </w:rPr>
              <w:t>释放量（</w:t>
            </w:r>
            <w:r w:rsidR="00A607F6" w:rsidRPr="00EB0F24">
              <w:rPr>
                <w:rFonts w:asciiTheme="minorEastAsia" w:eastAsiaTheme="minorEastAsia" w:hAnsiTheme="minorEastAsia" w:hint="eastAsia"/>
                <w:sz w:val="21"/>
                <w:szCs w:val="21"/>
              </w:rPr>
              <w:t>小型释放舱法</w:t>
            </w:r>
            <w:r w:rsidR="00A607F6">
              <w:rPr>
                <w:rFonts w:asciiTheme="minorEastAsia" w:eastAsiaTheme="minorEastAsia" w:hAnsiTheme="minorEastAsia" w:hint="eastAsia"/>
                <w:sz w:val="21"/>
                <w:szCs w:val="21"/>
              </w:rPr>
              <w:t>）</w:t>
            </w:r>
          </w:p>
        </w:tc>
        <w:tc>
          <w:tcPr>
            <w:tcW w:w="1327" w:type="dxa"/>
            <w:vAlign w:val="center"/>
          </w:tcPr>
          <w:p w:rsidR="00EB0F24" w:rsidRPr="002871E0" w:rsidRDefault="00EB0F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EB0F24" w:rsidRPr="002871E0" w:rsidRDefault="00EB0F24" w:rsidP="00775119">
            <w:pPr>
              <w:spacing w:line="300" w:lineRule="auto"/>
              <w:jc w:val="both"/>
              <w:rPr>
                <w:rFonts w:asciiTheme="minorEastAsia" w:eastAsiaTheme="minorEastAsia" w:hAnsiTheme="minorEastAsia"/>
                <w:sz w:val="21"/>
                <w:szCs w:val="21"/>
              </w:rPr>
            </w:pPr>
            <w:r w:rsidRPr="00EB0F24">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EB0F24" w:rsidRPr="002871E0" w:rsidRDefault="00EB0F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EB0F24" w:rsidRPr="002871E0" w:rsidRDefault="00EB0F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EB0F24" w:rsidRDefault="00213D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213DA6">
              <w:rPr>
                <w:rFonts w:asciiTheme="minorEastAsia" w:eastAsiaTheme="minorEastAsia" w:hAnsiTheme="minorEastAsia" w:hint="eastAsia"/>
                <w:sz w:val="21"/>
                <w:szCs w:val="21"/>
              </w:rPr>
              <w:t>引用</w:t>
            </w:r>
            <w:r>
              <w:rPr>
                <w:rFonts w:asciiTheme="minorEastAsia" w:eastAsiaTheme="minorEastAsia" w:hAnsiTheme="minorEastAsia" w:hint="eastAsia"/>
                <w:sz w:val="21"/>
                <w:szCs w:val="21"/>
              </w:rPr>
              <w:t>GB/T 17657-2013的4.60</w:t>
            </w:r>
            <w:r w:rsidRPr="00213DA6">
              <w:rPr>
                <w:rFonts w:asciiTheme="minorEastAsia" w:eastAsiaTheme="minorEastAsia" w:hAnsiTheme="minorEastAsia" w:hint="eastAsia"/>
                <w:sz w:val="21"/>
                <w:szCs w:val="21"/>
              </w:rPr>
              <w:t>。</w:t>
            </w:r>
          </w:p>
          <w:p w:rsidR="00213DA6" w:rsidRPr="002871E0" w:rsidRDefault="00213D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13DA6">
              <w:rPr>
                <w:rFonts w:asciiTheme="minorEastAsia" w:eastAsiaTheme="minorEastAsia" w:hAnsiTheme="minorEastAsia" w:hint="eastAsia"/>
                <w:sz w:val="21"/>
                <w:szCs w:val="21"/>
              </w:rPr>
              <w:t>无需写出条款号。</w:t>
            </w:r>
          </w:p>
        </w:tc>
      </w:tr>
      <w:tr w:rsidR="00EB0F24" w:rsidRPr="002871E0" w:rsidTr="00BF63C5">
        <w:tc>
          <w:tcPr>
            <w:tcW w:w="3422" w:type="dxa"/>
            <w:vAlign w:val="center"/>
          </w:tcPr>
          <w:p w:rsidR="00EB0F24" w:rsidRDefault="00EB0F24" w:rsidP="00775119">
            <w:pPr>
              <w:spacing w:line="300" w:lineRule="auto"/>
              <w:jc w:val="both"/>
              <w:rPr>
                <w:rFonts w:asciiTheme="minorEastAsia" w:eastAsiaTheme="minorEastAsia" w:hAnsiTheme="minorEastAsia"/>
                <w:sz w:val="21"/>
                <w:szCs w:val="21"/>
              </w:rPr>
            </w:pPr>
            <w:r w:rsidRPr="00EB0F24">
              <w:rPr>
                <w:rFonts w:asciiTheme="minorEastAsia" w:eastAsiaTheme="minorEastAsia" w:hAnsiTheme="minorEastAsia" w:hint="eastAsia"/>
                <w:sz w:val="21"/>
                <w:szCs w:val="21"/>
              </w:rPr>
              <w:t>人造板及其制品中挥发性有机化合</w:t>
            </w:r>
            <w:r w:rsidRPr="00EB0F24">
              <w:rPr>
                <w:rFonts w:asciiTheme="minorEastAsia" w:eastAsiaTheme="minorEastAsia" w:hAnsiTheme="minorEastAsia" w:hint="eastAsia"/>
                <w:sz w:val="21"/>
                <w:szCs w:val="21"/>
              </w:rPr>
              <w:lastRenderedPageBreak/>
              <w:t>物释放量试验方法　小型释放舱法</w:t>
            </w:r>
          </w:p>
          <w:p w:rsidR="00EB0F24" w:rsidRPr="002871E0" w:rsidRDefault="00EB0F24" w:rsidP="00775119">
            <w:pPr>
              <w:spacing w:line="300" w:lineRule="auto"/>
              <w:jc w:val="both"/>
              <w:rPr>
                <w:rFonts w:asciiTheme="minorEastAsia" w:eastAsiaTheme="minorEastAsia" w:hAnsiTheme="minorEastAsia"/>
                <w:sz w:val="21"/>
                <w:szCs w:val="21"/>
              </w:rPr>
            </w:pPr>
            <w:r w:rsidRPr="00EB0F24">
              <w:rPr>
                <w:rFonts w:asciiTheme="minorEastAsia" w:eastAsiaTheme="minorEastAsia" w:hAnsiTheme="minorEastAsia"/>
                <w:sz w:val="21"/>
                <w:szCs w:val="21"/>
              </w:rPr>
              <w:t>GB/T 29899-2013</w:t>
            </w:r>
          </w:p>
        </w:tc>
        <w:tc>
          <w:tcPr>
            <w:tcW w:w="1588" w:type="dxa"/>
            <w:vAlign w:val="center"/>
          </w:tcPr>
          <w:p w:rsidR="00EB0F24" w:rsidRPr="002871E0" w:rsidRDefault="00213D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羧基化合物</w:t>
            </w:r>
            <w:r w:rsidR="00413214">
              <w:rPr>
                <w:rFonts w:asciiTheme="minorEastAsia" w:eastAsiaTheme="minorEastAsia" w:hAnsiTheme="minorEastAsia" w:hint="eastAsia"/>
                <w:sz w:val="21"/>
                <w:szCs w:val="21"/>
              </w:rPr>
              <w:t>（</w:t>
            </w:r>
            <w:r w:rsidR="00413214" w:rsidRPr="00EB0F24">
              <w:rPr>
                <w:rFonts w:asciiTheme="minorEastAsia" w:eastAsiaTheme="minorEastAsia" w:hAnsiTheme="minorEastAsia" w:hint="eastAsia"/>
                <w:sz w:val="21"/>
                <w:szCs w:val="21"/>
              </w:rPr>
              <w:t>小</w:t>
            </w:r>
            <w:r w:rsidR="00413214" w:rsidRPr="00EB0F24">
              <w:rPr>
                <w:rFonts w:asciiTheme="minorEastAsia" w:eastAsiaTheme="minorEastAsia" w:hAnsiTheme="minorEastAsia" w:hint="eastAsia"/>
                <w:sz w:val="21"/>
                <w:szCs w:val="21"/>
              </w:rPr>
              <w:lastRenderedPageBreak/>
              <w:t>型释放舱法</w:t>
            </w:r>
            <w:r w:rsidR="00413214">
              <w:rPr>
                <w:rFonts w:asciiTheme="minorEastAsia" w:eastAsiaTheme="minorEastAsia" w:hAnsiTheme="minorEastAsia" w:hint="eastAsia"/>
                <w:sz w:val="21"/>
                <w:szCs w:val="21"/>
              </w:rPr>
              <w:t>）</w:t>
            </w:r>
          </w:p>
        </w:tc>
        <w:tc>
          <w:tcPr>
            <w:tcW w:w="1327" w:type="dxa"/>
            <w:vAlign w:val="center"/>
          </w:tcPr>
          <w:p w:rsidR="00EB0F24" w:rsidRPr="002871E0" w:rsidRDefault="00EB0F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327" w:type="dxa"/>
            <w:vAlign w:val="center"/>
          </w:tcPr>
          <w:p w:rsidR="00EB0F24" w:rsidRPr="002871E0" w:rsidRDefault="00EB0F24" w:rsidP="00775119">
            <w:pPr>
              <w:spacing w:line="300" w:lineRule="auto"/>
              <w:jc w:val="both"/>
              <w:rPr>
                <w:rFonts w:asciiTheme="minorEastAsia" w:eastAsiaTheme="minorEastAsia" w:hAnsiTheme="minorEastAsia"/>
                <w:sz w:val="21"/>
                <w:szCs w:val="21"/>
              </w:rPr>
            </w:pPr>
            <w:r w:rsidRPr="00EB0F24">
              <w:rPr>
                <w:rFonts w:asciiTheme="minorEastAsia" w:eastAsiaTheme="minorEastAsia" w:hAnsiTheme="minorEastAsia" w:hint="eastAsia"/>
                <w:sz w:val="21"/>
                <w:szCs w:val="21"/>
              </w:rPr>
              <w:t>CNAS-CL01-</w:t>
            </w:r>
            <w:r w:rsidRPr="00EB0F24">
              <w:rPr>
                <w:rFonts w:asciiTheme="minorEastAsia" w:eastAsiaTheme="minorEastAsia" w:hAnsiTheme="minorEastAsia" w:hint="eastAsia"/>
                <w:sz w:val="21"/>
                <w:szCs w:val="21"/>
              </w:rPr>
              <w:lastRenderedPageBreak/>
              <w:t>A002《检测和校准实验室能力认可准则在化学检测领域的应用说明》</w:t>
            </w:r>
          </w:p>
        </w:tc>
        <w:tc>
          <w:tcPr>
            <w:tcW w:w="1065" w:type="dxa"/>
            <w:vAlign w:val="center"/>
          </w:tcPr>
          <w:p w:rsidR="00EB0F24" w:rsidRPr="002871E0" w:rsidRDefault="00EB0F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包含</w:t>
            </w:r>
          </w:p>
        </w:tc>
        <w:tc>
          <w:tcPr>
            <w:tcW w:w="1327" w:type="dxa"/>
            <w:vAlign w:val="center"/>
          </w:tcPr>
          <w:p w:rsidR="00EB0F24" w:rsidRPr="002871E0" w:rsidRDefault="00EB0F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213DA6" w:rsidRDefault="00213D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1、分析方法引用ISO 16000-3。</w:t>
            </w:r>
          </w:p>
          <w:p w:rsidR="00EB0F24" w:rsidRPr="002871E0" w:rsidRDefault="00213D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2、</w:t>
            </w:r>
            <w:r w:rsidRPr="00213DA6">
              <w:rPr>
                <w:rFonts w:asciiTheme="minorEastAsia" w:eastAsiaTheme="minorEastAsia" w:hAnsiTheme="minorEastAsia" w:hint="eastAsia"/>
                <w:sz w:val="21"/>
                <w:szCs w:val="21"/>
              </w:rPr>
              <w:t>无需写出条款号。</w:t>
            </w:r>
          </w:p>
        </w:tc>
      </w:tr>
    </w:tbl>
    <w:p w:rsidR="00EB0F24" w:rsidRDefault="00EB0F24" w:rsidP="00775119">
      <w:pPr>
        <w:spacing w:line="300" w:lineRule="auto"/>
        <w:rPr>
          <w:rFonts w:asciiTheme="minorEastAsia" w:eastAsiaTheme="minorEastAsia" w:hAnsiTheme="minorEastAsia"/>
          <w:sz w:val="24"/>
          <w:szCs w:val="24"/>
        </w:rPr>
      </w:pPr>
    </w:p>
    <w:p w:rsidR="0031417C" w:rsidRDefault="0031417C" w:rsidP="00775119">
      <w:pPr>
        <w:spacing w:line="300" w:lineRule="auto"/>
        <w:rPr>
          <w:rFonts w:asciiTheme="minorEastAsia" w:eastAsiaTheme="minorEastAsia" w:hAnsiTheme="minorEastAsia"/>
          <w:sz w:val="24"/>
          <w:szCs w:val="24"/>
        </w:rPr>
      </w:pPr>
    </w:p>
    <w:p w:rsidR="0031417C" w:rsidRDefault="0031417C" w:rsidP="00775119">
      <w:pPr>
        <w:spacing w:line="300" w:lineRule="auto"/>
        <w:rPr>
          <w:rFonts w:asciiTheme="minorEastAsia" w:eastAsiaTheme="minorEastAsia" w:hAnsiTheme="minorEastAsia"/>
          <w:sz w:val="24"/>
          <w:szCs w:val="24"/>
        </w:rPr>
      </w:pPr>
    </w:p>
    <w:p w:rsidR="0031417C" w:rsidRDefault="0031417C" w:rsidP="00775119">
      <w:pPr>
        <w:spacing w:line="300" w:lineRule="auto"/>
        <w:rPr>
          <w:rFonts w:asciiTheme="minorEastAsia" w:eastAsiaTheme="minorEastAsia" w:hAnsiTheme="minorEastAsia"/>
          <w:sz w:val="24"/>
          <w:szCs w:val="24"/>
        </w:rPr>
      </w:pPr>
    </w:p>
    <w:p w:rsidR="0031417C" w:rsidRDefault="0031417C" w:rsidP="00775119">
      <w:pPr>
        <w:spacing w:line="300" w:lineRule="auto"/>
        <w:rPr>
          <w:rFonts w:asciiTheme="minorEastAsia" w:eastAsiaTheme="minorEastAsia" w:hAnsiTheme="minorEastAsia"/>
          <w:sz w:val="24"/>
          <w:szCs w:val="24"/>
        </w:rPr>
      </w:pPr>
    </w:p>
    <w:p w:rsidR="0031417C" w:rsidRDefault="0031417C" w:rsidP="00775119">
      <w:pPr>
        <w:spacing w:line="300" w:lineRule="auto"/>
        <w:rPr>
          <w:rFonts w:asciiTheme="minorEastAsia" w:eastAsiaTheme="minorEastAsia" w:hAnsiTheme="minorEastAsia"/>
          <w:sz w:val="24"/>
          <w:szCs w:val="24"/>
        </w:rPr>
      </w:pPr>
    </w:p>
    <w:p w:rsidR="0031417C" w:rsidRDefault="0031417C" w:rsidP="00775119">
      <w:pPr>
        <w:spacing w:line="300" w:lineRule="auto"/>
        <w:rPr>
          <w:rFonts w:asciiTheme="minorEastAsia" w:eastAsiaTheme="minorEastAsia" w:hAnsiTheme="minorEastAsia"/>
          <w:sz w:val="24"/>
          <w:szCs w:val="24"/>
        </w:rPr>
      </w:pPr>
    </w:p>
    <w:p w:rsidR="0031417C" w:rsidRDefault="0031417C" w:rsidP="00775119">
      <w:pPr>
        <w:spacing w:line="300" w:lineRule="auto"/>
        <w:rPr>
          <w:rFonts w:asciiTheme="minorEastAsia" w:eastAsiaTheme="minorEastAsia" w:hAnsiTheme="minorEastAsia"/>
          <w:sz w:val="24"/>
          <w:szCs w:val="24"/>
        </w:rPr>
      </w:pPr>
    </w:p>
    <w:p w:rsidR="0031417C" w:rsidRDefault="0031417C" w:rsidP="00775119">
      <w:pPr>
        <w:spacing w:line="300" w:lineRule="auto"/>
        <w:rPr>
          <w:rFonts w:asciiTheme="minorEastAsia" w:eastAsiaTheme="minorEastAsia" w:hAnsiTheme="minorEastAsia"/>
          <w:sz w:val="24"/>
          <w:szCs w:val="24"/>
        </w:rPr>
      </w:pPr>
    </w:p>
    <w:p w:rsidR="0031417C" w:rsidRDefault="0031417C" w:rsidP="00775119">
      <w:pPr>
        <w:spacing w:line="300" w:lineRule="auto"/>
        <w:rPr>
          <w:rFonts w:asciiTheme="minorEastAsia" w:eastAsiaTheme="minorEastAsia" w:hAnsiTheme="minorEastAsia"/>
          <w:sz w:val="24"/>
          <w:szCs w:val="24"/>
        </w:rPr>
      </w:pPr>
    </w:p>
    <w:p w:rsidR="0031417C" w:rsidRDefault="00674C7D" w:rsidP="00775119">
      <w:pPr>
        <w:spacing w:line="300" w:lineRule="auto"/>
        <w:rPr>
          <w:rFonts w:asciiTheme="minorEastAsia" w:eastAsiaTheme="minorEastAsia" w:hAnsiTheme="minorEastAsia"/>
          <w:sz w:val="24"/>
          <w:szCs w:val="24"/>
        </w:rPr>
      </w:pPr>
      <w:r w:rsidRPr="0031417C">
        <w:rPr>
          <w:rFonts w:asciiTheme="minorEastAsia" w:eastAsiaTheme="minorEastAsia" w:hAnsiTheme="minorEastAsia"/>
          <w:sz w:val="24"/>
          <w:szCs w:val="24"/>
        </w:rPr>
        <w:lastRenderedPageBreak/>
        <w:t>GB/T 31106-2014</w:t>
      </w:r>
      <w:r>
        <w:rPr>
          <w:rFonts w:asciiTheme="minorEastAsia" w:eastAsiaTheme="minorEastAsia" w:hAnsiTheme="minorEastAsia" w:hint="eastAsia"/>
          <w:sz w:val="24"/>
          <w:szCs w:val="24"/>
        </w:rPr>
        <w:t>《</w:t>
      </w:r>
      <w:r w:rsidRPr="0031417C">
        <w:rPr>
          <w:rFonts w:asciiTheme="minorEastAsia" w:eastAsiaTheme="minorEastAsia" w:hAnsiTheme="minorEastAsia" w:hint="eastAsia"/>
          <w:sz w:val="24"/>
          <w:szCs w:val="24"/>
        </w:rPr>
        <w:t>家具中挥发性有机化合物的测定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31417C" w:rsidRPr="002871E0" w:rsidTr="00BF63C5">
        <w:trPr>
          <w:tblHeader/>
        </w:trPr>
        <w:tc>
          <w:tcPr>
            <w:tcW w:w="3422" w:type="dxa"/>
            <w:vAlign w:val="center"/>
          </w:tcPr>
          <w:p w:rsidR="0031417C" w:rsidRDefault="0031417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31417C" w:rsidRPr="002871E0" w:rsidRDefault="0031417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31417C" w:rsidRPr="002871E0" w:rsidRDefault="0031417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31417C" w:rsidRPr="002871E0" w:rsidRDefault="0031417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31417C" w:rsidRPr="002871E0" w:rsidRDefault="0031417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31417C" w:rsidRPr="002871E0" w:rsidRDefault="0031417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31417C" w:rsidRPr="002871E0" w:rsidRDefault="0031417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31417C" w:rsidRPr="002871E0" w:rsidRDefault="0031417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615E77" w:rsidRPr="002871E0" w:rsidTr="00BF63C5">
        <w:tc>
          <w:tcPr>
            <w:tcW w:w="3422" w:type="dxa"/>
            <w:vAlign w:val="center"/>
          </w:tcPr>
          <w:p w:rsidR="00615E77" w:rsidRDefault="00615E77" w:rsidP="00775119">
            <w:pPr>
              <w:spacing w:line="300" w:lineRule="auto"/>
              <w:jc w:val="both"/>
              <w:rPr>
                <w:rFonts w:asciiTheme="minorEastAsia" w:eastAsiaTheme="minorEastAsia" w:hAnsiTheme="minorEastAsia"/>
                <w:sz w:val="21"/>
                <w:szCs w:val="21"/>
              </w:rPr>
            </w:pPr>
            <w:r w:rsidRPr="0031417C">
              <w:rPr>
                <w:rFonts w:asciiTheme="minorEastAsia" w:eastAsiaTheme="minorEastAsia" w:hAnsiTheme="minorEastAsia" w:hint="eastAsia"/>
                <w:sz w:val="21"/>
                <w:szCs w:val="21"/>
              </w:rPr>
              <w:t>家具中挥发性有机化合物的测定</w:t>
            </w:r>
          </w:p>
          <w:p w:rsidR="00615E77" w:rsidRDefault="00615E77" w:rsidP="00775119">
            <w:pPr>
              <w:spacing w:line="300" w:lineRule="auto"/>
              <w:jc w:val="both"/>
              <w:rPr>
                <w:rFonts w:asciiTheme="minorEastAsia" w:eastAsiaTheme="minorEastAsia" w:hAnsiTheme="minorEastAsia"/>
                <w:sz w:val="21"/>
                <w:szCs w:val="21"/>
              </w:rPr>
            </w:pPr>
            <w:r w:rsidRPr="0031417C">
              <w:rPr>
                <w:rFonts w:asciiTheme="minorEastAsia" w:eastAsiaTheme="minorEastAsia" w:hAnsiTheme="minorEastAsia"/>
                <w:sz w:val="21"/>
                <w:szCs w:val="21"/>
              </w:rPr>
              <w:t>GB/T 31106-2014</w:t>
            </w:r>
          </w:p>
          <w:p w:rsidR="00615E77" w:rsidRDefault="00615E7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 甲醛测定</w:t>
            </w:r>
          </w:p>
          <w:p w:rsidR="00615E77" w:rsidRPr="002871E0" w:rsidRDefault="00615E7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 方法一：酚试剂分光光度法</w:t>
            </w:r>
          </w:p>
        </w:tc>
        <w:tc>
          <w:tcPr>
            <w:tcW w:w="1588" w:type="dxa"/>
            <w:vAlign w:val="center"/>
          </w:tcPr>
          <w:p w:rsidR="00615E77" w:rsidRPr="00615E77" w:rsidRDefault="00615E7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甲醛释放量（酚试剂分光光度法）</w:t>
            </w:r>
          </w:p>
        </w:tc>
        <w:tc>
          <w:tcPr>
            <w:tcW w:w="1327" w:type="dxa"/>
            <w:vAlign w:val="center"/>
          </w:tcPr>
          <w:p w:rsidR="00615E77" w:rsidRPr="00615E77" w:rsidRDefault="00615E7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15E77" w:rsidRPr="002871E0" w:rsidRDefault="00615E77" w:rsidP="00775119">
            <w:pPr>
              <w:spacing w:line="300" w:lineRule="auto"/>
              <w:jc w:val="both"/>
              <w:rPr>
                <w:rFonts w:asciiTheme="minorEastAsia" w:eastAsiaTheme="minorEastAsia" w:hAnsiTheme="minorEastAsia"/>
                <w:sz w:val="21"/>
                <w:szCs w:val="21"/>
              </w:rPr>
            </w:pPr>
            <w:r w:rsidRPr="00EB0F24">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615E77" w:rsidRPr="002871E0" w:rsidRDefault="00615E7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15E77" w:rsidRPr="002871E0" w:rsidRDefault="00615E7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15E77" w:rsidRPr="002871E0" w:rsidRDefault="00615E77" w:rsidP="00775119">
            <w:pPr>
              <w:spacing w:line="300" w:lineRule="auto"/>
              <w:jc w:val="both"/>
              <w:rPr>
                <w:rFonts w:asciiTheme="minorEastAsia" w:eastAsiaTheme="minorEastAsia" w:hAnsiTheme="minorEastAsia"/>
                <w:sz w:val="21"/>
                <w:szCs w:val="21"/>
              </w:rPr>
            </w:pPr>
          </w:p>
        </w:tc>
      </w:tr>
      <w:tr w:rsidR="00615E77" w:rsidRPr="002871E0" w:rsidTr="00BF63C5">
        <w:tc>
          <w:tcPr>
            <w:tcW w:w="3422" w:type="dxa"/>
            <w:vAlign w:val="center"/>
          </w:tcPr>
          <w:p w:rsidR="00615E77" w:rsidRDefault="00615E77" w:rsidP="00775119">
            <w:pPr>
              <w:spacing w:line="300" w:lineRule="auto"/>
              <w:jc w:val="both"/>
              <w:rPr>
                <w:rFonts w:asciiTheme="minorEastAsia" w:eastAsiaTheme="minorEastAsia" w:hAnsiTheme="minorEastAsia"/>
                <w:sz w:val="21"/>
                <w:szCs w:val="21"/>
              </w:rPr>
            </w:pPr>
            <w:r w:rsidRPr="0031417C">
              <w:rPr>
                <w:rFonts w:asciiTheme="minorEastAsia" w:eastAsiaTheme="minorEastAsia" w:hAnsiTheme="minorEastAsia" w:hint="eastAsia"/>
                <w:sz w:val="21"/>
                <w:szCs w:val="21"/>
              </w:rPr>
              <w:t>家具中挥发性有机化合物的测定</w:t>
            </w:r>
          </w:p>
          <w:p w:rsidR="00615E77" w:rsidRDefault="00615E77" w:rsidP="00775119">
            <w:pPr>
              <w:spacing w:line="300" w:lineRule="auto"/>
              <w:jc w:val="both"/>
              <w:rPr>
                <w:rFonts w:asciiTheme="minorEastAsia" w:eastAsiaTheme="minorEastAsia" w:hAnsiTheme="minorEastAsia"/>
                <w:sz w:val="21"/>
                <w:szCs w:val="21"/>
              </w:rPr>
            </w:pPr>
            <w:r w:rsidRPr="0031417C">
              <w:rPr>
                <w:rFonts w:asciiTheme="minorEastAsia" w:eastAsiaTheme="minorEastAsia" w:hAnsiTheme="minorEastAsia"/>
                <w:sz w:val="21"/>
                <w:szCs w:val="21"/>
              </w:rPr>
              <w:t>GB/T 31106-2014</w:t>
            </w:r>
          </w:p>
          <w:p w:rsidR="00615E77" w:rsidRDefault="00615E7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 甲醛测定</w:t>
            </w:r>
          </w:p>
          <w:p w:rsidR="00615E77" w:rsidRPr="0031417C" w:rsidRDefault="00615E7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4.2 方法二：变色酸分光光度法</w:t>
            </w:r>
          </w:p>
        </w:tc>
        <w:tc>
          <w:tcPr>
            <w:tcW w:w="1588" w:type="dxa"/>
            <w:vAlign w:val="center"/>
          </w:tcPr>
          <w:p w:rsidR="00615E77" w:rsidRDefault="00615E7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甲醛释放量（变色酸分光光度法）</w:t>
            </w:r>
          </w:p>
        </w:tc>
        <w:tc>
          <w:tcPr>
            <w:tcW w:w="1327" w:type="dxa"/>
            <w:vAlign w:val="center"/>
          </w:tcPr>
          <w:p w:rsidR="00615E77" w:rsidRPr="00615E77" w:rsidRDefault="00615E7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615E77" w:rsidRPr="002871E0" w:rsidRDefault="00615E77" w:rsidP="00775119">
            <w:pPr>
              <w:spacing w:line="300" w:lineRule="auto"/>
              <w:jc w:val="both"/>
              <w:rPr>
                <w:rFonts w:asciiTheme="minorEastAsia" w:eastAsiaTheme="minorEastAsia" w:hAnsiTheme="minorEastAsia"/>
                <w:sz w:val="21"/>
                <w:szCs w:val="21"/>
              </w:rPr>
            </w:pPr>
            <w:r w:rsidRPr="00EB0F24">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615E77" w:rsidRPr="002871E0" w:rsidRDefault="00615E7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615E77" w:rsidRPr="002871E0" w:rsidRDefault="00615E7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15E77" w:rsidRPr="002871E0" w:rsidRDefault="00615E77" w:rsidP="00775119">
            <w:pPr>
              <w:spacing w:line="300" w:lineRule="auto"/>
              <w:jc w:val="both"/>
              <w:rPr>
                <w:rFonts w:asciiTheme="minorEastAsia" w:eastAsiaTheme="minorEastAsia" w:hAnsiTheme="minorEastAsia"/>
                <w:sz w:val="21"/>
                <w:szCs w:val="21"/>
              </w:rPr>
            </w:pPr>
          </w:p>
        </w:tc>
      </w:tr>
      <w:tr w:rsidR="00615E77" w:rsidRPr="002871E0" w:rsidTr="00BF63C5">
        <w:tc>
          <w:tcPr>
            <w:tcW w:w="3422" w:type="dxa"/>
            <w:vAlign w:val="center"/>
          </w:tcPr>
          <w:p w:rsidR="00615E77" w:rsidRDefault="00615E77" w:rsidP="00775119">
            <w:pPr>
              <w:spacing w:line="300" w:lineRule="auto"/>
              <w:jc w:val="both"/>
              <w:rPr>
                <w:rFonts w:asciiTheme="minorEastAsia" w:eastAsiaTheme="minorEastAsia" w:hAnsiTheme="minorEastAsia"/>
                <w:sz w:val="21"/>
                <w:szCs w:val="21"/>
              </w:rPr>
            </w:pPr>
            <w:r w:rsidRPr="0031417C">
              <w:rPr>
                <w:rFonts w:asciiTheme="minorEastAsia" w:eastAsiaTheme="minorEastAsia" w:hAnsiTheme="minorEastAsia" w:hint="eastAsia"/>
                <w:sz w:val="21"/>
                <w:szCs w:val="21"/>
              </w:rPr>
              <w:t>家具中挥发性有机化合物的测定</w:t>
            </w:r>
          </w:p>
          <w:p w:rsidR="00615E77" w:rsidRDefault="00615E77" w:rsidP="00775119">
            <w:pPr>
              <w:spacing w:line="300" w:lineRule="auto"/>
              <w:jc w:val="both"/>
              <w:rPr>
                <w:rFonts w:asciiTheme="minorEastAsia" w:eastAsiaTheme="minorEastAsia" w:hAnsiTheme="minorEastAsia"/>
                <w:sz w:val="21"/>
                <w:szCs w:val="21"/>
              </w:rPr>
            </w:pPr>
            <w:r w:rsidRPr="0031417C">
              <w:rPr>
                <w:rFonts w:asciiTheme="minorEastAsia" w:eastAsiaTheme="minorEastAsia" w:hAnsiTheme="minorEastAsia"/>
                <w:sz w:val="21"/>
                <w:szCs w:val="21"/>
              </w:rPr>
              <w:lastRenderedPageBreak/>
              <w:t>GB/T 31106-2014</w:t>
            </w:r>
          </w:p>
          <w:p w:rsidR="00615E77" w:rsidRPr="0031417C" w:rsidRDefault="00615E7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 苯系物和总挥发性有机化合物的测定</w:t>
            </w:r>
          </w:p>
        </w:tc>
        <w:tc>
          <w:tcPr>
            <w:tcW w:w="1588" w:type="dxa"/>
            <w:vAlign w:val="center"/>
          </w:tcPr>
          <w:p w:rsidR="00615E77" w:rsidRDefault="00615E7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苯系物和总挥</w:t>
            </w:r>
            <w:r>
              <w:rPr>
                <w:rFonts w:asciiTheme="minorEastAsia" w:eastAsiaTheme="minorEastAsia" w:hAnsiTheme="minorEastAsia" w:hint="eastAsia"/>
                <w:sz w:val="21"/>
                <w:szCs w:val="21"/>
              </w:rPr>
              <w:lastRenderedPageBreak/>
              <w:t>发性有机化合物</w:t>
            </w:r>
          </w:p>
        </w:tc>
        <w:tc>
          <w:tcPr>
            <w:tcW w:w="1327" w:type="dxa"/>
            <w:vAlign w:val="center"/>
          </w:tcPr>
          <w:p w:rsidR="00615E77" w:rsidRPr="00615E77" w:rsidRDefault="00615E7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327" w:type="dxa"/>
            <w:vAlign w:val="center"/>
          </w:tcPr>
          <w:p w:rsidR="00615E77" w:rsidRPr="002871E0" w:rsidRDefault="00615E77" w:rsidP="00775119">
            <w:pPr>
              <w:spacing w:line="300" w:lineRule="auto"/>
              <w:jc w:val="both"/>
              <w:rPr>
                <w:rFonts w:asciiTheme="minorEastAsia" w:eastAsiaTheme="minorEastAsia" w:hAnsiTheme="minorEastAsia"/>
                <w:sz w:val="21"/>
                <w:szCs w:val="21"/>
              </w:rPr>
            </w:pPr>
            <w:r w:rsidRPr="00EB0F24">
              <w:rPr>
                <w:rFonts w:asciiTheme="minorEastAsia" w:eastAsiaTheme="minorEastAsia" w:hAnsiTheme="minorEastAsia" w:hint="eastAsia"/>
                <w:sz w:val="21"/>
                <w:szCs w:val="21"/>
              </w:rPr>
              <w:t>CNAS-CL01-</w:t>
            </w:r>
            <w:r w:rsidRPr="00EB0F24">
              <w:rPr>
                <w:rFonts w:asciiTheme="minorEastAsia" w:eastAsiaTheme="minorEastAsia" w:hAnsiTheme="minorEastAsia" w:hint="eastAsia"/>
                <w:sz w:val="21"/>
                <w:szCs w:val="21"/>
              </w:rPr>
              <w:lastRenderedPageBreak/>
              <w:t>A002《检测和校准实验室能力认可准则在化学检测领域的应用说明》</w:t>
            </w:r>
          </w:p>
        </w:tc>
        <w:tc>
          <w:tcPr>
            <w:tcW w:w="1065" w:type="dxa"/>
            <w:vAlign w:val="center"/>
          </w:tcPr>
          <w:p w:rsidR="00615E77" w:rsidRPr="002871E0" w:rsidRDefault="00615E7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包含</w:t>
            </w:r>
          </w:p>
        </w:tc>
        <w:tc>
          <w:tcPr>
            <w:tcW w:w="1327" w:type="dxa"/>
            <w:vAlign w:val="center"/>
          </w:tcPr>
          <w:p w:rsidR="00615E77" w:rsidRPr="002871E0" w:rsidRDefault="00615E7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615E77" w:rsidRPr="002871E0" w:rsidRDefault="00615E77" w:rsidP="00775119">
            <w:pPr>
              <w:spacing w:line="300" w:lineRule="auto"/>
              <w:jc w:val="both"/>
              <w:rPr>
                <w:rFonts w:asciiTheme="minorEastAsia" w:eastAsiaTheme="minorEastAsia" w:hAnsiTheme="minorEastAsia"/>
                <w:sz w:val="21"/>
                <w:szCs w:val="21"/>
              </w:rPr>
            </w:pPr>
          </w:p>
        </w:tc>
      </w:tr>
    </w:tbl>
    <w:p w:rsidR="0031417C" w:rsidRDefault="0031417C" w:rsidP="00775119">
      <w:pPr>
        <w:spacing w:line="300" w:lineRule="auto"/>
        <w:rPr>
          <w:rFonts w:asciiTheme="minorEastAsia" w:eastAsiaTheme="minorEastAsia" w:hAnsiTheme="minorEastAsia"/>
          <w:sz w:val="24"/>
          <w:szCs w:val="24"/>
        </w:rPr>
      </w:pPr>
    </w:p>
    <w:p w:rsidR="0047177F" w:rsidRDefault="0047177F" w:rsidP="00775119">
      <w:pPr>
        <w:spacing w:line="300" w:lineRule="auto"/>
        <w:rPr>
          <w:rFonts w:asciiTheme="minorEastAsia" w:eastAsiaTheme="minorEastAsia" w:hAnsiTheme="minorEastAsia"/>
          <w:sz w:val="24"/>
          <w:szCs w:val="24"/>
        </w:rPr>
      </w:pPr>
    </w:p>
    <w:p w:rsidR="0047177F" w:rsidRDefault="0047177F" w:rsidP="00775119">
      <w:pPr>
        <w:spacing w:line="300" w:lineRule="auto"/>
        <w:rPr>
          <w:rFonts w:asciiTheme="minorEastAsia" w:eastAsiaTheme="minorEastAsia" w:hAnsiTheme="minorEastAsia"/>
          <w:sz w:val="24"/>
          <w:szCs w:val="24"/>
        </w:rPr>
      </w:pPr>
    </w:p>
    <w:p w:rsidR="0047177F" w:rsidRDefault="0047177F" w:rsidP="00775119">
      <w:pPr>
        <w:spacing w:line="300" w:lineRule="auto"/>
        <w:rPr>
          <w:rFonts w:asciiTheme="minorEastAsia" w:eastAsiaTheme="minorEastAsia" w:hAnsiTheme="minorEastAsia"/>
          <w:sz w:val="24"/>
          <w:szCs w:val="24"/>
        </w:rPr>
      </w:pPr>
    </w:p>
    <w:p w:rsidR="0047177F" w:rsidRDefault="0047177F" w:rsidP="00775119">
      <w:pPr>
        <w:spacing w:line="300" w:lineRule="auto"/>
        <w:rPr>
          <w:rFonts w:asciiTheme="minorEastAsia" w:eastAsiaTheme="minorEastAsia" w:hAnsiTheme="minorEastAsia"/>
          <w:sz w:val="24"/>
          <w:szCs w:val="24"/>
        </w:rPr>
      </w:pPr>
    </w:p>
    <w:p w:rsidR="0047177F" w:rsidRDefault="0047177F" w:rsidP="00775119">
      <w:pPr>
        <w:spacing w:line="300" w:lineRule="auto"/>
        <w:rPr>
          <w:rFonts w:asciiTheme="minorEastAsia" w:eastAsiaTheme="minorEastAsia" w:hAnsiTheme="minorEastAsia"/>
          <w:sz w:val="24"/>
          <w:szCs w:val="24"/>
        </w:rPr>
      </w:pPr>
    </w:p>
    <w:p w:rsidR="0047177F" w:rsidRDefault="0047177F" w:rsidP="00775119">
      <w:pPr>
        <w:spacing w:line="300" w:lineRule="auto"/>
        <w:rPr>
          <w:rFonts w:asciiTheme="minorEastAsia" w:eastAsiaTheme="minorEastAsia" w:hAnsiTheme="minorEastAsia"/>
          <w:sz w:val="24"/>
          <w:szCs w:val="24"/>
        </w:rPr>
      </w:pPr>
    </w:p>
    <w:p w:rsidR="0047177F" w:rsidRDefault="0047177F" w:rsidP="00775119">
      <w:pPr>
        <w:spacing w:line="300" w:lineRule="auto"/>
        <w:rPr>
          <w:rFonts w:asciiTheme="minorEastAsia" w:eastAsiaTheme="minorEastAsia" w:hAnsiTheme="minorEastAsia"/>
          <w:sz w:val="24"/>
          <w:szCs w:val="24"/>
        </w:rPr>
      </w:pPr>
    </w:p>
    <w:p w:rsidR="0047177F" w:rsidRDefault="0047177F" w:rsidP="00775119">
      <w:pPr>
        <w:spacing w:line="300" w:lineRule="auto"/>
        <w:rPr>
          <w:rFonts w:asciiTheme="minorEastAsia" w:eastAsiaTheme="minorEastAsia" w:hAnsiTheme="minorEastAsia"/>
          <w:sz w:val="24"/>
          <w:szCs w:val="24"/>
        </w:rPr>
      </w:pPr>
    </w:p>
    <w:p w:rsidR="0047177F" w:rsidRDefault="0047177F" w:rsidP="00775119">
      <w:pPr>
        <w:spacing w:line="300" w:lineRule="auto"/>
        <w:rPr>
          <w:rFonts w:asciiTheme="minorEastAsia" w:eastAsiaTheme="minorEastAsia" w:hAnsiTheme="minorEastAsia"/>
          <w:sz w:val="24"/>
          <w:szCs w:val="24"/>
        </w:rPr>
      </w:pPr>
    </w:p>
    <w:p w:rsidR="0047177F" w:rsidRDefault="00674C7D" w:rsidP="00775119">
      <w:pPr>
        <w:spacing w:line="300" w:lineRule="auto"/>
        <w:rPr>
          <w:rFonts w:asciiTheme="minorEastAsia" w:eastAsiaTheme="minorEastAsia" w:hAnsiTheme="minorEastAsia"/>
          <w:sz w:val="24"/>
          <w:szCs w:val="24"/>
        </w:rPr>
      </w:pPr>
      <w:r w:rsidRPr="0047177F">
        <w:rPr>
          <w:rFonts w:asciiTheme="minorEastAsia" w:eastAsiaTheme="minorEastAsia" w:hAnsiTheme="minorEastAsia"/>
          <w:sz w:val="24"/>
          <w:szCs w:val="24"/>
        </w:rPr>
        <w:lastRenderedPageBreak/>
        <w:t>GB/T 31264-2014</w:t>
      </w:r>
      <w:r>
        <w:rPr>
          <w:rFonts w:asciiTheme="minorEastAsia" w:eastAsiaTheme="minorEastAsia" w:hAnsiTheme="minorEastAsia" w:hint="eastAsia"/>
          <w:sz w:val="24"/>
          <w:szCs w:val="24"/>
        </w:rPr>
        <w:t>《</w:t>
      </w:r>
      <w:r w:rsidRPr="0047177F">
        <w:rPr>
          <w:rFonts w:asciiTheme="minorEastAsia" w:eastAsiaTheme="minorEastAsia" w:hAnsiTheme="minorEastAsia" w:hint="eastAsia"/>
          <w:sz w:val="24"/>
          <w:szCs w:val="24"/>
        </w:rPr>
        <w:t>结构用人造板力学性能试验方法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7177F" w:rsidRPr="002871E0" w:rsidTr="00BF63C5">
        <w:trPr>
          <w:tblHeader/>
        </w:trPr>
        <w:tc>
          <w:tcPr>
            <w:tcW w:w="3422" w:type="dxa"/>
            <w:vAlign w:val="center"/>
          </w:tcPr>
          <w:p w:rsidR="0047177F" w:rsidRDefault="0047177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7177F" w:rsidRPr="002871E0" w:rsidRDefault="0047177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7177F" w:rsidRPr="002871E0" w:rsidRDefault="0047177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7177F" w:rsidRPr="002871E0" w:rsidRDefault="0047177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7177F" w:rsidRPr="002871E0" w:rsidRDefault="0047177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7177F" w:rsidRPr="002871E0" w:rsidRDefault="0047177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7177F" w:rsidRPr="002871E0" w:rsidRDefault="0047177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7177F" w:rsidRPr="002871E0" w:rsidRDefault="0047177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47177F" w:rsidRPr="002871E0" w:rsidTr="00BF63C5">
        <w:tc>
          <w:tcPr>
            <w:tcW w:w="3422" w:type="dxa"/>
            <w:vAlign w:val="center"/>
          </w:tcPr>
          <w:p w:rsidR="0047177F" w:rsidRDefault="0047177F" w:rsidP="00775119">
            <w:pPr>
              <w:spacing w:line="300" w:lineRule="auto"/>
              <w:jc w:val="both"/>
              <w:rPr>
                <w:rFonts w:asciiTheme="minorEastAsia" w:eastAsiaTheme="minorEastAsia" w:hAnsiTheme="minorEastAsia"/>
                <w:sz w:val="21"/>
                <w:szCs w:val="21"/>
              </w:rPr>
            </w:pPr>
            <w:r w:rsidRPr="0047177F">
              <w:rPr>
                <w:rFonts w:asciiTheme="minorEastAsia" w:eastAsiaTheme="minorEastAsia" w:hAnsiTheme="minorEastAsia" w:hint="eastAsia"/>
                <w:sz w:val="21"/>
                <w:szCs w:val="21"/>
              </w:rPr>
              <w:t>结构用人造板力学性能试验方法</w:t>
            </w:r>
          </w:p>
          <w:p w:rsidR="0047177F" w:rsidRDefault="0047177F" w:rsidP="00775119">
            <w:pPr>
              <w:spacing w:line="300" w:lineRule="auto"/>
              <w:jc w:val="both"/>
              <w:rPr>
                <w:rFonts w:asciiTheme="minorEastAsia" w:eastAsiaTheme="minorEastAsia" w:hAnsiTheme="minorEastAsia"/>
                <w:sz w:val="21"/>
                <w:szCs w:val="21"/>
              </w:rPr>
            </w:pPr>
            <w:r w:rsidRPr="0047177F">
              <w:rPr>
                <w:rFonts w:asciiTheme="minorEastAsia" w:eastAsiaTheme="minorEastAsia" w:hAnsiTheme="minorEastAsia"/>
                <w:sz w:val="21"/>
                <w:szCs w:val="21"/>
              </w:rPr>
              <w:t>GB/T 31264-2014</w:t>
            </w:r>
          </w:p>
          <w:p w:rsidR="0047177F"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6.1</w:t>
            </w:r>
            <w:r w:rsidR="0047177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平弯纯</w:t>
            </w:r>
            <w:r w:rsidR="0047177F">
              <w:rPr>
                <w:rFonts w:asciiTheme="minorEastAsia" w:eastAsiaTheme="minorEastAsia" w:hAnsiTheme="minorEastAsia" w:hint="eastAsia"/>
                <w:sz w:val="21"/>
                <w:szCs w:val="21"/>
              </w:rPr>
              <w:t>弯</w:t>
            </w:r>
            <w:r>
              <w:rPr>
                <w:rFonts w:asciiTheme="minorEastAsia" w:eastAsiaTheme="minorEastAsia" w:hAnsiTheme="minorEastAsia" w:hint="eastAsia"/>
                <w:sz w:val="21"/>
                <w:szCs w:val="21"/>
              </w:rPr>
              <w:t>曲</w:t>
            </w:r>
            <w:r w:rsidR="0047177F">
              <w:rPr>
                <w:rFonts w:asciiTheme="minorEastAsia" w:eastAsiaTheme="minorEastAsia" w:hAnsiTheme="minorEastAsia" w:hint="eastAsia"/>
                <w:sz w:val="21"/>
                <w:szCs w:val="21"/>
              </w:rPr>
              <w:t>性能</w:t>
            </w:r>
          </w:p>
        </w:tc>
        <w:tc>
          <w:tcPr>
            <w:tcW w:w="1588" w:type="dxa"/>
            <w:vAlign w:val="center"/>
          </w:tcPr>
          <w:p w:rsidR="0047177F" w:rsidRPr="002871E0" w:rsidRDefault="0047177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抗弯性能</w:t>
            </w:r>
            <w:r w:rsidR="00B84A7D">
              <w:rPr>
                <w:rFonts w:asciiTheme="minorEastAsia" w:eastAsiaTheme="minorEastAsia" w:hAnsiTheme="minorEastAsia" w:hint="eastAsia"/>
                <w:sz w:val="21"/>
                <w:szCs w:val="21"/>
              </w:rPr>
              <w:t>-平弯纯弯曲性能</w:t>
            </w:r>
          </w:p>
        </w:tc>
        <w:tc>
          <w:tcPr>
            <w:tcW w:w="1327" w:type="dxa"/>
            <w:vAlign w:val="center"/>
          </w:tcPr>
          <w:p w:rsidR="0047177F" w:rsidRPr="002871E0" w:rsidRDefault="0047177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7177F" w:rsidRPr="002871E0" w:rsidRDefault="0047177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7177F"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47177F" w:rsidRPr="002871E0" w:rsidRDefault="0047177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47177F"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含水率和气干密度的检测方法引用GB/T 17657。</w:t>
            </w:r>
          </w:p>
        </w:tc>
      </w:tr>
      <w:tr w:rsidR="00B84A7D" w:rsidRPr="002871E0" w:rsidTr="00BF63C5">
        <w:tc>
          <w:tcPr>
            <w:tcW w:w="3422" w:type="dxa"/>
            <w:vAlign w:val="center"/>
          </w:tcPr>
          <w:p w:rsidR="00B84A7D" w:rsidRDefault="00B84A7D" w:rsidP="00775119">
            <w:pPr>
              <w:spacing w:line="300" w:lineRule="auto"/>
              <w:jc w:val="both"/>
              <w:rPr>
                <w:rFonts w:asciiTheme="minorEastAsia" w:eastAsiaTheme="minorEastAsia" w:hAnsiTheme="minorEastAsia"/>
                <w:sz w:val="21"/>
                <w:szCs w:val="21"/>
              </w:rPr>
            </w:pPr>
            <w:r w:rsidRPr="0047177F">
              <w:rPr>
                <w:rFonts w:asciiTheme="minorEastAsia" w:eastAsiaTheme="minorEastAsia" w:hAnsiTheme="minorEastAsia" w:hint="eastAsia"/>
                <w:sz w:val="21"/>
                <w:szCs w:val="21"/>
              </w:rPr>
              <w:t>结构用人造板力学性能试验方法</w:t>
            </w:r>
          </w:p>
          <w:p w:rsidR="00B84A7D" w:rsidRDefault="00B84A7D" w:rsidP="00775119">
            <w:pPr>
              <w:spacing w:line="300" w:lineRule="auto"/>
              <w:jc w:val="both"/>
              <w:rPr>
                <w:rFonts w:asciiTheme="minorEastAsia" w:eastAsiaTheme="minorEastAsia" w:hAnsiTheme="minorEastAsia"/>
                <w:sz w:val="21"/>
                <w:szCs w:val="21"/>
              </w:rPr>
            </w:pPr>
            <w:r w:rsidRPr="0047177F">
              <w:rPr>
                <w:rFonts w:asciiTheme="minorEastAsia" w:eastAsiaTheme="minorEastAsia" w:hAnsiTheme="minorEastAsia"/>
                <w:sz w:val="21"/>
                <w:szCs w:val="21"/>
              </w:rPr>
              <w:t>GB/T 31264-2014</w:t>
            </w:r>
          </w:p>
          <w:p w:rsidR="00B84A7D" w:rsidRPr="0047177F"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6.2 平弯表观弯曲性能</w:t>
            </w:r>
          </w:p>
        </w:tc>
        <w:tc>
          <w:tcPr>
            <w:tcW w:w="1588" w:type="dxa"/>
            <w:vAlign w:val="center"/>
          </w:tcPr>
          <w:p w:rsidR="00B84A7D"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抗弯性能-平弯表观弯曲性能</w:t>
            </w:r>
          </w:p>
        </w:tc>
        <w:tc>
          <w:tcPr>
            <w:tcW w:w="1327"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含水率和气干密度的检测方法引用GB/T 17657。</w:t>
            </w:r>
          </w:p>
        </w:tc>
      </w:tr>
      <w:tr w:rsidR="00B84A7D" w:rsidRPr="002871E0" w:rsidTr="00BF63C5">
        <w:tc>
          <w:tcPr>
            <w:tcW w:w="3422" w:type="dxa"/>
            <w:vAlign w:val="center"/>
          </w:tcPr>
          <w:p w:rsidR="00B84A7D" w:rsidRDefault="00B84A7D" w:rsidP="00775119">
            <w:pPr>
              <w:spacing w:line="300" w:lineRule="auto"/>
              <w:jc w:val="both"/>
              <w:rPr>
                <w:rFonts w:asciiTheme="minorEastAsia" w:eastAsiaTheme="minorEastAsia" w:hAnsiTheme="minorEastAsia"/>
                <w:sz w:val="21"/>
                <w:szCs w:val="21"/>
              </w:rPr>
            </w:pPr>
            <w:r w:rsidRPr="0047177F">
              <w:rPr>
                <w:rFonts w:asciiTheme="minorEastAsia" w:eastAsiaTheme="minorEastAsia" w:hAnsiTheme="minorEastAsia" w:hint="eastAsia"/>
                <w:sz w:val="21"/>
                <w:szCs w:val="21"/>
              </w:rPr>
              <w:t>结构用人造板力学性能试验方法</w:t>
            </w:r>
          </w:p>
          <w:p w:rsidR="00B84A7D" w:rsidRDefault="00B84A7D" w:rsidP="00775119">
            <w:pPr>
              <w:spacing w:line="300" w:lineRule="auto"/>
              <w:jc w:val="both"/>
              <w:rPr>
                <w:rFonts w:asciiTheme="minorEastAsia" w:eastAsiaTheme="minorEastAsia" w:hAnsiTheme="minorEastAsia"/>
                <w:sz w:val="21"/>
                <w:szCs w:val="21"/>
              </w:rPr>
            </w:pPr>
            <w:r w:rsidRPr="0047177F">
              <w:rPr>
                <w:rFonts w:asciiTheme="minorEastAsia" w:eastAsiaTheme="minorEastAsia" w:hAnsiTheme="minorEastAsia"/>
                <w:sz w:val="21"/>
                <w:szCs w:val="21"/>
              </w:rPr>
              <w:t>GB/T 31264-2014</w:t>
            </w:r>
          </w:p>
          <w:p w:rsidR="00B84A7D" w:rsidRPr="0047177F"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6.3 侧弯弯曲性能</w:t>
            </w:r>
          </w:p>
        </w:tc>
        <w:tc>
          <w:tcPr>
            <w:tcW w:w="1588" w:type="dxa"/>
            <w:vAlign w:val="center"/>
          </w:tcPr>
          <w:p w:rsidR="00B84A7D"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抗弯性能-侧弯弯曲性能</w:t>
            </w:r>
          </w:p>
        </w:tc>
        <w:tc>
          <w:tcPr>
            <w:tcW w:w="1327"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含水率和气干密度的检测方法引用GB/T 17657。</w:t>
            </w:r>
          </w:p>
        </w:tc>
      </w:tr>
      <w:tr w:rsidR="00B84A7D" w:rsidRPr="002871E0" w:rsidTr="00BF63C5">
        <w:tc>
          <w:tcPr>
            <w:tcW w:w="3422" w:type="dxa"/>
            <w:vAlign w:val="center"/>
          </w:tcPr>
          <w:p w:rsidR="00B84A7D" w:rsidRDefault="00B84A7D" w:rsidP="00775119">
            <w:pPr>
              <w:spacing w:line="300" w:lineRule="auto"/>
              <w:jc w:val="both"/>
              <w:rPr>
                <w:rFonts w:asciiTheme="minorEastAsia" w:eastAsiaTheme="minorEastAsia" w:hAnsiTheme="minorEastAsia"/>
                <w:sz w:val="21"/>
                <w:szCs w:val="21"/>
              </w:rPr>
            </w:pPr>
            <w:r w:rsidRPr="0047177F">
              <w:rPr>
                <w:rFonts w:asciiTheme="minorEastAsia" w:eastAsiaTheme="minorEastAsia" w:hAnsiTheme="minorEastAsia" w:hint="eastAsia"/>
                <w:sz w:val="21"/>
                <w:szCs w:val="21"/>
              </w:rPr>
              <w:t>结构用人造板力学性能试验方法</w:t>
            </w:r>
          </w:p>
          <w:p w:rsidR="00B84A7D" w:rsidRDefault="00B84A7D" w:rsidP="00775119">
            <w:pPr>
              <w:spacing w:line="300" w:lineRule="auto"/>
              <w:jc w:val="both"/>
              <w:rPr>
                <w:rFonts w:asciiTheme="minorEastAsia" w:eastAsiaTheme="minorEastAsia" w:hAnsiTheme="minorEastAsia"/>
                <w:sz w:val="21"/>
                <w:szCs w:val="21"/>
              </w:rPr>
            </w:pPr>
            <w:r w:rsidRPr="0047177F">
              <w:rPr>
                <w:rFonts w:asciiTheme="minorEastAsia" w:eastAsiaTheme="minorEastAsia" w:hAnsiTheme="minorEastAsia"/>
                <w:sz w:val="21"/>
                <w:szCs w:val="21"/>
              </w:rPr>
              <w:t>GB/T 31264-2014</w:t>
            </w:r>
          </w:p>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 抗拉性能</w:t>
            </w:r>
          </w:p>
        </w:tc>
        <w:tc>
          <w:tcPr>
            <w:tcW w:w="1588"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抗拉性能</w:t>
            </w:r>
          </w:p>
        </w:tc>
        <w:tc>
          <w:tcPr>
            <w:tcW w:w="1327"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含水率和气干密度的检测方法引用GB/T 17657。</w:t>
            </w:r>
          </w:p>
        </w:tc>
      </w:tr>
      <w:tr w:rsidR="00B84A7D" w:rsidRPr="002871E0" w:rsidTr="00BF63C5">
        <w:tc>
          <w:tcPr>
            <w:tcW w:w="3422" w:type="dxa"/>
            <w:vAlign w:val="center"/>
          </w:tcPr>
          <w:p w:rsidR="00B84A7D" w:rsidRDefault="00B84A7D" w:rsidP="00775119">
            <w:pPr>
              <w:spacing w:line="300" w:lineRule="auto"/>
              <w:jc w:val="both"/>
              <w:rPr>
                <w:rFonts w:asciiTheme="minorEastAsia" w:eastAsiaTheme="minorEastAsia" w:hAnsiTheme="minorEastAsia"/>
                <w:sz w:val="21"/>
                <w:szCs w:val="21"/>
              </w:rPr>
            </w:pPr>
            <w:r w:rsidRPr="0047177F">
              <w:rPr>
                <w:rFonts w:asciiTheme="minorEastAsia" w:eastAsiaTheme="minorEastAsia" w:hAnsiTheme="minorEastAsia" w:hint="eastAsia"/>
                <w:sz w:val="21"/>
                <w:szCs w:val="21"/>
              </w:rPr>
              <w:t>结构用人造板力学性能试验方法</w:t>
            </w:r>
          </w:p>
          <w:p w:rsidR="00B84A7D" w:rsidRDefault="00B84A7D" w:rsidP="00775119">
            <w:pPr>
              <w:spacing w:line="300" w:lineRule="auto"/>
              <w:jc w:val="both"/>
              <w:rPr>
                <w:rFonts w:asciiTheme="minorEastAsia" w:eastAsiaTheme="minorEastAsia" w:hAnsiTheme="minorEastAsia"/>
                <w:sz w:val="21"/>
                <w:szCs w:val="21"/>
              </w:rPr>
            </w:pPr>
            <w:r w:rsidRPr="0047177F">
              <w:rPr>
                <w:rFonts w:asciiTheme="minorEastAsia" w:eastAsiaTheme="minorEastAsia" w:hAnsiTheme="minorEastAsia"/>
                <w:sz w:val="21"/>
                <w:szCs w:val="21"/>
              </w:rPr>
              <w:t>GB/T 31264-2014</w:t>
            </w:r>
          </w:p>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8 抗压性能</w:t>
            </w:r>
          </w:p>
        </w:tc>
        <w:tc>
          <w:tcPr>
            <w:tcW w:w="1588"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抗压性能</w:t>
            </w:r>
          </w:p>
        </w:tc>
        <w:tc>
          <w:tcPr>
            <w:tcW w:w="1327"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含水率和气干密度的检测方法引用GB/T 17657。</w:t>
            </w:r>
          </w:p>
        </w:tc>
      </w:tr>
      <w:tr w:rsidR="00B84A7D" w:rsidRPr="002871E0" w:rsidTr="00BF63C5">
        <w:tc>
          <w:tcPr>
            <w:tcW w:w="3422" w:type="dxa"/>
            <w:vAlign w:val="center"/>
          </w:tcPr>
          <w:p w:rsidR="00B84A7D" w:rsidRDefault="00B84A7D" w:rsidP="00775119">
            <w:pPr>
              <w:spacing w:line="300" w:lineRule="auto"/>
              <w:jc w:val="both"/>
              <w:rPr>
                <w:rFonts w:asciiTheme="minorEastAsia" w:eastAsiaTheme="minorEastAsia" w:hAnsiTheme="minorEastAsia"/>
                <w:sz w:val="21"/>
                <w:szCs w:val="21"/>
              </w:rPr>
            </w:pPr>
            <w:r w:rsidRPr="0047177F">
              <w:rPr>
                <w:rFonts w:asciiTheme="minorEastAsia" w:eastAsiaTheme="minorEastAsia" w:hAnsiTheme="minorEastAsia" w:hint="eastAsia"/>
                <w:sz w:val="21"/>
                <w:szCs w:val="21"/>
              </w:rPr>
              <w:lastRenderedPageBreak/>
              <w:t>结构用人造板力学性能试验方法</w:t>
            </w:r>
          </w:p>
          <w:p w:rsidR="00B84A7D" w:rsidRDefault="00B84A7D" w:rsidP="00775119">
            <w:pPr>
              <w:spacing w:line="300" w:lineRule="auto"/>
              <w:jc w:val="both"/>
              <w:rPr>
                <w:rFonts w:asciiTheme="minorEastAsia" w:eastAsiaTheme="minorEastAsia" w:hAnsiTheme="minorEastAsia"/>
                <w:sz w:val="21"/>
                <w:szCs w:val="21"/>
              </w:rPr>
            </w:pPr>
            <w:r w:rsidRPr="0047177F">
              <w:rPr>
                <w:rFonts w:asciiTheme="minorEastAsia" w:eastAsiaTheme="minorEastAsia" w:hAnsiTheme="minorEastAsia"/>
                <w:sz w:val="21"/>
                <w:szCs w:val="21"/>
              </w:rPr>
              <w:t>GB/T 31264-2014</w:t>
            </w:r>
          </w:p>
          <w:p w:rsidR="00B84A7D"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9 面外剪切性能</w:t>
            </w:r>
          </w:p>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9.1 测试方法A</w:t>
            </w:r>
          </w:p>
        </w:tc>
        <w:tc>
          <w:tcPr>
            <w:tcW w:w="1588"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面外剪切性能（方法A）</w:t>
            </w:r>
          </w:p>
        </w:tc>
        <w:tc>
          <w:tcPr>
            <w:tcW w:w="1327"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含水率和气干密度的检测方法引用GB/T 17657。</w:t>
            </w:r>
          </w:p>
        </w:tc>
      </w:tr>
      <w:tr w:rsidR="00B84A7D" w:rsidRPr="002871E0" w:rsidTr="00BF63C5">
        <w:tc>
          <w:tcPr>
            <w:tcW w:w="3422" w:type="dxa"/>
            <w:vAlign w:val="center"/>
          </w:tcPr>
          <w:p w:rsidR="00B84A7D" w:rsidRDefault="00B84A7D" w:rsidP="00775119">
            <w:pPr>
              <w:spacing w:line="300" w:lineRule="auto"/>
              <w:jc w:val="both"/>
              <w:rPr>
                <w:rFonts w:asciiTheme="minorEastAsia" w:eastAsiaTheme="minorEastAsia" w:hAnsiTheme="minorEastAsia"/>
                <w:sz w:val="21"/>
                <w:szCs w:val="21"/>
              </w:rPr>
            </w:pPr>
            <w:r w:rsidRPr="0047177F">
              <w:rPr>
                <w:rFonts w:asciiTheme="minorEastAsia" w:eastAsiaTheme="minorEastAsia" w:hAnsiTheme="minorEastAsia" w:hint="eastAsia"/>
                <w:sz w:val="21"/>
                <w:szCs w:val="21"/>
              </w:rPr>
              <w:t>结构用人造板力学性能试验方法</w:t>
            </w:r>
          </w:p>
          <w:p w:rsidR="00B84A7D" w:rsidRDefault="00B84A7D" w:rsidP="00775119">
            <w:pPr>
              <w:spacing w:line="300" w:lineRule="auto"/>
              <w:jc w:val="both"/>
              <w:rPr>
                <w:rFonts w:asciiTheme="minorEastAsia" w:eastAsiaTheme="minorEastAsia" w:hAnsiTheme="minorEastAsia"/>
                <w:sz w:val="21"/>
                <w:szCs w:val="21"/>
              </w:rPr>
            </w:pPr>
            <w:r w:rsidRPr="0047177F">
              <w:rPr>
                <w:rFonts w:asciiTheme="minorEastAsia" w:eastAsiaTheme="minorEastAsia" w:hAnsiTheme="minorEastAsia"/>
                <w:sz w:val="21"/>
                <w:szCs w:val="21"/>
              </w:rPr>
              <w:t>GB/T 31264-2014</w:t>
            </w:r>
          </w:p>
          <w:p w:rsidR="00B84A7D"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9 面外剪切性能</w:t>
            </w:r>
          </w:p>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9.2 测试方法B</w:t>
            </w:r>
          </w:p>
        </w:tc>
        <w:tc>
          <w:tcPr>
            <w:tcW w:w="1588"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面外剪切性能（方法B）</w:t>
            </w:r>
          </w:p>
        </w:tc>
        <w:tc>
          <w:tcPr>
            <w:tcW w:w="1327"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含水率和气干密度的检测方法引用GB/T 17657。</w:t>
            </w:r>
          </w:p>
        </w:tc>
      </w:tr>
      <w:tr w:rsidR="00B84A7D" w:rsidRPr="002871E0" w:rsidTr="00BF63C5">
        <w:tc>
          <w:tcPr>
            <w:tcW w:w="3422" w:type="dxa"/>
            <w:vAlign w:val="center"/>
          </w:tcPr>
          <w:p w:rsidR="00B84A7D" w:rsidRDefault="00B84A7D" w:rsidP="00775119">
            <w:pPr>
              <w:spacing w:line="300" w:lineRule="auto"/>
              <w:jc w:val="both"/>
              <w:rPr>
                <w:rFonts w:asciiTheme="minorEastAsia" w:eastAsiaTheme="minorEastAsia" w:hAnsiTheme="minorEastAsia"/>
                <w:sz w:val="21"/>
                <w:szCs w:val="21"/>
              </w:rPr>
            </w:pPr>
            <w:r w:rsidRPr="0047177F">
              <w:rPr>
                <w:rFonts w:asciiTheme="minorEastAsia" w:eastAsiaTheme="minorEastAsia" w:hAnsiTheme="minorEastAsia" w:hint="eastAsia"/>
                <w:sz w:val="21"/>
                <w:szCs w:val="21"/>
              </w:rPr>
              <w:t>结构用人造板力学性能试验方法</w:t>
            </w:r>
          </w:p>
          <w:p w:rsidR="00B84A7D" w:rsidRDefault="00B84A7D" w:rsidP="00775119">
            <w:pPr>
              <w:spacing w:line="300" w:lineRule="auto"/>
              <w:jc w:val="both"/>
              <w:rPr>
                <w:rFonts w:asciiTheme="minorEastAsia" w:eastAsiaTheme="minorEastAsia" w:hAnsiTheme="minorEastAsia"/>
                <w:sz w:val="21"/>
                <w:szCs w:val="21"/>
              </w:rPr>
            </w:pPr>
            <w:r w:rsidRPr="0047177F">
              <w:rPr>
                <w:rFonts w:asciiTheme="minorEastAsia" w:eastAsiaTheme="minorEastAsia" w:hAnsiTheme="minorEastAsia"/>
                <w:sz w:val="21"/>
                <w:szCs w:val="21"/>
              </w:rPr>
              <w:t>GB/T 31264-2014</w:t>
            </w:r>
          </w:p>
          <w:p w:rsidR="00B84A7D"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10 面内剪切性能</w:t>
            </w:r>
          </w:p>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10.1 测试方法A</w:t>
            </w:r>
          </w:p>
        </w:tc>
        <w:tc>
          <w:tcPr>
            <w:tcW w:w="1588"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面内剪切性能（方法A）</w:t>
            </w:r>
          </w:p>
        </w:tc>
        <w:tc>
          <w:tcPr>
            <w:tcW w:w="1327"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84A7D" w:rsidRPr="002871E0" w:rsidRDefault="004E504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B84A7D" w:rsidRPr="002871E0" w:rsidRDefault="00B84A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含水率和气干密度的检测方法引用GB/T 17657。</w:t>
            </w:r>
          </w:p>
        </w:tc>
      </w:tr>
      <w:tr w:rsidR="004E5043" w:rsidRPr="002871E0" w:rsidTr="00BF63C5">
        <w:tc>
          <w:tcPr>
            <w:tcW w:w="3422" w:type="dxa"/>
            <w:vAlign w:val="center"/>
          </w:tcPr>
          <w:p w:rsidR="004E5043" w:rsidRDefault="004E5043" w:rsidP="00775119">
            <w:pPr>
              <w:spacing w:line="300" w:lineRule="auto"/>
              <w:jc w:val="both"/>
              <w:rPr>
                <w:rFonts w:asciiTheme="minorEastAsia" w:eastAsiaTheme="minorEastAsia" w:hAnsiTheme="minorEastAsia"/>
                <w:sz w:val="21"/>
                <w:szCs w:val="21"/>
              </w:rPr>
            </w:pPr>
            <w:r w:rsidRPr="0047177F">
              <w:rPr>
                <w:rFonts w:asciiTheme="minorEastAsia" w:eastAsiaTheme="minorEastAsia" w:hAnsiTheme="minorEastAsia" w:hint="eastAsia"/>
                <w:sz w:val="21"/>
                <w:szCs w:val="21"/>
              </w:rPr>
              <w:t>结构用人造板力学性能试验方法</w:t>
            </w:r>
          </w:p>
          <w:p w:rsidR="004E5043" w:rsidRDefault="004E5043" w:rsidP="00775119">
            <w:pPr>
              <w:spacing w:line="300" w:lineRule="auto"/>
              <w:jc w:val="both"/>
              <w:rPr>
                <w:rFonts w:asciiTheme="minorEastAsia" w:eastAsiaTheme="minorEastAsia" w:hAnsiTheme="minorEastAsia"/>
                <w:sz w:val="21"/>
                <w:szCs w:val="21"/>
              </w:rPr>
            </w:pPr>
            <w:r w:rsidRPr="0047177F">
              <w:rPr>
                <w:rFonts w:asciiTheme="minorEastAsia" w:eastAsiaTheme="minorEastAsia" w:hAnsiTheme="minorEastAsia"/>
                <w:sz w:val="21"/>
                <w:szCs w:val="21"/>
              </w:rPr>
              <w:t>GB/T 31264-2014</w:t>
            </w:r>
          </w:p>
          <w:p w:rsidR="004E5043" w:rsidRDefault="004E504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10 面内剪切性能</w:t>
            </w:r>
          </w:p>
          <w:p w:rsidR="004E5043" w:rsidRPr="002871E0" w:rsidRDefault="004E504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10.2 测试方法B</w:t>
            </w:r>
          </w:p>
        </w:tc>
        <w:tc>
          <w:tcPr>
            <w:tcW w:w="1588" w:type="dxa"/>
            <w:vAlign w:val="center"/>
          </w:tcPr>
          <w:p w:rsidR="004E5043" w:rsidRPr="002871E0" w:rsidRDefault="004E504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面内剪切性能（方法B）</w:t>
            </w:r>
          </w:p>
        </w:tc>
        <w:tc>
          <w:tcPr>
            <w:tcW w:w="1327" w:type="dxa"/>
            <w:vAlign w:val="center"/>
          </w:tcPr>
          <w:p w:rsidR="004E5043" w:rsidRPr="002871E0" w:rsidRDefault="004E504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E5043" w:rsidRPr="002871E0" w:rsidRDefault="004E504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E5043" w:rsidRPr="002871E0" w:rsidRDefault="004E504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4E5043" w:rsidRPr="002871E0" w:rsidRDefault="004E504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4E5043" w:rsidRPr="002871E0" w:rsidRDefault="004E504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含水率和气干密度的检测方法引用GB/T 17657。</w:t>
            </w:r>
          </w:p>
        </w:tc>
      </w:tr>
    </w:tbl>
    <w:p w:rsidR="0047177F" w:rsidRDefault="0047177F" w:rsidP="00775119">
      <w:pPr>
        <w:spacing w:line="300" w:lineRule="auto"/>
        <w:rPr>
          <w:rFonts w:asciiTheme="minorEastAsia" w:eastAsiaTheme="minorEastAsia" w:hAnsiTheme="minorEastAsia"/>
          <w:sz w:val="24"/>
          <w:szCs w:val="24"/>
        </w:rPr>
      </w:pPr>
    </w:p>
    <w:p w:rsidR="00B46722" w:rsidRDefault="00674C7D" w:rsidP="00775119">
      <w:pPr>
        <w:spacing w:line="300" w:lineRule="auto"/>
        <w:rPr>
          <w:rFonts w:asciiTheme="minorEastAsia" w:eastAsiaTheme="minorEastAsia" w:hAnsiTheme="minorEastAsia"/>
          <w:sz w:val="24"/>
          <w:szCs w:val="24"/>
        </w:rPr>
      </w:pPr>
      <w:r w:rsidRPr="002C2700">
        <w:rPr>
          <w:rFonts w:asciiTheme="minorEastAsia" w:eastAsiaTheme="minorEastAsia" w:hAnsiTheme="minorEastAsia"/>
          <w:sz w:val="24"/>
          <w:szCs w:val="24"/>
        </w:rPr>
        <w:t>GB/T 31744-2015</w:t>
      </w:r>
      <w:r>
        <w:rPr>
          <w:rFonts w:asciiTheme="minorEastAsia" w:eastAsiaTheme="minorEastAsia" w:hAnsiTheme="minorEastAsia" w:hint="eastAsia"/>
          <w:sz w:val="24"/>
          <w:szCs w:val="24"/>
        </w:rPr>
        <w:t>《</w:t>
      </w:r>
      <w:r w:rsidRPr="002C2700">
        <w:rPr>
          <w:rFonts w:asciiTheme="minorEastAsia" w:eastAsiaTheme="minorEastAsia" w:hAnsiTheme="minorEastAsia" w:hint="eastAsia"/>
          <w:sz w:val="24"/>
          <w:szCs w:val="24"/>
        </w:rPr>
        <w:t>水质净化用竹炭基本性能试验方法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B46722" w:rsidRPr="002871E0" w:rsidTr="00BF63C5">
        <w:trPr>
          <w:tblHeader/>
        </w:trPr>
        <w:tc>
          <w:tcPr>
            <w:tcW w:w="3422" w:type="dxa"/>
            <w:vAlign w:val="center"/>
          </w:tcPr>
          <w:p w:rsidR="00B46722" w:rsidRDefault="00B46722"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B46722" w:rsidRPr="002871E0" w:rsidRDefault="00B46722"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B46722" w:rsidRPr="002871E0" w:rsidRDefault="00B46722"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B46722" w:rsidRPr="002871E0" w:rsidRDefault="00B46722"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B46722" w:rsidRPr="002871E0" w:rsidRDefault="00B46722"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B46722" w:rsidRPr="002871E0" w:rsidRDefault="00B46722"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B46722" w:rsidRPr="002871E0" w:rsidRDefault="00B46722"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B46722" w:rsidRPr="002871E0" w:rsidRDefault="00B46722"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B46722" w:rsidRPr="002871E0" w:rsidTr="00BF63C5">
        <w:tc>
          <w:tcPr>
            <w:tcW w:w="3422" w:type="dxa"/>
            <w:vAlign w:val="center"/>
          </w:tcPr>
          <w:p w:rsidR="00B46722" w:rsidRDefault="002C2700" w:rsidP="00775119">
            <w:pPr>
              <w:spacing w:line="300" w:lineRule="auto"/>
              <w:jc w:val="both"/>
              <w:rPr>
                <w:rFonts w:asciiTheme="minorEastAsia" w:eastAsiaTheme="minorEastAsia" w:hAnsiTheme="minorEastAsia"/>
                <w:sz w:val="21"/>
                <w:szCs w:val="21"/>
              </w:rPr>
            </w:pPr>
            <w:r w:rsidRPr="002C2700">
              <w:rPr>
                <w:rFonts w:asciiTheme="minorEastAsia" w:eastAsiaTheme="minorEastAsia" w:hAnsiTheme="minorEastAsia" w:hint="eastAsia"/>
                <w:sz w:val="21"/>
                <w:szCs w:val="21"/>
              </w:rPr>
              <w:t>水质净化用竹炭基本性能试验方法</w:t>
            </w:r>
          </w:p>
          <w:p w:rsidR="002C2700" w:rsidRDefault="002C2700"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31744-2015</w:t>
            </w:r>
          </w:p>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 水分含量</w:t>
            </w:r>
          </w:p>
        </w:tc>
        <w:tc>
          <w:tcPr>
            <w:tcW w:w="1588" w:type="dxa"/>
            <w:vAlign w:val="center"/>
          </w:tcPr>
          <w:p w:rsidR="00B46722"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水分含量</w:t>
            </w:r>
          </w:p>
        </w:tc>
        <w:tc>
          <w:tcPr>
            <w:tcW w:w="1327" w:type="dxa"/>
            <w:vAlign w:val="center"/>
          </w:tcPr>
          <w:p w:rsidR="00B46722"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46722"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46722"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46722"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B46722" w:rsidRPr="002871E0" w:rsidRDefault="00B46722" w:rsidP="00775119">
            <w:pPr>
              <w:spacing w:line="300" w:lineRule="auto"/>
              <w:jc w:val="both"/>
              <w:rPr>
                <w:rFonts w:asciiTheme="minorEastAsia" w:eastAsiaTheme="minorEastAsia" w:hAnsiTheme="minorEastAsia"/>
                <w:sz w:val="21"/>
                <w:szCs w:val="21"/>
              </w:rPr>
            </w:pPr>
          </w:p>
        </w:tc>
      </w:tr>
      <w:tr w:rsidR="00264EE3" w:rsidRPr="002871E0" w:rsidTr="00BF63C5">
        <w:tc>
          <w:tcPr>
            <w:tcW w:w="3422" w:type="dxa"/>
            <w:vAlign w:val="center"/>
          </w:tcPr>
          <w:p w:rsidR="00264EE3" w:rsidRDefault="00264EE3" w:rsidP="00775119">
            <w:pPr>
              <w:spacing w:line="300" w:lineRule="auto"/>
              <w:jc w:val="both"/>
              <w:rPr>
                <w:rFonts w:asciiTheme="minorEastAsia" w:eastAsiaTheme="minorEastAsia" w:hAnsiTheme="minorEastAsia"/>
                <w:sz w:val="21"/>
                <w:szCs w:val="21"/>
              </w:rPr>
            </w:pPr>
            <w:r w:rsidRPr="002C2700">
              <w:rPr>
                <w:rFonts w:asciiTheme="minorEastAsia" w:eastAsiaTheme="minorEastAsia" w:hAnsiTheme="minorEastAsia" w:hint="eastAsia"/>
                <w:sz w:val="21"/>
                <w:szCs w:val="21"/>
              </w:rPr>
              <w:t>水质净化用竹炭基本性能试验方法</w:t>
            </w:r>
          </w:p>
          <w:p w:rsidR="00264EE3" w:rsidRDefault="00264EE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31744-2015</w:t>
            </w:r>
          </w:p>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 灰分含量</w:t>
            </w:r>
          </w:p>
        </w:tc>
        <w:tc>
          <w:tcPr>
            <w:tcW w:w="1588"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灰分含量</w:t>
            </w:r>
          </w:p>
        </w:tc>
        <w:tc>
          <w:tcPr>
            <w:tcW w:w="1327"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p>
        </w:tc>
      </w:tr>
      <w:tr w:rsidR="00264EE3" w:rsidRPr="002871E0" w:rsidTr="00BF63C5">
        <w:tc>
          <w:tcPr>
            <w:tcW w:w="3422" w:type="dxa"/>
            <w:vAlign w:val="center"/>
          </w:tcPr>
          <w:p w:rsidR="00264EE3" w:rsidRDefault="00264EE3" w:rsidP="00775119">
            <w:pPr>
              <w:spacing w:line="300" w:lineRule="auto"/>
              <w:jc w:val="both"/>
              <w:rPr>
                <w:rFonts w:asciiTheme="minorEastAsia" w:eastAsiaTheme="minorEastAsia" w:hAnsiTheme="minorEastAsia"/>
                <w:sz w:val="21"/>
                <w:szCs w:val="21"/>
              </w:rPr>
            </w:pPr>
            <w:r w:rsidRPr="002C2700">
              <w:rPr>
                <w:rFonts w:asciiTheme="minorEastAsia" w:eastAsiaTheme="minorEastAsia" w:hAnsiTheme="minorEastAsia" w:hint="eastAsia"/>
                <w:sz w:val="21"/>
                <w:szCs w:val="21"/>
              </w:rPr>
              <w:t>水质净化用竹炭基本性能试验方法</w:t>
            </w:r>
          </w:p>
          <w:p w:rsidR="00264EE3" w:rsidRDefault="00264EE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31744-2015</w:t>
            </w:r>
          </w:p>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 挥发分含量</w:t>
            </w:r>
          </w:p>
        </w:tc>
        <w:tc>
          <w:tcPr>
            <w:tcW w:w="1588"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挥发分含量</w:t>
            </w:r>
          </w:p>
        </w:tc>
        <w:tc>
          <w:tcPr>
            <w:tcW w:w="1327"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p>
        </w:tc>
      </w:tr>
      <w:tr w:rsidR="00264EE3" w:rsidRPr="002871E0" w:rsidTr="00BF63C5">
        <w:tc>
          <w:tcPr>
            <w:tcW w:w="3422" w:type="dxa"/>
            <w:vAlign w:val="center"/>
          </w:tcPr>
          <w:p w:rsidR="00264EE3" w:rsidRDefault="00264EE3" w:rsidP="00775119">
            <w:pPr>
              <w:spacing w:line="300" w:lineRule="auto"/>
              <w:jc w:val="both"/>
              <w:rPr>
                <w:rFonts w:asciiTheme="minorEastAsia" w:eastAsiaTheme="minorEastAsia" w:hAnsiTheme="minorEastAsia"/>
                <w:sz w:val="21"/>
                <w:szCs w:val="21"/>
              </w:rPr>
            </w:pPr>
            <w:r w:rsidRPr="002C2700">
              <w:rPr>
                <w:rFonts w:asciiTheme="minorEastAsia" w:eastAsiaTheme="minorEastAsia" w:hAnsiTheme="minorEastAsia" w:hint="eastAsia"/>
                <w:sz w:val="21"/>
                <w:szCs w:val="21"/>
              </w:rPr>
              <w:t>水质净化用竹炭基本性能试验方法</w:t>
            </w:r>
          </w:p>
          <w:p w:rsidR="00264EE3" w:rsidRDefault="00264EE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31744-2015</w:t>
            </w:r>
          </w:p>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 固定碳含量</w:t>
            </w:r>
          </w:p>
        </w:tc>
        <w:tc>
          <w:tcPr>
            <w:tcW w:w="1588"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固定碳含量</w:t>
            </w:r>
          </w:p>
        </w:tc>
        <w:tc>
          <w:tcPr>
            <w:tcW w:w="1327"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27"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p>
        </w:tc>
      </w:tr>
      <w:tr w:rsidR="00264EE3" w:rsidRPr="002871E0" w:rsidTr="00BF63C5">
        <w:tc>
          <w:tcPr>
            <w:tcW w:w="3422" w:type="dxa"/>
            <w:vAlign w:val="center"/>
          </w:tcPr>
          <w:p w:rsidR="00264EE3" w:rsidRDefault="00264EE3" w:rsidP="00775119">
            <w:pPr>
              <w:spacing w:line="300" w:lineRule="auto"/>
              <w:jc w:val="both"/>
              <w:rPr>
                <w:rFonts w:asciiTheme="minorEastAsia" w:eastAsiaTheme="minorEastAsia" w:hAnsiTheme="minorEastAsia"/>
                <w:sz w:val="21"/>
                <w:szCs w:val="21"/>
              </w:rPr>
            </w:pPr>
            <w:r w:rsidRPr="002C2700">
              <w:rPr>
                <w:rFonts w:asciiTheme="minorEastAsia" w:eastAsiaTheme="minorEastAsia" w:hAnsiTheme="minorEastAsia" w:hint="eastAsia"/>
                <w:sz w:val="21"/>
                <w:szCs w:val="21"/>
              </w:rPr>
              <w:t>水质净化用竹炭基本性能试验方法</w:t>
            </w:r>
          </w:p>
          <w:p w:rsidR="00264EE3" w:rsidRDefault="00264EE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31744-2015</w:t>
            </w:r>
          </w:p>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7 pH值</w:t>
            </w:r>
          </w:p>
        </w:tc>
        <w:tc>
          <w:tcPr>
            <w:tcW w:w="1588"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pH值</w:t>
            </w:r>
          </w:p>
        </w:tc>
        <w:tc>
          <w:tcPr>
            <w:tcW w:w="1327"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sidRPr="00264EE3">
              <w:rPr>
                <w:rFonts w:asciiTheme="minorEastAsia" w:eastAsiaTheme="minorEastAsia" w:hAnsiTheme="minorEastAsia" w:hint="eastAsia"/>
                <w:sz w:val="21"/>
                <w:szCs w:val="21"/>
              </w:rPr>
              <w:t>CNAS-CL01-A002《检测</w:t>
            </w:r>
            <w:r w:rsidRPr="00264EE3">
              <w:rPr>
                <w:rFonts w:asciiTheme="minorEastAsia" w:eastAsiaTheme="minorEastAsia" w:hAnsiTheme="minorEastAsia" w:hint="eastAsia"/>
                <w:sz w:val="21"/>
                <w:szCs w:val="21"/>
              </w:rPr>
              <w:lastRenderedPageBreak/>
              <w:t>和校准实验室能力认可准则在化学检测领域的应用说明》</w:t>
            </w:r>
          </w:p>
        </w:tc>
        <w:tc>
          <w:tcPr>
            <w:tcW w:w="1065"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包含</w:t>
            </w:r>
          </w:p>
        </w:tc>
        <w:tc>
          <w:tcPr>
            <w:tcW w:w="1327"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p>
        </w:tc>
      </w:tr>
      <w:tr w:rsidR="00264EE3" w:rsidRPr="002871E0" w:rsidTr="00BF63C5">
        <w:tc>
          <w:tcPr>
            <w:tcW w:w="3422" w:type="dxa"/>
            <w:vAlign w:val="center"/>
          </w:tcPr>
          <w:p w:rsidR="00264EE3" w:rsidRDefault="00264EE3" w:rsidP="00775119">
            <w:pPr>
              <w:spacing w:line="300" w:lineRule="auto"/>
              <w:jc w:val="both"/>
              <w:rPr>
                <w:rFonts w:asciiTheme="minorEastAsia" w:eastAsiaTheme="minorEastAsia" w:hAnsiTheme="minorEastAsia"/>
                <w:sz w:val="21"/>
                <w:szCs w:val="21"/>
              </w:rPr>
            </w:pPr>
            <w:r w:rsidRPr="002C2700">
              <w:rPr>
                <w:rFonts w:asciiTheme="minorEastAsia" w:eastAsiaTheme="minorEastAsia" w:hAnsiTheme="minorEastAsia" w:hint="eastAsia"/>
                <w:sz w:val="21"/>
                <w:szCs w:val="21"/>
              </w:rPr>
              <w:lastRenderedPageBreak/>
              <w:t>水质净化用竹炭基本性能试验方法</w:t>
            </w:r>
          </w:p>
          <w:p w:rsidR="00264EE3" w:rsidRDefault="00264EE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31744-2015</w:t>
            </w:r>
          </w:p>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8 苯酚吸附值</w:t>
            </w:r>
          </w:p>
        </w:tc>
        <w:tc>
          <w:tcPr>
            <w:tcW w:w="1588"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苯酚吸附值</w:t>
            </w:r>
          </w:p>
        </w:tc>
        <w:tc>
          <w:tcPr>
            <w:tcW w:w="1327"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sidRPr="00264EE3">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p>
        </w:tc>
      </w:tr>
      <w:tr w:rsidR="00264EE3" w:rsidRPr="002871E0" w:rsidTr="00BF63C5">
        <w:tc>
          <w:tcPr>
            <w:tcW w:w="3422" w:type="dxa"/>
            <w:vAlign w:val="center"/>
          </w:tcPr>
          <w:p w:rsidR="00264EE3" w:rsidRDefault="00264EE3" w:rsidP="00775119">
            <w:pPr>
              <w:spacing w:line="300" w:lineRule="auto"/>
              <w:jc w:val="both"/>
              <w:rPr>
                <w:rFonts w:asciiTheme="minorEastAsia" w:eastAsiaTheme="minorEastAsia" w:hAnsiTheme="minorEastAsia"/>
                <w:sz w:val="21"/>
                <w:szCs w:val="21"/>
              </w:rPr>
            </w:pPr>
            <w:r w:rsidRPr="002C2700">
              <w:rPr>
                <w:rFonts w:asciiTheme="minorEastAsia" w:eastAsiaTheme="minorEastAsia" w:hAnsiTheme="minorEastAsia" w:hint="eastAsia"/>
                <w:sz w:val="21"/>
                <w:szCs w:val="21"/>
              </w:rPr>
              <w:t>水质净化用竹炭基本性能试验方法</w:t>
            </w:r>
          </w:p>
          <w:p w:rsidR="00264EE3" w:rsidRDefault="00264EE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31744-2015</w:t>
            </w:r>
          </w:p>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9 氯化物吸附值</w:t>
            </w:r>
          </w:p>
        </w:tc>
        <w:tc>
          <w:tcPr>
            <w:tcW w:w="1588"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氯化物吸附值</w:t>
            </w:r>
          </w:p>
        </w:tc>
        <w:tc>
          <w:tcPr>
            <w:tcW w:w="1327"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sidRPr="00264EE3">
              <w:rPr>
                <w:rFonts w:asciiTheme="minorEastAsia" w:eastAsiaTheme="minorEastAsia" w:hAnsiTheme="minorEastAsia" w:hint="eastAsia"/>
                <w:sz w:val="21"/>
                <w:szCs w:val="21"/>
              </w:rPr>
              <w:t>CNAS-CL01-A002《检测和校准实验室能力认可</w:t>
            </w:r>
            <w:r w:rsidRPr="00264EE3">
              <w:rPr>
                <w:rFonts w:asciiTheme="minorEastAsia" w:eastAsiaTheme="minorEastAsia" w:hAnsiTheme="minorEastAsia" w:hint="eastAsia"/>
                <w:sz w:val="21"/>
                <w:szCs w:val="21"/>
              </w:rPr>
              <w:lastRenderedPageBreak/>
              <w:t>准则在化学检测领域的应用说明》</w:t>
            </w:r>
          </w:p>
        </w:tc>
        <w:tc>
          <w:tcPr>
            <w:tcW w:w="1065"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包含</w:t>
            </w:r>
          </w:p>
        </w:tc>
        <w:tc>
          <w:tcPr>
            <w:tcW w:w="1327"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264EE3" w:rsidRPr="002871E0" w:rsidRDefault="00264EE3" w:rsidP="00775119">
            <w:pPr>
              <w:spacing w:line="300" w:lineRule="auto"/>
              <w:jc w:val="both"/>
              <w:rPr>
                <w:rFonts w:asciiTheme="minorEastAsia" w:eastAsiaTheme="minorEastAsia" w:hAnsiTheme="minorEastAsia"/>
                <w:sz w:val="21"/>
                <w:szCs w:val="21"/>
              </w:rPr>
            </w:pPr>
          </w:p>
        </w:tc>
      </w:tr>
    </w:tbl>
    <w:p w:rsidR="00B46722" w:rsidRDefault="00B46722" w:rsidP="00775119">
      <w:pPr>
        <w:spacing w:line="300" w:lineRule="auto"/>
        <w:rPr>
          <w:rFonts w:asciiTheme="minorEastAsia" w:eastAsiaTheme="minorEastAsia" w:hAnsiTheme="minorEastAsia"/>
          <w:sz w:val="24"/>
          <w:szCs w:val="24"/>
        </w:rPr>
      </w:pPr>
    </w:p>
    <w:p w:rsidR="000A3F36" w:rsidRDefault="000A3F36" w:rsidP="00775119">
      <w:pPr>
        <w:spacing w:line="300" w:lineRule="auto"/>
        <w:rPr>
          <w:rFonts w:asciiTheme="minorEastAsia" w:eastAsiaTheme="minorEastAsia" w:hAnsiTheme="minorEastAsia"/>
          <w:sz w:val="24"/>
          <w:szCs w:val="24"/>
        </w:rPr>
      </w:pPr>
    </w:p>
    <w:p w:rsidR="000A3F36" w:rsidRDefault="000A3F36" w:rsidP="00775119">
      <w:pPr>
        <w:spacing w:line="300" w:lineRule="auto"/>
        <w:rPr>
          <w:rFonts w:asciiTheme="minorEastAsia" w:eastAsiaTheme="minorEastAsia" w:hAnsiTheme="minorEastAsia"/>
          <w:sz w:val="24"/>
          <w:szCs w:val="24"/>
        </w:rPr>
      </w:pPr>
    </w:p>
    <w:p w:rsidR="000A3F36" w:rsidRDefault="000A3F36" w:rsidP="00775119">
      <w:pPr>
        <w:spacing w:line="300" w:lineRule="auto"/>
        <w:rPr>
          <w:rFonts w:asciiTheme="minorEastAsia" w:eastAsiaTheme="minorEastAsia" w:hAnsiTheme="minorEastAsia"/>
          <w:sz w:val="24"/>
          <w:szCs w:val="24"/>
        </w:rPr>
      </w:pPr>
    </w:p>
    <w:p w:rsidR="000A3F36" w:rsidRDefault="000A3F36"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0A3F36" w:rsidRDefault="000A3F36"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0A3F36" w:rsidRDefault="00674C7D" w:rsidP="00775119">
      <w:pPr>
        <w:spacing w:line="300" w:lineRule="auto"/>
        <w:rPr>
          <w:rFonts w:asciiTheme="minorEastAsia" w:eastAsiaTheme="minorEastAsia" w:hAnsiTheme="minorEastAsia"/>
          <w:sz w:val="24"/>
          <w:szCs w:val="24"/>
        </w:rPr>
      </w:pPr>
      <w:r w:rsidRPr="000A3F36">
        <w:rPr>
          <w:rFonts w:asciiTheme="minorEastAsia" w:eastAsiaTheme="minorEastAsia" w:hAnsiTheme="minorEastAsia"/>
          <w:sz w:val="24"/>
          <w:szCs w:val="24"/>
        </w:rPr>
        <w:lastRenderedPageBreak/>
        <w:t>GB/T 31762-2015</w:t>
      </w:r>
      <w:r>
        <w:rPr>
          <w:rFonts w:asciiTheme="minorEastAsia" w:eastAsiaTheme="minorEastAsia" w:hAnsiTheme="minorEastAsia" w:hint="eastAsia"/>
          <w:sz w:val="24"/>
          <w:szCs w:val="24"/>
        </w:rPr>
        <w:t>《</w:t>
      </w:r>
      <w:r w:rsidRPr="000A3F36">
        <w:rPr>
          <w:rFonts w:asciiTheme="minorEastAsia" w:eastAsiaTheme="minorEastAsia" w:hAnsiTheme="minorEastAsia" w:hint="eastAsia"/>
          <w:sz w:val="24"/>
          <w:szCs w:val="24"/>
        </w:rPr>
        <w:t>木质材料及其制品中苯酚释放量测定　小型释放舱法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0A3F36" w:rsidRPr="002871E0" w:rsidTr="00ED5041">
        <w:trPr>
          <w:tblHeader/>
        </w:trPr>
        <w:tc>
          <w:tcPr>
            <w:tcW w:w="3422" w:type="dxa"/>
            <w:vAlign w:val="center"/>
          </w:tcPr>
          <w:p w:rsidR="000A3F36" w:rsidRDefault="000A3F3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0A3F36" w:rsidRPr="002871E0" w:rsidRDefault="000A3F3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0A3F36" w:rsidRPr="002871E0" w:rsidRDefault="000A3F3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0A3F36" w:rsidRPr="002871E0" w:rsidRDefault="000A3F3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0A3F36" w:rsidRPr="002871E0" w:rsidRDefault="000A3F3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0A3F36" w:rsidRPr="002871E0" w:rsidRDefault="000A3F3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0A3F36" w:rsidRPr="002871E0" w:rsidRDefault="000A3F3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0A3F36" w:rsidRPr="002871E0" w:rsidRDefault="000A3F36"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0A3F36" w:rsidRPr="002871E0" w:rsidTr="00ED5041">
        <w:tc>
          <w:tcPr>
            <w:tcW w:w="3422" w:type="dxa"/>
            <w:vAlign w:val="center"/>
          </w:tcPr>
          <w:p w:rsidR="000A3F36" w:rsidRDefault="000A3F36" w:rsidP="00775119">
            <w:pPr>
              <w:spacing w:line="300" w:lineRule="auto"/>
              <w:jc w:val="both"/>
              <w:rPr>
                <w:rFonts w:asciiTheme="minorEastAsia" w:eastAsiaTheme="minorEastAsia" w:hAnsiTheme="minorEastAsia"/>
                <w:sz w:val="21"/>
                <w:szCs w:val="21"/>
              </w:rPr>
            </w:pPr>
            <w:r w:rsidRPr="000A3F36">
              <w:rPr>
                <w:rFonts w:asciiTheme="minorEastAsia" w:eastAsiaTheme="minorEastAsia" w:hAnsiTheme="minorEastAsia" w:hint="eastAsia"/>
                <w:sz w:val="21"/>
                <w:szCs w:val="21"/>
              </w:rPr>
              <w:t>木质材料及其制品中苯酚释放量测定　小型释放舱法</w:t>
            </w:r>
          </w:p>
          <w:p w:rsidR="000A3F36" w:rsidRPr="002871E0" w:rsidRDefault="000A3F36" w:rsidP="00775119">
            <w:pPr>
              <w:spacing w:line="300" w:lineRule="auto"/>
              <w:jc w:val="both"/>
              <w:rPr>
                <w:rFonts w:asciiTheme="minorEastAsia" w:eastAsiaTheme="minorEastAsia" w:hAnsiTheme="minorEastAsia"/>
                <w:sz w:val="21"/>
                <w:szCs w:val="21"/>
              </w:rPr>
            </w:pPr>
            <w:r w:rsidRPr="000A3F36">
              <w:rPr>
                <w:rFonts w:asciiTheme="minorEastAsia" w:eastAsiaTheme="minorEastAsia" w:hAnsiTheme="minorEastAsia"/>
                <w:sz w:val="21"/>
                <w:szCs w:val="21"/>
              </w:rPr>
              <w:t>GB/T 31762-2015</w:t>
            </w:r>
          </w:p>
        </w:tc>
        <w:tc>
          <w:tcPr>
            <w:tcW w:w="1588" w:type="dxa"/>
            <w:vAlign w:val="center"/>
          </w:tcPr>
          <w:p w:rsidR="000A3F36" w:rsidRPr="002871E0" w:rsidRDefault="000A3F36" w:rsidP="00775119">
            <w:pPr>
              <w:spacing w:line="300" w:lineRule="auto"/>
              <w:jc w:val="both"/>
              <w:rPr>
                <w:rFonts w:asciiTheme="minorEastAsia" w:eastAsiaTheme="minorEastAsia" w:hAnsiTheme="minorEastAsia"/>
                <w:sz w:val="21"/>
                <w:szCs w:val="21"/>
              </w:rPr>
            </w:pPr>
            <w:r w:rsidRPr="000A3F36">
              <w:rPr>
                <w:rFonts w:asciiTheme="minorEastAsia" w:eastAsiaTheme="minorEastAsia" w:hAnsiTheme="minorEastAsia" w:hint="eastAsia"/>
                <w:sz w:val="21"/>
                <w:szCs w:val="21"/>
              </w:rPr>
              <w:t>苯酚释放量</w:t>
            </w:r>
            <w:r>
              <w:rPr>
                <w:rFonts w:asciiTheme="minorEastAsia" w:eastAsiaTheme="minorEastAsia" w:hAnsiTheme="minorEastAsia" w:hint="eastAsia"/>
                <w:sz w:val="21"/>
                <w:szCs w:val="21"/>
              </w:rPr>
              <w:t>（</w:t>
            </w:r>
            <w:r w:rsidRPr="000A3F36">
              <w:rPr>
                <w:rFonts w:asciiTheme="minorEastAsia" w:eastAsiaTheme="minorEastAsia" w:hAnsiTheme="minorEastAsia" w:hint="eastAsia"/>
                <w:sz w:val="21"/>
                <w:szCs w:val="21"/>
              </w:rPr>
              <w:t>小型释放舱法</w:t>
            </w:r>
            <w:r>
              <w:rPr>
                <w:rFonts w:asciiTheme="minorEastAsia" w:eastAsiaTheme="minorEastAsia" w:hAnsiTheme="minorEastAsia" w:hint="eastAsia"/>
                <w:sz w:val="21"/>
                <w:szCs w:val="21"/>
              </w:rPr>
              <w:t>）</w:t>
            </w:r>
          </w:p>
        </w:tc>
        <w:tc>
          <w:tcPr>
            <w:tcW w:w="1327" w:type="dxa"/>
            <w:vAlign w:val="center"/>
          </w:tcPr>
          <w:p w:rsidR="000A3F36" w:rsidRPr="000A3F36" w:rsidRDefault="000A3F3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0A3F36" w:rsidRPr="002871E0" w:rsidRDefault="000A3F36" w:rsidP="00775119">
            <w:pPr>
              <w:spacing w:line="300" w:lineRule="auto"/>
              <w:jc w:val="both"/>
              <w:rPr>
                <w:rFonts w:asciiTheme="minorEastAsia" w:eastAsiaTheme="minorEastAsia" w:hAnsiTheme="minorEastAsia"/>
                <w:sz w:val="21"/>
                <w:szCs w:val="21"/>
              </w:rPr>
            </w:pPr>
            <w:r w:rsidRPr="00264EE3">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0A3F36" w:rsidRPr="002871E0" w:rsidRDefault="000A3F3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0A3F36" w:rsidRPr="002871E0" w:rsidRDefault="000A3F3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0A3F36" w:rsidRPr="002871E0" w:rsidRDefault="000A3F36" w:rsidP="00775119">
            <w:pPr>
              <w:spacing w:line="300" w:lineRule="auto"/>
              <w:jc w:val="both"/>
              <w:rPr>
                <w:rFonts w:asciiTheme="minorEastAsia" w:eastAsiaTheme="minorEastAsia" w:hAnsiTheme="minorEastAsia"/>
                <w:sz w:val="21"/>
                <w:szCs w:val="21"/>
              </w:rPr>
            </w:pPr>
            <w:r w:rsidRPr="000A3F36">
              <w:rPr>
                <w:rFonts w:asciiTheme="minorEastAsia" w:eastAsiaTheme="minorEastAsia" w:hAnsiTheme="minorEastAsia" w:hint="eastAsia"/>
                <w:sz w:val="21"/>
                <w:szCs w:val="21"/>
              </w:rPr>
              <w:t>无需写出条款号。</w:t>
            </w:r>
          </w:p>
        </w:tc>
      </w:tr>
    </w:tbl>
    <w:p w:rsidR="000A3F36" w:rsidRDefault="000A3F36" w:rsidP="00775119">
      <w:pPr>
        <w:spacing w:line="300" w:lineRule="auto"/>
        <w:rPr>
          <w:rFonts w:asciiTheme="minorEastAsia" w:eastAsiaTheme="minorEastAsia" w:hAnsiTheme="minorEastAsia"/>
          <w:sz w:val="24"/>
          <w:szCs w:val="24"/>
        </w:rPr>
      </w:pPr>
    </w:p>
    <w:p w:rsidR="00213C13" w:rsidRDefault="00213C13" w:rsidP="00775119">
      <w:pPr>
        <w:spacing w:line="300" w:lineRule="auto"/>
        <w:rPr>
          <w:rFonts w:asciiTheme="minorEastAsia" w:eastAsiaTheme="minorEastAsia" w:hAnsiTheme="minorEastAsia"/>
          <w:sz w:val="24"/>
          <w:szCs w:val="24"/>
        </w:rPr>
      </w:pPr>
    </w:p>
    <w:p w:rsidR="00213C13" w:rsidRDefault="00213C13" w:rsidP="00775119">
      <w:pPr>
        <w:spacing w:line="300" w:lineRule="auto"/>
        <w:rPr>
          <w:rFonts w:asciiTheme="minorEastAsia" w:eastAsiaTheme="minorEastAsia" w:hAnsiTheme="minorEastAsia"/>
          <w:sz w:val="24"/>
          <w:szCs w:val="24"/>
        </w:rPr>
      </w:pPr>
    </w:p>
    <w:p w:rsidR="00213C13" w:rsidRDefault="00213C13" w:rsidP="00775119">
      <w:pPr>
        <w:spacing w:line="300" w:lineRule="auto"/>
        <w:rPr>
          <w:rFonts w:asciiTheme="minorEastAsia" w:eastAsiaTheme="minorEastAsia" w:hAnsiTheme="minorEastAsia"/>
          <w:sz w:val="24"/>
          <w:szCs w:val="24"/>
        </w:rPr>
      </w:pPr>
    </w:p>
    <w:p w:rsidR="00213C13" w:rsidRDefault="00213C13" w:rsidP="00775119">
      <w:pPr>
        <w:spacing w:line="300" w:lineRule="auto"/>
        <w:rPr>
          <w:rFonts w:asciiTheme="minorEastAsia" w:eastAsiaTheme="minorEastAsia" w:hAnsiTheme="minorEastAsia"/>
          <w:sz w:val="24"/>
          <w:szCs w:val="24"/>
        </w:rPr>
      </w:pPr>
    </w:p>
    <w:p w:rsidR="00213C13" w:rsidRDefault="00213C13" w:rsidP="00775119">
      <w:pPr>
        <w:spacing w:line="300" w:lineRule="auto"/>
        <w:rPr>
          <w:rFonts w:asciiTheme="minorEastAsia" w:eastAsiaTheme="minorEastAsia" w:hAnsiTheme="minorEastAsia"/>
          <w:sz w:val="24"/>
          <w:szCs w:val="24"/>
        </w:rPr>
      </w:pPr>
    </w:p>
    <w:p w:rsidR="00213C13" w:rsidRDefault="00213C13" w:rsidP="00775119">
      <w:pPr>
        <w:spacing w:line="300" w:lineRule="auto"/>
        <w:rPr>
          <w:rFonts w:asciiTheme="minorEastAsia" w:eastAsiaTheme="minorEastAsia" w:hAnsiTheme="minorEastAsia"/>
          <w:sz w:val="24"/>
          <w:szCs w:val="24"/>
        </w:rPr>
      </w:pPr>
    </w:p>
    <w:p w:rsidR="00213C13" w:rsidRDefault="00213C13" w:rsidP="00775119">
      <w:pPr>
        <w:spacing w:line="300" w:lineRule="auto"/>
        <w:rPr>
          <w:rFonts w:asciiTheme="minorEastAsia" w:eastAsiaTheme="minorEastAsia" w:hAnsiTheme="minorEastAsia"/>
          <w:sz w:val="24"/>
          <w:szCs w:val="24"/>
        </w:rPr>
      </w:pPr>
    </w:p>
    <w:p w:rsidR="00213C13" w:rsidRDefault="00674C7D" w:rsidP="00775119">
      <w:pPr>
        <w:spacing w:line="300" w:lineRule="auto"/>
        <w:rPr>
          <w:rFonts w:asciiTheme="minorEastAsia" w:eastAsiaTheme="minorEastAsia" w:hAnsiTheme="minorEastAsia"/>
          <w:sz w:val="24"/>
          <w:szCs w:val="24"/>
        </w:rPr>
      </w:pPr>
      <w:r w:rsidRPr="00213C13">
        <w:rPr>
          <w:rFonts w:asciiTheme="minorEastAsia" w:eastAsiaTheme="minorEastAsia" w:hAnsiTheme="minorEastAsia"/>
          <w:sz w:val="24"/>
          <w:szCs w:val="24"/>
        </w:rPr>
        <w:lastRenderedPageBreak/>
        <w:t>GB/T 32437-2015</w:t>
      </w:r>
      <w:r>
        <w:rPr>
          <w:rFonts w:asciiTheme="minorEastAsia" w:eastAsiaTheme="minorEastAsia" w:hAnsiTheme="minorEastAsia" w:hint="eastAsia"/>
          <w:sz w:val="24"/>
          <w:szCs w:val="24"/>
        </w:rPr>
        <w:t>《</w:t>
      </w:r>
      <w:r w:rsidRPr="00213C13">
        <w:rPr>
          <w:rFonts w:asciiTheme="minorEastAsia" w:eastAsiaTheme="minorEastAsia" w:hAnsiTheme="minorEastAsia" w:hint="eastAsia"/>
          <w:sz w:val="24"/>
          <w:szCs w:val="24"/>
        </w:rPr>
        <w:t>家具中有害物质检测方法　总则</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213C13" w:rsidRPr="002871E0" w:rsidTr="00ED5041">
        <w:trPr>
          <w:tblHeader/>
        </w:trPr>
        <w:tc>
          <w:tcPr>
            <w:tcW w:w="3422" w:type="dxa"/>
            <w:vAlign w:val="center"/>
          </w:tcPr>
          <w:p w:rsidR="00213C13" w:rsidRDefault="00213C1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213C13" w:rsidRPr="002871E0" w:rsidRDefault="00213C1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213C13" w:rsidRPr="002871E0" w:rsidRDefault="00213C1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213C13" w:rsidRPr="002871E0" w:rsidRDefault="00213C1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213C13" w:rsidRPr="002871E0" w:rsidRDefault="00213C1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213C13" w:rsidRPr="002871E0" w:rsidRDefault="00213C1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213C13" w:rsidRPr="002871E0" w:rsidRDefault="00213C1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213C13" w:rsidRPr="002871E0" w:rsidRDefault="00213C1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213C13" w:rsidRPr="002871E0" w:rsidTr="00ED5041">
        <w:tc>
          <w:tcPr>
            <w:tcW w:w="3422" w:type="dxa"/>
            <w:vAlign w:val="center"/>
          </w:tcPr>
          <w:p w:rsidR="00213C13" w:rsidRDefault="00213C13" w:rsidP="00775119">
            <w:pPr>
              <w:spacing w:line="300" w:lineRule="auto"/>
              <w:jc w:val="both"/>
              <w:rPr>
                <w:rFonts w:asciiTheme="minorEastAsia" w:eastAsiaTheme="minorEastAsia" w:hAnsiTheme="minorEastAsia"/>
                <w:sz w:val="21"/>
                <w:szCs w:val="21"/>
              </w:rPr>
            </w:pPr>
            <w:r w:rsidRPr="00213C13">
              <w:rPr>
                <w:rFonts w:asciiTheme="minorEastAsia" w:eastAsiaTheme="minorEastAsia" w:hAnsiTheme="minorEastAsia" w:hint="eastAsia"/>
                <w:sz w:val="21"/>
                <w:szCs w:val="21"/>
              </w:rPr>
              <w:t>家具中有害物质检测方法　总则</w:t>
            </w:r>
          </w:p>
          <w:p w:rsidR="00213C13" w:rsidRPr="002871E0" w:rsidRDefault="00213C13" w:rsidP="00775119">
            <w:pPr>
              <w:spacing w:line="300" w:lineRule="auto"/>
              <w:jc w:val="both"/>
              <w:rPr>
                <w:rFonts w:asciiTheme="minorEastAsia" w:eastAsiaTheme="minorEastAsia" w:hAnsiTheme="minorEastAsia"/>
                <w:sz w:val="21"/>
                <w:szCs w:val="21"/>
              </w:rPr>
            </w:pPr>
            <w:r w:rsidRPr="00213C13">
              <w:rPr>
                <w:rFonts w:asciiTheme="minorEastAsia" w:eastAsiaTheme="minorEastAsia" w:hAnsiTheme="minorEastAsia"/>
                <w:sz w:val="21"/>
                <w:szCs w:val="21"/>
              </w:rPr>
              <w:t>GB/T 32437-2015</w:t>
            </w:r>
          </w:p>
        </w:tc>
        <w:tc>
          <w:tcPr>
            <w:tcW w:w="1588" w:type="dxa"/>
            <w:vAlign w:val="center"/>
          </w:tcPr>
          <w:p w:rsidR="00213C13" w:rsidRPr="002871E0" w:rsidRDefault="00213C1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样品预处理</w:t>
            </w:r>
          </w:p>
        </w:tc>
        <w:tc>
          <w:tcPr>
            <w:tcW w:w="1327" w:type="dxa"/>
            <w:vAlign w:val="center"/>
          </w:tcPr>
          <w:p w:rsidR="00213C13" w:rsidRPr="002871E0" w:rsidRDefault="00213C1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213C13" w:rsidRPr="002871E0" w:rsidRDefault="00213C13" w:rsidP="00775119">
            <w:pPr>
              <w:spacing w:line="300" w:lineRule="auto"/>
              <w:jc w:val="both"/>
              <w:rPr>
                <w:rFonts w:asciiTheme="minorEastAsia" w:eastAsiaTheme="minorEastAsia" w:hAnsiTheme="minorEastAsia"/>
                <w:sz w:val="21"/>
                <w:szCs w:val="21"/>
              </w:rPr>
            </w:pPr>
            <w:r w:rsidRPr="00264EE3">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213C13" w:rsidRPr="002871E0" w:rsidRDefault="00213C1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213C13" w:rsidRPr="002871E0" w:rsidRDefault="00213C1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213C13" w:rsidRPr="002871E0" w:rsidRDefault="00213C13" w:rsidP="00775119">
            <w:pPr>
              <w:spacing w:line="300" w:lineRule="auto"/>
              <w:jc w:val="both"/>
              <w:rPr>
                <w:rFonts w:asciiTheme="minorEastAsia" w:eastAsiaTheme="minorEastAsia" w:hAnsiTheme="minorEastAsia"/>
                <w:sz w:val="21"/>
                <w:szCs w:val="21"/>
              </w:rPr>
            </w:pPr>
            <w:r w:rsidRPr="000A3F36">
              <w:rPr>
                <w:rFonts w:asciiTheme="minorEastAsia" w:eastAsiaTheme="minorEastAsia" w:hAnsiTheme="minorEastAsia" w:hint="eastAsia"/>
                <w:sz w:val="21"/>
                <w:szCs w:val="21"/>
              </w:rPr>
              <w:t>无需写出条款号。</w:t>
            </w:r>
          </w:p>
        </w:tc>
      </w:tr>
    </w:tbl>
    <w:p w:rsidR="00213C13" w:rsidRDefault="00213C13" w:rsidP="00775119">
      <w:pPr>
        <w:spacing w:line="300" w:lineRule="auto"/>
        <w:rPr>
          <w:rFonts w:asciiTheme="minorEastAsia" w:eastAsiaTheme="minorEastAsia" w:hAnsiTheme="minorEastAsia"/>
          <w:sz w:val="24"/>
          <w:szCs w:val="24"/>
        </w:rPr>
      </w:pPr>
    </w:p>
    <w:p w:rsidR="00ED5041" w:rsidRDefault="00ED5041" w:rsidP="00775119">
      <w:pPr>
        <w:spacing w:line="300" w:lineRule="auto"/>
        <w:rPr>
          <w:rFonts w:asciiTheme="minorEastAsia" w:eastAsiaTheme="minorEastAsia" w:hAnsiTheme="minorEastAsia"/>
          <w:sz w:val="24"/>
          <w:szCs w:val="24"/>
        </w:rPr>
      </w:pPr>
    </w:p>
    <w:p w:rsidR="00ED5041" w:rsidRDefault="00ED5041" w:rsidP="00775119">
      <w:pPr>
        <w:spacing w:line="300" w:lineRule="auto"/>
        <w:rPr>
          <w:rFonts w:asciiTheme="minorEastAsia" w:eastAsiaTheme="minorEastAsia" w:hAnsiTheme="minorEastAsia"/>
          <w:sz w:val="24"/>
          <w:szCs w:val="24"/>
        </w:rPr>
      </w:pPr>
    </w:p>
    <w:p w:rsidR="00ED5041" w:rsidRDefault="00ED5041" w:rsidP="00775119">
      <w:pPr>
        <w:spacing w:line="300" w:lineRule="auto"/>
        <w:rPr>
          <w:rFonts w:asciiTheme="minorEastAsia" w:eastAsiaTheme="minorEastAsia" w:hAnsiTheme="minorEastAsia"/>
          <w:sz w:val="24"/>
          <w:szCs w:val="24"/>
        </w:rPr>
      </w:pPr>
    </w:p>
    <w:p w:rsidR="00ED5041" w:rsidRDefault="00ED5041" w:rsidP="00775119">
      <w:pPr>
        <w:spacing w:line="300" w:lineRule="auto"/>
        <w:rPr>
          <w:rFonts w:asciiTheme="minorEastAsia" w:eastAsiaTheme="minorEastAsia" w:hAnsiTheme="minorEastAsia"/>
          <w:sz w:val="24"/>
          <w:szCs w:val="24"/>
        </w:rPr>
      </w:pPr>
    </w:p>
    <w:p w:rsidR="00ED5041" w:rsidRDefault="00ED5041" w:rsidP="00775119">
      <w:pPr>
        <w:spacing w:line="300" w:lineRule="auto"/>
        <w:rPr>
          <w:rFonts w:asciiTheme="minorEastAsia" w:eastAsiaTheme="minorEastAsia" w:hAnsiTheme="minorEastAsia"/>
          <w:sz w:val="24"/>
          <w:szCs w:val="24"/>
        </w:rPr>
      </w:pPr>
    </w:p>
    <w:p w:rsidR="00ED5041" w:rsidRDefault="00ED5041" w:rsidP="00775119">
      <w:pPr>
        <w:spacing w:line="300" w:lineRule="auto"/>
        <w:rPr>
          <w:rFonts w:asciiTheme="minorEastAsia" w:eastAsiaTheme="minorEastAsia" w:hAnsiTheme="minorEastAsia"/>
          <w:sz w:val="24"/>
          <w:szCs w:val="24"/>
        </w:rPr>
      </w:pPr>
    </w:p>
    <w:p w:rsidR="00ED5041" w:rsidRDefault="00ED5041" w:rsidP="00775119">
      <w:pPr>
        <w:spacing w:line="300" w:lineRule="auto"/>
        <w:rPr>
          <w:rFonts w:asciiTheme="minorEastAsia" w:eastAsiaTheme="minorEastAsia" w:hAnsiTheme="minorEastAsia"/>
          <w:sz w:val="24"/>
          <w:szCs w:val="24"/>
        </w:rPr>
      </w:pPr>
    </w:p>
    <w:p w:rsidR="00ED5041" w:rsidRDefault="00674C7D" w:rsidP="00775119">
      <w:pPr>
        <w:spacing w:line="300" w:lineRule="auto"/>
        <w:rPr>
          <w:rFonts w:asciiTheme="minorEastAsia" w:eastAsiaTheme="minorEastAsia" w:hAnsiTheme="minorEastAsia"/>
          <w:sz w:val="24"/>
          <w:szCs w:val="24"/>
        </w:rPr>
      </w:pPr>
      <w:r w:rsidRPr="00ED5041">
        <w:rPr>
          <w:rFonts w:asciiTheme="minorEastAsia" w:eastAsiaTheme="minorEastAsia" w:hAnsiTheme="minorEastAsia"/>
          <w:sz w:val="24"/>
          <w:szCs w:val="24"/>
        </w:rPr>
        <w:lastRenderedPageBreak/>
        <w:t>GB/T 32443-2015</w:t>
      </w:r>
      <w:r>
        <w:rPr>
          <w:rFonts w:asciiTheme="minorEastAsia" w:eastAsiaTheme="minorEastAsia" w:hAnsiTheme="minorEastAsia" w:hint="eastAsia"/>
          <w:sz w:val="24"/>
          <w:szCs w:val="24"/>
        </w:rPr>
        <w:t>《</w:t>
      </w:r>
      <w:r w:rsidRPr="00ED5041">
        <w:rPr>
          <w:rFonts w:asciiTheme="minorEastAsia" w:eastAsiaTheme="minorEastAsia" w:hAnsiTheme="minorEastAsia" w:hint="eastAsia"/>
          <w:sz w:val="24"/>
          <w:szCs w:val="24"/>
        </w:rPr>
        <w:t>家具中挥发性有机物释放量的测定　小型散发罩法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ED5041" w:rsidRPr="002871E0" w:rsidTr="00ED5041">
        <w:trPr>
          <w:tblHeader/>
        </w:trPr>
        <w:tc>
          <w:tcPr>
            <w:tcW w:w="3422" w:type="dxa"/>
            <w:vAlign w:val="center"/>
          </w:tcPr>
          <w:p w:rsidR="00ED5041" w:rsidRDefault="00ED504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ED5041" w:rsidRPr="002871E0" w:rsidRDefault="00ED504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ED5041" w:rsidRPr="002871E0" w:rsidRDefault="00ED504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ED5041" w:rsidRPr="002871E0" w:rsidRDefault="00ED504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ED5041" w:rsidRPr="002871E0" w:rsidRDefault="00ED504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ED5041" w:rsidRPr="002871E0" w:rsidRDefault="00ED504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ED5041" w:rsidRPr="002871E0" w:rsidRDefault="00ED504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ED5041" w:rsidRPr="002871E0" w:rsidRDefault="00ED504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EA1E8D" w:rsidRPr="002871E0" w:rsidTr="00ED5041">
        <w:tc>
          <w:tcPr>
            <w:tcW w:w="3422" w:type="dxa"/>
            <w:vAlign w:val="center"/>
          </w:tcPr>
          <w:p w:rsidR="00EA1E8D" w:rsidRDefault="00EA1E8D" w:rsidP="00775119">
            <w:pPr>
              <w:spacing w:line="300" w:lineRule="auto"/>
              <w:jc w:val="both"/>
              <w:rPr>
                <w:rFonts w:asciiTheme="minorEastAsia" w:eastAsiaTheme="minorEastAsia" w:hAnsiTheme="minorEastAsia"/>
                <w:sz w:val="21"/>
                <w:szCs w:val="21"/>
              </w:rPr>
            </w:pPr>
            <w:r w:rsidRPr="00ED5041">
              <w:rPr>
                <w:rFonts w:asciiTheme="minorEastAsia" w:eastAsiaTheme="minorEastAsia" w:hAnsiTheme="minorEastAsia" w:hint="eastAsia"/>
                <w:sz w:val="21"/>
                <w:szCs w:val="21"/>
              </w:rPr>
              <w:t>家具中挥发性有机物释放量的测定　小型散发罩法</w:t>
            </w:r>
          </w:p>
          <w:p w:rsidR="00EA1E8D" w:rsidRPr="002871E0" w:rsidRDefault="00EA1E8D" w:rsidP="00775119">
            <w:pPr>
              <w:spacing w:line="300" w:lineRule="auto"/>
              <w:jc w:val="both"/>
              <w:rPr>
                <w:rFonts w:asciiTheme="minorEastAsia" w:eastAsiaTheme="minorEastAsia" w:hAnsiTheme="minorEastAsia"/>
                <w:sz w:val="21"/>
                <w:szCs w:val="21"/>
              </w:rPr>
            </w:pPr>
            <w:r w:rsidRPr="00ED5041">
              <w:rPr>
                <w:rFonts w:asciiTheme="minorEastAsia" w:eastAsiaTheme="minorEastAsia" w:hAnsiTheme="minorEastAsia"/>
                <w:sz w:val="21"/>
                <w:szCs w:val="21"/>
              </w:rPr>
              <w:t>GB/T 32443-2015</w:t>
            </w:r>
          </w:p>
        </w:tc>
        <w:tc>
          <w:tcPr>
            <w:tcW w:w="1588" w:type="dxa"/>
            <w:vAlign w:val="center"/>
          </w:tcPr>
          <w:p w:rsidR="00EA1E8D" w:rsidRPr="002871E0" w:rsidRDefault="00EA1E8D" w:rsidP="00775119">
            <w:pPr>
              <w:spacing w:line="300" w:lineRule="auto"/>
              <w:jc w:val="both"/>
              <w:rPr>
                <w:rFonts w:asciiTheme="minorEastAsia" w:eastAsiaTheme="minorEastAsia" w:hAnsiTheme="minorEastAsia"/>
                <w:sz w:val="21"/>
                <w:szCs w:val="21"/>
              </w:rPr>
            </w:pPr>
            <w:r w:rsidRPr="00ED5041">
              <w:rPr>
                <w:rFonts w:asciiTheme="minorEastAsia" w:eastAsiaTheme="minorEastAsia" w:hAnsiTheme="minorEastAsia" w:hint="eastAsia"/>
                <w:sz w:val="21"/>
                <w:szCs w:val="21"/>
              </w:rPr>
              <w:t>挥发性有机物释放量</w:t>
            </w:r>
            <w:r>
              <w:rPr>
                <w:rFonts w:asciiTheme="minorEastAsia" w:eastAsiaTheme="minorEastAsia" w:hAnsiTheme="minorEastAsia" w:hint="eastAsia"/>
                <w:sz w:val="21"/>
                <w:szCs w:val="21"/>
              </w:rPr>
              <w:t>（</w:t>
            </w:r>
            <w:r w:rsidRPr="00ED5041">
              <w:rPr>
                <w:rFonts w:asciiTheme="minorEastAsia" w:eastAsiaTheme="minorEastAsia" w:hAnsiTheme="minorEastAsia" w:hint="eastAsia"/>
                <w:sz w:val="21"/>
                <w:szCs w:val="21"/>
              </w:rPr>
              <w:t>小型散发罩法</w:t>
            </w:r>
            <w:r>
              <w:rPr>
                <w:rFonts w:asciiTheme="minorEastAsia" w:eastAsiaTheme="minorEastAsia" w:hAnsiTheme="minorEastAsia" w:hint="eastAsia"/>
                <w:sz w:val="21"/>
                <w:szCs w:val="21"/>
              </w:rPr>
              <w:t>）</w:t>
            </w:r>
          </w:p>
        </w:tc>
        <w:tc>
          <w:tcPr>
            <w:tcW w:w="1327" w:type="dxa"/>
            <w:vAlign w:val="center"/>
          </w:tcPr>
          <w:p w:rsidR="00EA1E8D" w:rsidRPr="00EA1E8D" w:rsidRDefault="00EA1E8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EA1E8D" w:rsidRPr="002871E0" w:rsidRDefault="00EA1E8D" w:rsidP="00775119">
            <w:pPr>
              <w:spacing w:line="300" w:lineRule="auto"/>
              <w:jc w:val="both"/>
              <w:rPr>
                <w:rFonts w:asciiTheme="minorEastAsia" w:eastAsiaTheme="minorEastAsia" w:hAnsiTheme="minorEastAsia"/>
                <w:sz w:val="21"/>
                <w:szCs w:val="21"/>
              </w:rPr>
            </w:pPr>
            <w:r w:rsidRPr="00264EE3">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EA1E8D" w:rsidRPr="002871E0" w:rsidRDefault="00EA1E8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EA1E8D" w:rsidRPr="002871E0" w:rsidRDefault="00EA1E8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EA1E8D" w:rsidRDefault="00AE79B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EA1E8D">
              <w:rPr>
                <w:rFonts w:asciiTheme="minorEastAsia" w:eastAsiaTheme="minorEastAsia" w:hAnsiTheme="minorEastAsia" w:hint="eastAsia"/>
                <w:sz w:val="21"/>
                <w:szCs w:val="21"/>
              </w:rPr>
              <w:t>方法引用GB/T 31106。</w:t>
            </w:r>
          </w:p>
          <w:p w:rsidR="00AE79B2" w:rsidRPr="002871E0" w:rsidRDefault="00AE79B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50B22">
              <w:rPr>
                <w:rFonts w:asciiTheme="minorEastAsia" w:eastAsiaTheme="minorEastAsia" w:hAnsiTheme="minorEastAsia" w:hint="eastAsia"/>
                <w:sz w:val="21"/>
                <w:szCs w:val="21"/>
              </w:rPr>
              <w:t>无需写出条款号。</w:t>
            </w:r>
          </w:p>
        </w:tc>
      </w:tr>
    </w:tbl>
    <w:p w:rsidR="00ED5041" w:rsidRDefault="00ED5041" w:rsidP="00775119">
      <w:pPr>
        <w:spacing w:line="300" w:lineRule="auto"/>
        <w:rPr>
          <w:rFonts w:asciiTheme="minorEastAsia" w:eastAsiaTheme="minorEastAsia" w:hAnsiTheme="minorEastAsia"/>
          <w:sz w:val="24"/>
          <w:szCs w:val="24"/>
        </w:rPr>
      </w:pPr>
    </w:p>
    <w:p w:rsidR="00A42C6C" w:rsidRDefault="00A42C6C" w:rsidP="00775119">
      <w:pPr>
        <w:spacing w:line="300" w:lineRule="auto"/>
        <w:rPr>
          <w:rFonts w:asciiTheme="minorEastAsia" w:eastAsiaTheme="minorEastAsia" w:hAnsiTheme="minorEastAsia"/>
          <w:sz w:val="24"/>
          <w:szCs w:val="24"/>
        </w:rPr>
      </w:pPr>
    </w:p>
    <w:p w:rsidR="00A42C6C" w:rsidRDefault="00A42C6C" w:rsidP="00775119">
      <w:pPr>
        <w:spacing w:line="300" w:lineRule="auto"/>
        <w:rPr>
          <w:rFonts w:asciiTheme="minorEastAsia" w:eastAsiaTheme="minorEastAsia" w:hAnsiTheme="minorEastAsia"/>
          <w:sz w:val="24"/>
          <w:szCs w:val="24"/>
        </w:rPr>
      </w:pPr>
    </w:p>
    <w:p w:rsidR="00A42C6C" w:rsidRDefault="00A42C6C" w:rsidP="00775119">
      <w:pPr>
        <w:spacing w:line="300" w:lineRule="auto"/>
        <w:rPr>
          <w:rFonts w:asciiTheme="minorEastAsia" w:eastAsiaTheme="minorEastAsia" w:hAnsiTheme="minorEastAsia"/>
          <w:sz w:val="24"/>
          <w:szCs w:val="24"/>
        </w:rPr>
      </w:pPr>
    </w:p>
    <w:p w:rsidR="00A42C6C" w:rsidRDefault="00A42C6C" w:rsidP="00775119">
      <w:pPr>
        <w:spacing w:line="300" w:lineRule="auto"/>
        <w:rPr>
          <w:rFonts w:asciiTheme="minorEastAsia" w:eastAsiaTheme="minorEastAsia" w:hAnsiTheme="minorEastAsia"/>
          <w:sz w:val="24"/>
          <w:szCs w:val="24"/>
        </w:rPr>
      </w:pPr>
    </w:p>
    <w:p w:rsidR="00A42C6C" w:rsidRDefault="00A42C6C" w:rsidP="00775119">
      <w:pPr>
        <w:spacing w:line="300" w:lineRule="auto"/>
        <w:rPr>
          <w:rFonts w:asciiTheme="minorEastAsia" w:eastAsiaTheme="minorEastAsia" w:hAnsiTheme="minorEastAsia"/>
          <w:sz w:val="24"/>
          <w:szCs w:val="24"/>
        </w:rPr>
      </w:pPr>
    </w:p>
    <w:p w:rsidR="00A42C6C" w:rsidRDefault="00A42C6C" w:rsidP="00775119">
      <w:pPr>
        <w:spacing w:line="300" w:lineRule="auto"/>
        <w:rPr>
          <w:rFonts w:asciiTheme="minorEastAsia" w:eastAsiaTheme="minorEastAsia" w:hAnsiTheme="minorEastAsia"/>
          <w:sz w:val="24"/>
          <w:szCs w:val="24"/>
        </w:rPr>
      </w:pPr>
    </w:p>
    <w:p w:rsidR="00A42C6C" w:rsidRDefault="00A42C6C" w:rsidP="00775119">
      <w:pPr>
        <w:spacing w:line="300" w:lineRule="auto"/>
        <w:rPr>
          <w:rFonts w:asciiTheme="minorEastAsia" w:eastAsiaTheme="minorEastAsia" w:hAnsiTheme="minorEastAsia"/>
          <w:sz w:val="24"/>
          <w:szCs w:val="24"/>
        </w:rPr>
      </w:pPr>
    </w:p>
    <w:p w:rsidR="00A42C6C" w:rsidRDefault="00674C7D" w:rsidP="00775119">
      <w:pPr>
        <w:spacing w:line="300" w:lineRule="auto"/>
        <w:rPr>
          <w:rFonts w:asciiTheme="minorEastAsia" w:eastAsiaTheme="minorEastAsia" w:hAnsiTheme="minorEastAsia"/>
          <w:sz w:val="24"/>
          <w:szCs w:val="24"/>
        </w:rPr>
      </w:pPr>
      <w:r w:rsidRPr="00A42C6C">
        <w:rPr>
          <w:rFonts w:asciiTheme="minorEastAsia" w:eastAsiaTheme="minorEastAsia" w:hAnsiTheme="minorEastAsia"/>
          <w:sz w:val="24"/>
          <w:szCs w:val="24"/>
        </w:rPr>
        <w:lastRenderedPageBreak/>
        <w:t>GB/T 32774-2016</w:t>
      </w:r>
      <w:r>
        <w:rPr>
          <w:rFonts w:asciiTheme="minorEastAsia" w:eastAsiaTheme="minorEastAsia" w:hAnsiTheme="minorEastAsia" w:hint="eastAsia"/>
          <w:sz w:val="24"/>
          <w:szCs w:val="24"/>
        </w:rPr>
        <w:t>《</w:t>
      </w:r>
      <w:r w:rsidRPr="00A42C6C">
        <w:rPr>
          <w:rFonts w:asciiTheme="minorEastAsia" w:eastAsiaTheme="minorEastAsia" w:hAnsiTheme="minorEastAsia" w:hint="eastAsia"/>
          <w:sz w:val="24"/>
          <w:szCs w:val="24"/>
        </w:rPr>
        <w:t>木质门内部结构特征X射线检测方法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A42C6C" w:rsidRPr="002871E0" w:rsidTr="00AD1609">
        <w:trPr>
          <w:tblHeader/>
        </w:trPr>
        <w:tc>
          <w:tcPr>
            <w:tcW w:w="3422" w:type="dxa"/>
            <w:vAlign w:val="center"/>
          </w:tcPr>
          <w:p w:rsidR="00A42C6C" w:rsidRDefault="00A42C6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A42C6C" w:rsidRPr="002871E0" w:rsidRDefault="00A42C6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A42C6C" w:rsidRPr="002871E0" w:rsidRDefault="00A42C6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A42C6C" w:rsidRPr="002871E0" w:rsidRDefault="00A42C6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A42C6C" w:rsidRPr="002871E0" w:rsidRDefault="00A42C6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A42C6C" w:rsidRPr="002871E0" w:rsidRDefault="00A42C6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A42C6C" w:rsidRPr="002871E0" w:rsidRDefault="00A42C6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A42C6C" w:rsidRPr="002871E0" w:rsidRDefault="00A42C6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A42C6C" w:rsidRPr="002871E0" w:rsidTr="00AD1609">
        <w:tc>
          <w:tcPr>
            <w:tcW w:w="3422" w:type="dxa"/>
            <w:vAlign w:val="center"/>
          </w:tcPr>
          <w:p w:rsidR="00A42C6C" w:rsidRDefault="00A42C6C" w:rsidP="00775119">
            <w:pPr>
              <w:spacing w:line="300" w:lineRule="auto"/>
              <w:jc w:val="both"/>
              <w:rPr>
                <w:rFonts w:asciiTheme="minorEastAsia" w:eastAsiaTheme="minorEastAsia" w:hAnsiTheme="minorEastAsia"/>
                <w:sz w:val="21"/>
                <w:szCs w:val="21"/>
              </w:rPr>
            </w:pPr>
            <w:r w:rsidRPr="00A42C6C">
              <w:rPr>
                <w:rFonts w:asciiTheme="minorEastAsia" w:eastAsiaTheme="minorEastAsia" w:hAnsiTheme="minorEastAsia" w:hint="eastAsia"/>
                <w:sz w:val="21"/>
                <w:szCs w:val="21"/>
              </w:rPr>
              <w:t>木质门内部结构特征X射线检测方法</w:t>
            </w:r>
          </w:p>
          <w:p w:rsidR="00A42C6C" w:rsidRPr="002871E0" w:rsidRDefault="00A42C6C" w:rsidP="00775119">
            <w:pPr>
              <w:spacing w:line="300" w:lineRule="auto"/>
              <w:jc w:val="both"/>
              <w:rPr>
                <w:rFonts w:asciiTheme="minorEastAsia" w:eastAsiaTheme="minorEastAsia" w:hAnsiTheme="minorEastAsia"/>
                <w:sz w:val="21"/>
                <w:szCs w:val="21"/>
              </w:rPr>
            </w:pPr>
            <w:r w:rsidRPr="00A42C6C">
              <w:rPr>
                <w:rFonts w:asciiTheme="minorEastAsia" w:eastAsiaTheme="minorEastAsia" w:hAnsiTheme="minorEastAsia"/>
                <w:sz w:val="21"/>
                <w:szCs w:val="21"/>
              </w:rPr>
              <w:t>GB/T 32774-2016</w:t>
            </w:r>
          </w:p>
        </w:tc>
        <w:tc>
          <w:tcPr>
            <w:tcW w:w="1588" w:type="dxa"/>
            <w:vAlign w:val="center"/>
          </w:tcPr>
          <w:p w:rsidR="00A42C6C" w:rsidRPr="002871E0" w:rsidRDefault="00A42C6C" w:rsidP="00775119">
            <w:pPr>
              <w:spacing w:line="300" w:lineRule="auto"/>
              <w:jc w:val="both"/>
              <w:rPr>
                <w:rFonts w:asciiTheme="minorEastAsia" w:eastAsiaTheme="minorEastAsia" w:hAnsiTheme="minorEastAsia"/>
                <w:sz w:val="21"/>
                <w:szCs w:val="21"/>
              </w:rPr>
            </w:pPr>
            <w:r w:rsidRPr="00A42C6C">
              <w:rPr>
                <w:rFonts w:asciiTheme="minorEastAsia" w:eastAsiaTheme="minorEastAsia" w:hAnsiTheme="minorEastAsia" w:hint="eastAsia"/>
                <w:sz w:val="21"/>
                <w:szCs w:val="21"/>
              </w:rPr>
              <w:t>内部结构特征X射线检测</w:t>
            </w:r>
            <w:r>
              <w:rPr>
                <w:rFonts w:asciiTheme="minorEastAsia" w:eastAsiaTheme="minorEastAsia" w:hAnsiTheme="minorEastAsia" w:hint="eastAsia"/>
                <w:sz w:val="21"/>
                <w:szCs w:val="21"/>
              </w:rPr>
              <w:t>法</w:t>
            </w:r>
          </w:p>
        </w:tc>
        <w:tc>
          <w:tcPr>
            <w:tcW w:w="1327" w:type="dxa"/>
            <w:vAlign w:val="center"/>
          </w:tcPr>
          <w:p w:rsidR="00A42C6C" w:rsidRPr="002871E0" w:rsidRDefault="00A42C6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42C6C" w:rsidRPr="002871E0" w:rsidRDefault="00A42C6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参照适用</w:t>
            </w:r>
            <w:r w:rsidRPr="00985CF1">
              <w:rPr>
                <w:rFonts w:asciiTheme="minorEastAsia" w:eastAsiaTheme="minorEastAsia" w:hAnsiTheme="minorEastAsia" w:hint="eastAsia"/>
                <w:sz w:val="21"/>
                <w:szCs w:val="21"/>
              </w:rPr>
              <w:t>CNAS-CL01-A006《检测和校准实验室能力认可准则在无损检测领域的应用说明》</w:t>
            </w:r>
          </w:p>
        </w:tc>
        <w:tc>
          <w:tcPr>
            <w:tcW w:w="1065" w:type="dxa"/>
            <w:vAlign w:val="center"/>
          </w:tcPr>
          <w:p w:rsidR="00A42C6C" w:rsidRPr="002871E0" w:rsidRDefault="00A42C6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42C6C" w:rsidRPr="002871E0" w:rsidRDefault="00A42C6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A42C6C" w:rsidRDefault="00A42C6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1、人员</w:t>
            </w:r>
            <w:r w:rsidR="00733613">
              <w:rPr>
                <w:rFonts w:asciiTheme="minorEastAsia" w:eastAsiaTheme="minorEastAsia" w:hAnsiTheme="minorEastAsia" w:hint="eastAsia"/>
                <w:sz w:val="21"/>
                <w:szCs w:val="21"/>
              </w:rPr>
              <w:t>还</w:t>
            </w:r>
            <w:r>
              <w:rPr>
                <w:rFonts w:asciiTheme="minorEastAsia" w:eastAsiaTheme="minorEastAsia" w:hAnsiTheme="minorEastAsia" w:hint="eastAsia"/>
                <w:sz w:val="21"/>
                <w:szCs w:val="21"/>
              </w:rPr>
              <w:t>须满足GB/T 32774-2016的“4 人员资格”的要求。</w:t>
            </w:r>
          </w:p>
          <w:p w:rsidR="00A42C6C" w:rsidRPr="002871E0" w:rsidRDefault="00A42C6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BB27CE">
              <w:rPr>
                <w:rFonts w:asciiTheme="minorEastAsia" w:eastAsiaTheme="minorEastAsia" w:hAnsiTheme="minorEastAsia" w:hint="eastAsia"/>
                <w:sz w:val="21"/>
                <w:szCs w:val="21"/>
              </w:rPr>
              <w:t>无需写出条款号。</w:t>
            </w:r>
          </w:p>
        </w:tc>
      </w:tr>
    </w:tbl>
    <w:p w:rsidR="00A42C6C" w:rsidRDefault="00A42C6C"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250B22" w:rsidRDefault="00674C7D" w:rsidP="00775119">
      <w:pPr>
        <w:spacing w:line="300" w:lineRule="auto"/>
        <w:rPr>
          <w:rFonts w:asciiTheme="minorEastAsia" w:eastAsiaTheme="minorEastAsia" w:hAnsiTheme="minorEastAsia"/>
          <w:sz w:val="24"/>
          <w:szCs w:val="24"/>
        </w:rPr>
      </w:pPr>
      <w:r w:rsidRPr="00250B22">
        <w:rPr>
          <w:rFonts w:asciiTheme="minorEastAsia" w:eastAsiaTheme="minorEastAsia" w:hAnsiTheme="minorEastAsia"/>
          <w:sz w:val="24"/>
          <w:szCs w:val="24"/>
        </w:rPr>
        <w:lastRenderedPageBreak/>
        <w:t>GB/T 33040-2016</w:t>
      </w:r>
      <w:r>
        <w:rPr>
          <w:rFonts w:asciiTheme="minorEastAsia" w:eastAsiaTheme="minorEastAsia" w:hAnsiTheme="minorEastAsia" w:hint="eastAsia"/>
          <w:sz w:val="24"/>
          <w:szCs w:val="24"/>
        </w:rPr>
        <w:t>《</w:t>
      </w:r>
      <w:r w:rsidRPr="00250B22">
        <w:rPr>
          <w:rFonts w:asciiTheme="minorEastAsia" w:eastAsiaTheme="minorEastAsia" w:hAnsiTheme="minorEastAsia" w:hint="eastAsia"/>
          <w:sz w:val="24"/>
          <w:szCs w:val="24"/>
        </w:rPr>
        <w:t>热处理木材鉴别方法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250B22" w:rsidRPr="002871E0" w:rsidTr="007E68FD">
        <w:trPr>
          <w:tblHeader/>
        </w:trPr>
        <w:tc>
          <w:tcPr>
            <w:tcW w:w="3422" w:type="dxa"/>
            <w:vAlign w:val="center"/>
          </w:tcPr>
          <w:p w:rsidR="00250B22" w:rsidRDefault="00250B22"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250B22" w:rsidRPr="002871E0" w:rsidRDefault="00250B22"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250B22" w:rsidRPr="002871E0" w:rsidRDefault="00250B22"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250B22" w:rsidRPr="002871E0" w:rsidRDefault="00250B22"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250B22" w:rsidRPr="002871E0" w:rsidRDefault="00250B22"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250B22" w:rsidRPr="002871E0" w:rsidRDefault="00250B22"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250B22" w:rsidRPr="002871E0" w:rsidRDefault="00250B22"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250B22" w:rsidRPr="002871E0" w:rsidRDefault="00250B22"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250B22" w:rsidRPr="002871E0" w:rsidTr="007E68FD">
        <w:tc>
          <w:tcPr>
            <w:tcW w:w="3422" w:type="dxa"/>
            <w:vAlign w:val="center"/>
          </w:tcPr>
          <w:p w:rsidR="00250B22" w:rsidRDefault="00250B22" w:rsidP="00775119">
            <w:pPr>
              <w:spacing w:line="300" w:lineRule="auto"/>
              <w:jc w:val="both"/>
              <w:rPr>
                <w:rFonts w:asciiTheme="minorEastAsia" w:eastAsiaTheme="minorEastAsia" w:hAnsiTheme="minorEastAsia"/>
                <w:sz w:val="21"/>
                <w:szCs w:val="21"/>
              </w:rPr>
            </w:pPr>
            <w:r w:rsidRPr="00250B22">
              <w:rPr>
                <w:rFonts w:asciiTheme="minorEastAsia" w:eastAsiaTheme="minorEastAsia" w:hAnsiTheme="minorEastAsia" w:hint="eastAsia"/>
                <w:sz w:val="21"/>
                <w:szCs w:val="21"/>
              </w:rPr>
              <w:t>热处理木材鉴别方法</w:t>
            </w:r>
          </w:p>
          <w:p w:rsidR="00250B22" w:rsidRPr="002871E0" w:rsidRDefault="00250B22" w:rsidP="00775119">
            <w:pPr>
              <w:spacing w:line="300" w:lineRule="auto"/>
              <w:jc w:val="both"/>
              <w:rPr>
                <w:rFonts w:asciiTheme="minorEastAsia" w:eastAsiaTheme="minorEastAsia" w:hAnsiTheme="minorEastAsia"/>
                <w:sz w:val="21"/>
                <w:szCs w:val="21"/>
              </w:rPr>
            </w:pPr>
            <w:r w:rsidRPr="00250B22">
              <w:rPr>
                <w:rFonts w:asciiTheme="minorEastAsia" w:eastAsiaTheme="minorEastAsia" w:hAnsiTheme="minorEastAsia"/>
                <w:sz w:val="21"/>
                <w:szCs w:val="21"/>
              </w:rPr>
              <w:t>GB/T 33040-2016</w:t>
            </w:r>
          </w:p>
        </w:tc>
        <w:tc>
          <w:tcPr>
            <w:tcW w:w="1588" w:type="dxa"/>
            <w:vAlign w:val="center"/>
          </w:tcPr>
          <w:p w:rsidR="00250B22" w:rsidRPr="002871E0" w:rsidRDefault="00250B22" w:rsidP="00775119">
            <w:pPr>
              <w:spacing w:line="300" w:lineRule="auto"/>
              <w:jc w:val="both"/>
              <w:rPr>
                <w:rFonts w:asciiTheme="minorEastAsia" w:eastAsiaTheme="minorEastAsia" w:hAnsiTheme="minorEastAsia"/>
                <w:sz w:val="21"/>
                <w:szCs w:val="21"/>
              </w:rPr>
            </w:pPr>
            <w:r w:rsidRPr="00250B22">
              <w:rPr>
                <w:rFonts w:asciiTheme="minorEastAsia" w:eastAsiaTheme="minorEastAsia" w:hAnsiTheme="minorEastAsia" w:hint="eastAsia"/>
                <w:sz w:val="21"/>
                <w:szCs w:val="21"/>
              </w:rPr>
              <w:t>木材鉴别</w:t>
            </w:r>
          </w:p>
        </w:tc>
        <w:tc>
          <w:tcPr>
            <w:tcW w:w="1327" w:type="dxa"/>
            <w:vAlign w:val="center"/>
          </w:tcPr>
          <w:p w:rsidR="00250B22" w:rsidRPr="002871E0" w:rsidRDefault="00250B2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250B22" w:rsidRPr="002871E0" w:rsidRDefault="00250B2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250B22" w:rsidRPr="002871E0" w:rsidRDefault="00250B2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250B22" w:rsidRPr="002871E0" w:rsidRDefault="00250B2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250B22" w:rsidRDefault="00250B2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250B22">
              <w:rPr>
                <w:rFonts w:asciiTheme="minorEastAsia" w:eastAsiaTheme="minorEastAsia" w:hAnsiTheme="minorEastAsia" w:hint="eastAsia"/>
                <w:sz w:val="21"/>
                <w:szCs w:val="21"/>
              </w:rPr>
              <w:t>试验步骤中引用</w:t>
            </w:r>
            <w:r>
              <w:rPr>
                <w:rFonts w:asciiTheme="minorEastAsia" w:eastAsiaTheme="minorEastAsia" w:hAnsiTheme="minorEastAsia" w:hint="eastAsia"/>
                <w:sz w:val="21"/>
                <w:szCs w:val="21"/>
              </w:rPr>
              <w:t>GB/T 1928和GB/T 1931。</w:t>
            </w:r>
          </w:p>
          <w:p w:rsidR="00250B22" w:rsidRPr="002871E0" w:rsidRDefault="00250B2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50B22">
              <w:rPr>
                <w:rFonts w:asciiTheme="minorEastAsia" w:eastAsiaTheme="minorEastAsia" w:hAnsiTheme="minorEastAsia" w:hint="eastAsia"/>
                <w:sz w:val="21"/>
                <w:szCs w:val="21"/>
              </w:rPr>
              <w:t>无需写出条款号。</w:t>
            </w:r>
          </w:p>
        </w:tc>
      </w:tr>
    </w:tbl>
    <w:p w:rsidR="00F72F8A" w:rsidRDefault="00F72F8A" w:rsidP="00775119">
      <w:pPr>
        <w:spacing w:line="300" w:lineRule="auto"/>
        <w:rPr>
          <w:rFonts w:asciiTheme="minorEastAsia" w:eastAsiaTheme="minorEastAsia" w:hAnsiTheme="minorEastAsia"/>
          <w:sz w:val="24"/>
          <w:szCs w:val="24"/>
        </w:rPr>
      </w:pPr>
    </w:p>
    <w:p w:rsidR="00F72F8A" w:rsidRDefault="00F72F8A"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r w:rsidRPr="00F72F8A">
        <w:rPr>
          <w:rFonts w:asciiTheme="minorEastAsia" w:eastAsiaTheme="minorEastAsia" w:hAnsiTheme="minorEastAsia"/>
          <w:sz w:val="24"/>
          <w:szCs w:val="24"/>
        </w:rPr>
        <w:lastRenderedPageBreak/>
        <w:t>GB/T 33042-2016</w:t>
      </w:r>
      <w:r>
        <w:rPr>
          <w:rFonts w:asciiTheme="minorEastAsia" w:eastAsiaTheme="minorEastAsia" w:hAnsiTheme="minorEastAsia" w:hint="eastAsia"/>
          <w:sz w:val="24"/>
          <w:szCs w:val="24"/>
        </w:rPr>
        <w:t>《</w:t>
      </w:r>
      <w:r w:rsidRPr="00F72F8A">
        <w:rPr>
          <w:rFonts w:asciiTheme="minorEastAsia" w:eastAsiaTheme="minorEastAsia" w:hAnsiTheme="minorEastAsia" w:hint="eastAsia"/>
          <w:sz w:val="24"/>
          <w:szCs w:val="24"/>
        </w:rPr>
        <w:t>木质地板饰面层中铅、镉、铬、汞重金属元素含量测定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F72F8A" w:rsidRPr="002871E0" w:rsidTr="007E68FD">
        <w:trPr>
          <w:tblHeader/>
        </w:trPr>
        <w:tc>
          <w:tcPr>
            <w:tcW w:w="3422" w:type="dxa"/>
            <w:vAlign w:val="center"/>
          </w:tcPr>
          <w:p w:rsidR="00F72F8A" w:rsidRDefault="00F72F8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F72F8A" w:rsidRPr="002871E0" w:rsidRDefault="00F72F8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F72F8A" w:rsidRPr="002871E0" w:rsidRDefault="00F72F8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F72F8A" w:rsidRPr="002871E0" w:rsidRDefault="00F72F8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F72F8A" w:rsidRPr="002871E0" w:rsidRDefault="00F72F8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F72F8A" w:rsidRPr="002871E0" w:rsidRDefault="00F72F8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F72F8A" w:rsidRPr="002871E0" w:rsidRDefault="00F72F8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F72F8A" w:rsidRPr="002871E0" w:rsidRDefault="00F72F8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906F37" w:rsidRPr="002871E0" w:rsidTr="007E68FD">
        <w:tc>
          <w:tcPr>
            <w:tcW w:w="3422" w:type="dxa"/>
            <w:vAlign w:val="center"/>
          </w:tcPr>
          <w:p w:rsidR="00906F37" w:rsidRDefault="00906F37" w:rsidP="00775119">
            <w:pPr>
              <w:spacing w:line="300" w:lineRule="auto"/>
              <w:jc w:val="both"/>
              <w:rPr>
                <w:rFonts w:asciiTheme="minorEastAsia" w:eastAsiaTheme="minorEastAsia" w:hAnsiTheme="minorEastAsia"/>
                <w:sz w:val="21"/>
                <w:szCs w:val="21"/>
              </w:rPr>
            </w:pPr>
            <w:r w:rsidRPr="00F72F8A">
              <w:rPr>
                <w:rFonts w:asciiTheme="minorEastAsia" w:eastAsiaTheme="minorEastAsia" w:hAnsiTheme="minorEastAsia" w:hint="eastAsia"/>
                <w:sz w:val="21"/>
                <w:szCs w:val="21"/>
              </w:rPr>
              <w:t>木质地板饰面层中铅、镉、铬、汞重金属元素含量测定</w:t>
            </w:r>
          </w:p>
          <w:p w:rsidR="00906F37" w:rsidRPr="002871E0" w:rsidRDefault="00906F37" w:rsidP="00775119">
            <w:pPr>
              <w:spacing w:line="300" w:lineRule="auto"/>
              <w:jc w:val="both"/>
              <w:rPr>
                <w:rFonts w:asciiTheme="minorEastAsia" w:eastAsiaTheme="minorEastAsia" w:hAnsiTheme="minorEastAsia"/>
                <w:sz w:val="21"/>
                <w:szCs w:val="21"/>
              </w:rPr>
            </w:pPr>
            <w:r w:rsidRPr="00F72F8A">
              <w:rPr>
                <w:rFonts w:asciiTheme="minorEastAsia" w:eastAsiaTheme="minorEastAsia" w:hAnsiTheme="minorEastAsia"/>
                <w:sz w:val="21"/>
                <w:szCs w:val="21"/>
              </w:rPr>
              <w:t>GB/T 33042-2016</w:t>
            </w:r>
          </w:p>
        </w:tc>
        <w:tc>
          <w:tcPr>
            <w:tcW w:w="1588" w:type="dxa"/>
            <w:vAlign w:val="center"/>
          </w:tcPr>
          <w:p w:rsidR="00906F37" w:rsidRPr="002871E0" w:rsidRDefault="00906F37" w:rsidP="00775119">
            <w:pPr>
              <w:spacing w:line="300" w:lineRule="auto"/>
              <w:jc w:val="both"/>
              <w:rPr>
                <w:rFonts w:asciiTheme="minorEastAsia" w:eastAsiaTheme="minorEastAsia" w:hAnsiTheme="minorEastAsia"/>
                <w:sz w:val="21"/>
                <w:szCs w:val="21"/>
              </w:rPr>
            </w:pPr>
            <w:r w:rsidRPr="00F72F8A">
              <w:rPr>
                <w:rFonts w:asciiTheme="minorEastAsia" w:eastAsiaTheme="minorEastAsia" w:hAnsiTheme="minorEastAsia" w:hint="eastAsia"/>
                <w:sz w:val="21"/>
                <w:szCs w:val="21"/>
              </w:rPr>
              <w:t>铅、镉、铬、汞重金属元素含量</w:t>
            </w:r>
          </w:p>
        </w:tc>
        <w:tc>
          <w:tcPr>
            <w:tcW w:w="1327" w:type="dxa"/>
            <w:vAlign w:val="center"/>
          </w:tcPr>
          <w:p w:rsidR="00906F37" w:rsidRPr="002871E0" w:rsidRDefault="00906F3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06F37" w:rsidRPr="002871E0" w:rsidRDefault="00906F37" w:rsidP="00775119">
            <w:pPr>
              <w:spacing w:line="300" w:lineRule="auto"/>
              <w:jc w:val="both"/>
              <w:rPr>
                <w:rFonts w:asciiTheme="minorEastAsia" w:eastAsiaTheme="minorEastAsia" w:hAnsiTheme="minorEastAsia"/>
                <w:sz w:val="21"/>
                <w:szCs w:val="21"/>
              </w:rPr>
            </w:pPr>
            <w:r w:rsidRPr="00264EE3">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906F37" w:rsidRPr="002871E0" w:rsidRDefault="00906F3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06F37" w:rsidRPr="002871E0" w:rsidRDefault="00906F3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906F37" w:rsidRPr="002871E0" w:rsidRDefault="00906F37" w:rsidP="00775119">
            <w:pPr>
              <w:spacing w:line="300" w:lineRule="auto"/>
              <w:jc w:val="both"/>
              <w:rPr>
                <w:rFonts w:asciiTheme="minorEastAsia" w:eastAsiaTheme="minorEastAsia" w:hAnsiTheme="minorEastAsia"/>
                <w:sz w:val="21"/>
                <w:szCs w:val="21"/>
              </w:rPr>
            </w:pPr>
            <w:r w:rsidRPr="00250B22">
              <w:rPr>
                <w:rFonts w:asciiTheme="minorEastAsia" w:eastAsiaTheme="minorEastAsia" w:hAnsiTheme="minorEastAsia" w:hint="eastAsia"/>
                <w:sz w:val="21"/>
                <w:szCs w:val="21"/>
              </w:rPr>
              <w:t>无需写出条款号。</w:t>
            </w:r>
          </w:p>
        </w:tc>
      </w:tr>
    </w:tbl>
    <w:p w:rsidR="00F72F8A" w:rsidRDefault="00F72F8A" w:rsidP="00775119">
      <w:pPr>
        <w:spacing w:line="300" w:lineRule="auto"/>
        <w:rPr>
          <w:rFonts w:asciiTheme="minorEastAsia" w:eastAsiaTheme="minorEastAsia" w:hAnsiTheme="minorEastAsia"/>
          <w:sz w:val="24"/>
          <w:szCs w:val="24"/>
        </w:rPr>
      </w:pPr>
    </w:p>
    <w:p w:rsidR="00E90A2D" w:rsidRDefault="00E90A2D" w:rsidP="00775119">
      <w:pPr>
        <w:spacing w:line="300" w:lineRule="auto"/>
        <w:rPr>
          <w:rFonts w:asciiTheme="minorEastAsia" w:eastAsiaTheme="minorEastAsia" w:hAnsiTheme="minorEastAsia"/>
          <w:sz w:val="24"/>
          <w:szCs w:val="24"/>
        </w:rPr>
      </w:pPr>
    </w:p>
    <w:p w:rsidR="00E90A2D" w:rsidRDefault="00E90A2D" w:rsidP="00775119">
      <w:pPr>
        <w:spacing w:line="300" w:lineRule="auto"/>
        <w:rPr>
          <w:rFonts w:asciiTheme="minorEastAsia" w:eastAsiaTheme="minorEastAsia" w:hAnsiTheme="minorEastAsia"/>
          <w:sz w:val="24"/>
          <w:szCs w:val="24"/>
        </w:rPr>
      </w:pPr>
    </w:p>
    <w:p w:rsidR="00E90A2D" w:rsidRDefault="00E90A2D" w:rsidP="00775119">
      <w:pPr>
        <w:spacing w:line="300" w:lineRule="auto"/>
        <w:rPr>
          <w:rFonts w:asciiTheme="minorEastAsia" w:eastAsiaTheme="minorEastAsia" w:hAnsiTheme="minorEastAsia"/>
          <w:sz w:val="24"/>
          <w:szCs w:val="24"/>
        </w:rPr>
      </w:pPr>
    </w:p>
    <w:p w:rsidR="00E90A2D" w:rsidRDefault="00E90A2D" w:rsidP="00775119">
      <w:pPr>
        <w:spacing w:line="300" w:lineRule="auto"/>
        <w:rPr>
          <w:rFonts w:asciiTheme="minorEastAsia" w:eastAsiaTheme="minorEastAsia" w:hAnsiTheme="minorEastAsia"/>
          <w:sz w:val="24"/>
          <w:szCs w:val="24"/>
        </w:rPr>
      </w:pPr>
    </w:p>
    <w:p w:rsidR="00E90A2D" w:rsidRDefault="00E90A2D" w:rsidP="00775119">
      <w:pPr>
        <w:spacing w:line="300" w:lineRule="auto"/>
        <w:rPr>
          <w:rFonts w:asciiTheme="minorEastAsia" w:eastAsiaTheme="minorEastAsia" w:hAnsiTheme="minorEastAsia"/>
          <w:sz w:val="24"/>
          <w:szCs w:val="24"/>
        </w:rPr>
      </w:pPr>
    </w:p>
    <w:p w:rsidR="00E90A2D" w:rsidRDefault="00E90A2D" w:rsidP="00775119">
      <w:pPr>
        <w:spacing w:line="300" w:lineRule="auto"/>
        <w:rPr>
          <w:rFonts w:asciiTheme="minorEastAsia" w:eastAsiaTheme="minorEastAsia" w:hAnsiTheme="minorEastAsia"/>
          <w:sz w:val="24"/>
          <w:szCs w:val="24"/>
        </w:rPr>
      </w:pPr>
    </w:p>
    <w:p w:rsidR="00E90A2D" w:rsidRDefault="00E90A2D" w:rsidP="00775119">
      <w:pPr>
        <w:spacing w:line="300" w:lineRule="auto"/>
        <w:rPr>
          <w:rFonts w:asciiTheme="minorEastAsia" w:eastAsiaTheme="minorEastAsia" w:hAnsiTheme="minorEastAsia"/>
          <w:sz w:val="24"/>
          <w:szCs w:val="24"/>
        </w:rPr>
      </w:pPr>
    </w:p>
    <w:p w:rsidR="00E90A2D" w:rsidRDefault="00674C7D" w:rsidP="00775119">
      <w:pPr>
        <w:spacing w:line="300" w:lineRule="auto"/>
        <w:rPr>
          <w:rFonts w:asciiTheme="minorEastAsia" w:eastAsiaTheme="minorEastAsia" w:hAnsiTheme="minorEastAsia"/>
          <w:sz w:val="24"/>
          <w:szCs w:val="24"/>
        </w:rPr>
      </w:pPr>
      <w:r w:rsidRPr="00E90A2D">
        <w:rPr>
          <w:rFonts w:asciiTheme="minorEastAsia" w:eastAsiaTheme="minorEastAsia" w:hAnsiTheme="minorEastAsia"/>
          <w:sz w:val="24"/>
          <w:szCs w:val="24"/>
        </w:rPr>
        <w:lastRenderedPageBreak/>
        <w:t>GB/T 33043-2016</w:t>
      </w:r>
      <w:r>
        <w:rPr>
          <w:rFonts w:asciiTheme="minorEastAsia" w:eastAsiaTheme="minorEastAsia" w:hAnsiTheme="minorEastAsia" w:hint="eastAsia"/>
          <w:sz w:val="24"/>
          <w:szCs w:val="24"/>
        </w:rPr>
        <w:t>《</w:t>
      </w:r>
      <w:r w:rsidRPr="00E90A2D">
        <w:rPr>
          <w:rFonts w:asciiTheme="minorEastAsia" w:eastAsiaTheme="minorEastAsia" w:hAnsiTheme="minorEastAsia" w:hint="eastAsia"/>
          <w:sz w:val="24"/>
          <w:szCs w:val="24"/>
        </w:rPr>
        <w:t>人造板甲醛释放量测定大气候箱法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E90A2D" w:rsidRPr="002871E0" w:rsidTr="007E68FD">
        <w:trPr>
          <w:tblHeader/>
        </w:trPr>
        <w:tc>
          <w:tcPr>
            <w:tcW w:w="3422" w:type="dxa"/>
            <w:vAlign w:val="center"/>
          </w:tcPr>
          <w:p w:rsidR="00E90A2D" w:rsidRDefault="00E90A2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E90A2D" w:rsidRPr="002871E0" w:rsidRDefault="00E90A2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E90A2D" w:rsidRPr="002871E0" w:rsidRDefault="00E90A2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E90A2D" w:rsidRPr="002871E0" w:rsidRDefault="00E90A2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E90A2D" w:rsidRPr="002871E0" w:rsidRDefault="00E90A2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E90A2D" w:rsidRPr="002871E0" w:rsidRDefault="00E90A2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E90A2D" w:rsidRPr="002871E0" w:rsidRDefault="00E90A2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E90A2D" w:rsidRPr="002871E0" w:rsidRDefault="00E90A2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E90A2D" w:rsidRPr="002871E0" w:rsidTr="007E68FD">
        <w:tc>
          <w:tcPr>
            <w:tcW w:w="3422" w:type="dxa"/>
            <w:vAlign w:val="center"/>
          </w:tcPr>
          <w:p w:rsidR="00E90A2D" w:rsidRDefault="00E90A2D" w:rsidP="00775119">
            <w:pPr>
              <w:spacing w:line="300" w:lineRule="auto"/>
              <w:jc w:val="both"/>
              <w:rPr>
                <w:rFonts w:asciiTheme="minorEastAsia" w:eastAsiaTheme="minorEastAsia" w:hAnsiTheme="minorEastAsia"/>
                <w:sz w:val="21"/>
                <w:szCs w:val="21"/>
              </w:rPr>
            </w:pPr>
            <w:r w:rsidRPr="00E90A2D">
              <w:rPr>
                <w:rFonts w:asciiTheme="minorEastAsia" w:eastAsiaTheme="minorEastAsia" w:hAnsiTheme="minorEastAsia" w:hint="eastAsia"/>
                <w:sz w:val="21"/>
                <w:szCs w:val="21"/>
              </w:rPr>
              <w:t>人造板甲醛释放量测定大气候箱法</w:t>
            </w:r>
          </w:p>
          <w:p w:rsidR="00E90A2D" w:rsidRPr="002871E0" w:rsidRDefault="00E90A2D" w:rsidP="00775119">
            <w:pPr>
              <w:spacing w:line="300" w:lineRule="auto"/>
              <w:jc w:val="both"/>
              <w:rPr>
                <w:rFonts w:asciiTheme="minorEastAsia" w:eastAsiaTheme="minorEastAsia" w:hAnsiTheme="minorEastAsia"/>
                <w:sz w:val="21"/>
                <w:szCs w:val="21"/>
              </w:rPr>
            </w:pPr>
            <w:r w:rsidRPr="00E90A2D">
              <w:rPr>
                <w:rFonts w:asciiTheme="minorEastAsia" w:eastAsiaTheme="minorEastAsia" w:hAnsiTheme="minorEastAsia"/>
                <w:sz w:val="21"/>
                <w:szCs w:val="21"/>
              </w:rPr>
              <w:t>GB/T 33043-2016</w:t>
            </w:r>
          </w:p>
        </w:tc>
        <w:tc>
          <w:tcPr>
            <w:tcW w:w="1588" w:type="dxa"/>
            <w:vAlign w:val="center"/>
          </w:tcPr>
          <w:p w:rsidR="00E90A2D" w:rsidRPr="002871E0" w:rsidRDefault="00E90A2D" w:rsidP="00775119">
            <w:pPr>
              <w:spacing w:line="300" w:lineRule="auto"/>
              <w:jc w:val="both"/>
              <w:rPr>
                <w:rFonts w:asciiTheme="minorEastAsia" w:eastAsiaTheme="minorEastAsia" w:hAnsiTheme="minorEastAsia"/>
                <w:sz w:val="21"/>
                <w:szCs w:val="21"/>
              </w:rPr>
            </w:pPr>
            <w:r w:rsidRPr="00E90A2D">
              <w:rPr>
                <w:rFonts w:asciiTheme="minorEastAsia" w:eastAsiaTheme="minorEastAsia" w:hAnsiTheme="minorEastAsia" w:hint="eastAsia"/>
                <w:sz w:val="21"/>
                <w:szCs w:val="21"/>
              </w:rPr>
              <w:t>甲醛释放量</w:t>
            </w:r>
            <w:r>
              <w:rPr>
                <w:rFonts w:asciiTheme="minorEastAsia" w:eastAsiaTheme="minorEastAsia" w:hAnsiTheme="minorEastAsia" w:hint="eastAsia"/>
                <w:sz w:val="21"/>
                <w:szCs w:val="21"/>
              </w:rPr>
              <w:t>（</w:t>
            </w:r>
            <w:r w:rsidRPr="00E90A2D">
              <w:rPr>
                <w:rFonts w:asciiTheme="minorEastAsia" w:eastAsiaTheme="minorEastAsia" w:hAnsiTheme="minorEastAsia" w:hint="eastAsia"/>
                <w:sz w:val="21"/>
                <w:szCs w:val="21"/>
              </w:rPr>
              <w:t>大气候箱法</w:t>
            </w:r>
            <w:r>
              <w:rPr>
                <w:rFonts w:asciiTheme="minorEastAsia" w:eastAsiaTheme="minorEastAsia" w:hAnsiTheme="minorEastAsia" w:hint="eastAsia"/>
                <w:sz w:val="21"/>
                <w:szCs w:val="21"/>
              </w:rPr>
              <w:t>）</w:t>
            </w:r>
          </w:p>
        </w:tc>
        <w:tc>
          <w:tcPr>
            <w:tcW w:w="1327" w:type="dxa"/>
            <w:vAlign w:val="center"/>
          </w:tcPr>
          <w:p w:rsidR="00E90A2D" w:rsidRPr="00E90A2D" w:rsidRDefault="00E90A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E90A2D" w:rsidRPr="002871E0" w:rsidRDefault="00E90A2D" w:rsidP="00775119">
            <w:pPr>
              <w:spacing w:line="300" w:lineRule="auto"/>
              <w:jc w:val="both"/>
              <w:rPr>
                <w:rFonts w:asciiTheme="minorEastAsia" w:eastAsiaTheme="minorEastAsia" w:hAnsiTheme="minorEastAsia"/>
                <w:sz w:val="21"/>
                <w:szCs w:val="21"/>
              </w:rPr>
            </w:pPr>
            <w:r w:rsidRPr="00264EE3">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E90A2D" w:rsidRPr="002871E0" w:rsidRDefault="00E90A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E90A2D" w:rsidRPr="002871E0" w:rsidRDefault="00E90A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E90A2D" w:rsidRPr="002871E0" w:rsidRDefault="00E90A2D" w:rsidP="00775119">
            <w:pPr>
              <w:spacing w:line="300" w:lineRule="auto"/>
              <w:jc w:val="both"/>
              <w:rPr>
                <w:rFonts w:asciiTheme="minorEastAsia" w:eastAsiaTheme="minorEastAsia" w:hAnsiTheme="minorEastAsia"/>
                <w:sz w:val="21"/>
                <w:szCs w:val="21"/>
              </w:rPr>
            </w:pPr>
            <w:r w:rsidRPr="00250B22">
              <w:rPr>
                <w:rFonts w:asciiTheme="minorEastAsia" w:eastAsiaTheme="minorEastAsia" w:hAnsiTheme="minorEastAsia" w:hint="eastAsia"/>
                <w:sz w:val="21"/>
                <w:szCs w:val="21"/>
              </w:rPr>
              <w:t>无需写出条款号。</w:t>
            </w:r>
          </w:p>
        </w:tc>
      </w:tr>
    </w:tbl>
    <w:p w:rsidR="00E90A2D" w:rsidRDefault="00E90A2D" w:rsidP="00775119">
      <w:pPr>
        <w:spacing w:line="300" w:lineRule="auto"/>
        <w:rPr>
          <w:rFonts w:asciiTheme="minorEastAsia" w:eastAsiaTheme="minorEastAsia" w:hAnsiTheme="minorEastAsia"/>
          <w:sz w:val="24"/>
          <w:szCs w:val="24"/>
        </w:rPr>
      </w:pPr>
    </w:p>
    <w:p w:rsidR="0016068E" w:rsidRDefault="0016068E" w:rsidP="00775119">
      <w:pPr>
        <w:spacing w:line="300" w:lineRule="auto"/>
        <w:rPr>
          <w:rFonts w:asciiTheme="minorEastAsia" w:eastAsiaTheme="minorEastAsia" w:hAnsiTheme="minorEastAsia"/>
          <w:sz w:val="24"/>
          <w:szCs w:val="24"/>
        </w:rPr>
      </w:pPr>
    </w:p>
    <w:p w:rsidR="0016068E" w:rsidRDefault="0016068E" w:rsidP="00775119">
      <w:pPr>
        <w:spacing w:line="300" w:lineRule="auto"/>
        <w:rPr>
          <w:rFonts w:asciiTheme="minorEastAsia" w:eastAsiaTheme="minorEastAsia" w:hAnsiTheme="minorEastAsia"/>
          <w:sz w:val="24"/>
          <w:szCs w:val="24"/>
        </w:rPr>
      </w:pPr>
    </w:p>
    <w:p w:rsidR="0016068E" w:rsidRDefault="0016068E" w:rsidP="00775119">
      <w:pPr>
        <w:spacing w:line="300" w:lineRule="auto"/>
        <w:rPr>
          <w:rFonts w:asciiTheme="minorEastAsia" w:eastAsiaTheme="minorEastAsia" w:hAnsiTheme="minorEastAsia"/>
          <w:sz w:val="24"/>
          <w:szCs w:val="24"/>
        </w:rPr>
      </w:pPr>
    </w:p>
    <w:p w:rsidR="0016068E" w:rsidRDefault="0016068E" w:rsidP="00775119">
      <w:pPr>
        <w:spacing w:line="300" w:lineRule="auto"/>
        <w:rPr>
          <w:rFonts w:asciiTheme="minorEastAsia" w:eastAsiaTheme="minorEastAsia" w:hAnsiTheme="minorEastAsia"/>
          <w:sz w:val="24"/>
          <w:szCs w:val="24"/>
        </w:rPr>
      </w:pPr>
    </w:p>
    <w:p w:rsidR="0016068E" w:rsidRDefault="0016068E" w:rsidP="00775119">
      <w:pPr>
        <w:spacing w:line="300" w:lineRule="auto"/>
        <w:rPr>
          <w:rFonts w:asciiTheme="minorEastAsia" w:eastAsiaTheme="minorEastAsia" w:hAnsiTheme="minorEastAsia"/>
          <w:sz w:val="24"/>
          <w:szCs w:val="24"/>
        </w:rPr>
      </w:pPr>
    </w:p>
    <w:p w:rsidR="0016068E" w:rsidRDefault="0016068E" w:rsidP="00775119">
      <w:pPr>
        <w:spacing w:line="300" w:lineRule="auto"/>
        <w:rPr>
          <w:rFonts w:asciiTheme="minorEastAsia" w:eastAsiaTheme="minorEastAsia" w:hAnsiTheme="minorEastAsia"/>
          <w:sz w:val="24"/>
          <w:szCs w:val="24"/>
        </w:rPr>
      </w:pPr>
    </w:p>
    <w:p w:rsidR="0016068E" w:rsidRDefault="0016068E" w:rsidP="00775119">
      <w:pPr>
        <w:spacing w:line="300" w:lineRule="auto"/>
        <w:rPr>
          <w:rFonts w:asciiTheme="minorEastAsia" w:eastAsiaTheme="minorEastAsia" w:hAnsiTheme="minorEastAsia"/>
          <w:sz w:val="24"/>
          <w:szCs w:val="24"/>
        </w:rPr>
      </w:pPr>
    </w:p>
    <w:p w:rsidR="0016068E" w:rsidRDefault="00674C7D" w:rsidP="00775119">
      <w:pPr>
        <w:spacing w:line="300" w:lineRule="auto"/>
        <w:rPr>
          <w:rFonts w:asciiTheme="minorEastAsia" w:eastAsiaTheme="minorEastAsia" w:hAnsiTheme="minorEastAsia"/>
          <w:sz w:val="24"/>
          <w:szCs w:val="24"/>
        </w:rPr>
      </w:pPr>
      <w:r w:rsidRPr="0016068E">
        <w:rPr>
          <w:rFonts w:asciiTheme="minorEastAsia" w:eastAsiaTheme="minorEastAsia" w:hAnsiTheme="minorEastAsia"/>
          <w:sz w:val="24"/>
          <w:szCs w:val="24"/>
        </w:rPr>
        <w:lastRenderedPageBreak/>
        <w:t>GB/T 33568-2017</w:t>
      </w:r>
      <w:r>
        <w:rPr>
          <w:rFonts w:asciiTheme="minorEastAsia" w:eastAsiaTheme="minorEastAsia" w:hAnsiTheme="minorEastAsia" w:hint="eastAsia"/>
          <w:sz w:val="24"/>
          <w:szCs w:val="24"/>
        </w:rPr>
        <w:t>《</w:t>
      </w:r>
      <w:r w:rsidRPr="0016068E">
        <w:rPr>
          <w:rFonts w:asciiTheme="minorEastAsia" w:eastAsiaTheme="minorEastAsia" w:hAnsiTheme="minorEastAsia" w:hint="eastAsia"/>
          <w:sz w:val="24"/>
          <w:szCs w:val="24"/>
        </w:rPr>
        <w:t>户外用木材涂饰表面老化等级与评价方法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16068E" w:rsidRPr="002871E0" w:rsidTr="007E68FD">
        <w:trPr>
          <w:tblHeader/>
        </w:trPr>
        <w:tc>
          <w:tcPr>
            <w:tcW w:w="3422" w:type="dxa"/>
            <w:vAlign w:val="center"/>
          </w:tcPr>
          <w:p w:rsidR="0016068E" w:rsidRDefault="0016068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16068E" w:rsidRPr="002871E0" w:rsidRDefault="0016068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16068E" w:rsidRPr="002871E0" w:rsidRDefault="0016068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16068E" w:rsidRPr="002871E0" w:rsidRDefault="0016068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16068E" w:rsidRPr="002871E0" w:rsidRDefault="0016068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16068E" w:rsidRPr="002871E0" w:rsidRDefault="0016068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16068E" w:rsidRPr="002871E0" w:rsidRDefault="0016068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16068E" w:rsidRPr="002871E0" w:rsidRDefault="0016068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16068E" w:rsidRPr="002871E0" w:rsidTr="007E68FD">
        <w:tc>
          <w:tcPr>
            <w:tcW w:w="3422" w:type="dxa"/>
            <w:vAlign w:val="center"/>
          </w:tcPr>
          <w:p w:rsidR="0016068E" w:rsidRDefault="0016068E" w:rsidP="00775119">
            <w:pPr>
              <w:spacing w:line="300" w:lineRule="auto"/>
              <w:jc w:val="both"/>
              <w:rPr>
                <w:rFonts w:asciiTheme="minorEastAsia" w:eastAsiaTheme="minorEastAsia" w:hAnsiTheme="minorEastAsia"/>
                <w:sz w:val="21"/>
                <w:szCs w:val="21"/>
              </w:rPr>
            </w:pPr>
            <w:r w:rsidRPr="0016068E">
              <w:rPr>
                <w:rFonts w:asciiTheme="minorEastAsia" w:eastAsiaTheme="minorEastAsia" w:hAnsiTheme="minorEastAsia" w:hint="eastAsia"/>
                <w:sz w:val="21"/>
                <w:szCs w:val="21"/>
              </w:rPr>
              <w:t>户外用木材涂饰表面老化等级与评价方法</w:t>
            </w:r>
          </w:p>
          <w:p w:rsidR="0016068E" w:rsidRDefault="0016068E" w:rsidP="00775119">
            <w:pPr>
              <w:spacing w:line="300" w:lineRule="auto"/>
              <w:jc w:val="both"/>
              <w:rPr>
                <w:rFonts w:asciiTheme="minorEastAsia" w:eastAsiaTheme="minorEastAsia" w:hAnsiTheme="minorEastAsia"/>
                <w:sz w:val="21"/>
                <w:szCs w:val="21"/>
              </w:rPr>
            </w:pPr>
            <w:r w:rsidRPr="0016068E">
              <w:rPr>
                <w:rFonts w:asciiTheme="minorEastAsia" w:eastAsiaTheme="minorEastAsia" w:hAnsiTheme="minorEastAsia"/>
                <w:sz w:val="21"/>
                <w:szCs w:val="21"/>
              </w:rPr>
              <w:t>GB/T 33568-2017</w:t>
            </w:r>
          </w:p>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4.4.2.1 变色等级仪器测定法</w:t>
            </w:r>
          </w:p>
        </w:tc>
        <w:tc>
          <w:tcPr>
            <w:tcW w:w="1588"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变色等级（仪器测定法）</w:t>
            </w:r>
          </w:p>
        </w:tc>
        <w:tc>
          <w:tcPr>
            <w:tcW w:w="1327"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方法引用GB/T 17657-2013的4.32。</w:t>
            </w:r>
          </w:p>
        </w:tc>
      </w:tr>
      <w:tr w:rsidR="0016068E" w:rsidRPr="002871E0" w:rsidTr="007E68FD">
        <w:tc>
          <w:tcPr>
            <w:tcW w:w="3422" w:type="dxa"/>
            <w:vAlign w:val="center"/>
          </w:tcPr>
          <w:p w:rsidR="0016068E" w:rsidRDefault="0016068E" w:rsidP="00775119">
            <w:pPr>
              <w:spacing w:line="300" w:lineRule="auto"/>
              <w:jc w:val="both"/>
              <w:rPr>
                <w:rFonts w:asciiTheme="minorEastAsia" w:eastAsiaTheme="minorEastAsia" w:hAnsiTheme="minorEastAsia"/>
                <w:sz w:val="21"/>
                <w:szCs w:val="21"/>
              </w:rPr>
            </w:pPr>
            <w:r w:rsidRPr="0016068E">
              <w:rPr>
                <w:rFonts w:asciiTheme="minorEastAsia" w:eastAsiaTheme="minorEastAsia" w:hAnsiTheme="minorEastAsia" w:hint="eastAsia"/>
                <w:sz w:val="21"/>
                <w:szCs w:val="21"/>
              </w:rPr>
              <w:t>户外用木材涂饰表面老化等级与评价方法</w:t>
            </w:r>
          </w:p>
          <w:p w:rsidR="0016068E" w:rsidRDefault="0016068E" w:rsidP="00775119">
            <w:pPr>
              <w:spacing w:line="300" w:lineRule="auto"/>
              <w:jc w:val="both"/>
              <w:rPr>
                <w:rFonts w:asciiTheme="minorEastAsia" w:eastAsiaTheme="minorEastAsia" w:hAnsiTheme="minorEastAsia"/>
                <w:sz w:val="21"/>
                <w:szCs w:val="21"/>
              </w:rPr>
            </w:pPr>
            <w:r w:rsidRPr="0016068E">
              <w:rPr>
                <w:rFonts w:asciiTheme="minorEastAsia" w:eastAsiaTheme="minorEastAsia" w:hAnsiTheme="minorEastAsia"/>
                <w:sz w:val="21"/>
                <w:szCs w:val="21"/>
              </w:rPr>
              <w:t>GB/T 33568-2017</w:t>
            </w:r>
          </w:p>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4.4.2.2 变色等级目视比色法</w:t>
            </w:r>
          </w:p>
        </w:tc>
        <w:tc>
          <w:tcPr>
            <w:tcW w:w="1588" w:type="dxa"/>
            <w:vAlign w:val="center"/>
          </w:tcPr>
          <w:p w:rsidR="0016068E" w:rsidRPr="0016068E"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变色等级（目视比色法）</w:t>
            </w:r>
          </w:p>
        </w:tc>
        <w:tc>
          <w:tcPr>
            <w:tcW w:w="1327"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引用GB/T 250-2008。</w:t>
            </w:r>
          </w:p>
        </w:tc>
      </w:tr>
      <w:tr w:rsidR="0016068E" w:rsidRPr="002871E0" w:rsidTr="007E68FD">
        <w:tc>
          <w:tcPr>
            <w:tcW w:w="3422" w:type="dxa"/>
            <w:vAlign w:val="center"/>
          </w:tcPr>
          <w:p w:rsidR="0016068E" w:rsidRDefault="0016068E" w:rsidP="00775119">
            <w:pPr>
              <w:spacing w:line="300" w:lineRule="auto"/>
              <w:jc w:val="both"/>
              <w:rPr>
                <w:rFonts w:asciiTheme="minorEastAsia" w:eastAsiaTheme="minorEastAsia" w:hAnsiTheme="minorEastAsia"/>
                <w:sz w:val="21"/>
                <w:szCs w:val="21"/>
              </w:rPr>
            </w:pPr>
            <w:r w:rsidRPr="0016068E">
              <w:rPr>
                <w:rFonts w:asciiTheme="minorEastAsia" w:eastAsiaTheme="minorEastAsia" w:hAnsiTheme="minorEastAsia" w:hint="eastAsia"/>
                <w:sz w:val="21"/>
                <w:szCs w:val="21"/>
              </w:rPr>
              <w:t>户外用木材涂饰表面老化等级与评价方法</w:t>
            </w:r>
          </w:p>
          <w:p w:rsidR="0016068E" w:rsidRDefault="0016068E" w:rsidP="00775119">
            <w:pPr>
              <w:spacing w:line="300" w:lineRule="auto"/>
              <w:jc w:val="both"/>
              <w:rPr>
                <w:rFonts w:asciiTheme="minorEastAsia" w:eastAsiaTheme="minorEastAsia" w:hAnsiTheme="minorEastAsia"/>
                <w:sz w:val="21"/>
                <w:szCs w:val="21"/>
              </w:rPr>
            </w:pPr>
            <w:r w:rsidRPr="0016068E">
              <w:rPr>
                <w:rFonts w:asciiTheme="minorEastAsia" w:eastAsiaTheme="minorEastAsia" w:hAnsiTheme="minorEastAsia"/>
                <w:sz w:val="21"/>
                <w:szCs w:val="21"/>
              </w:rPr>
              <w:t>GB/T 33568-2017</w:t>
            </w:r>
          </w:p>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4.4.3.1 失光等级仪器测定法</w:t>
            </w:r>
          </w:p>
        </w:tc>
        <w:tc>
          <w:tcPr>
            <w:tcW w:w="1588" w:type="dxa"/>
            <w:vAlign w:val="center"/>
          </w:tcPr>
          <w:p w:rsidR="0016068E" w:rsidRPr="0016068E"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失光等级（仪器测定法）</w:t>
            </w:r>
          </w:p>
        </w:tc>
        <w:tc>
          <w:tcPr>
            <w:tcW w:w="1327"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方法引用GB/T 4893.6-2013。</w:t>
            </w:r>
          </w:p>
        </w:tc>
      </w:tr>
      <w:tr w:rsidR="0016068E" w:rsidRPr="002871E0" w:rsidTr="007E68FD">
        <w:tc>
          <w:tcPr>
            <w:tcW w:w="3422" w:type="dxa"/>
            <w:vAlign w:val="center"/>
          </w:tcPr>
          <w:p w:rsidR="0016068E" w:rsidRDefault="0016068E" w:rsidP="00775119">
            <w:pPr>
              <w:spacing w:line="300" w:lineRule="auto"/>
              <w:jc w:val="both"/>
              <w:rPr>
                <w:rFonts w:asciiTheme="minorEastAsia" w:eastAsiaTheme="minorEastAsia" w:hAnsiTheme="minorEastAsia"/>
                <w:sz w:val="21"/>
                <w:szCs w:val="21"/>
              </w:rPr>
            </w:pPr>
            <w:r w:rsidRPr="0016068E">
              <w:rPr>
                <w:rFonts w:asciiTheme="minorEastAsia" w:eastAsiaTheme="minorEastAsia" w:hAnsiTheme="minorEastAsia" w:hint="eastAsia"/>
                <w:sz w:val="21"/>
                <w:szCs w:val="21"/>
              </w:rPr>
              <w:t>户外用木材涂饰表面老化等级与评价方法</w:t>
            </w:r>
          </w:p>
          <w:p w:rsidR="0016068E" w:rsidRDefault="0016068E" w:rsidP="00775119">
            <w:pPr>
              <w:spacing w:line="300" w:lineRule="auto"/>
              <w:jc w:val="both"/>
              <w:rPr>
                <w:rFonts w:asciiTheme="minorEastAsia" w:eastAsiaTheme="minorEastAsia" w:hAnsiTheme="minorEastAsia"/>
                <w:sz w:val="21"/>
                <w:szCs w:val="21"/>
              </w:rPr>
            </w:pPr>
            <w:r w:rsidRPr="0016068E">
              <w:rPr>
                <w:rFonts w:asciiTheme="minorEastAsia" w:eastAsiaTheme="minorEastAsia" w:hAnsiTheme="minorEastAsia"/>
                <w:sz w:val="21"/>
                <w:szCs w:val="21"/>
              </w:rPr>
              <w:t>GB/T 33568-2017</w:t>
            </w:r>
          </w:p>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4.4.3.2 目测法</w:t>
            </w:r>
          </w:p>
        </w:tc>
        <w:tc>
          <w:tcPr>
            <w:tcW w:w="1588"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失光等级（目测法）</w:t>
            </w:r>
          </w:p>
        </w:tc>
        <w:tc>
          <w:tcPr>
            <w:tcW w:w="1327"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p>
        </w:tc>
      </w:tr>
      <w:tr w:rsidR="0016068E" w:rsidRPr="002871E0" w:rsidTr="007E68FD">
        <w:tc>
          <w:tcPr>
            <w:tcW w:w="3422" w:type="dxa"/>
            <w:vAlign w:val="center"/>
          </w:tcPr>
          <w:p w:rsidR="0016068E" w:rsidRDefault="0016068E" w:rsidP="00775119">
            <w:pPr>
              <w:spacing w:line="300" w:lineRule="auto"/>
              <w:jc w:val="both"/>
              <w:rPr>
                <w:rFonts w:asciiTheme="minorEastAsia" w:eastAsiaTheme="minorEastAsia" w:hAnsiTheme="minorEastAsia"/>
                <w:sz w:val="21"/>
                <w:szCs w:val="21"/>
              </w:rPr>
            </w:pPr>
            <w:r w:rsidRPr="0016068E">
              <w:rPr>
                <w:rFonts w:asciiTheme="minorEastAsia" w:eastAsiaTheme="minorEastAsia" w:hAnsiTheme="minorEastAsia" w:hint="eastAsia"/>
                <w:sz w:val="21"/>
                <w:szCs w:val="21"/>
              </w:rPr>
              <w:lastRenderedPageBreak/>
              <w:t>户外用木材涂饰表面老化等级与评价方法</w:t>
            </w:r>
          </w:p>
          <w:p w:rsidR="0016068E" w:rsidRDefault="0016068E" w:rsidP="00775119">
            <w:pPr>
              <w:spacing w:line="300" w:lineRule="auto"/>
              <w:jc w:val="both"/>
              <w:rPr>
                <w:rFonts w:asciiTheme="minorEastAsia" w:eastAsiaTheme="minorEastAsia" w:hAnsiTheme="minorEastAsia"/>
                <w:sz w:val="21"/>
                <w:szCs w:val="21"/>
              </w:rPr>
            </w:pPr>
            <w:r w:rsidRPr="0016068E">
              <w:rPr>
                <w:rFonts w:asciiTheme="minorEastAsia" w:eastAsiaTheme="minorEastAsia" w:hAnsiTheme="minorEastAsia"/>
                <w:sz w:val="21"/>
                <w:szCs w:val="21"/>
              </w:rPr>
              <w:t>GB/T 33568-2017</w:t>
            </w:r>
          </w:p>
          <w:p w:rsidR="0016068E"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4.4.4 开裂等级的评定</w:t>
            </w:r>
          </w:p>
        </w:tc>
        <w:tc>
          <w:tcPr>
            <w:tcW w:w="1588" w:type="dxa"/>
            <w:vAlign w:val="center"/>
          </w:tcPr>
          <w:p w:rsidR="0016068E"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开裂等级</w:t>
            </w:r>
          </w:p>
        </w:tc>
        <w:tc>
          <w:tcPr>
            <w:tcW w:w="1327"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p>
        </w:tc>
      </w:tr>
      <w:tr w:rsidR="0016068E" w:rsidRPr="002871E0" w:rsidTr="007E68FD">
        <w:tc>
          <w:tcPr>
            <w:tcW w:w="3422" w:type="dxa"/>
            <w:vAlign w:val="center"/>
          </w:tcPr>
          <w:p w:rsidR="0016068E" w:rsidRDefault="0016068E" w:rsidP="00775119">
            <w:pPr>
              <w:spacing w:line="300" w:lineRule="auto"/>
              <w:jc w:val="both"/>
              <w:rPr>
                <w:rFonts w:asciiTheme="minorEastAsia" w:eastAsiaTheme="minorEastAsia" w:hAnsiTheme="minorEastAsia"/>
                <w:sz w:val="21"/>
                <w:szCs w:val="21"/>
              </w:rPr>
            </w:pPr>
            <w:r w:rsidRPr="0016068E">
              <w:rPr>
                <w:rFonts w:asciiTheme="minorEastAsia" w:eastAsiaTheme="minorEastAsia" w:hAnsiTheme="minorEastAsia" w:hint="eastAsia"/>
                <w:sz w:val="21"/>
                <w:szCs w:val="21"/>
              </w:rPr>
              <w:t>户外用木材涂饰表面老化等级与评价方法</w:t>
            </w:r>
          </w:p>
          <w:p w:rsidR="0016068E" w:rsidRDefault="0016068E" w:rsidP="00775119">
            <w:pPr>
              <w:spacing w:line="300" w:lineRule="auto"/>
              <w:jc w:val="both"/>
              <w:rPr>
                <w:rFonts w:asciiTheme="minorEastAsia" w:eastAsiaTheme="minorEastAsia" w:hAnsiTheme="minorEastAsia"/>
                <w:sz w:val="21"/>
                <w:szCs w:val="21"/>
              </w:rPr>
            </w:pPr>
            <w:r w:rsidRPr="0016068E">
              <w:rPr>
                <w:rFonts w:asciiTheme="minorEastAsia" w:eastAsiaTheme="minorEastAsia" w:hAnsiTheme="minorEastAsia"/>
                <w:sz w:val="21"/>
                <w:szCs w:val="21"/>
              </w:rPr>
              <w:t>GB/T 33568-2017</w:t>
            </w:r>
          </w:p>
          <w:p w:rsidR="0016068E"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4.4.5 剥落等级的评定</w:t>
            </w:r>
          </w:p>
        </w:tc>
        <w:tc>
          <w:tcPr>
            <w:tcW w:w="1588" w:type="dxa"/>
            <w:vAlign w:val="center"/>
          </w:tcPr>
          <w:p w:rsidR="0016068E" w:rsidRPr="0003717D"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剥落等级</w:t>
            </w:r>
          </w:p>
        </w:tc>
        <w:tc>
          <w:tcPr>
            <w:tcW w:w="1327"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16068E" w:rsidRPr="002871E0" w:rsidRDefault="0016068E" w:rsidP="00775119">
            <w:pPr>
              <w:spacing w:line="300" w:lineRule="auto"/>
              <w:jc w:val="both"/>
              <w:rPr>
                <w:rFonts w:asciiTheme="minorEastAsia" w:eastAsiaTheme="minorEastAsia" w:hAnsiTheme="minorEastAsia"/>
                <w:sz w:val="21"/>
                <w:szCs w:val="21"/>
              </w:rPr>
            </w:pPr>
          </w:p>
        </w:tc>
      </w:tr>
      <w:tr w:rsidR="0003717D" w:rsidRPr="002871E0" w:rsidTr="007E68FD">
        <w:tc>
          <w:tcPr>
            <w:tcW w:w="3422" w:type="dxa"/>
            <w:vAlign w:val="center"/>
          </w:tcPr>
          <w:p w:rsidR="0003717D" w:rsidRDefault="0003717D" w:rsidP="00775119">
            <w:pPr>
              <w:spacing w:line="300" w:lineRule="auto"/>
              <w:jc w:val="both"/>
              <w:rPr>
                <w:rFonts w:asciiTheme="minorEastAsia" w:eastAsiaTheme="minorEastAsia" w:hAnsiTheme="minorEastAsia"/>
                <w:sz w:val="21"/>
                <w:szCs w:val="21"/>
              </w:rPr>
            </w:pPr>
            <w:r w:rsidRPr="0016068E">
              <w:rPr>
                <w:rFonts w:asciiTheme="minorEastAsia" w:eastAsiaTheme="minorEastAsia" w:hAnsiTheme="minorEastAsia" w:hint="eastAsia"/>
                <w:sz w:val="21"/>
                <w:szCs w:val="21"/>
              </w:rPr>
              <w:t>户外用木材涂饰表面老化等级与评价方法</w:t>
            </w:r>
          </w:p>
          <w:p w:rsidR="0003717D" w:rsidRDefault="0003717D" w:rsidP="00775119">
            <w:pPr>
              <w:spacing w:line="300" w:lineRule="auto"/>
              <w:jc w:val="both"/>
              <w:rPr>
                <w:rFonts w:asciiTheme="minorEastAsia" w:eastAsiaTheme="minorEastAsia" w:hAnsiTheme="minorEastAsia"/>
                <w:sz w:val="21"/>
                <w:szCs w:val="21"/>
              </w:rPr>
            </w:pPr>
            <w:r w:rsidRPr="0016068E">
              <w:rPr>
                <w:rFonts w:asciiTheme="minorEastAsia" w:eastAsiaTheme="minorEastAsia" w:hAnsiTheme="minorEastAsia"/>
                <w:sz w:val="21"/>
                <w:szCs w:val="21"/>
              </w:rPr>
              <w:t>GB/T 33568-2017</w:t>
            </w:r>
          </w:p>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4.4.6 表面长霉等级的评定</w:t>
            </w:r>
          </w:p>
        </w:tc>
        <w:tc>
          <w:tcPr>
            <w:tcW w:w="1588" w:type="dxa"/>
            <w:vAlign w:val="center"/>
          </w:tcPr>
          <w:p w:rsidR="0003717D" w:rsidRPr="0003717D"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表面长霉等级</w:t>
            </w:r>
          </w:p>
        </w:tc>
        <w:tc>
          <w:tcPr>
            <w:tcW w:w="1327"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p>
        </w:tc>
      </w:tr>
      <w:tr w:rsidR="0003717D" w:rsidRPr="002871E0" w:rsidTr="007E68FD">
        <w:tc>
          <w:tcPr>
            <w:tcW w:w="3422" w:type="dxa"/>
            <w:vAlign w:val="center"/>
          </w:tcPr>
          <w:p w:rsidR="0003717D" w:rsidRDefault="0003717D" w:rsidP="00775119">
            <w:pPr>
              <w:spacing w:line="300" w:lineRule="auto"/>
              <w:jc w:val="both"/>
              <w:rPr>
                <w:rFonts w:asciiTheme="minorEastAsia" w:eastAsiaTheme="minorEastAsia" w:hAnsiTheme="minorEastAsia"/>
                <w:sz w:val="21"/>
                <w:szCs w:val="21"/>
              </w:rPr>
            </w:pPr>
            <w:r w:rsidRPr="0016068E">
              <w:rPr>
                <w:rFonts w:asciiTheme="minorEastAsia" w:eastAsiaTheme="minorEastAsia" w:hAnsiTheme="minorEastAsia" w:hint="eastAsia"/>
                <w:sz w:val="21"/>
                <w:szCs w:val="21"/>
              </w:rPr>
              <w:t>户外用木材涂饰表面老化等级与评价方法</w:t>
            </w:r>
          </w:p>
          <w:p w:rsidR="0003717D" w:rsidRDefault="0003717D" w:rsidP="00775119">
            <w:pPr>
              <w:spacing w:line="300" w:lineRule="auto"/>
              <w:jc w:val="both"/>
              <w:rPr>
                <w:rFonts w:asciiTheme="minorEastAsia" w:eastAsiaTheme="minorEastAsia" w:hAnsiTheme="minorEastAsia"/>
                <w:sz w:val="21"/>
                <w:szCs w:val="21"/>
              </w:rPr>
            </w:pPr>
            <w:r w:rsidRPr="0016068E">
              <w:rPr>
                <w:rFonts w:asciiTheme="minorEastAsia" w:eastAsiaTheme="minorEastAsia" w:hAnsiTheme="minorEastAsia"/>
                <w:sz w:val="21"/>
                <w:szCs w:val="21"/>
              </w:rPr>
              <w:t>GB/T 33568-2017</w:t>
            </w:r>
          </w:p>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4.4.7 表面斑点等级的评定</w:t>
            </w:r>
          </w:p>
        </w:tc>
        <w:tc>
          <w:tcPr>
            <w:tcW w:w="1588" w:type="dxa"/>
            <w:vAlign w:val="center"/>
          </w:tcPr>
          <w:p w:rsidR="0003717D" w:rsidRPr="0003717D"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表面斑点等级</w:t>
            </w:r>
          </w:p>
        </w:tc>
        <w:tc>
          <w:tcPr>
            <w:tcW w:w="1327"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p>
        </w:tc>
      </w:tr>
      <w:tr w:rsidR="0003717D" w:rsidRPr="002871E0" w:rsidTr="007E68FD">
        <w:tc>
          <w:tcPr>
            <w:tcW w:w="3422" w:type="dxa"/>
            <w:vAlign w:val="center"/>
          </w:tcPr>
          <w:p w:rsidR="0003717D" w:rsidRDefault="0003717D" w:rsidP="00775119">
            <w:pPr>
              <w:spacing w:line="300" w:lineRule="auto"/>
              <w:jc w:val="both"/>
              <w:rPr>
                <w:rFonts w:asciiTheme="minorEastAsia" w:eastAsiaTheme="minorEastAsia" w:hAnsiTheme="minorEastAsia"/>
                <w:sz w:val="21"/>
                <w:szCs w:val="21"/>
              </w:rPr>
            </w:pPr>
            <w:r w:rsidRPr="0016068E">
              <w:rPr>
                <w:rFonts w:asciiTheme="minorEastAsia" w:eastAsiaTheme="minorEastAsia" w:hAnsiTheme="minorEastAsia" w:hint="eastAsia"/>
                <w:sz w:val="21"/>
                <w:szCs w:val="21"/>
              </w:rPr>
              <w:lastRenderedPageBreak/>
              <w:t>户外用木材涂饰表面老化等级与评价方法</w:t>
            </w:r>
          </w:p>
          <w:p w:rsidR="0003717D" w:rsidRDefault="0003717D" w:rsidP="00775119">
            <w:pPr>
              <w:spacing w:line="300" w:lineRule="auto"/>
              <w:jc w:val="both"/>
              <w:rPr>
                <w:rFonts w:asciiTheme="minorEastAsia" w:eastAsiaTheme="minorEastAsia" w:hAnsiTheme="minorEastAsia"/>
                <w:sz w:val="21"/>
                <w:szCs w:val="21"/>
              </w:rPr>
            </w:pPr>
            <w:r w:rsidRPr="0016068E">
              <w:rPr>
                <w:rFonts w:asciiTheme="minorEastAsia" w:eastAsiaTheme="minorEastAsia" w:hAnsiTheme="minorEastAsia"/>
                <w:sz w:val="21"/>
                <w:szCs w:val="21"/>
              </w:rPr>
              <w:t>GB/T 33568-2017</w:t>
            </w:r>
          </w:p>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4.4.8 表面沾污等级的评定</w:t>
            </w:r>
          </w:p>
        </w:tc>
        <w:tc>
          <w:tcPr>
            <w:tcW w:w="1588" w:type="dxa"/>
            <w:vAlign w:val="center"/>
          </w:tcPr>
          <w:p w:rsidR="0003717D" w:rsidRPr="0003717D"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表面沾污等级</w:t>
            </w:r>
          </w:p>
        </w:tc>
        <w:tc>
          <w:tcPr>
            <w:tcW w:w="1327"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p>
        </w:tc>
      </w:tr>
      <w:tr w:rsidR="0003717D" w:rsidRPr="002871E0" w:rsidTr="007E68FD">
        <w:tc>
          <w:tcPr>
            <w:tcW w:w="3422" w:type="dxa"/>
            <w:vAlign w:val="center"/>
          </w:tcPr>
          <w:p w:rsidR="0003717D" w:rsidRDefault="0003717D" w:rsidP="00775119">
            <w:pPr>
              <w:spacing w:line="300" w:lineRule="auto"/>
              <w:jc w:val="both"/>
              <w:rPr>
                <w:rFonts w:asciiTheme="minorEastAsia" w:eastAsiaTheme="minorEastAsia" w:hAnsiTheme="minorEastAsia"/>
                <w:sz w:val="21"/>
                <w:szCs w:val="21"/>
              </w:rPr>
            </w:pPr>
            <w:r w:rsidRPr="0016068E">
              <w:rPr>
                <w:rFonts w:asciiTheme="minorEastAsia" w:eastAsiaTheme="minorEastAsia" w:hAnsiTheme="minorEastAsia" w:hint="eastAsia"/>
                <w:sz w:val="21"/>
                <w:szCs w:val="21"/>
              </w:rPr>
              <w:t>户外用木材涂饰表面老化等级与评价方法</w:t>
            </w:r>
          </w:p>
          <w:p w:rsidR="0003717D" w:rsidRDefault="0003717D" w:rsidP="00775119">
            <w:pPr>
              <w:spacing w:line="300" w:lineRule="auto"/>
              <w:jc w:val="both"/>
              <w:rPr>
                <w:rFonts w:asciiTheme="minorEastAsia" w:eastAsiaTheme="minorEastAsia" w:hAnsiTheme="minorEastAsia"/>
                <w:sz w:val="21"/>
                <w:szCs w:val="21"/>
              </w:rPr>
            </w:pPr>
            <w:r w:rsidRPr="0016068E">
              <w:rPr>
                <w:rFonts w:asciiTheme="minorEastAsia" w:eastAsiaTheme="minorEastAsia" w:hAnsiTheme="minorEastAsia"/>
                <w:sz w:val="21"/>
                <w:szCs w:val="21"/>
              </w:rPr>
              <w:t>GB/T 33568-2017</w:t>
            </w:r>
          </w:p>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4.4.9 起泡等级的评定</w:t>
            </w:r>
          </w:p>
        </w:tc>
        <w:tc>
          <w:tcPr>
            <w:tcW w:w="1588" w:type="dxa"/>
            <w:vAlign w:val="center"/>
          </w:tcPr>
          <w:p w:rsidR="0003717D" w:rsidRPr="0003717D"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起泡等级</w:t>
            </w:r>
          </w:p>
        </w:tc>
        <w:tc>
          <w:tcPr>
            <w:tcW w:w="1327"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p>
        </w:tc>
      </w:tr>
      <w:tr w:rsidR="0003717D" w:rsidRPr="002871E0" w:rsidTr="007E68FD">
        <w:tc>
          <w:tcPr>
            <w:tcW w:w="3422" w:type="dxa"/>
            <w:vAlign w:val="center"/>
          </w:tcPr>
          <w:p w:rsidR="0003717D" w:rsidRDefault="0003717D" w:rsidP="00775119">
            <w:pPr>
              <w:spacing w:line="300" w:lineRule="auto"/>
              <w:jc w:val="both"/>
              <w:rPr>
                <w:rFonts w:asciiTheme="minorEastAsia" w:eastAsiaTheme="minorEastAsia" w:hAnsiTheme="minorEastAsia"/>
                <w:sz w:val="21"/>
                <w:szCs w:val="21"/>
              </w:rPr>
            </w:pPr>
            <w:r w:rsidRPr="0016068E">
              <w:rPr>
                <w:rFonts w:asciiTheme="minorEastAsia" w:eastAsiaTheme="minorEastAsia" w:hAnsiTheme="minorEastAsia" w:hint="eastAsia"/>
                <w:sz w:val="21"/>
                <w:szCs w:val="21"/>
              </w:rPr>
              <w:t>户外用木材涂饰表面老化等级与评价方法</w:t>
            </w:r>
          </w:p>
          <w:p w:rsidR="0003717D" w:rsidRDefault="0003717D" w:rsidP="00775119">
            <w:pPr>
              <w:spacing w:line="300" w:lineRule="auto"/>
              <w:jc w:val="both"/>
              <w:rPr>
                <w:rFonts w:asciiTheme="minorEastAsia" w:eastAsiaTheme="minorEastAsia" w:hAnsiTheme="minorEastAsia"/>
                <w:sz w:val="21"/>
                <w:szCs w:val="21"/>
              </w:rPr>
            </w:pPr>
            <w:r w:rsidRPr="0016068E">
              <w:rPr>
                <w:rFonts w:asciiTheme="minorEastAsia" w:eastAsiaTheme="minorEastAsia" w:hAnsiTheme="minorEastAsia"/>
                <w:sz w:val="21"/>
                <w:szCs w:val="21"/>
              </w:rPr>
              <w:t>GB/T 33568-2017</w:t>
            </w:r>
          </w:p>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4.4.10 粉化等级的评定</w:t>
            </w:r>
          </w:p>
        </w:tc>
        <w:tc>
          <w:tcPr>
            <w:tcW w:w="1588" w:type="dxa"/>
            <w:vAlign w:val="center"/>
          </w:tcPr>
          <w:p w:rsidR="0003717D" w:rsidRPr="0003717D"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粉化等级</w:t>
            </w:r>
          </w:p>
        </w:tc>
        <w:tc>
          <w:tcPr>
            <w:tcW w:w="1327"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03717D" w:rsidRPr="002871E0" w:rsidRDefault="0003717D" w:rsidP="00775119">
            <w:pPr>
              <w:spacing w:line="300" w:lineRule="auto"/>
              <w:jc w:val="both"/>
              <w:rPr>
                <w:rFonts w:asciiTheme="minorEastAsia" w:eastAsiaTheme="minorEastAsia" w:hAnsiTheme="minorEastAsia"/>
                <w:sz w:val="21"/>
                <w:szCs w:val="21"/>
              </w:rPr>
            </w:pPr>
          </w:p>
        </w:tc>
      </w:tr>
    </w:tbl>
    <w:p w:rsidR="0016068E" w:rsidRDefault="0016068E" w:rsidP="00775119">
      <w:pPr>
        <w:spacing w:line="300" w:lineRule="auto"/>
        <w:rPr>
          <w:rFonts w:asciiTheme="minorEastAsia" w:eastAsiaTheme="minorEastAsia" w:hAnsiTheme="minorEastAsia"/>
          <w:sz w:val="24"/>
          <w:szCs w:val="24"/>
        </w:rPr>
      </w:pPr>
    </w:p>
    <w:p w:rsidR="00012227" w:rsidRDefault="00012227" w:rsidP="00775119">
      <w:pPr>
        <w:spacing w:line="300" w:lineRule="auto"/>
        <w:rPr>
          <w:rFonts w:asciiTheme="minorEastAsia" w:eastAsiaTheme="minorEastAsia" w:hAnsiTheme="minorEastAsia"/>
          <w:sz w:val="24"/>
          <w:szCs w:val="24"/>
        </w:rPr>
      </w:pPr>
    </w:p>
    <w:p w:rsidR="007F1D20" w:rsidRDefault="007F1D20" w:rsidP="00775119">
      <w:pPr>
        <w:spacing w:line="300" w:lineRule="auto"/>
        <w:rPr>
          <w:rFonts w:asciiTheme="minorEastAsia" w:eastAsiaTheme="minorEastAsia" w:hAnsiTheme="minorEastAsia"/>
          <w:sz w:val="24"/>
          <w:szCs w:val="24"/>
        </w:rPr>
      </w:pPr>
    </w:p>
    <w:p w:rsidR="007F1D20" w:rsidRDefault="00674C7D" w:rsidP="00775119">
      <w:pPr>
        <w:spacing w:line="300" w:lineRule="auto"/>
        <w:rPr>
          <w:rFonts w:asciiTheme="minorEastAsia" w:eastAsiaTheme="minorEastAsia" w:hAnsiTheme="minorEastAsia"/>
          <w:sz w:val="24"/>
          <w:szCs w:val="24"/>
        </w:rPr>
      </w:pPr>
      <w:r w:rsidRPr="00012227">
        <w:rPr>
          <w:rFonts w:asciiTheme="minorEastAsia" w:eastAsiaTheme="minorEastAsia" w:hAnsiTheme="minorEastAsia"/>
          <w:sz w:val="24"/>
          <w:szCs w:val="24"/>
        </w:rPr>
        <w:lastRenderedPageBreak/>
        <w:t>GB/T 33569-2017</w:t>
      </w:r>
      <w:r>
        <w:rPr>
          <w:rFonts w:asciiTheme="minorEastAsia" w:eastAsiaTheme="minorEastAsia" w:hAnsiTheme="minorEastAsia" w:hint="eastAsia"/>
          <w:sz w:val="24"/>
          <w:szCs w:val="24"/>
        </w:rPr>
        <w:t>《</w:t>
      </w:r>
      <w:r w:rsidRPr="00012227">
        <w:rPr>
          <w:rFonts w:asciiTheme="minorEastAsia" w:eastAsiaTheme="minorEastAsia" w:hAnsiTheme="minorEastAsia" w:hint="eastAsia"/>
          <w:sz w:val="24"/>
          <w:szCs w:val="24"/>
        </w:rPr>
        <w:t>户外用木材涂饰表面人工老化试验方法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012227" w:rsidRPr="002871E0" w:rsidTr="007E68FD">
        <w:trPr>
          <w:tblHeader/>
        </w:trPr>
        <w:tc>
          <w:tcPr>
            <w:tcW w:w="3422" w:type="dxa"/>
            <w:vAlign w:val="center"/>
          </w:tcPr>
          <w:p w:rsidR="00012227" w:rsidRDefault="0001222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012227" w:rsidRPr="002871E0" w:rsidRDefault="0001222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012227" w:rsidRPr="002871E0" w:rsidRDefault="0001222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012227" w:rsidRPr="002871E0" w:rsidRDefault="0001222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012227" w:rsidRPr="002871E0" w:rsidRDefault="0001222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012227" w:rsidRPr="002871E0" w:rsidRDefault="0001222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012227" w:rsidRPr="002871E0" w:rsidRDefault="0001222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012227" w:rsidRPr="002871E0" w:rsidRDefault="0001222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012227" w:rsidRPr="002871E0" w:rsidTr="007E68FD">
        <w:tc>
          <w:tcPr>
            <w:tcW w:w="3422" w:type="dxa"/>
            <w:vAlign w:val="center"/>
          </w:tcPr>
          <w:p w:rsidR="00012227" w:rsidRDefault="00012227" w:rsidP="00775119">
            <w:pPr>
              <w:spacing w:line="300" w:lineRule="auto"/>
              <w:jc w:val="both"/>
              <w:rPr>
                <w:rFonts w:asciiTheme="minorEastAsia" w:eastAsiaTheme="minorEastAsia" w:hAnsiTheme="minorEastAsia"/>
                <w:sz w:val="21"/>
                <w:szCs w:val="21"/>
              </w:rPr>
            </w:pPr>
            <w:r w:rsidRPr="00012227">
              <w:rPr>
                <w:rFonts w:asciiTheme="minorEastAsia" w:eastAsiaTheme="minorEastAsia" w:hAnsiTheme="minorEastAsia" w:hint="eastAsia"/>
                <w:sz w:val="21"/>
                <w:szCs w:val="21"/>
              </w:rPr>
              <w:t>户外用木材涂饰表面人工老化试验方法</w:t>
            </w:r>
          </w:p>
          <w:p w:rsidR="00012227" w:rsidRPr="002871E0" w:rsidRDefault="00012227" w:rsidP="00775119">
            <w:pPr>
              <w:spacing w:line="300" w:lineRule="auto"/>
              <w:jc w:val="both"/>
              <w:rPr>
                <w:rFonts w:asciiTheme="minorEastAsia" w:eastAsiaTheme="minorEastAsia" w:hAnsiTheme="minorEastAsia"/>
                <w:sz w:val="21"/>
                <w:szCs w:val="21"/>
              </w:rPr>
            </w:pPr>
            <w:r w:rsidRPr="00012227">
              <w:rPr>
                <w:rFonts w:asciiTheme="minorEastAsia" w:eastAsiaTheme="minorEastAsia" w:hAnsiTheme="minorEastAsia"/>
                <w:sz w:val="21"/>
                <w:szCs w:val="21"/>
              </w:rPr>
              <w:t>GB/T 33569-2017</w:t>
            </w:r>
          </w:p>
        </w:tc>
        <w:tc>
          <w:tcPr>
            <w:tcW w:w="1588" w:type="dxa"/>
            <w:vAlign w:val="center"/>
          </w:tcPr>
          <w:p w:rsidR="00012227" w:rsidRPr="002871E0" w:rsidRDefault="00012227" w:rsidP="00775119">
            <w:pPr>
              <w:spacing w:line="300" w:lineRule="auto"/>
              <w:jc w:val="both"/>
              <w:rPr>
                <w:rFonts w:asciiTheme="minorEastAsia" w:eastAsiaTheme="minorEastAsia" w:hAnsiTheme="minorEastAsia"/>
                <w:sz w:val="21"/>
                <w:szCs w:val="21"/>
              </w:rPr>
            </w:pPr>
            <w:r w:rsidRPr="00012227">
              <w:rPr>
                <w:rFonts w:asciiTheme="minorEastAsia" w:eastAsiaTheme="minorEastAsia" w:hAnsiTheme="minorEastAsia" w:hint="eastAsia"/>
                <w:sz w:val="21"/>
                <w:szCs w:val="21"/>
              </w:rPr>
              <w:t>人工老化试验</w:t>
            </w:r>
          </w:p>
        </w:tc>
        <w:tc>
          <w:tcPr>
            <w:tcW w:w="1327" w:type="dxa"/>
            <w:vAlign w:val="center"/>
          </w:tcPr>
          <w:p w:rsidR="00012227" w:rsidRPr="002871E0" w:rsidRDefault="0001222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012227" w:rsidRPr="002871E0" w:rsidRDefault="0001222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012227" w:rsidRPr="002871E0" w:rsidRDefault="0001222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012227" w:rsidRPr="002871E0" w:rsidRDefault="0001222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012227" w:rsidRPr="002871E0" w:rsidRDefault="00012227" w:rsidP="00775119">
            <w:pPr>
              <w:spacing w:line="300" w:lineRule="auto"/>
              <w:jc w:val="both"/>
              <w:rPr>
                <w:rFonts w:asciiTheme="minorEastAsia" w:eastAsiaTheme="minorEastAsia" w:hAnsiTheme="minorEastAsia"/>
                <w:sz w:val="21"/>
                <w:szCs w:val="21"/>
              </w:rPr>
            </w:pPr>
            <w:r w:rsidRPr="00012227">
              <w:rPr>
                <w:rFonts w:asciiTheme="minorEastAsia" w:eastAsiaTheme="minorEastAsia" w:hAnsiTheme="minorEastAsia" w:hint="eastAsia"/>
                <w:sz w:val="21"/>
                <w:szCs w:val="21"/>
              </w:rPr>
              <w:t>无需写出条款号。</w:t>
            </w:r>
          </w:p>
        </w:tc>
      </w:tr>
    </w:tbl>
    <w:p w:rsidR="009A0965" w:rsidRDefault="009A0965"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r w:rsidRPr="009A0965">
        <w:rPr>
          <w:rFonts w:asciiTheme="minorEastAsia" w:eastAsiaTheme="minorEastAsia" w:hAnsiTheme="minorEastAsia"/>
          <w:sz w:val="24"/>
          <w:szCs w:val="24"/>
        </w:rPr>
        <w:t>GB/T 34441-2017</w:t>
      </w:r>
      <w:r>
        <w:rPr>
          <w:rFonts w:asciiTheme="minorEastAsia" w:eastAsiaTheme="minorEastAsia" w:hAnsiTheme="minorEastAsia" w:hint="eastAsia"/>
          <w:sz w:val="24"/>
          <w:szCs w:val="24"/>
        </w:rPr>
        <w:t>《</w:t>
      </w:r>
      <w:r w:rsidRPr="009A0965">
        <w:rPr>
          <w:rFonts w:asciiTheme="minorEastAsia" w:eastAsiaTheme="minorEastAsia" w:hAnsiTheme="minorEastAsia" w:hint="eastAsia"/>
          <w:sz w:val="24"/>
          <w:szCs w:val="24"/>
        </w:rPr>
        <w:t>软体家具　床垫燃烧性能的评价</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9A0965" w:rsidRPr="002871E0" w:rsidTr="007E68FD">
        <w:trPr>
          <w:tblHeader/>
        </w:trPr>
        <w:tc>
          <w:tcPr>
            <w:tcW w:w="3422" w:type="dxa"/>
            <w:vAlign w:val="center"/>
          </w:tcPr>
          <w:p w:rsidR="009A0965" w:rsidRDefault="009A096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9A0965" w:rsidRPr="002871E0" w:rsidRDefault="009A096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9A0965" w:rsidRPr="002871E0" w:rsidRDefault="009A096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9A0965" w:rsidRPr="002871E0" w:rsidRDefault="009A096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9A0965" w:rsidRPr="002871E0" w:rsidRDefault="009A096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9A0965" w:rsidRPr="002871E0" w:rsidRDefault="009A096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9A0965" w:rsidRPr="002871E0" w:rsidRDefault="009A096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9A0965" w:rsidRPr="002871E0" w:rsidRDefault="009A096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9A0965" w:rsidRPr="002871E0" w:rsidTr="007E68FD">
        <w:tc>
          <w:tcPr>
            <w:tcW w:w="3422" w:type="dxa"/>
            <w:vAlign w:val="center"/>
          </w:tcPr>
          <w:p w:rsidR="009A0965" w:rsidRDefault="009A0965" w:rsidP="00775119">
            <w:pPr>
              <w:spacing w:line="300" w:lineRule="auto"/>
              <w:jc w:val="both"/>
              <w:rPr>
                <w:rFonts w:asciiTheme="minorEastAsia" w:eastAsiaTheme="minorEastAsia" w:hAnsiTheme="minorEastAsia"/>
                <w:sz w:val="21"/>
                <w:szCs w:val="21"/>
              </w:rPr>
            </w:pPr>
            <w:r w:rsidRPr="009A0965">
              <w:rPr>
                <w:rFonts w:asciiTheme="minorEastAsia" w:eastAsiaTheme="minorEastAsia" w:hAnsiTheme="minorEastAsia" w:hint="eastAsia"/>
                <w:sz w:val="21"/>
                <w:szCs w:val="21"/>
              </w:rPr>
              <w:t>软体家具　床垫燃烧性能的评价</w:t>
            </w:r>
          </w:p>
          <w:p w:rsidR="009A0965" w:rsidRPr="002871E0" w:rsidRDefault="009A0965" w:rsidP="00775119">
            <w:pPr>
              <w:spacing w:line="300" w:lineRule="auto"/>
              <w:jc w:val="both"/>
              <w:rPr>
                <w:rFonts w:asciiTheme="minorEastAsia" w:eastAsiaTheme="minorEastAsia" w:hAnsiTheme="minorEastAsia"/>
                <w:sz w:val="21"/>
                <w:szCs w:val="21"/>
              </w:rPr>
            </w:pPr>
            <w:r w:rsidRPr="009A0965">
              <w:rPr>
                <w:rFonts w:asciiTheme="minorEastAsia" w:eastAsiaTheme="minorEastAsia" w:hAnsiTheme="minorEastAsia"/>
                <w:sz w:val="21"/>
                <w:szCs w:val="21"/>
              </w:rPr>
              <w:t>GB/T 34441-2017</w:t>
            </w:r>
          </w:p>
        </w:tc>
        <w:tc>
          <w:tcPr>
            <w:tcW w:w="1588" w:type="dxa"/>
            <w:vAlign w:val="center"/>
          </w:tcPr>
          <w:p w:rsidR="009A0965" w:rsidRPr="002871E0" w:rsidRDefault="009A0965" w:rsidP="00775119">
            <w:pPr>
              <w:spacing w:line="300" w:lineRule="auto"/>
              <w:jc w:val="both"/>
              <w:rPr>
                <w:rFonts w:asciiTheme="minorEastAsia" w:eastAsiaTheme="minorEastAsia" w:hAnsiTheme="minorEastAsia"/>
                <w:sz w:val="21"/>
                <w:szCs w:val="21"/>
              </w:rPr>
            </w:pPr>
            <w:r w:rsidRPr="009A0965">
              <w:rPr>
                <w:rFonts w:asciiTheme="minorEastAsia" w:eastAsiaTheme="minorEastAsia" w:hAnsiTheme="minorEastAsia" w:hint="eastAsia"/>
                <w:sz w:val="21"/>
                <w:szCs w:val="21"/>
              </w:rPr>
              <w:t>燃烧性能</w:t>
            </w:r>
          </w:p>
        </w:tc>
        <w:tc>
          <w:tcPr>
            <w:tcW w:w="1327" w:type="dxa"/>
            <w:vAlign w:val="center"/>
          </w:tcPr>
          <w:p w:rsidR="009A0965" w:rsidRPr="002871E0" w:rsidRDefault="009A096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A0965" w:rsidRPr="002871E0" w:rsidRDefault="009A096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A0965" w:rsidRPr="002871E0" w:rsidRDefault="009A096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A0965" w:rsidRPr="002871E0" w:rsidRDefault="009A096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9A0965" w:rsidRPr="002871E0" w:rsidRDefault="009A0965" w:rsidP="00775119">
            <w:pPr>
              <w:spacing w:line="300" w:lineRule="auto"/>
              <w:jc w:val="both"/>
              <w:rPr>
                <w:rFonts w:asciiTheme="minorEastAsia" w:eastAsiaTheme="minorEastAsia" w:hAnsiTheme="minorEastAsia"/>
                <w:sz w:val="21"/>
                <w:szCs w:val="21"/>
              </w:rPr>
            </w:pPr>
            <w:r w:rsidRPr="00012227">
              <w:rPr>
                <w:rFonts w:asciiTheme="minorEastAsia" w:eastAsiaTheme="minorEastAsia" w:hAnsiTheme="minorEastAsia" w:hint="eastAsia"/>
                <w:sz w:val="21"/>
                <w:szCs w:val="21"/>
              </w:rPr>
              <w:t>无需写出条款号。</w:t>
            </w:r>
          </w:p>
        </w:tc>
      </w:tr>
    </w:tbl>
    <w:p w:rsidR="00961C54" w:rsidRDefault="00961C54"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r w:rsidRPr="00961C54">
        <w:rPr>
          <w:rFonts w:asciiTheme="minorEastAsia" w:eastAsiaTheme="minorEastAsia" w:hAnsiTheme="minorEastAsia"/>
          <w:sz w:val="24"/>
          <w:szCs w:val="24"/>
        </w:rPr>
        <w:lastRenderedPageBreak/>
        <w:t>GB/T 34719-2017</w:t>
      </w:r>
      <w:r>
        <w:rPr>
          <w:rFonts w:asciiTheme="minorEastAsia" w:eastAsiaTheme="minorEastAsia" w:hAnsiTheme="minorEastAsia" w:hint="eastAsia"/>
          <w:sz w:val="24"/>
          <w:szCs w:val="24"/>
        </w:rPr>
        <w:t>《</w:t>
      </w:r>
      <w:r w:rsidRPr="00961C54">
        <w:rPr>
          <w:rFonts w:asciiTheme="minorEastAsia" w:eastAsiaTheme="minorEastAsia" w:hAnsiTheme="minorEastAsia" w:hint="eastAsia"/>
          <w:sz w:val="24"/>
          <w:szCs w:val="24"/>
        </w:rPr>
        <w:t>结构用人造板均布荷载性能测试方法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961C54" w:rsidRPr="002871E0" w:rsidTr="007E68FD">
        <w:trPr>
          <w:tblHeader/>
        </w:trPr>
        <w:tc>
          <w:tcPr>
            <w:tcW w:w="3422" w:type="dxa"/>
            <w:vAlign w:val="center"/>
          </w:tcPr>
          <w:p w:rsidR="00961C54" w:rsidRDefault="00961C5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961C54" w:rsidRPr="002871E0" w:rsidRDefault="00961C5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961C54" w:rsidRPr="002871E0" w:rsidRDefault="00961C5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961C54" w:rsidRPr="002871E0" w:rsidRDefault="00961C5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961C54" w:rsidRPr="002871E0" w:rsidRDefault="00961C5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961C54" w:rsidRPr="002871E0" w:rsidRDefault="00961C5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961C54" w:rsidRPr="002871E0" w:rsidRDefault="00961C5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961C54" w:rsidRPr="002871E0" w:rsidRDefault="00961C54"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961C54" w:rsidRPr="002871E0" w:rsidTr="007E68FD">
        <w:tc>
          <w:tcPr>
            <w:tcW w:w="3422" w:type="dxa"/>
            <w:vAlign w:val="center"/>
          </w:tcPr>
          <w:p w:rsidR="00961C54" w:rsidRDefault="00961C54" w:rsidP="00775119">
            <w:pPr>
              <w:spacing w:line="300" w:lineRule="auto"/>
              <w:jc w:val="both"/>
              <w:rPr>
                <w:rFonts w:asciiTheme="minorEastAsia" w:eastAsiaTheme="minorEastAsia" w:hAnsiTheme="minorEastAsia"/>
                <w:sz w:val="21"/>
                <w:szCs w:val="21"/>
              </w:rPr>
            </w:pPr>
            <w:r w:rsidRPr="00961C54">
              <w:rPr>
                <w:rFonts w:asciiTheme="minorEastAsia" w:eastAsiaTheme="minorEastAsia" w:hAnsiTheme="minorEastAsia" w:hint="eastAsia"/>
                <w:sz w:val="21"/>
                <w:szCs w:val="21"/>
              </w:rPr>
              <w:t>结构用人造板均布荷载性能测试方法</w:t>
            </w:r>
          </w:p>
          <w:p w:rsidR="00961C54" w:rsidRPr="002871E0" w:rsidRDefault="00961C54" w:rsidP="00775119">
            <w:pPr>
              <w:spacing w:line="300" w:lineRule="auto"/>
              <w:jc w:val="both"/>
              <w:rPr>
                <w:rFonts w:asciiTheme="minorEastAsia" w:eastAsiaTheme="minorEastAsia" w:hAnsiTheme="minorEastAsia"/>
                <w:sz w:val="21"/>
                <w:szCs w:val="21"/>
              </w:rPr>
            </w:pPr>
            <w:r w:rsidRPr="00961C54">
              <w:rPr>
                <w:rFonts w:asciiTheme="minorEastAsia" w:eastAsiaTheme="minorEastAsia" w:hAnsiTheme="minorEastAsia"/>
                <w:sz w:val="21"/>
                <w:szCs w:val="21"/>
              </w:rPr>
              <w:t>GB/T 34719-2017</w:t>
            </w:r>
          </w:p>
        </w:tc>
        <w:tc>
          <w:tcPr>
            <w:tcW w:w="1588" w:type="dxa"/>
            <w:vAlign w:val="center"/>
          </w:tcPr>
          <w:p w:rsidR="00961C54" w:rsidRPr="002871E0" w:rsidRDefault="00961C54" w:rsidP="00775119">
            <w:pPr>
              <w:spacing w:line="300" w:lineRule="auto"/>
              <w:jc w:val="both"/>
              <w:rPr>
                <w:rFonts w:asciiTheme="minorEastAsia" w:eastAsiaTheme="minorEastAsia" w:hAnsiTheme="minorEastAsia"/>
                <w:sz w:val="21"/>
                <w:szCs w:val="21"/>
              </w:rPr>
            </w:pPr>
            <w:r w:rsidRPr="00961C54">
              <w:rPr>
                <w:rFonts w:asciiTheme="minorEastAsia" w:eastAsiaTheme="minorEastAsia" w:hAnsiTheme="minorEastAsia" w:hint="eastAsia"/>
                <w:sz w:val="21"/>
                <w:szCs w:val="21"/>
              </w:rPr>
              <w:t>均布荷载性能</w:t>
            </w:r>
          </w:p>
        </w:tc>
        <w:tc>
          <w:tcPr>
            <w:tcW w:w="1327" w:type="dxa"/>
            <w:vAlign w:val="center"/>
          </w:tcPr>
          <w:p w:rsidR="00961C54" w:rsidRPr="002871E0" w:rsidRDefault="00961C5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61C54" w:rsidRPr="002871E0" w:rsidRDefault="00961C5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961C54" w:rsidRPr="002871E0" w:rsidRDefault="00961C5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61C54" w:rsidRPr="002871E0" w:rsidRDefault="00961C5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961C54" w:rsidRPr="002871E0" w:rsidRDefault="00961C54" w:rsidP="00775119">
            <w:pPr>
              <w:spacing w:line="300" w:lineRule="auto"/>
              <w:jc w:val="both"/>
              <w:rPr>
                <w:rFonts w:asciiTheme="minorEastAsia" w:eastAsiaTheme="minorEastAsia" w:hAnsiTheme="minorEastAsia"/>
                <w:sz w:val="21"/>
                <w:szCs w:val="21"/>
              </w:rPr>
            </w:pPr>
            <w:r w:rsidRPr="00012227">
              <w:rPr>
                <w:rFonts w:asciiTheme="minorEastAsia" w:eastAsiaTheme="minorEastAsia" w:hAnsiTheme="minorEastAsia" w:hint="eastAsia"/>
                <w:sz w:val="21"/>
                <w:szCs w:val="21"/>
              </w:rPr>
              <w:t>无需写出条款号。</w:t>
            </w:r>
          </w:p>
        </w:tc>
      </w:tr>
    </w:tbl>
    <w:p w:rsidR="00961C54" w:rsidRDefault="00961C54" w:rsidP="00775119">
      <w:pPr>
        <w:spacing w:line="300" w:lineRule="auto"/>
        <w:rPr>
          <w:rFonts w:asciiTheme="minorEastAsia" w:eastAsiaTheme="minorEastAsia" w:hAnsiTheme="minorEastAsia"/>
          <w:sz w:val="24"/>
          <w:szCs w:val="24"/>
        </w:rPr>
      </w:pPr>
    </w:p>
    <w:p w:rsidR="0059440D" w:rsidRDefault="0059440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r w:rsidRPr="0059440D">
        <w:rPr>
          <w:rFonts w:asciiTheme="minorEastAsia" w:eastAsiaTheme="minorEastAsia" w:hAnsiTheme="minorEastAsia"/>
          <w:sz w:val="24"/>
          <w:szCs w:val="24"/>
        </w:rPr>
        <w:lastRenderedPageBreak/>
        <w:t>GB/T 34723-2017</w:t>
      </w:r>
      <w:r>
        <w:rPr>
          <w:rFonts w:asciiTheme="minorEastAsia" w:eastAsiaTheme="minorEastAsia" w:hAnsiTheme="minorEastAsia" w:hint="eastAsia"/>
          <w:sz w:val="24"/>
          <w:szCs w:val="24"/>
        </w:rPr>
        <w:t>《</w:t>
      </w:r>
      <w:r w:rsidRPr="0059440D">
        <w:rPr>
          <w:rFonts w:asciiTheme="minorEastAsia" w:eastAsiaTheme="minorEastAsia" w:hAnsiTheme="minorEastAsia" w:hint="eastAsia"/>
          <w:sz w:val="24"/>
          <w:szCs w:val="24"/>
        </w:rPr>
        <w:t>不饱和聚酯树脂装饰人造板残留苯乙烯单体含量测定　气相色谱法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59440D" w:rsidRPr="002871E0" w:rsidTr="007E68FD">
        <w:trPr>
          <w:tblHeader/>
        </w:trPr>
        <w:tc>
          <w:tcPr>
            <w:tcW w:w="3422" w:type="dxa"/>
            <w:vAlign w:val="center"/>
          </w:tcPr>
          <w:p w:rsidR="0059440D" w:rsidRDefault="005944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59440D" w:rsidRPr="002871E0" w:rsidRDefault="005944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59440D" w:rsidRPr="002871E0" w:rsidRDefault="005944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59440D" w:rsidRPr="002871E0" w:rsidRDefault="005944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59440D" w:rsidRPr="002871E0" w:rsidRDefault="005944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59440D" w:rsidRPr="002871E0" w:rsidRDefault="005944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59440D" w:rsidRPr="002871E0" w:rsidRDefault="005944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59440D" w:rsidRPr="002871E0" w:rsidRDefault="0059440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59440D" w:rsidRPr="002871E0" w:rsidTr="007E68FD">
        <w:tc>
          <w:tcPr>
            <w:tcW w:w="3422" w:type="dxa"/>
            <w:vAlign w:val="center"/>
          </w:tcPr>
          <w:p w:rsidR="0059440D" w:rsidRDefault="0059440D" w:rsidP="00775119">
            <w:pPr>
              <w:spacing w:line="300" w:lineRule="auto"/>
              <w:jc w:val="both"/>
              <w:rPr>
                <w:rFonts w:asciiTheme="minorEastAsia" w:eastAsiaTheme="minorEastAsia" w:hAnsiTheme="minorEastAsia"/>
                <w:sz w:val="21"/>
                <w:szCs w:val="21"/>
              </w:rPr>
            </w:pPr>
            <w:r w:rsidRPr="0059440D">
              <w:rPr>
                <w:rFonts w:asciiTheme="minorEastAsia" w:eastAsiaTheme="minorEastAsia" w:hAnsiTheme="minorEastAsia" w:hint="eastAsia"/>
                <w:sz w:val="21"/>
                <w:szCs w:val="21"/>
              </w:rPr>
              <w:t>不饱和聚酯树脂装饰人造板残留苯乙烯单体含量测定　气相色谱法</w:t>
            </w:r>
          </w:p>
          <w:p w:rsidR="0059440D" w:rsidRPr="002871E0" w:rsidRDefault="0059440D" w:rsidP="00775119">
            <w:pPr>
              <w:spacing w:line="300" w:lineRule="auto"/>
              <w:jc w:val="both"/>
              <w:rPr>
                <w:rFonts w:asciiTheme="minorEastAsia" w:eastAsiaTheme="minorEastAsia" w:hAnsiTheme="minorEastAsia"/>
                <w:sz w:val="21"/>
                <w:szCs w:val="21"/>
              </w:rPr>
            </w:pPr>
            <w:r w:rsidRPr="0059440D">
              <w:rPr>
                <w:rFonts w:asciiTheme="minorEastAsia" w:eastAsiaTheme="minorEastAsia" w:hAnsiTheme="minorEastAsia"/>
                <w:sz w:val="21"/>
                <w:szCs w:val="21"/>
              </w:rPr>
              <w:t>GB/T 34723-2017</w:t>
            </w:r>
          </w:p>
        </w:tc>
        <w:tc>
          <w:tcPr>
            <w:tcW w:w="1588" w:type="dxa"/>
            <w:vAlign w:val="center"/>
          </w:tcPr>
          <w:p w:rsidR="0059440D" w:rsidRPr="002871E0" w:rsidRDefault="0059440D" w:rsidP="00775119">
            <w:pPr>
              <w:spacing w:line="300" w:lineRule="auto"/>
              <w:jc w:val="both"/>
              <w:rPr>
                <w:rFonts w:asciiTheme="minorEastAsia" w:eastAsiaTheme="minorEastAsia" w:hAnsiTheme="minorEastAsia"/>
                <w:sz w:val="21"/>
                <w:szCs w:val="21"/>
              </w:rPr>
            </w:pPr>
            <w:r w:rsidRPr="0059440D">
              <w:rPr>
                <w:rFonts w:asciiTheme="minorEastAsia" w:eastAsiaTheme="minorEastAsia" w:hAnsiTheme="minorEastAsia" w:hint="eastAsia"/>
                <w:sz w:val="21"/>
                <w:szCs w:val="21"/>
              </w:rPr>
              <w:t>残留苯乙烯单体含量</w:t>
            </w:r>
            <w:r>
              <w:rPr>
                <w:rFonts w:asciiTheme="minorEastAsia" w:eastAsiaTheme="minorEastAsia" w:hAnsiTheme="minorEastAsia" w:hint="eastAsia"/>
                <w:sz w:val="21"/>
                <w:szCs w:val="21"/>
              </w:rPr>
              <w:t>（</w:t>
            </w:r>
            <w:r w:rsidRPr="0059440D">
              <w:rPr>
                <w:rFonts w:asciiTheme="minorEastAsia" w:eastAsiaTheme="minorEastAsia" w:hAnsiTheme="minorEastAsia" w:hint="eastAsia"/>
                <w:sz w:val="21"/>
                <w:szCs w:val="21"/>
              </w:rPr>
              <w:t>气相色谱法</w:t>
            </w:r>
            <w:r>
              <w:rPr>
                <w:rFonts w:asciiTheme="minorEastAsia" w:eastAsiaTheme="minorEastAsia" w:hAnsiTheme="minorEastAsia" w:hint="eastAsia"/>
                <w:sz w:val="21"/>
                <w:szCs w:val="21"/>
              </w:rPr>
              <w:t>）</w:t>
            </w:r>
          </w:p>
        </w:tc>
        <w:tc>
          <w:tcPr>
            <w:tcW w:w="1327" w:type="dxa"/>
            <w:vAlign w:val="center"/>
          </w:tcPr>
          <w:p w:rsidR="0059440D" w:rsidRPr="0059440D" w:rsidRDefault="0059440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59440D" w:rsidRPr="002871E0" w:rsidRDefault="0059440D" w:rsidP="00775119">
            <w:pPr>
              <w:spacing w:line="300" w:lineRule="auto"/>
              <w:jc w:val="both"/>
              <w:rPr>
                <w:rFonts w:asciiTheme="minorEastAsia" w:eastAsiaTheme="minorEastAsia" w:hAnsiTheme="minorEastAsia"/>
                <w:sz w:val="21"/>
                <w:szCs w:val="21"/>
              </w:rPr>
            </w:pPr>
            <w:r w:rsidRPr="0059440D">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59440D" w:rsidRPr="002871E0" w:rsidRDefault="0059440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59440D" w:rsidRPr="002871E0" w:rsidRDefault="0059440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59440D" w:rsidRPr="002871E0" w:rsidRDefault="0059440D" w:rsidP="00775119">
            <w:pPr>
              <w:spacing w:line="300" w:lineRule="auto"/>
              <w:jc w:val="both"/>
              <w:rPr>
                <w:rFonts w:asciiTheme="minorEastAsia" w:eastAsiaTheme="minorEastAsia" w:hAnsiTheme="minorEastAsia"/>
                <w:sz w:val="21"/>
                <w:szCs w:val="21"/>
              </w:rPr>
            </w:pPr>
            <w:r w:rsidRPr="00012227">
              <w:rPr>
                <w:rFonts w:asciiTheme="minorEastAsia" w:eastAsiaTheme="minorEastAsia" w:hAnsiTheme="minorEastAsia" w:hint="eastAsia"/>
                <w:sz w:val="21"/>
                <w:szCs w:val="21"/>
              </w:rPr>
              <w:t>无需写出条款号。</w:t>
            </w:r>
          </w:p>
        </w:tc>
      </w:tr>
    </w:tbl>
    <w:p w:rsidR="00BF5DBF" w:rsidRDefault="00BF5DBF"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BF5DBF" w:rsidRDefault="00674C7D" w:rsidP="00775119">
      <w:pPr>
        <w:spacing w:line="300" w:lineRule="auto"/>
        <w:rPr>
          <w:rFonts w:asciiTheme="minorEastAsia" w:eastAsiaTheme="minorEastAsia" w:hAnsiTheme="minorEastAsia"/>
          <w:sz w:val="24"/>
          <w:szCs w:val="24"/>
        </w:rPr>
      </w:pPr>
      <w:r w:rsidRPr="00BF5DBF">
        <w:rPr>
          <w:rFonts w:asciiTheme="minorEastAsia" w:eastAsiaTheme="minorEastAsia" w:hAnsiTheme="minorEastAsia"/>
          <w:sz w:val="24"/>
          <w:szCs w:val="24"/>
        </w:rPr>
        <w:lastRenderedPageBreak/>
        <w:t>GB/T 34724-2017</w:t>
      </w:r>
      <w:r>
        <w:rPr>
          <w:rFonts w:asciiTheme="minorEastAsia" w:eastAsiaTheme="minorEastAsia" w:hAnsiTheme="minorEastAsia" w:hint="eastAsia"/>
          <w:sz w:val="24"/>
          <w:szCs w:val="24"/>
        </w:rPr>
        <w:t>《</w:t>
      </w:r>
      <w:r w:rsidRPr="00BF5DBF">
        <w:rPr>
          <w:rFonts w:asciiTheme="minorEastAsia" w:eastAsiaTheme="minorEastAsia" w:hAnsiTheme="minorEastAsia" w:hint="eastAsia"/>
          <w:sz w:val="24"/>
          <w:szCs w:val="24"/>
        </w:rPr>
        <w:t>接触防腐木材的金属腐蚀速率加速测定方法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BF5DBF" w:rsidRPr="002871E0" w:rsidTr="007E68FD">
        <w:trPr>
          <w:tblHeader/>
        </w:trPr>
        <w:tc>
          <w:tcPr>
            <w:tcW w:w="3422" w:type="dxa"/>
            <w:vAlign w:val="center"/>
          </w:tcPr>
          <w:p w:rsidR="00BF5DBF" w:rsidRDefault="00BF5DB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BF5DBF" w:rsidRPr="002871E0" w:rsidRDefault="00BF5DB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BF5DBF" w:rsidRPr="002871E0" w:rsidRDefault="00BF5DB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BF5DBF" w:rsidRPr="002871E0" w:rsidRDefault="00BF5DB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BF5DBF" w:rsidRPr="002871E0" w:rsidRDefault="00BF5DB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BF5DBF" w:rsidRPr="002871E0" w:rsidRDefault="00BF5DB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BF5DBF" w:rsidRPr="002871E0" w:rsidRDefault="00BF5DB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BF5DBF" w:rsidRPr="002871E0" w:rsidRDefault="00BF5DB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BF5DBF" w:rsidRPr="002871E0" w:rsidTr="007E68FD">
        <w:tc>
          <w:tcPr>
            <w:tcW w:w="3422" w:type="dxa"/>
            <w:vAlign w:val="center"/>
          </w:tcPr>
          <w:p w:rsidR="00BF5DBF" w:rsidRDefault="00BF5DBF" w:rsidP="00775119">
            <w:pPr>
              <w:spacing w:line="300" w:lineRule="auto"/>
              <w:jc w:val="both"/>
              <w:rPr>
                <w:rFonts w:asciiTheme="minorEastAsia" w:eastAsiaTheme="minorEastAsia" w:hAnsiTheme="minorEastAsia"/>
                <w:sz w:val="21"/>
                <w:szCs w:val="21"/>
              </w:rPr>
            </w:pPr>
            <w:r w:rsidRPr="00BF5DBF">
              <w:rPr>
                <w:rFonts w:asciiTheme="minorEastAsia" w:eastAsiaTheme="minorEastAsia" w:hAnsiTheme="minorEastAsia" w:hint="eastAsia"/>
                <w:sz w:val="21"/>
                <w:szCs w:val="21"/>
              </w:rPr>
              <w:t>接触防腐木材的金属腐蚀速率加速测定方法</w:t>
            </w:r>
          </w:p>
          <w:p w:rsidR="00BF5DBF" w:rsidRPr="002871E0" w:rsidRDefault="00BF5DBF" w:rsidP="00775119">
            <w:pPr>
              <w:spacing w:line="300" w:lineRule="auto"/>
              <w:jc w:val="both"/>
              <w:rPr>
                <w:rFonts w:asciiTheme="minorEastAsia" w:eastAsiaTheme="minorEastAsia" w:hAnsiTheme="minorEastAsia"/>
                <w:sz w:val="21"/>
                <w:szCs w:val="21"/>
              </w:rPr>
            </w:pPr>
            <w:r w:rsidRPr="00BF5DBF">
              <w:rPr>
                <w:rFonts w:asciiTheme="minorEastAsia" w:eastAsiaTheme="minorEastAsia" w:hAnsiTheme="minorEastAsia"/>
                <w:sz w:val="21"/>
                <w:szCs w:val="21"/>
              </w:rPr>
              <w:t>GB/T 34724-2017</w:t>
            </w:r>
          </w:p>
        </w:tc>
        <w:tc>
          <w:tcPr>
            <w:tcW w:w="1588" w:type="dxa"/>
            <w:vAlign w:val="center"/>
          </w:tcPr>
          <w:p w:rsidR="00BF5DBF" w:rsidRPr="002871E0" w:rsidRDefault="00EE1E84" w:rsidP="00775119">
            <w:pPr>
              <w:spacing w:line="300" w:lineRule="auto"/>
              <w:jc w:val="both"/>
              <w:rPr>
                <w:rFonts w:asciiTheme="minorEastAsia" w:eastAsiaTheme="minorEastAsia" w:hAnsiTheme="minorEastAsia"/>
                <w:sz w:val="21"/>
                <w:szCs w:val="21"/>
              </w:rPr>
            </w:pPr>
            <w:r w:rsidRPr="00BF5DBF">
              <w:rPr>
                <w:rFonts w:asciiTheme="minorEastAsia" w:eastAsiaTheme="minorEastAsia" w:hAnsiTheme="minorEastAsia" w:hint="eastAsia"/>
                <w:sz w:val="21"/>
                <w:szCs w:val="21"/>
              </w:rPr>
              <w:t>金属腐蚀速率</w:t>
            </w:r>
          </w:p>
        </w:tc>
        <w:tc>
          <w:tcPr>
            <w:tcW w:w="1327" w:type="dxa"/>
            <w:vAlign w:val="center"/>
          </w:tcPr>
          <w:p w:rsidR="00BF5DBF" w:rsidRPr="002871E0" w:rsidRDefault="00EE1E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F5DBF" w:rsidRPr="002871E0" w:rsidRDefault="00EE1E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BF5DBF" w:rsidRPr="002871E0" w:rsidRDefault="00EE1E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F5DBF" w:rsidRPr="002871E0" w:rsidRDefault="00EE1E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BF5DBF" w:rsidRPr="002871E0" w:rsidRDefault="00EE1E84" w:rsidP="00775119">
            <w:pPr>
              <w:spacing w:line="300" w:lineRule="auto"/>
              <w:jc w:val="both"/>
              <w:rPr>
                <w:rFonts w:asciiTheme="minorEastAsia" w:eastAsiaTheme="minorEastAsia" w:hAnsiTheme="minorEastAsia"/>
                <w:sz w:val="21"/>
                <w:szCs w:val="21"/>
              </w:rPr>
            </w:pPr>
            <w:r w:rsidRPr="00012227">
              <w:rPr>
                <w:rFonts w:asciiTheme="minorEastAsia" w:eastAsiaTheme="minorEastAsia" w:hAnsiTheme="minorEastAsia" w:hint="eastAsia"/>
                <w:sz w:val="21"/>
                <w:szCs w:val="21"/>
              </w:rPr>
              <w:t>无需写出条款号。</w:t>
            </w:r>
          </w:p>
        </w:tc>
      </w:tr>
    </w:tbl>
    <w:p w:rsidR="00BF5DBF" w:rsidRDefault="00BF5DBF"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071035" w:rsidRDefault="00674C7D" w:rsidP="00775119">
      <w:pPr>
        <w:spacing w:line="300" w:lineRule="auto"/>
        <w:rPr>
          <w:rFonts w:asciiTheme="minorEastAsia" w:eastAsiaTheme="minorEastAsia" w:hAnsiTheme="minorEastAsia"/>
          <w:sz w:val="24"/>
          <w:szCs w:val="24"/>
        </w:rPr>
      </w:pPr>
      <w:r w:rsidRPr="00071035">
        <w:rPr>
          <w:rFonts w:asciiTheme="minorEastAsia" w:eastAsiaTheme="minorEastAsia" w:hAnsiTheme="minorEastAsia"/>
          <w:sz w:val="24"/>
          <w:szCs w:val="24"/>
        </w:rPr>
        <w:lastRenderedPageBreak/>
        <w:t>GB/T 34725-2017</w:t>
      </w:r>
      <w:r>
        <w:rPr>
          <w:rFonts w:asciiTheme="minorEastAsia" w:eastAsiaTheme="minorEastAsia" w:hAnsiTheme="minorEastAsia" w:hint="eastAsia"/>
          <w:sz w:val="24"/>
          <w:szCs w:val="24"/>
        </w:rPr>
        <w:t>《</w:t>
      </w:r>
      <w:r w:rsidRPr="00071035">
        <w:rPr>
          <w:rFonts w:asciiTheme="minorEastAsia" w:eastAsiaTheme="minorEastAsia" w:hAnsiTheme="minorEastAsia" w:hint="eastAsia"/>
          <w:sz w:val="24"/>
          <w:szCs w:val="24"/>
        </w:rPr>
        <w:t>结构用人造板集中荷载和冲击荷载性能测试方法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071035" w:rsidRPr="002871E0" w:rsidTr="007E68FD">
        <w:trPr>
          <w:tblHeader/>
        </w:trPr>
        <w:tc>
          <w:tcPr>
            <w:tcW w:w="3422" w:type="dxa"/>
            <w:vAlign w:val="center"/>
          </w:tcPr>
          <w:p w:rsidR="00071035" w:rsidRDefault="0007103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071035" w:rsidRPr="002871E0" w:rsidRDefault="0007103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071035" w:rsidRPr="002871E0" w:rsidRDefault="0007103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071035" w:rsidRPr="002871E0" w:rsidRDefault="0007103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071035" w:rsidRPr="002871E0" w:rsidRDefault="0007103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071035" w:rsidRPr="002871E0" w:rsidRDefault="0007103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071035" w:rsidRPr="002871E0" w:rsidRDefault="0007103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071035" w:rsidRPr="002871E0" w:rsidRDefault="0007103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071035" w:rsidRPr="002871E0" w:rsidTr="007E68FD">
        <w:tc>
          <w:tcPr>
            <w:tcW w:w="3422" w:type="dxa"/>
            <w:vAlign w:val="center"/>
          </w:tcPr>
          <w:p w:rsidR="00071035" w:rsidRDefault="00071035" w:rsidP="00775119">
            <w:pPr>
              <w:spacing w:line="300" w:lineRule="auto"/>
              <w:jc w:val="both"/>
              <w:rPr>
                <w:rFonts w:asciiTheme="minorEastAsia" w:eastAsiaTheme="minorEastAsia" w:hAnsiTheme="minorEastAsia"/>
                <w:sz w:val="21"/>
                <w:szCs w:val="21"/>
              </w:rPr>
            </w:pPr>
            <w:r w:rsidRPr="00071035">
              <w:rPr>
                <w:rFonts w:asciiTheme="minorEastAsia" w:eastAsiaTheme="minorEastAsia" w:hAnsiTheme="minorEastAsia" w:hint="eastAsia"/>
                <w:sz w:val="21"/>
                <w:szCs w:val="21"/>
              </w:rPr>
              <w:t>结构用人造板集中荷载和冲击荷载性能测试方法</w:t>
            </w:r>
          </w:p>
          <w:p w:rsidR="00071035" w:rsidRDefault="00071035" w:rsidP="00775119">
            <w:pPr>
              <w:spacing w:line="300" w:lineRule="auto"/>
              <w:jc w:val="both"/>
              <w:rPr>
                <w:rFonts w:asciiTheme="minorEastAsia" w:eastAsiaTheme="minorEastAsia" w:hAnsiTheme="minorEastAsia"/>
                <w:sz w:val="21"/>
                <w:szCs w:val="21"/>
              </w:rPr>
            </w:pPr>
            <w:r w:rsidRPr="00071035">
              <w:rPr>
                <w:rFonts w:asciiTheme="minorEastAsia" w:eastAsiaTheme="minorEastAsia" w:hAnsiTheme="minorEastAsia"/>
                <w:sz w:val="21"/>
                <w:szCs w:val="21"/>
              </w:rPr>
              <w:t>GB/T 34725-2017</w:t>
            </w:r>
          </w:p>
          <w:p w:rsidR="00071035" w:rsidRPr="002871E0" w:rsidRDefault="0007103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9.1 集中载荷测试</w:t>
            </w:r>
          </w:p>
        </w:tc>
        <w:tc>
          <w:tcPr>
            <w:tcW w:w="1588" w:type="dxa"/>
            <w:vAlign w:val="center"/>
          </w:tcPr>
          <w:p w:rsidR="00071035" w:rsidRPr="002871E0" w:rsidRDefault="0007103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集中载荷</w:t>
            </w:r>
            <w:r w:rsidR="003E4E25">
              <w:rPr>
                <w:rFonts w:asciiTheme="minorEastAsia" w:eastAsiaTheme="minorEastAsia" w:hAnsiTheme="minorEastAsia" w:hint="eastAsia"/>
                <w:sz w:val="21"/>
                <w:szCs w:val="21"/>
              </w:rPr>
              <w:t>性能</w:t>
            </w:r>
          </w:p>
        </w:tc>
        <w:tc>
          <w:tcPr>
            <w:tcW w:w="1327" w:type="dxa"/>
            <w:vAlign w:val="center"/>
          </w:tcPr>
          <w:p w:rsidR="00071035" w:rsidRPr="002871E0" w:rsidRDefault="0007103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071035" w:rsidRPr="002871E0" w:rsidRDefault="0007103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071035" w:rsidRPr="002871E0" w:rsidRDefault="0007103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071035" w:rsidRPr="002871E0" w:rsidRDefault="0007103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071035" w:rsidRPr="002871E0" w:rsidRDefault="00071035" w:rsidP="00775119">
            <w:pPr>
              <w:spacing w:line="300" w:lineRule="auto"/>
              <w:jc w:val="both"/>
              <w:rPr>
                <w:rFonts w:asciiTheme="minorEastAsia" w:eastAsiaTheme="minorEastAsia" w:hAnsiTheme="minorEastAsia"/>
                <w:sz w:val="21"/>
                <w:szCs w:val="21"/>
              </w:rPr>
            </w:pPr>
          </w:p>
        </w:tc>
      </w:tr>
      <w:tr w:rsidR="00071035" w:rsidRPr="002871E0" w:rsidTr="007E68FD">
        <w:tc>
          <w:tcPr>
            <w:tcW w:w="3422" w:type="dxa"/>
            <w:vAlign w:val="center"/>
          </w:tcPr>
          <w:p w:rsidR="00071035" w:rsidRDefault="00071035" w:rsidP="00775119">
            <w:pPr>
              <w:spacing w:line="300" w:lineRule="auto"/>
              <w:jc w:val="both"/>
              <w:rPr>
                <w:rFonts w:asciiTheme="minorEastAsia" w:eastAsiaTheme="minorEastAsia" w:hAnsiTheme="minorEastAsia"/>
                <w:sz w:val="21"/>
                <w:szCs w:val="21"/>
              </w:rPr>
            </w:pPr>
            <w:r w:rsidRPr="00071035">
              <w:rPr>
                <w:rFonts w:asciiTheme="minorEastAsia" w:eastAsiaTheme="minorEastAsia" w:hAnsiTheme="minorEastAsia" w:hint="eastAsia"/>
                <w:sz w:val="21"/>
                <w:szCs w:val="21"/>
              </w:rPr>
              <w:t>结构用人造板集中荷载和冲击荷载性能测试方法</w:t>
            </w:r>
          </w:p>
          <w:p w:rsidR="00071035" w:rsidRDefault="00071035" w:rsidP="00775119">
            <w:pPr>
              <w:spacing w:line="300" w:lineRule="auto"/>
              <w:jc w:val="both"/>
              <w:rPr>
                <w:rFonts w:asciiTheme="minorEastAsia" w:eastAsiaTheme="minorEastAsia" w:hAnsiTheme="minorEastAsia"/>
                <w:sz w:val="21"/>
                <w:szCs w:val="21"/>
              </w:rPr>
            </w:pPr>
            <w:r w:rsidRPr="00071035">
              <w:rPr>
                <w:rFonts w:asciiTheme="minorEastAsia" w:eastAsiaTheme="minorEastAsia" w:hAnsiTheme="minorEastAsia"/>
                <w:sz w:val="21"/>
                <w:szCs w:val="21"/>
              </w:rPr>
              <w:t>GB/T 34725-2017</w:t>
            </w:r>
          </w:p>
          <w:p w:rsidR="00071035" w:rsidRPr="002871E0" w:rsidRDefault="0007103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9.2 冲击载荷测试</w:t>
            </w:r>
          </w:p>
        </w:tc>
        <w:tc>
          <w:tcPr>
            <w:tcW w:w="1588" w:type="dxa"/>
            <w:vAlign w:val="center"/>
          </w:tcPr>
          <w:p w:rsidR="00071035" w:rsidRPr="002871E0" w:rsidRDefault="0007103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冲击载荷</w:t>
            </w:r>
            <w:r w:rsidR="003E4E25">
              <w:rPr>
                <w:rFonts w:asciiTheme="minorEastAsia" w:eastAsiaTheme="minorEastAsia" w:hAnsiTheme="minorEastAsia" w:hint="eastAsia"/>
                <w:sz w:val="21"/>
                <w:szCs w:val="21"/>
              </w:rPr>
              <w:t>性能</w:t>
            </w:r>
          </w:p>
        </w:tc>
        <w:tc>
          <w:tcPr>
            <w:tcW w:w="1327" w:type="dxa"/>
            <w:vAlign w:val="center"/>
          </w:tcPr>
          <w:p w:rsidR="00071035" w:rsidRPr="002871E0" w:rsidRDefault="0007103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071035" w:rsidRPr="002871E0" w:rsidRDefault="0007103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071035" w:rsidRDefault="0007103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071035" w:rsidRPr="002871E0" w:rsidRDefault="0007103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071035" w:rsidRPr="002871E0" w:rsidRDefault="00071035" w:rsidP="00775119">
            <w:pPr>
              <w:spacing w:line="300" w:lineRule="auto"/>
              <w:jc w:val="both"/>
              <w:rPr>
                <w:rFonts w:asciiTheme="minorEastAsia" w:eastAsiaTheme="minorEastAsia" w:hAnsiTheme="minorEastAsia"/>
                <w:sz w:val="21"/>
                <w:szCs w:val="21"/>
              </w:rPr>
            </w:pPr>
          </w:p>
        </w:tc>
      </w:tr>
    </w:tbl>
    <w:p w:rsidR="00071035" w:rsidRDefault="00071035"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8D4BA7" w:rsidRDefault="00674C7D" w:rsidP="00775119">
      <w:pPr>
        <w:spacing w:line="300" w:lineRule="auto"/>
        <w:rPr>
          <w:rFonts w:asciiTheme="minorEastAsia" w:eastAsiaTheme="minorEastAsia" w:hAnsiTheme="minorEastAsia"/>
          <w:sz w:val="24"/>
          <w:szCs w:val="24"/>
        </w:rPr>
      </w:pPr>
      <w:r w:rsidRPr="008D4BA7">
        <w:rPr>
          <w:rFonts w:asciiTheme="minorEastAsia" w:eastAsiaTheme="minorEastAsia" w:hAnsiTheme="minorEastAsia"/>
          <w:sz w:val="24"/>
          <w:szCs w:val="24"/>
        </w:rPr>
        <w:lastRenderedPageBreak/>
        <w:t>GB/T 34749-2017</w:t>
      </w:r>
      <w:r>
        <w:rPr>
          <w:rFonts w:asciiTheme="minorEastAsia" w:eastAsiaTheme="minorEastAsia" w:hAnsiTheme="minorEastAsia" w:hint="eastAsia"/>
          <w:sz w:val="24"/>
          <w:szCs w:val="24"/>
        </w:rPr>
        <w:t>《</w:t>
      </w:r>
      <w:r w:rsidRPr="008D4BA7">
        <w:rPr>
          <w:rFonts w:asciiTheme="minorEastAsia" w:eastAsiaTheme="minorEastAsia" w:hAnsiTheme="minorEastAsia" w:hint="eastAsia"/>
          <w:sz w:val="24"/>
          <w:szCs w:val="24"/>
        </w:rPr>
        <w:t>木材及木质复合材料耐火试验方法　锥形量热仪法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8D4BA7" w:rsidRPr="002871E0" w:rsidTr="007E68FD">
        <w:trPr>
          <w:tblHeader/>
        </w:trPr>
        <w:tc>
          <w:tcPr>
            <w:tcW w:w="3422" w:type="dxa"/>
            <w:vAlign w:val="center"/>
          </w:tcPr>
          <w:p w:rsidR="008D4BA7" w:rsidRDefault="008D4BA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8D4BA7" w:rsidRPr="002871E0" w:rsidRDefault="008D4BA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8D4BA7" w:rsidRPr="002871E0" w:rsidRDefault="008D4BA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8D4BA7" w:rsidRPr="002871E0" w:rsidRDefault="008D4BA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8D4BA7" w:rsidRPr="002871E0" w:rsidRDefault="008D4BA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8D4BA7" w:rsidRPr="002871E0" w:rsidRDefault="008D4BA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8D4BA7" w:rsidRPr="002871E0" w:rsidRDefault="008D4BA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8D4BA7" w:rsidRPr="002871E0" w:rsidRDefault="008D4BA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8D4BA7" w:rsidRPr="002871E0" w:rsidTr="007E68FD">
        <w:tc>
          <w:tcPr>
            <w:tcW w:w="3422" w:type="dxa"/>
            <w:vAlign w:val="center"/>
          </w:tcPr>
          <w:p w:rsidR="008D4BA7" w:rsidRDefault="008D4BA7" w:rsidP="00775119">
            <w:pPr>
              <w:spacing w:line="300" w:lineRule="auto"/>
              <w:jc w:val="both"/>
              <w:rPr>
                <w:rFonts w:asciiTheme="minorEastAsia" w:eastAsiaTheme="minorEastAsia" w:hAnsiTheme="minorEastAsia"/>
                <w:sz w:val="21"/>
                <w:szCs w:val="21"/>
              </w:rPr>
            </w:pPr>
            <w:r w:rsidRPr="008D4BA7">
              <w:rPr>
                <w:rFonts w:asciiTheme="minorEastAsia" w:eastAsiaTheme="minorEastAsia" w:hAnsiTheme="minorEastAsia" w:hint="eastAsia"/>
                <w:sz w:val="21"/>
                <w:szCs w:val="21"/>
              </w:rPr>
              <w:t>木材及木质复合材料耐火试验方法　锥形量热仪法</w:t>
            </w:r>
          </w:p>
          <w:p w:rsidR="008D4BA7" w:rsidRPr="002871E0" w:rsidRDefault="008D4BA7" w:rsidP="00775119">
            <w:pPr>
              <w:spacing w:line="300" w:lineRule="auto"/>
              <w:jc w:val="both"/>
              <w:rPr>
                <w:rFonts w:asciiTheme="minorEastAsia" w:eastAsiaTheme="minorEastAsia" w:hAnsiTheme="minorEastAsia"/>
                <w:sz w:val="21"/>
                <w:szCs w:val="21"/>
              </w:rPr>
            </w:pPr>
            <w:r w:rsidRPr="008D4BA7">
              <w:rPr>
                <w:rFonts w:asciiTheme="minorEastAsia" w:eastAsiaTheme="minorEastAsia" w:hAnsiTheme="minorEastAsia"/>
                <w:sz w:val="21"/>
                <w:szCs w:val="21"/>
              </w:rPr>
              <w:t>GB/T 34749-2017</w:t>
            </w:r>
          </w:p>
        </w:tc>
        <w:tc>
          <w:tcPr>
            <w:tcW w:w="1588" w:type="dxa"/>
            <w:vAlign w:val="center"/>
          </w:tcPr>
          <w:p w:rsidR="008D4BA7" w:rsidRPr="002871E0" w:rsidRDefault="00663A51" w:rsidP="00775119">
            <w:pPr>
              <w:spacing w:line="300" w:lineRule="auto"/>
              <w:jc w:val="both"/>
              <w:rPr>
                <w:rFonts w:asciiTheme="minorEastAsia" w:eastAsiaTheme="minorEastAsia" w:hAnsiTheme="minorEastAsia"/>
                <w:sz w:val="21"/>
                <w:szCs w:val="21"/>
              </w:rPr>
            </w:pPr>
            <w:r w:rsidRPr="008D4BA7">
              <w:rPr>
                <w:rFonts w:asciiTheme="minorEastAsia" w:eastAsiaTheme="minorEastAsia" w:hAnsiTheme="minorEastAsia" w:hint="eastAsia"/>
                <w:sz w:val="21"/>
                <w:szCs w:val="21"/>
              </w:rPr>
              <w:t>耐火试验</w:t>
            </w:r>
            <w:r>
              <w:rPr>
                <w:rFonts w:asciiTheme="minorEastAsia" w:eastAsiaTheme="minorEastAsia" w:hAnsiTheme="minorEastAsia" w:hint="eastAsia"/>
                <w:sz w:val="21"/>
                <w:szCs w:val="21"/>
              </w:rPr>
              <w:t>（</w:t>
            </w:r>
            <w:r w:rsidRPr="008D4BA7">
              <w:rPr>
                <w:rFonts w:asciiTheme="minorEastAsia" w:eastAsiaTheme="minorEastAsia" w:hAnsiTheme="minorEastAsia" w:hint="eastAsia"/>
                <w:sz w:val="21"/>
                <w:szCs w:val="21"/>
              </w:rPr>
              <w:t>锥形量热仪法</w:t>
            </w:r>
            <w:r>
              <w:rPr>
                <w:rFonts w:asciiTheme="minorEastAsia" w:eastAsiaTheme="minorEastAsia" w:hAnsiTheme="minorEastAsia" w:hint="eastAsia"/>
                <w:sz w:val="21"/>
                <w:szCs w:val="21"/>
              </w:rPr>
              <w:t>）</w:t>
            </w:r>
          </w:p>
        </w:tc>
        <w:tc>
          <w:tcPr>
            <w:tcW w:w="1327" w:type="dxa"/>
            <w:vAlign w:val="center"/>
          </w:tcPr>
          <w:p w:rsidR="008D4BA7" w:rsidRPr="00663A51" w:rsidRDefault="00663A5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8D4BA7" w:rsidRPr="002871E0" w:rsidRDefault="00663A5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8D4BA7" w:rsidRPr="002871E0" w:rsidRDefault="003E54B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8D4BA7" w:rsidRPr="002871E0" w:rsidRDefault="00663A5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8D4BA7" w:rsidRDefault="00663A5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3E54B5">
              <w:rPr>
                <w:rFonts w:asciiTheme="minorEastAsia" w:eastAsiaTheme="minorEastAsia" w:hAnsiTheme="minorEastAsia" w:hint="eastAsia"/>
                <w:sz w:val="21"/>
                <w:szCs w:val="21"/>
              </w:rPr>
              <w:t>试样状态调节引用GB/T 16172-2007。</w:t>
            </w:r>
          </w:p>
          <w:p w:rsidR="00663A51" w:rsidRDefault="00663A5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2、试验程序引用GB/T 16172-2007。</w:t>
            </w:r>
          </w:p>
          <w:p w:rsidR="00663A51" w:rsidRPr="002871E0" w:rsidRDefault="00663A5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663A51">
              <w:rPr>
                <w:rFonts w:asciiTheme="minorEastAsia" w:eastAsiaTheme="minorEastAsia" w:hAnsiTheme="minorEastAsia" w:hint="eastAsia"/>
                <w:sz w:val="21"/>
                <w:szCs w:val="21"/>
              </w:rPr>
              <w:t>无需写出条款号。</w:t>
            </w:r>
          </w:p>
        </w:tc>
      </w:tr>
    </w:tbl>
    <w:p w:rsidR="008D4BA7" w:rsidRDefault="008D4BA7"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D11467" w:rsidRDefault="00674C7D" w:rsidP="00775119">
      <w:pPr>
        <w:spacing w:line="300" w:lineRule="auto"/>
        <w:rPr>
          <w:rFonts w:asciiTheme="minorEastAsia" w:eastAsiaTheme="minorEastAsia" w:hAnsiTheme="minorEastAsia"/>
          <w:sz w:val="24"/>
          <w:szCs w:val="24"/>
        </w:rPr>
      </w:pPr>
      <w:r w:rsidRPr="00D11467">
        <w:rPr>
          <w:rFonts w:asciiTheme="minorEastAsia" w:eastAsiaTheme="minorEastAsia" w:hAnsiTheme="minorEastAsia"/>
          <w:sz w:val="24"/>
          <w:szCs w:val="24"/>
        </w:rPr>
        <w:lastRenderedPageBreak/>
        <w:t>GB/T 35239-2017</w:t>
      </w:r>
      <w:r>
        <w:rPr>
          <w:rFonts w:asciiTheme="minorEastAsia" w:eastAsiaTheme="minorEastAsia" w:hAnsiTheme="minorEastAsia" w:hint="eastAsia"/>
          <w:sz w:val="24"/>
          <w:szCs w:val="24"/>
        </w:rPr>
        <w:t>《</w:t>
      </w:r>
      <w:r w:rsidRPr="00D11467">
        <w:rPr>
          <w:rFonts w:asciiTheme="minorEastAsia" w:eastAsiaTheme="minorEastAsia" w:hAnsiTheme="minorEastAsia" w:hint="eastAsia"/>
          <w:sz w:val="24"/>
          <w:szCs w:val="24"/>
        </w:rPr>
        <w:t>人造板及其制品用甲醛清除剂清除能力的测试方法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D11467" w:rsidRPr="002871E0" w:rsidTr="007E68FD">
        <w:trPr>
          <w:tblHeader/>
        </w:trPr>
        <w:tc>
          <w:tcPr>
            <w:tcW w:w="3422" w:type="dxa"/>
            <w:vAlign w:val="center"/>
          </w:tcPr>
          <w:p w:rsidR="00D11467" w:rsidRDefault="00D1146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D11467" w:rsidRPr="002871E0" w:rsidRDefault="00D1146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D11467" w:rsidRPr="002871E0" w:rsidRDefault="00D1146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D11467" w:rsidRPr="002871E0" w:rsidRDefault="00D1146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D11467" w:rsidRPr="002871E0" w:rsidRDefault="00D1146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D11467" w:rsidRPr="002871E0" w:rsidRDefault="00D1146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D11467" w:rsidRPr="002871E0" w:rsidRDefault="00D1146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D11467" w:rsidRPr="002871E0" w:rsidRDefault="00D1146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D11467" w:rsidRPr="002871E0" w:rsidTr="007E68FD">
        <w:tc>
          <w:tcPr>
            <w:tcW w:w="3422" w:type="dxa"/>
            <w:vAlign w:val="center"/>
          </w:tcPr>
          <w:p w:rsidR="00D11467" w:rsidRDefault="00D11467" w:rsidP="00775119">
            <w:pPr>
              <w:spacing w:line="300" w:lineRule="auto"/>
              <w:jc w:val="both"/>
              <w:rPr>
                <w:rFonts w:asciiTheme="minorEastAsia" w:eastAsiaTheme="minorEastAsia" w:hAnsiTheme="minorEastAsia"/>
                <w:sz w:val="21"/>
                <w:szCs w:val="21"/>
              </w:rPr>
            </w:pPr>
            <w:r w:rsidRPr="00D11467">
              <w:rPr>
                <w:rFonts w:asciiTheme="minorEastAsia" w:eastAsiaTheme="minorEastAsia" w:hAnsiTheme="minorEastAsia" w:hint="eastAsia"/>
                <w:sz w:val="21"/>
                <w:szCs w:val="21"/>
              </w:rPr>
              <w:t>人造板及其制品用甲醛清除剂清除能力的测试方法</w:t>
            </w:r>
          </w:p>
          <w:p w:rsidR="00D11467" w:rsidRDefault="00D11467" w:rsidP="00775119">
            <w:pPr>
              <w:spacing w:line="300" w:lineRule="auto"/>
              <w:jc w:val="both"/>
              <w:rPr>
                <w:rFonts w:asciiTheme="minorEastAsia" w:eastAsiaTheme="minorEastAsia" w:hAnsiTheme="minorEastAsia"/>
                <w:sz w:val="21"/>
                <w:szCs w:val="21"/>
              </w:rPr>
            </w:pPr>
            <w:r w:rsidRPr="00D11467">
              <w:rPr>
                <w:rFonts w:asciiTheme="minorEastAsia" w:eastAsiaTheme="minorEastAsia" w:hAnsiTheme="minorEastAsia"/>
                <w:sz w:val="21"/>
                <w:szCs w:val="21"/>
              </w:rPr>
              <w:t>GB/T 35239-2017</w:t>
            </w:r>
          </w:p>
          <w:p w:rsidR="00D11467" w:rsidRPr="002871E0" w:rsidRDefault="00D1146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9.1 清除率试验</w:t>
            </w:r>
          </w:p>
        </w:tc>
        <w:tc>
          <w:tcPr>
            <w:tcW w:w="1588" w:type="dxa"/>
            <w:vAlign w:val="center"/>
          </w:tcPr>
          <w:p w:rsidR="00D11467" w:rsidRPr="002871E0" w:rsidRDefault="00D11467" w:rsidP="00775119">
            <w:pPr>
              <w:spacing w:line="300" w:lineRule="auto"/>
              <w:jc w:val="both"/>
              <w:rPr>
                <w:rFonts w:asciiTheme="minorEastAsia" w:eastAsiaTheme="minorEastAsia" w:hAnsiTheme="minorEastAsia"/>
                <w:sz w:val="21"/>
                <w:szCs w:val="21"/>
              </w:rPr>
            </w:pPr>
            <w:r w:rsidRPr="00D11467">
              <w:rPr>
                <w:rFonts w:asciiTheme="minorEastAsia" w:eastAsiaTheme="minorEastAsia" w:hAnsiTheme="minorEastAsia" w:hint="eastAsia"/>
                <w:sz w:val="21"/>
                <w:szCs w:val="21"/>
              </w:rPr>
              <w:t>甲醛清除剂清除能力</w:t>
            </w:r>
            <w:r>
              <w:rPr>
                <w:rFonts w:asciiTheme="minorEastAsia" w:eastAsiaTheme="minorEastAsia" w:hAnsiTheme="minorEastAsia" w:hint="eastAsia"/>
                <w:sz w:val="21"/>
                <w:szCs w:val="21"/>
              </w:rPr>
              <w:t>-清除率试验</w:t>
            </w:r>
          </w:p>
        </w:tc>
        <w:tc>
          <w:tcPr>
            <w:tcW w:w="1327" w:type="dxa"/>
            <w:vAlign w:val="center"/>
          </w:tcPr>
          <w:p w:rsidR="00D11467" w:rsidRPr="002871E0" w:rsidRDefault="00D1146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D11467" w:rsidRPr="002871E0" w:rsidRDefault="00D11467" w:rsidP="00775119">
            <w:pPr>
              <w:spacing w:line="300" w:lineRule="auto"/>
              <w:jc w:val="both"/>
              <w:rPr>
                <w:rFonts w:asciiTheme="minorEastAsia" w:eastAsiaTheme="minorEastAsia" w:hAnsiTheme="minorEastAsia"/>
                <w:sz w:val="21"/>
                <w:szCs w:val="21"/>
              </w:rPr>
            </w:pPr>
            <w:r w:rsidRPr="0059440D">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D11467" w:rsidRPr="002871E0" w:rsidRDefault="00D1146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D11467" w:rsidRPr="002871E0" w:rsidRDefault="00D1146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D11467" w:rsidRPr="002871E0" w:rsidRDefault="00D11467" w:rsidP="00775119">
            <w:pPr>
              <w:spacing w:line="300" w:lineRule="auto"/>
              <w:jc w:val="both"/>
              <w:rPr>
                <w:rFonts w:asciiTheme="minorEastAsia" w:eastAsiaTheme="minorEastAsia" w:hAnsiTheme="minorEastAsia"/>
                <w:sz w:val="21"/>
                <w:szCs w:val="21"/>
              </w:rPr>
            </w:pPr>
            <w:r w:rsidRPr="00D11467">
              <w:rPr>
                <w:rFonts w:asciiTheme="minorEastAsia" w:eastAsiaTheme="minorEastAsia" w:hAnsiTheme="minorEastAsia" w:hint="eastAsia"/>
                <w:sz w:val="21"/>
                <w:szCs w:val="21"/>
              </w:rPr>
              <w:t>试验步骤中引用</w:t>
            </w:r>
            <w:r>
              <w:rPr>
                <w:rFonts w:asciiTheme="minorEastAsia" w:eastAsiaTheme="minorEastAsia" w:hAnsiTheme="minorEastAsia" w:hint="eastAsia"/>
                <w:sz w:val="21"/>
                <w:szCs w:val="21"/>
              </w:rPr>
              <w:t>GB/T 17657-2013的4.59。</w:t>
            </w:r>
          </w:p>
        </w:tc>
      </w:tr>
      <w:tr w:rsidR="00D11467" w:rsidRPr="002871E0" w:rsidTr="007E68FD">
        <w:tc>
          <w:tcPr>
            <w:tcW w:w="3422" w:type="dxa"/>
            <w:vAlign w:val="center"/>
          </w:tcPr>
          <w:p w:rsidR="00D11467" w:rsidRDefault="00D11467" w:rsidP="00775119">
            <w:pPr>
              <w:spacing w:line="300" w:lineRule="auto"/>
              <w:jc w:val="both"/>
              <w:rPr>
                <w:rFonts w:asciiTheme="minorEastAsia" w:eastAsiaTheme="minorEastAsia" w:hAnsiTheme="minorEastAsia"/>
                <w:sz w:val="21"/>
                <w:szCs w:val="21"/>
              </w:rPr>
            </w:pPr>
            <w:r w:rsidRPr="00D11467">
              <w:rPr>
                <w:rFonts w:asciiTheme="minorEastAsia" w:eastAsiaTheme="minorEastAsia" w:hAnsiTheme="minorEastAsia" w:hint="eastAsia"/>
                <w:sz w:val="21"/>
                <w:szCs w:val="21"/>
              </w:rPr>
              <w:t>人造板及其制品用甲醛清除剂清除能力的测试方法</w:t>
            </w:r>
          </w:p>
          <w:p w:rsidR="00D11467" w:rsidRDefault="00D11467" w:rsidP="00775119">
            <w:pPr>
              <w:spacing w:line="300" w:lineRule="auto"/>
              <w:jc w:val="both"/>
              <w:rPr>
                <w:rFonts w:asciiTheme="minorEastAsia" w:eastAsiaTheme="minorEastAsia" w:hAnsiTheme="minorEastAsia"/>
                <w:sz w:val="21"/>
                <w:szCs w:val="21"/>
              </w:rPr>
            </w:pPr>
            <w:r w:rsidRPr="00D11467">
              <w:rPr>
                <w:rFonts w:asciiTheme="minorEastAsia" w:eastAsiaTheme="minorEastAsia" w:hAnsiTheme="minorEastAsia"/>
                <w:sz w:val="21"/>
                <w:szCs w:val="21"/>
              </w:rPr>
              <w:t>GB/T 35239-2017</w:t>
            </w:r>
          </w:p>
          <w:p w:rsidR="00D11467" w:rsidRPr="002871E0" w:rsidRDefault="00D1146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9.2 衰减率试验</w:t>
            </w:r>
          </w:p>
        </w:tc>
        <w:tc>
          <w:tcPr>
            <w:tcW w:w="1588" w:type="dxa"/>
            <w:vAlign w:val="center"/>
          </w:tcPr>
          <w:p w:rsidR="00D11467" w:rsidRPr="002871E0" w:rsidRDefault="00D11467" w:rsidP="00775119">
            <w:pPr>
              <w:spacing w:line="300" w:lineRule="auto"/>
              <w:jc w:val="both"/>
              <w:rPr>
                <w:rFonts w:asciiTheme="minorEastAsia" w:eastAsiaTheme="minorEastAsia" w:hAnsiTheme="minorEastAsia"/>
                <w:sz w:val="21"/>
                <w:szCs w:val="21"/>
              </w:rPr>
            </w:pPr>
            <w:r w:rsidRPr="00D11467">
              <w:rPr>
                <w:rFonts w:asciiTheme="minorEastAsia" w:eastAsiaTheme="minorEastAsia" w:hAnsiTheme="minorEastAsia" w:hint="eastAsia"/>
                <w:sz w:val="21"/>
                <w:szCs w:val="21"/>
              </w:rPr>
              <w:t>甲醛清除剂清除能力</w:t>
            </w:r>
            <w:r>
              <w:rPr>
                <w:rFonts w:asciiTheme="minorEastAsia" w:eastAsiaTheme="minorEastAsia" w:hAnsiTheme="minorEastAsia" w:hint="eastAsia"/>
                <w:sz w:val="21"/>
                <w:szCs w:val="21"/>
              </w:rPr>
              <w:t>-衰减率试验</w:t>
            </w:r>
          </w:p>
        </w:tc>
        <w:tc>
          <w:tcPr>
            <w:tcW w:w="1327" w:type="dxa"/>
            <w:vAlign w:val="center"/>
          </w:tcPr>
          <w:p w:rsidR="00D11467" w:rsidRPr="002871E0" w:rsidRDefault="00D1146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D11467" w:rsidRPr="002871E0" w:rsidRDefault="00D11467" w:rsidP="00775119">
            <w:pPr>
              <w:spacing w:line="300" w:lineRule="auto"/>
              <w:jc w:val="both"/>
              <w:rPr>
                <w:rFonts w:asciiTheme="minorEastAsia" w:eastAsiaTheme="minorEastAsia" w:hAnsiTheme="minorEastAsia"/>
                <w:sz w:val="21"/>
                <w:szCs w:val="21"/>
              </w:rPr>
            </w:pPr>
            <w:r w:rsidRPr="0059440D">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D11467" w:rsidRPr="002871E0" w:rsidRDefault="00D1146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D11467" w:rsidRPr="002871E0" w:rsidRDefault="00D1146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D11467" w:rsidRPr="002871E0" w:rsidRDefault="00D11467" w:rsidP="00775119">
            <w:pPr>
              <w:spacing w:line="300" w:lineRule="auto"/>
              <w:jc w:val="both"/>
              <w:rPr>
                <w:rFonts w:asciiTheme="minorEastAsia" w:eastAsiaTheme="minorEastAsia" w:hAnsiTheme="minorEastAsia"/>
                <w:sz w:val="21"/>
                <w:szCs w:val="21"/>
              </w:rPr>
            </w:pPr>
            <w:r w:rsidRPr="00D11467">
              <w:rPr>
                <w:rFonts w:asciiTheme="minorEastAsia" w:eastAsiaTheme="minorEastAsia" w:hAnsiTheme="minorEastAsia" w:hint="eastAsia"/>
                <w:sz w:val="21"/>
                <w:szCs w:val="21"/>
              </w:rPr>
              <w:t>试验步骤中引用</w:t>
            </w:r>
            <w:r>
              <w:rPr>
                <w:rFonts w:asciiTheme="minorEastAsia" w:eastAsiaTheme="minorEastAsia" w:hAnsiTheme="minorEastAsia" w:hint="eastAsia"/>
                <w:sz w:val="21"/>
                <w:szCs w:val="21"/>
              </w:rPr>
              <w:t>GB/T 17657-2013的4.59。</w:t>
            </w:r>
          </w:p>
        </w:tc>
      </w:tr>
    </w:tbl>
    <w:p w:rsidR="00D11467" w:rsidRDefault="00D11467" w:rsidP="00775119">
      <w:pPr>
        <w:spacing w:line="300" w:lineRule="auto"/>
        <w:rPr>
          <w:rFonts w:asciiTheme="minorEastAsia" w:eastAsiaTheme="minorEastAsia" w:hAnsiTheme="minorEastAsia"/>
          <w:sz w:val="24"/>
          <w:szCs w:val="24"/>
        </w:rPr>
      </w:pPr>
    </w:p>
    <w:p w:rsidR="000815C5" w:rsidRDefault="00674C7D" w:rsidP="00775119">
      <w:pPr>
        <w:spacing w:line="300" w:lineRule="auto"/>
        <w:rPr>
          <w:rFonts w:asciiTheme="minorEastAsia" w:eastAsiaTheme="minorEastAsia" w:hAnsiTheme="minorEastAsia"/>
          <w:sz w:val="24"/>
          <w:szCs w:val="24"/>
        </w:rPr>
      </w:pPr>
      <w:r w:rsidRPr="000815C5">
        <w:rPr>
          <w:rFonts w:asciiTheme="minorEastAsia" w:eastAsiaTheme="minorEastAsia" w:hAnsiTheme="minorEastAsia"/>
          <w:sz w:val="24"/>
          <w:szCs w:val="24"/>
        </w:rPr>
        <w:lastRenderedPageBreak/>
        <w:t>GB/T 35241-2017</w:t>
      </w:r>
      <w:r>
        <w:rPr>
          <w:rFonts w:asciiTheme="minorEastAsia" w:eastAsiaTheme="minorEastAsia" w:hAnsiTheme="minorEastAsia" w:hint="eastAsia"/>
          <w:sz w:val="24"/>
          <w:szCs w:val="24"/>
        </w:rPr>
        <w:t>《</w:t>
      </w:r>
      <w:r w:rsidRPr="000815C5">
        <w:rPr>
          <w:rFonts w:asciiTheme="minorEastAsia" w:eastAsiaTheme="minorEastAsia" w:hAnsiTheme="minorEastAsia" w:hint="eastAsia"/>
          <w:sz w:val="24"/>
          <w:szCs w:val="24"/>
        </w:rPr>
        <w:t>木质制品用紫外光固化涂料挥发物含量的检测方法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0815C5" w:rsidRPr="002871E0" w:rsidTr="007E68FD">
        <w:trPr>
          <w:tblHeader/>
        </w:trPr>
        <w:tc>
          <w:tcPr>
            <w:tcW w:w="3422" w:type="dxa"/>
            <w:vAlign w:val="center"/>
          </w:tcPr>
          <w:p w:rsidR="000815C5" w:rsidRDefault="000815C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0815C5" w:rsidRPr="002871E0" w:rsidRDefault="000815C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0815C5" w:rsidRPr="002871E0" w:rsidRDefault="000815C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0815C5" w:rsidRPr="002871E0" w:rsidRDefault="000815C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0815C5" w:rsidRPr="002871E0" w:rsidRDefault="000815C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0815C5" w:rsidRPr="002871E0" w:rsidRDefault="000815C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0815C5" w:rsidRPr="002871E0" w:rsidRDefault="000815C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0815C5" w:rsidRPr="002871E0" w:rsidRDefault="000815C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0815C5" w:rsidRPr="002871E0" w:rsidTr="007E68FD">
        <w:tc>
          <w:tcPr>
            <w:tcW w:w="3422" w:type="dxa"/>
            <w:vAlign w:val="center"/>
          </w:tcPr>
          <w:p w:rsidR="000815C5" w:rsidRDefault="000815C5" w:rsidP="00775119">
            <w:pPr>
              <w:spacing w:line="300" w:lineRule="auto"/>
              <w:jc w:val="both"/>
              <w:rPr>
                <w:rFonts w:asciiTheme="minorEastAsia" w:eastAsiaTheme="minorEastAsia" w:hAnsiTheme="minorEastAsia"/>
                <w:sz w:val="21"/>
                <w:szCs w:val="21"/>
              </w:rPr>
            </w:pPr>
            <w:r w:rsidRPr="000815C5">
              <w:rPr>
                <w:rFonts w:asciiTheme="minorEastAsia" w:eastAsiaTheme="minorEastAsia" w:hAnsiTheme="minorEastAsia" w:hint="eastAsia"/>
                <w:sz w:val="21"/>
                <w:szCs w:val="21"/>
              </w:rPr>
              <w:t>木质制品用紫外光固化涂料挥发物含量的检测方法</w:t>
            </w:r>
          </w:p>
          <w:p w:rsidR="000815C5" w:rsidRPr="002871E0" w:rsidRDefault="000815C5" w:rsidP="00775119">
            <w:pPr>
              <w:spacing w:line="300" w:lineRule="auto"/>
              <w:jc w:val="both"/>
              <w:rPr>
                <w:rFonts w:asciiTheme="minorEastAsia" w:eastAsiaTheme="minorEastAsia" w:hAnsiTheme="minorEastAsia"/>
                <w:sz w:val="21"/>
                <w:szCs w:val="21"/>
              </w:rPr>
            </w:pPr>
            <w:r w:rsidRPr="000815C5">
              <w:rPr>
                <w:rFonts w:asciiTheme="minorEastAsia" w:eastAsiaTheme="minorEastAsia" w:hAnsiTheme="minorEastAsia"/>
                <w:sz w:val="21"/>
                <w:szCs w:val="21"/>
              </w:rPr>
              <w:t>GB/T 35241-2017</w:t>
            </w:r>
          </w:p>
        </w:tc>
        <w:tc>
          <w:tcPr>
            <w:tcW w:w="1588" w:type="dxa"/>
            <w:vAlign w:val="center"/>
          </w:tcPr>
          <w:p w:rsidR="000815C5" w:rsidRPr="002871E0" w:rsidRDefault="000815C5" w:rsidP="00775119">
            <w:pPr>
              <w:spacing w:line="300" w:lineRule="auto"/>
              <w:jc w:val="both"/>
              <w:rPr>
                <w:rFonts w:asciiTheme="minorEastAsia" w:eastAsiaTheme="minorEastAsia" w:hAnsiTheme="minorEastAsia"/>
                <w:sz w:val="21"/>
                <w:szCs w:val="21"/>
              </w:rPr>
            </w:pPr>
            <w:r w:rsidRPr="000815C5">
              <w:rPr>
                <w:rFonts w:asciiTheme="minorEastAsia" w:eastAsiaTheme="minorEastAsia" w:hAnsiTheme="minorEastAsia" w:hint="eastAsia"/>
                <w:sz w:val="21"/>
                <w:szCs w:val="21"/>
              </w:rPr>
              <w:t>挥发物含量</w:t>
            </w:r>
          </w:p>
        </w:tc>
        <w:tc>
          <w:tcPr>
            <w:tcW w:w="1327" w:type="dxa"/>
            <w:vAlign w:val="center"/>
          </w:tcPr>
          <w:p w:rsidR="000815C5" w:rsidRPr="002871E0" w:rsidRDefault="000815C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0815C5" w:rsidRPr="002871E0" w:rsidRDefault="000815C5" w:rsidP="00775119">
            <w:pPr>
              <w:spacing w:line="300" w:lineRule="auto"/>
              <w:jc w:val="both"/>
              <w:rPr>
                <w:rFonts w:asciiTheme="minorEastAsia" w:eastAsiaTheme="minorEastAsia" w:hAnsiTheme="minorEastAsia"/>
                <w:sz w:val="21"/>
                <w:szCs w:val="21"/>
              </w:rPr>
            </w:pPr>
            <w:r w:rsidRPr="0059440D">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0815C5" w:rsidRPr="002871E0" w:rsidRDefault="000815C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0815C5" w:rsidRPr="002871E0" w:rsidRDefault="000815C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0815C5" w:rsidRPr="002871E0" w:rsidRDefault="000815C5" w:rsidP="00775119">
            <w:pPr>
              <w:spacing w:line="300" w:lineRule="auto"/>
              <w:jc w:val="both"/>
              <w:rPr>
                <w:rFonts w:asciiTheme="minorEastAsia" w:eastAsiaTheme="minorEastAsia" w:hAnsiTheme="minorEastAsia"/>
                <w:sz w:val="21"/>
                <w:szCs w:val="21"/>
              </w:rPr>
            </w:pPr>
            <w:r w:rsidRPr="000815C5">
              <w:rPr>
                <w:rFonts w:asciiTheme="minorEastAsia" w:eastAsiaTheme="minorEastAsia" w:hAnsiTheme="minorEastAsia" w:hint="eastAsia"/>
                <w:sz w:val="21"/>
                <w:szCs w:val="21"/>
              </w:rPr>
              <w:t>无需写出条款号。</w:t>
            </w:r>
          </w:p>
        </w:tc>
      </w:tr>
    </w:tbl>
    <w:p w:rsidR="000815C5" w:rsidRDefault="000815C5" w:rsidP="00775119">
      <w:pPr>
        <w:spacing w:line="300" w:lineRule="auto"/>
        <w:rPr>
          <w:rFonts w:asciiTheme="minorEastAsia" w:eastAsiaTheme="minorEastAsia" w:hAnsiTheme="minorEastAsia"/>
          <w:sz w:val="24"/>
          <w:szCs w:val="24"/>
        </w:rPr>
      </w:pPr>
    </w:p>
    <w:p w:rsidR="00240A8A" w:rsidRDefault="00240A8A" w:rsidP="00775119">
      <w:pPr>
        <w:spacing w:line="300" w:lineRule="auto"/>
        <w:rPr>
          <w:rFonts w:asciiTheme="minorEastAsia" w:eastAsiaTheme="minorEastAsia" w:hAnsiTheme="minorEastAsia"/>
          <w:sz w:val="24"/>
          <w:szCs w:val="24"/>
        </w:rPr>
      </w:pPr>
    </w:p>
    <w:p w:rsidR="00240A8A" w:rsidRDefault="00240A8A" w:rsidP="00775119">
      <w:pPr>
        <w:spacing w:line="300" w:lineRule="auto"/>
        <w:rPr>
          <w:rFonts w:asciiTheme="minorEastAsia" w:eastAsiaTheme="minorEastAsia" w:hAnsiTheme="minorEastAsia"/>
          <w:sz w:val="24"/>
          <w:szCs w:val="24"/>
        </w:rPr>
      </w:pPr>
    </w:p>
    <w:p w:rsidR="00240A8A" w:rsidRDefault="00240A8A" w:rsidP="00775119">
      <w:pPr>
        <w:spacing w:line="300" w:lineRule="auto"/>
        <w:rPr>
          <w:rFonts w:asciiTheme="minorEastAsia" w:eastAsiaTheme="minorEastAsia" w:hAnsiTheme="minorEastAsia"/>
          <w:sz w:val="24"/>
          <w:szCs w:val="24"/>
        </w:rPr>
      </w:pPr>
    </w:p>
    <w:p w:rsidR="00240A8A" w:rsidRDefault="00240A8A" w:rsidP="00775119">
      <w:pPr>
        <w:spacing w:line="300" w:lineRule="auto"/>
        <w:rPr>
          <w:rFonts w:asciiTheme="minorEastAsia" w:eastAsiaTheme="minorEastAsia" w:hAnsiTheme="minorEastAsia"/>
          <w:sz w:val="24"/>
          <w:szCs w:val="24"/>
        </w:rPr>
      </w:pPr>
    </w:p>
    <w:p w:rsidR="00240A8A" w:rsidRDefault="00240A8A" w:rsidP="00775119">
      <w:pPr>
        <w:spacing w:line="300" w:lineRule="auto"/>
        <w:rPr>
          <w:rFonts w:asciiTheme="minorEastAsia" w:eastAsiaTheme="minorEastAsia" w:hAnsiTheme="minorEastAsia"/>
          <w:sz w:val="24"/>
          <w:szCs w:val="24"/>
        </w:rPr>
      </w:pPr>
    </w:p>
    <w:p w:rsidR="00240A8A" w:rsidRDefault="00240A8A" w:rsidP="00775119">
      <w:pPr>
        <w:spacing w:line="300" w:lineRule="auto"/>
        <w:rPr>
          <w:rFonts w:asciiTheme="minorEastAsia" w:eastAsiaTheme="minorEastAsia" w:hAnsiTheme="minorEastAsia"/>
          <w:sz w:val="24"/>
          <w:szCs w:val="24"/>
        </w:rPr>
      </w:pPr>
    </w:p>
    <w:p w:rsidR="00240A8A" w:rsidRDefault="00240A8A" w:rsidP="00775119">
      <w:pPr>
        <w:spacing w:line="300" w:lineRule="auto"/>
        <w:rPr>
          <w:rFonts w:asciiTheme="minorEastAsia" w:eastAsiaTheme="minorEastAsia" w:hAnsiTheme="minorEastAsia"/>
          <w:sz w:val="24"/>
          <w:szCs w:val="24"/>
        </w:rPr>
      </w:pPr>
    </w:p>
    <w:p w:rsidR="00240A8A" w:rsidRDefault="00674C7D" w:rsidP="00775119">
      <w:pPr>
        <w:spacing w:line="300" w:lineRule="auto"/>
        <w:rPr>
          <w:rFonts w:asciiTheme="minorEastAsia" w:eastAsiaTheme="minorEastAsia" w:hAnsiTheme="minorEastAsia"/>
          <w:sz w:val="24"/>
          <w:szCs w:val="24"/>
        </w:rPr>
      </w:pPr>
      <w:r w:rsidRPr="00240A8A">
        <w:rPr>
          <w:rFonts w:asciiTheme="minorEastAsia" w:eastAsiaTheme="minorEastAsia" w:hAnsiTheme="minorEastAsia"/>
          <w:sz w:val="24"/>
          <w:szCs w:val="24"/>
        </w:rPr>
        <w:lastRenderedPageBreak/>
        <w:t>GB/T 35243-2017</w:t>
      </w:r>
      <w:r>
        <w:rPr>
          <w:rFonts w:asciiTheme="minorEastAsia" w:eastAsiaTheme="minorEastAsia" w:hAnsiTheme="minorEastAsia" w:hint="eastAsia"/>
          <w:sz w:val="24"/>
          <w:szCs w:val="24"/>
        </w:rPr>
        <w:t>《</w:t>
      </w:r>
      <w:r w:rsidRPr="00240A8A">
        <w:rPr>
          <w:rFonts w:asciiTheme="minorEastAsia" w:eastAsiaTheme="minorEastAsia" w:hAnsiTheme="minorEastAsia" w:hint="eastAsia"/>
          <w:sz w:val="24"/>
          <w:szCs w:val="24"/>
        </w:rPr>
        <w:t>人造板及其制品游离甲醛吸附材料吸附性能的测试方法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240A8A" w:rsidRPr="002871E0" w:rsidTr="007E68FD">
        <w:trPr>
          <w:tblHeader/>
        </w:trPr>
        <w:tc>
          <w:tcPr>
            <w:tcW w:w="3422" w:type="dxa"/>
            <w:vAlign w:val="center"/>
          </w:tcPr>
          <w:p w:rsidR="00240A8A" w:rsidRDefault="00240A8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240A8A" w:rsidRPr="002871E0" w:rsidRDefault="00240A8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240A8A" w:rsidRPr="002871E0" w:rsidRDefault="00240A8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240A8A" w:rsidRPr="002871E0" w:rsidRDefault="00240A8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240A8A" w:rsidRPr="002871E0" w:rsidRDefault="00240A8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240A8A" w:rsidRPr="002871E0" w:rsidRDefault="00240A8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240A8A" w:rsidRPr="002871E0" w:rsidRDefault="00240A8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240A8A" w:rsidRPr="002871E0" w:rsidRDefault="00240A8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240A8A" w:rsidRPr="002871E0" w:rsidTr="007E68FD">
        <w:tc>
          <w:tcPr>
            <w:tcW w:w="3422" w:type="dxa"/>
            <w:vAlign w:val="center"/>
          </w:tcPr>
          <w:p w:rsidR="00240A8A" w:rsidRDefault="00240A8A" w:rsidP="00775119">
            <w:pPr>
              <w:spacing w:line="300" w:lineRule="auto"/>
              <w:jc w:val="both"/>
              <w:rPr>
                <w:rFonts w:asciiTheme="minorEastAsia" w:eastAsiaTheme="minorEastAsia" w:hAnsiTheme="minorEastAsia"/>
                <w:sz w:val="21"/>
                <w:szCs w:val="21"/>
              </w:rPr>
            </w:pPr>
            <w:r w:rsidRPr="00240A8A">
              <w:rPr>
                <w:rFonts w:asciiTheme="minorEastAsia" w:eastAsiaTheme="minorEastAsia" w:hAnsiTheme="minorEastAsia" w:hint="eastAsia"/>
                <w:sz w:val="21"/>
                <w:szCs w:val="21"/>
              </w:rPr>
              <w:t>人造板及其制品游离甲醛吸附材料吸附性能的测试方法</w:t>
            </w:r>
          </w:p>
          <w:p w:rsidR="00240A8A" w:rsidRPr="002871E0" w:rsidRDefault="00240A8A" w:rsidP="00775119">
            <w:pPr>
              <w:spacing w:line="300" w:lineRule="auto"/>
              <w:jc w:val="both"/>
              <w:rPr>
                <w:rFonts w:asciiTheme="minorEastAsia" w:eastAsiaTheme="minorEastAsia" w:hAnsiTheme="minorEastAsia"/>
                <w:sz w:val="21"/>
                <w:szCs w:val="21"/>
              </w:rPr>
            </w:pPr>
            <w:r w:rsidRPr="00240A8A">
              <w:rPr>
                <w:rFonts w:asciiTheme="minorEastAsia" w:eastAsiaTheme="minorEastAsia" w:hAnsiTheme="minorEastAsia"/>
                <w:sz w:val="21"/>
                <w:szCs w:val="21"/>
              </w:rPr>
              <w:t>GB/T 35243-2017</w:t>
            </w:r>
          </w:p>
        </w:tc>
        <w:tc>
          <w:tcPr>
            <w:tcW w:w="1588" w:type="dxa"/>
            <w:vAlign w:val="center"/>
          </w:tcPr>
          <w:p w:rsidR="00240A8A" w:rsidRPr="002871E0" w:rsidRDefault="00FD2826" w:rsidP="00775119">
            <w:pPr>
              <w:spacing w:line="300" w:lineRule="auto"/>
              <w:jc w:val="both"/>
              <w:rPr>
                <w:rFonts w:asciiTheme="minorEastAsia" w:eastAsiaTheme="minorEastAsia" w:hAnsiTheme="minorEastAsia"/>
                <w:sz w:val="21"/>
                <w:szCs w:val="21"/>
              </w:rPr>
            </w:pPr>
            <w:r w:rsidRPr="00240A8A">
              <w:rPr>
                <w:rFonts w:asciiTheme="minorEastAsia" w:eastAsiaTheme="minorEastAsia" w:hAnsiTheme="minorEastAsia" w:hint="eastAsia"/>
                <w:sz w:val="21"/>
                <w:szCs w:val="21"/>
              </w:rPr>
              <w:t>游离甲醛吸附材料</w:t>
            </w:r>
            <w:r w:rsidR="00240A8A" w:rsidRPr="00240A8A">
              <w:rPr>
                <w:rFonts w:asciiTheme="minorEastAsia" w:eastAsiaTheme="minorEastAsia" w:hAnsiTheme="minorEastAsia" w:hint="eastAsia"/>
                <w:sz w:val="21"/>
                <w:szCs w:val="21"/>
              </w:rPr>
              <w:t>吸附性能</w:t>
            </w:r>
          </w:p>
        </w:tc>
        <w:tc>
          <w:tcPr>
            <w:tcW w:w="1327" w:type="dxa"/>
            <w:vAlign w:val="center"/>
          </w:tcPr>
          <w:p w:rsidR="00240A8A" w:rsidRPr="002871E0" w:rsidRDefault="00240A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240A8A" w:rsidRPr="002871E0" w:rsidRDefault="00240A8A" w:rsidP="00775119">
            <w:pPr>
              <w:spacing w:line="300" w:lineRule="auto"/>
              <w:jc w:val="both"/>
              <w:rPr>
                <w:rFonts w:asciiTheme="minorEastAsia" w:eastAsiaTheme="minorEastAsia" w:hAnsiTheme="minorEastAsia"/>
                <w:sz w:val="21"/>
                <w:szCs w:val="21"/>
              </w:rPr>
            </w:pPr>
            <w:r w:rsidRPr="0059440D">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240A8A" w:rsidRPr="002871E0" w:rsidRDefault="00240A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240A8A" w:rsidRPr="002871E0" w:rsidRDefault="00240A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240A8A" w:rsidRPr="002871E0" w:rsidRDefault="00240A8A" w:rsidP="00775119">
            <w:pPr>
              <w:spacing w:line="300" w:lineRule="auto"/>
              <w:jc w:val="both"/>
              <w:rPr>
                <w:rFonts w:asciiTheme="minorEastAsia" w:eastAsiaTheme="minorEastAsia" w:hAnsiTheme="minorEastAsia"/>
                <w:sz w:val="21"/>
                <w:szCs w:val="21"/>
              </w:rPr>
            </w:pPr>
            <w:r w:rsidRPr="000815C5">
              <w:rPr>
                <w:rFonts w:asciiTheme="minorEastAsia" w:eastAsiaTheme="minorEastAsia" w:hAnsiTheme="minorEastAsia" w:hint="eastAsia"/>
                <w:sz w:val="21"/>
                <w:szCs w:val="21"/>
              </w:rPr>
              <w:t>无需写出条款号。</w:t>
            </w:r>
          </w:p>
        </w:tc>
      </w:tr>
    </w:tbl>
    <w:p w:rsidR="00240A8A" w:rsidRDefault="00240A8A" w:rsidP="00775119">
      <w:pPr>
        <w:spacing w:line="300" w:lineRule="auto"/>
        <w:rPr>
          <w:rFonts w:asciiTheme="minorEastAsia" w:eastAsiaTheme="minorEastAsia" w:hAnsiTheme="minorEastAsia"/>
          <w:sz w:val="24"/>
          <w:szCs w:val="24"/>
        </w:rPr>
      </w:pPr>
    </w:p>
    <w:p w:rsidR="008E21EE" w:rsidRDefault="008E21EE" w:rsidP="00775119">
      <w:pPr>
        <w:spacing w:line="300" w:lineRule="auto"/>
        <w:rPr>
          <w:rFonts w:asciiTheme="minorEastAsia" w:eastAsiaTheme="minorEastAsia" w:hAnsiTheme="minorEastAsia"/>
          <w:sz w:val="24"/>
          <w:szCs w:val="24"/>
        </w:rPr>
      </w:pPr>
    </w:p>
    <w:p w:rsidR="008E21EE" w:rsidRDefault="008E21EE" w:rsidP="00775119">
      <w:pPr>
        <w:spacing w:line="300" w:lineRule="auto"/>
        <w:rPr>
          <w:rFonts w:asciiTheme="minorEastAsia" w:eastAsiaTheme="minorEastAsia" w:hAnsiTheme="minorEastAsia"/>
          <w:sz w:val="24"/>
          <w:szCs w:val="24"/>
        </w:rPr>
      </w:pPr>
    </w:p>
    <w:p w:rsidR="008E21EE" w:rsidRDefault="008E21EE" w:rsidP="00775119">
      <w:pPr>
        <w:spacing w:line="300" w:lineRule="auto"/>
        <w:rPr>
          <w:rFonts w:asciiTheme="minorEastAsia" w:eastAsiaTheme="minorEastAsia" w:hAnsiTheme="minorEastAsia"/>
          <w:sz w:val="24"/>
          <w:szCs w:val="24"/>
        </w:rPr>
      </w:pPr>
    </w:p>
    <w:p w:rsidR="008E21EE" w:rsidRDefault="008E21EE" w:rsidP="00775119">
      <w:pPr>
        <w:spacing w:line="300" w:lineRule="auto"/>
        <w:rPr>
          <w:rFonts w:asciiTheme="minorEastAsia" w:eastAsiaTheme="minorEastAsia" w:hAnsiTheme="minorEastAsia"/>
          <w:sz w:val="24"/>
          <w:szCs w:val="24"/>
        </w:rPr>
      </w:pPr>
    </w:p>
    <w:p w:rsidR="008E21EE" w:rsidRDefault="008E21EE" w:rsidP="00775119">
      <w:pPr>
        <w:spacing w:line="300" w:lineRule="auto"/>
        <w:rPr>
          <w:rFonts w:asciiTheme="minorEastAsia" w:eastAsiaTheme="minorEastAsia" w:hAnsiTheme="minorEastAsia"/>
          <w:sz w:val="24"/>
          <w:szCs w:val="24"/>
        </w:rPr>
      </w:pPr>
    </w:p>
    <w:p w:rsidR="008E21EE" w:rsidRDefault="008E21EE" w:rsidP="00775119">
      <w:pPr>
        <w:spacing w:line="300" w:lineRule="auto"/>
        <w:rPr>
          <w:rFonts w:asciiTheme="minorEastAsia" w:eastAsiaTheme="minorEastAsia" w:hAnsiTheme="minorEastAsia"/>
          <w:sz w:val="24"/>
          <w:szCs w:val="24"/>
        </w:rPr>
      </w:pPr>
    </w:p>
    <w:p w:rsidR="008E21EE" w:rsidRDefault="008E21EE" w:rsidP="00775119">
      <w:pPr>
        <w:spacing w:line="300" w:lineRule="auto"/>
        <w:rPr>
          <w:rFonts w:asciiTheme="minorEastAsia" w:eastAsiaTheme="minorEastAsia" w:hAnsiTheme="minorEastAsia"/>
          <w:sz w:val="24"/>
          <w:szCs w:val="24"/>
        </w:rPr>
      </w:pPr>
    </w:p>
    <w:p w:rsidR="008E21EE" w:rsidRDefault="00674C7D" w:rsidP="00775119">
      <w:pPr>
        <w:spacing w:line="300" w:lineRule="auto"/>
        <w:rPr>
          <w:rFonts w:asciiTheme="minorEastAsia" w:eastAsiaTheme="minorEastAsia" w:hAnsiTheme="minorEastAsia"/>
          <w:sz w:val="24"/>
          <w:szCs w:val="24"/>
        </w:rPr>
      </w:pPr>
      <w:r w:rsidRPr="008E21EE">
        <w:rPr>
          <w:rFonts w:asciiTheme="minorEastAsia" w:eastAsiaTheme="minorEastAsia" w:hAnsiTheme="minorEastAsia"/>
          <w:sz w:val="24"/>
          <w:szCs w:val="24"/>
        </w:rPr>
        <w:lastRenderedPageBreak/>
        <w:t>GB/T 35378-2017</w:t>
      </w:r>
      <w:r>
        <w:rPr>
          <w:rFonts w:asciiTheme="minorEastAsia" w:eastAsiaTheme="minorEastAsia" w:hAnsiTheme="minorEastAsia" w:hint="eastAsia"/>
          <w:sz w:val="24"/>
          <w:szCs w:val="24"/>
        </w:rPr>
        <w:t>《</w:t>
      </w:r>
      <w:r w:rsidRPr="008E21EE">
        <w:rPr>
          <w:rFonts w:asciiTheme="minorEastAsia" w:eastAsiaTheme="minorEastAsia" w:hAnsiTheme="minorEastAsia" w:hint="eastAsia"/>
          <w:sz w:val="24"/>
          <w:szCs w:val="24"/>
        </w:rPr>
        <w:t>植物单根短纤维拉伸力学性能测试方法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8E21EE" w:rsidRPr="002871E0" w:rsidTr="007E68FD">
        <w:trPr>
          <w:tblHeader/>
        </w:trPr>
        <w:tc>
          <w:tcPr>
            <w:tcW w:w="3422" w:type="dxa"/>
            <w:vAlign w:val="center"/>
          </w:tcPr>
          <w:p w:rsidR="008E21EE" w:rsidRDefault="008E21E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8E21EE" w:rsidRPr="002871E0" w:rsidRDefault="008E21E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8E21EE" w:rsidRPr="002871E0" w:rsidRDefault="008E21E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8E21EE" w:rsidRPr="002871E0" w:rsidRDefault="008E21E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8E21EE" w:rsidRPr="002871E0" w:rsidRDefault="008E21E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8E21EE" w:rsidRPr="002871E0" w:rsidRDefault="008E21E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8E21EE" w:rsidRPr="002871E0" w:rsidRDefault="008E21E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8E21EE" w:rsidRPr="002871E0" w:rsidRDefault="008E21E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8E21EE" w:rsidRPr="002871E0" w:rsidTr="007E68FD">
        <w:tc>
          <w:tcPr>
            <w:tcW w:w="3422" w:type="dxa"/>
            <w:vAlign w:val="center"/>
          </w:tcPr>
          <w:p w:rsidR="008E21EE" w:rsidRDefault="008E21EE" w:rsidP="00775119">
            <w:pPr>
              <w:spacing w:line="300" w:lineRule="auto"/>
              <w:jc w:val="both"/>
              <w:rPr>
                <w:rFonts w:asciiTheme="minorEastAsia" w:eastAsiaTheme="minorEastAsia" w:hAnsiTheme="minorEastAsia"/>
                <w:sz w:val="21"/>
                <w:szCs w:val="21"/>
              </w:rPr>
            </w:pPr>
            <w:r w:rsidRPr="008E21EE">
              <w:rPr>
                <w:rFonts w:asciiTheme="minorEastAsia" w:eastAsiaTheme="minorEastAsia" w:hAnsiTheme="minorEastAsia" w:hint="eastAsia"/>
                <w:sz w:val="21"/>
                <w:szCs w:val="21"/>
              </w:rPr>
              <w:t>植物单根短纤维拉伸力学性能测试方法</w:t>
            </w:r>
          </w:p>
          <w:p w:rsidR="008E21EE" w:rsidRDefault="008E21EE" w:rsidP="00775119">
            <w:pPr>
              <w:spacing w:line="300" w:lineRule="auto"/>
              <w:jc w:val="both"/>
              <w:rPr>
                <w:rFonts w:asciiTheme="minorEastAsia" w:eastAsiaTheme="minorEastAsia" w:hAnsiTheme="minorEastAsia"/>
                <w:sz w:val="21"/>
                <w:szCs w:val="21"/>
              </w:rPr>
            </w:pPr>
            <w:r w:rsidRPr="008E21EE">
              <w:rPr>
                <w:rFonts w:asciiTheme="minorEastAsia" w:eastAsiaTheme="minorEastAsia" w:hAnsiTheme="minorEastAsia"/>
                <w:sz w:val="21"/>
                <w:szCs w:val="21"/>
              </w:rPr>
              <w:t>GB/T 35378-2017</w:t>
            </w:r>
          </w:p>
          <w:p w:rsidR="008E21EE" w:rsidRPr="002871E0" w:rsidRDefault="008E21E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9.1 干断裂载荷和断裂伸长率的测定</w:t>
            </w:r>
          </w:p>
        </w:tc>
        <w:tc>
          <w:tcPr>
            <w:tcW w:w="1588" w:type="dxa"/>
            <w:vAlign w:val="center"/>
          </w:tcPr>
          <w:p w:rsidR="008E21EE" w:rsidRPr="002871E0" w:rsidRDefault="008E21E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干断裂载荷和断裂伸长率</w:t>
            </w:r>
          </w:p>
        </w:tc>
        <w:tc>
          <w:tcPr>
            <w:tcW w:w="1327" w:type="dxa"/>
            <w:vAlign w:val="center"/>
          </w:tcPr>
          <w:p w:rsidR="008E21EE" w:rsidRPr="002871E0" w:rsidRDefault="0071043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8E21EE" w:rsidRPr="002871E0" w:rsidRDefault="0071043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8E21EE" w:rsidRPr="002871E0" w:rsidRDefault="008E21E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8E21EE" w:rsidRPr="002871E0" w:rsidRDefault="008E21E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8E21EE" w:rsidRPr="002871E0" w:rsidRDefault="008E21EE" w:rsidP="00775119">
            <w:pPr>
              <w:spacing w:line="300" w:lineRule="auto"/>
              <w:jc w:val="both"/>
              <w:rPr>
                <w:rFonts w:asciiTheme="minorEastAsia" w:eastAsiaTheme="minorEastAsia" w:hAnsiTheme="minorEastAsia"/>
                <w:sz w:val="21"/>
                <w:szCs w:val="21"/>
              </w:rPr>
            </w:pPr>
          </w:p>
        </w:tc>
      </w:tr>
      <w:tr w:rsidR="008E21EE" w:rsidRPr="002871E0" w:rsidTr="007E68FD">
        <w:tc>
          <w:tcPr>
            <w:tcW w:w="3422" w:type="dxa"/>
            <w:vAlign w:val="center"/>
          </w:tcPr>
          <w:p w:rsidR="008E21EE" w:rsidRDefault="008E21EE" w:rsidP="00775119">
            <w:pPr>
              <w:spacing w:line="300" w:lineRule="auto"/>
              <w:jc w:val="both"/>
              <w:rPr>
                <w:rFonts w:asciiTheme="minorEastAsia" w:eastAsiaTheme="minorEastAsia" w:hAnsiTheme="minorEastAsia"/>
                <w:sz w:val="21"/>
                <w:szCs w:val="21"/>
              </w:rPr>
            </w:pPr>
            <w:r w:rsidRPr="008E21EE">
              <w:rPr>
                <w:rFonts w:asciiTheme="minorEastAsia" w:eastAsiaTheme="minorEastAsia" w:hAnsiTheme="minorEastAsia" w:hint="eastAsia"/>
                <w:sz w:val="21"/>
                <w:szCs w:val="21"/>
              </w:rPr>
              <w:t>植物单根短纤维拉伸力学性能测试方法</w:t>
            </w:r>
          </w:p>
          <w:p w:rsidR="008E21EE" w:rsidRDefault="008E21EE" w:rsidP="00775119">
            <w:pPr>
              <w:spacing w:line="300" w:lineRule="auto"/>
              <w:jc w:val="both"/>
              <w:rPr>
                <w:rFonts w:asciiTheme="minorEastAsia" w:eastAsiaTheme="minorEastAsia" w:hAnsiTheme="minorEastAsia"/>
                <w:sz w:val="21"/>
                <w:szCs w:val="21"/>
              </w:rPr>
            </w:pPr>
            <w:r w:rsidRPr="008E21EE">
              <w:rPr>
                <w:rFonts w:asciiTheme="minorEastAsia" w:eastAsiaTheme="minorEastAsia" w:hAnsiTheme="minorEastAsia"/>
                <w:sz w:val="21"/>
                <w:szCs w:val="21"/>
              </w:rPr>
              <w:t>GB/T 35378-2017</w:t>
            </w:r>
          </w:p>
          <w:p w:rsidR="008E21EE" w:rsidRPr="002871E0" w:rsidRDefault="008E21E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9.2 湿断裂载荷和断裂伸长率的测定</w:t>
            </w:r>
          </w:p>
        </w:tc>
        <w:tc>
          <w:tcPr>
            <w:tcW w:w="1588" w:type="dxa"/>
            <w:vAlign w:val="center"/>
          </w:tcPr>
          <w:p w:rsidR="008E21EE" w:rsidRPr="002871E0" w:rsidRDefault="008E21E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湿断裂载荷和断裂伸长率</w:t>
            </w:r>
          </w:p>
        </w:tc>
        <w:tc>
          <w:tcPr>
            <w:tcW w:w="1327" w:type="dxa"/>
            <w:vAlign w:val="center"/>
          </w:tcPr>
          <w:p w:rsidR="008E21EE" w:rsidRPr="002871E0" w:rsidRDefault="0071043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8E21EE" w:rsidRPr="002871E0" w:rsidRDefault="0071043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8E21EE" w:rsidRPr="002871E0" w:rsidRDefault="008E21E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8E21EE" w:rsidRPr="002871E0" w:rsidRDefault="008E21E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8E21EE" w:rsidRPr="002871E0" w:rsidRDefault="008E21EE" w:rsidP="00775119">
            <w:pPr>
              <w:spacing w:line="300" w:lineRule="auto"/>
              <w:jc w:val="both"/>
              <w:rPr>
                <w:rFonts w:asciiTheme="minorEastAsia" w:eastAsiaTheme="minorEastAsia" w:hAnsiTheme="minorEastAsia"/>
                <w:sz w:val="21"/>
                <w:szCs w:val="21"/>
              </w:rPr>
            </w:pPr>
          </w:p>
        </w:tc>
      </w:tr>
    </w:tbl>
    <w:p w:rsidR="008E21EE" w:rsidRDefault="008E21EE" w:rsidP="00775119">
      <w:pPr>
        <w:spacing w:line="300" w:lineRule="auto"/>
        <w:rPr>
          <w:rFonts w:asciiTheme="minorEastAsia" w:eastAsiaTheme="minorEastAsia" w:hAnsiTheme="minorEastAsia"/>
          <w:sz w:val="24"/>
          <w:szCs w:val="24"/>
        </w:rPr>
      </w:pPr>
    </w:p>
    <w:p w:rsidR="007B2CAF" w:rsidRDefault="007B2CAF" w:rsidP="00775119">
      <w:pPr>
        <w:spacing w:line="300" w:lineRule="auto"/>
        <w:rPr>
          <w:rFonts w:asciiTheme="minorEastAsia" w:eastAsiaTheme="minorEastAsia" w:hAnsiTheme="minorEastAsia"/>
          <w:sz w:val="24"/>
          <w:szCs w:val="24"/>
        </w:rPr>
      </w:pPr>
    </w:p>
    <w:p w:rsidR="007B2CAF" w:rsidRDefault="007B2CAF" w:rsidP="00775119">
      <w:pPr>
        <w:spacing w:line="300" w:lineRule="auto"/>
        <w:rPr>
          <w:rFonts w:asciiTheme="minorEastAsia" w:eastAsiaTheme="minorEastAsia" w:hAnsiTheme="minorEastAsia"/>
          <w:sz w:val="24"/>
          <w:szCs w:val="24"/>
        </w:rPr>
      </w:pPr>
    </w:p>
    <w:p w:rsidR="007B2CAF" w:rsidRDefault="007B2CAF" w:rsidP="00775119">
      <w:pPr>
        <w:spacing w:line="300" w:lineRule="auto"/>
        <w:rPr>
          <w:rFonts w:asciiTheme="minorEastAsia" w:eastAsiaTheme="minorEastAsia" w:hAnsiTheme="minorEastAsia"/>
          <w:sz w:val="24"/>
          <w:szCs w:val="24"/>
        </w:rPr>
      </w:pPr>
    </w:p>
    <w:p w:rsidR="007B2CAF" w:rsidRDefault="007B2CAF" w:rsidP="00775119">
      <w:pPr>
        <w:spacing w:line="300" w:lineRule="auto"/>
        <w:rPr>
          <w:rFonts w:asciiTheme="minorEastAsia" w:eastAsiaTheme="minorEastAsia" w:hAnsiTheme="minorEastAsia"/>
          <w:sz w:val="24"/>
          <w:szCs w:val="24"/>
        </w:rPr>
      </w:pPr>
    </w:p>
    <w:p w:rsidR="007B2CAF" w:rsidRDefault="00674C7D" w:rsidP="00775119">
      <w:pPr>
        <w:spacing w:line="300" w:lineRule="auto"/>
        <w:rPr>
          <w:rFonts w:asciiTheme="minorEastAsia" w:eastAsiaTheme="minorEastAsia" w:hAnsiTheme="minorEastAsia"/>
          <w:sz w:val="24"/>
          <w:szCs w:val="24"/>
        </w:rPr>
      </w:pPr>
      <w:r w:rsidRPr="007B2CAF">
        <w:rPr>
          <w:rFonts w:asciiTheme="minorEastAsia" w:eastAsiaTheme="minorEastAsia" w:hAnsiTheme="minorEastAsia"/>
          <w:sz w:val="24"/>
          <w:szCs w:val="24"/>
        </w:rPr>
        <w:lastRenderedPageBreak/>
        <w:t>GB/T 35565-2017</w:t>
      </w:r>
      <w:r>
        <w:rPr>
          <w:rFonts w:asciiTheme="minorEastAsia" w:eastAsiaTheme="minorEastAsia" w:hAnsiTheme="minorEastAsia" w:hint="eastAsia"/>
          <w:sz w:val="24"/>
          <w:szCs w:val="24"/>
        </w:rPr>
        <w:t>《</w:t>
      </w:r>
      <w:r w:rsidRPr="007B2CAF">
        <w:rPr>
          <w:rFonts w:asciiTheme="minorEastAsia" w:eastAsiaTheme="minorEastAsia" w:hAnsiTheme="minorEastAsia" w:hint="eastAsia"/>
          <w:sz w:val="24"/>
          <w:szCs w:val="24"/>
        </w:rPr>
        <w:t>木质活性炭试验方法　甲醛吸附率的测定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7B2CAF" w:rsidRPr="002871E0" w:rsidTr="007E68FD">
        <w:trPr>
          <w:tblHeader/>
        </w:trPr>
        <w:tc>
          <w:tcPr>
            <w:tcW w:w="3422" w:type="dxa"/>
            <w:vAlign w:val="center"/>
          </w:tcPr>
          <w:p w:rsidR="007B2CAF" w:rsidRDefault="007B2CA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7B2CAF" w:rsidRPr="002871E0" w:rsidRDefault="007B2CA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7B2CAF" w:rsidRPr="002871E0" w:rsidRDefault="007B2CA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7B2CAF" w:rsidRPr="002871E0" w:rsidRDefault="007B2CA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7B2CAF" w:rsidRPr="002871E0" w:rsidRDefault="007B2CA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7B2CAF" w:rsidRPr="002871E0" w:rsidRDefault="007B2CA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7B2CAF" w:rsidRPr="002871E0" w:rsidRDefault="007B2CA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7B2CAF" w:rsidRPr="002871E0" w:rsidRDefault="007B2CAF"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7B2CAF" w:rsidRPr="002871E0" w:rsidTr="007E68FD">
        <w:tc>
          <w:tcPr>
            <w:tcW w:w="3422" w:type="dxa"/>
            <w:vAlign w:val="center"/>
          </w:tcPr>
          <w:p w:rsidR="007B2CAF" w:rsidRDefault="007B2CAF" w:rsidP="00775119">
            <w:pPr>
              <w:spacing w:line="300" w:lineRule="auto"/>
              <w:jc w:val="both"/>
              <w:rPr>
                <w:rFonts w:asciiTheme="minorEastAsia" w:eastAsiaTheme="minorEastAsia" w:hAnsiTheme="minorEastAsia"/>
                <w:sz w:val="21"/>
                <w:szCs w:val="21"/>
              </w:rPr>
            </w:pPr>
            <w:r w:rsidRPr="007B2CAF">
              <w:rPr>
                <w:rFonts w:asciiTheme="minorEastAsia" w:eastAsiaTheme="minorEastAsia" w:hAnsiTheme="minorEastAsia" w:hint="eastAsia"/>
                <w:sz w:val="21"/>
                <w:szCs w:val="21"/>
              </w:rPr>
              <w:t>木质活性炭试验方法　甲醛吸附率的测定</w:t>
            </w:r>
          </w:p>
          <w:p w:rsidR="007B2CAF" w:rsidRPr="002871E0" w:rsidRDefault="007B2CAF" w:rsidP="00775119">
            <w:pPr>
              <w:spacing w:line="300" w:lineRule="auto"/>
              <w:jc w:val="both"/>
              <w:rPr>
                <w:rFonts w:asciiTheme="minorEastAsia" w:eastAsiaTheme="minorEastAsia" w:hAnsiTheme="minorEastAsia"/>
                <w:sz w:val="21"/>
                <w:szCs w:val="21"/>
              </w:rPr>
            </w:pPr>
            <w:r w:rsidRPr="007B2CAF">
              <w:rPr>
                <w:rFonts w:asciiTheme="minorEastAsia" w:eastAsiaTheme="minorEastAsia" w:hAnsiTheme="minorEastAsia"/>
                <w:sz w:val="21"/>
                <w:szCs w:val="21"/>
              </w:rPr>
              <w:t>GB/T 35565-2017</w:t>
            </w:r>
          </w:p>
        </w:tc>
        <w:tc>
          <w:tcPr>
            <w:tcW w:w="1588" w:type="dxa"/>
            <w:vAlign w:val="center"/>
          </w:tcPr>
          <w:p w:rsidR="007B2CAF" w:rsidRPr="002871E0" w:rsidRDefault="007B2CAF" w:rsidP="00775119">
            <w:pPr>
              <w:spacing w:line="300" w:lineRule="auto"/>
              <w:jc w:val="both"/>
              <w:rPr>
                <w:rFonts w:asciiTheme="minorEastAsia" w:eastAsiaTheme="minorEastAsia" w:hAnsiTheme="minorEastAsia"/>
                <w:sz w:val="21"/>
                <w:szCs w:val="21"/>
              </w:rPr>
            </w:pPr>
            <w:r w:rsidRPr="007B2CAF">
              <w:rPr>
                <w:rFonts w:asciiTheme="minorEastAsia" w:eastAsiaTheme="minorEastAsia" w:hAnsiTheme="minorEastAsia" w:hint="eastAsia"/>
                <w:sz w:val="21"/>
                <w:szCs w:val="21"/>
              </w:rPr>
              <w:t>甲醛吸附率</w:t>
            </w:r>
          </w:p>
        </w:tc>
        <w:tc>
          <w:tcPr>
            <w:tcW w:w="1327" w:type="dxa"/>
            <w:vAlign w:val="center"/>
          </w:tcPr>
          <w:p w:rsidR="007B2CAF" w:rsidRPr="002871E0" w:rsidRDefault="007B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B2CAF" w:rsidRPr="002871E0" w:rsidRDefault="007B2CAF" w:rsidP="00775119">
            <w:pPr>
              <w:spacing w:line="300" w:lineRule="auto"/>
              <w:jc w:val="both"/>
              <w:rPr>
                <w:rFonts w:asciiTheme="minorEastAsia" w:eastAsiaTheme="minorEastAsia" w:hAnsiTheme="minorEastAsia"/>
                <w:sz w:val="21"/>
                <w:szCs w:val="21"/>
              </w:rPr>
            </w:pPr>
            <w:r w:rsidRPr="0059440D">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7B2CAF" w:rsidRPr="002871E0" w:rsidRDefault="007B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B2CAF" w:rsidRPr="002871E0" w:rsidRDefault="007B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7B2CAF" w:rsidRPr="002871E0" w:rsidRDefault="007B2CAF" w:rsidP="00775119">
            <w:pPr>
              <w:spacing w:line="300" w:lineRule="auto"/>
              <w:jc w:val="both"/>
              <w:rPr>
                <w:rFonts w:asciiTheme="minorEastAsia" w:eastAsiaTheme="minorEastAsia" w:hAnsiTheme="minorEastAsia"/>
                <w:sz w:val="21"/>
                <w:szCs w:val="21"/>
              </w:rPr>
            </w:pPr>
            <w:r w:rsidRPr="000815C5">
              <w:rPr>
                <w:rFonts w:asciiTheme="minorEastAsia" w:eastAsiaTheme="minorEastAsia" w:hAnsiTheme="minorEastAsia" w:hint="eastAsia"/>
                <w:sz w:val="21"/>
                <w:szCs w:val="21"/>
              </w:rPr>
              <w:t>无需写出条款号。</w:t>
            </w:r>
          </w:p>
        </w:tc>
      </w:tr>
    </w:tbl>
    <w:p w:rsidR="007B2CAF" w:rsidRDefault="007B2CAF" w:rsidP="00775119">
      <w:pPr>
        <w:spacing w:line="300" w:lineRule="auto"/>
        <w:rPr>
          <w:rFonts w:asciiTheme="minorEastAsia" w:eastAsiaTheme="minorEastAsia" w:hAnsiTheme="minorEastAsia"/>
          <w:sz w:val="24"/>
          <w:szCs w:val="24"/>
        </w:rPr>
      </w:pPr>
    </w:p>
    <w:p w:rsidR="00063C1B" w:rsidRDefault="00063C1B" w:rsidP="00775119">
      <w:pPr>
        <w:spacing w:line="300" w:lineRule="auto"/>
        <w:rPr>
          <w:rFonts w:asciiTheme="minorEastAsia" w:eastAsiaTheme="minorEastAsia" w:hAnsiTheme="minorEastAsia"/>
          <w:sz w:val="24"/>
          <w:szCs w:val="24"/>
        </w:rPr>
      </w:pPr>
    </w:p>
    <w:p w:rsidR="00063C1B" w:rsidRDefault="00063C1B" w:rsidP="00775119">
      <w:pPr>
        <w:spacing w:line="300" w:lineRule="auto"/>
        <w:rPr>
          <w:rFonts w:asciiTheme="minorEastAsia" w:eastAsiaTheme="minorEastAsia" w:hAnsiTheme="minorEastAsia"/>
          <w:sz w:val="24"/>
          <w:szCs w:val="24"/>
        </w:rPr>
      </w:pPr>
    </w:p>
    <w:p w:rsidR="00063C1B" w:rsidRDefault="00063C1B" w:rsidP="00775119">
      <w:pPr>
        <w:spacing w:line="300" w:lineRule="auto"/>
        <w:rPr>
          <w:rFonts w:asciiTheme="minorEastAsia" w:eastAsiaTheme="minorEastAsia" w:hAnsiTheme="minorEastAsia"/>
          <w:sz w:val="24"/>
          <w:szCs w:val="24"/>
        </w:rPr>
      </w:pPr>
    </w:p>
    <w:p w:rsidR="00063C1B" w:rsidRDefault="00063C1B" w:rsidP="00775119">
      <w:pPr>
        <w:spacing w:line="300" w:lineRule="auto"/>
        <w:rPr>
          <w:rFonts w:asciiTheme="minorEastAsia" w:eastAsiaTheme="minorEastAsia" w:hAnsiTheme="minorEastAsia"/>
          <w:sz w:val="24"/>
          <w:szCs w:val="24"/>
        </w:rPr>
      </w:pPr>
    </w:p>
    <w:p w:rsidR="00063C1B" w:rsidRDefault="00063C1B" w:rsidP="00775119">
      <w:pPr>
        <w:spacing w:line="300" w:lineRule="auto"/>
        <w:rPr>
          <w:rFonts w:asciiTheme="minorEastAsia" w:eastAsiaTheme="minorEastAsia" w:hAnsiTheme="minorEastAsia"/>
          <w:sz w:val="24"/>
          <w:szCs w:val="24"/>
        </w:rPr>
      </w:pPr>
    </w:p>
    <w:p w:rsidR="00063C1B" w:rsidRDefault="00063C1B" w:rsidP="00775119">
      <w:pPr>
        <w:spacing w:line="300" w:lineRule="auto"/>
        <w:rPr>
          <w:rFonts w:asciiTheme="minorEastAsia" w:eastAsiaTheme="minorEastAsia" w:hAnsiTheme="minorEastAsia"/>
          <w:sz w:val="24"/>
          <w:szCs w:val="24"/>
        </w:rPr>
      </w:pPr>
    </w:p>
    <w:p w:rsidR="00063C1B" w:rsidRDefault="00063C1B" w:rsidP="00775119">
      <w:pPr>
        <w:spacing w:line="300" w:lineRule="auto"/>
        <w:rPr>
          <w:rFonts w:asciiTheme="minorEastAsia" w:eastAsiaTheme="minorEastAsia" w:hAnsiTheme="minorEastAsia"/>
          <w:sz w:val="24"/>
          <w:szCs w:val="24"/>
        </w:rPr>
      </w:pPr>
    </w:p>
    <w:p w:rsidR="00063C1B" w:rsidRDefault="00674C7D" w:rsidP="00775119">
      <w:pPr>
        <w:spacing w:line="300" w:lineRule="auto"/>
        <w:rPr>
          <w:rFonts w:asciiTheme="minorEastAsia" w:eastAsiaTheme="minorEastAsia" w:hAnsiTheme="minorEastAsia"/>
          <w:sz w:val="24"/>
          <w:szCs w:val="24"/>
        </w:rPr>
      </w:pPr>
      <w:r w:rsidRPr="00063C1B">
        <w:rPr>
          <w:rFonts w:asciiTheme="minorEastAsia" w:eastAsiaTheme="minorEastAsia" w:hAnsiTheme="minorEastAsia"/>
          <w:sz w:val="24"/>
          <w:szCs w:val="24"/>
        </w:rPr>
        <w:lastRenderedPageBreak/>
        <w:t>GB/T 35815-2018</w:t>
      </w:r>
      <w:r>
        <w:rPr>
          <w:rFonts w:asciiTheme="minorEastAsia" w:eastAsiaTheme="minorEastAsia" w:hAnsiTheme="minorEastAsia" w:hint="eastAsia"/>
          <w:sz w:val="24"/>
          <w:szCs w:val="24"/>
        </w:rPr>
        <w:t>《</w:t>
      </w:r>
      <w:r w:rsidRPr="00063C1B">
        <w:rPr>
          <w:rFonts w:asciiTheme="minorEastAsia" w:eastAsiaTheme="minorEastAsia" w:hAnsiTheme="minorEastAsia" w:hint="eastAsia"/>
          <w:sz w:val="24"/>
          <w:szCs w:val="24"/>
        </w:rPr>
        <w:t>木质活性炭试验方法　甲苯吸附率的测定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063C1B" w:rsidRPr="002871E0" w:rsidTr="007E68FD">
        <w:trPr>
          <w:tblHeader/>
        </w:trPr>
        <w:tc>
          <w:tcPr>
            <w:tcW w:w="3422" w:type="dxa"/>
            <w:vAlign w:val="center"/>
          </w:tcPr>
          <w:p w:rsidR="00063C1B" w:rsidRDefault="00063C1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063C1B" w:rsidRPr="002871E0" w:rsidRDefault="00063C1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063C1B" w:rsidRPr="002871E0" w:rsidRDefault="00063C1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063C1B" w:rsidRPr="002871E0" w:rsidRDefault="00063C1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063C1B" w:rsidRPr="002871E0" w:rsidRDefault="00063C1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063C1B" w:rsidRPr="002871E0" w:rsidRDefault="00063C1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063C1B" w:rsidRPr="002871E0" w:rsidRDefault="00063C1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063C1B" w:rsidRPr="002871E0" w:rsidRDefault="00063C1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063C1B" w:rsidRPr="002871E0" w:rsidTr="007E68FD">
        <w:tc>
          <w:tcPr>
            <w:tcW w:w="3422" w:type="dxa"/>
            <w:vAlign w:val="center"/>
          </w:tcPr>
          <w:p w:rsidR="00063C1B" w:rsidRDefault="00063C1B" w:rsidP="00775119">
            <w:pPr>
              <w:spacing w:line="300" w:lineRule="auto"/>
              <w:jc w:val="both"/>
              <w:rPr>
                <w:rFonts w:asciiTheme="minorEastAsia" w:eastAsiaTheme="minorEastAsia" w:hAnsiTheme="minorEastAsia"/>
                <w:sz w:val="21"/>
                <w:szCs w:val="21"/>
              </w:rPr>
            </w:pPr>
            <w:r w:rsidRPr="00063C1B">
              <w:rPr>
                <w:rFonts w:asciiTheme="minorEastAsia" w:eastAsiaTheme="minorEastAsia" w:hAnsiTheme="minorEastAsia" w:hint="eastAsia"/>
                <w:sz w:val="21"/>
                <w:szCs w:val="21"/>
              </w:rPr>
              <w:t>木质活性炭试验方法　甲苯吸附率的测定</w:t>
            </w:r>
          </w:p>
          <w:p w:rsidR="00063C1B" w:rsidRPr="002871E0" w:rsidRDefault="00063C1B" w:rsidP="00775119">
            <w:pPr>
              <w:spacing w:line="300" w:lineRule="auto"/>
              <w:jc w:val="both"/>
              <w:rPr>
                <w:rFonts w:asciiTheme="minorEastAsia" w:eastAsiaTheme="minorEastAsia" w:hAnsiTheme="minorEastAsia"/>
                <w:sz w:val="21"/>
                <w:szCs w:val="21"/>
              </w:rPr>
            </w:pPr>
            <w:r w:rsidRPr="00063C1B">
              <w:rPr>
                <w:rFonts w:asciiTheme="minorEastAsia" w:eastAsiaTheme="minorEastAsia" w:hAnsiTheme="minorEastAsia"/>
                <w:sz w:val="21"/>
                <w:szCs w:val="21"/>
              </w:rPr>
              <w:t>GB/T 35815-2018</w:t>
            </w:r>
          </w:p>
        </w:tc>
        <w:tc>
          <w:tcPr>
            <w:tcW w:w="1588" w:type="dxa"/>
            <w:vAlign w:val="center"/>
          </w:tcPr>
          <w:p w:rsidR="00063C1B" w:rsidRPr="002871E0" w:rsidRDefault="00063C1B" w:rsidP="00775119">
            <w:pPr>
              <w:spacing w:line="300" w:lineRule="auto"/>
              <w:jc w:val="both"/>
              <w:rPr>
                <w:rFonts w:asciiTheme="minorEastAsia" w:eastAsiaTheme="minorEastAsia" w:hAnsiTheme="minorEastAsia"/>
                <w:sz w:val="21"/>
                <w:szCs w:val="21"/>
              </w:rPr>
            </w:pPr>
            <w:r w:rsidRPr="00063C1B">
              <w:rPr>
                <w:rFonts w:asciiTheme="minorEastAsia" w:eastAsiaTheme="minorEastAsia" w:hAnsiTheme="minorEastAsia" w:hint="eastAsia"/>
                <w:sz w:val="21"/>
                <w:szCs w:val="21"/>
              </w:rPr>
              <w:t>甲苯吸附率</w:t>
            </w:r>
          </w:p>
        </w:tc>
        <w:tc>
          <w:tcPr>
            <w:tcW w:w="1327" w:type="dxa"/>
            <w:vAlign w:val="center"/>
          </w:tcPr>
          <w:p w:rsidR="00063C1B" w:rsidRPr="002871E0" w:rsidRDefault="00063C1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063C1B" w:rsidRPr="002871E0" w:rsidRDefault="00063C1B" w:rsidP="00775119">
            <w:pPr>
              <w:spacing w:line="300" w:lineRule="auto"/>
              <w:jc w:val="both"/>
              <w:rPr>
                <w:rFonts w:asciiTheme="minorEastAsia" w:eastAsiaTheme="minorEastAsia" w:hAnsiTheme="minorEastAsia"/>
                <w:sz w:val="21"/>
                <w:szCs w:val="21"/>
              </w:rPr>
            </w:pPr>
            <w:r w:rsidRPr="0059440D">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063C1B" w:rsidRPr="002871E0" w:rsidRDefault="00063C1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063C1B" w:rsidRPr="002871E0" w:rsidRDefault="00063C1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063C1B" w:rsidRPr="002871E0" w:rsidRDefault="00063C1B" w:rsidP="00775119">
            <w:pPr>
              <w:spacing w:line="300" w:lineRule="auto"/>
              <w:jc w:val="both"/>
              <w:rPr>
                <w:rFonts w:asciiTheme="minorEastAsia" w:eastAsiaTheme="minorEastAsia" w:hAnsiTheme="minorEastAsia"/>
                <w:sz w:val="21"/>
                <w:szCs w:val="21"/>
              </w:rPr>
            </w:pPr>
            <w:r w:rsidRPr="000815C5">
              <w:rPr>
                <w:rFonts w:asciiTheme="minorEastAsia" w:eastAsiaTheme="minorEastAsia" w:hAnsiTheme="minorEastAsia" w:hint="eastAsia"/>
                <w:sz w:val="21"/>
                <w:szCs w:val="21"/>
              </w:rPr>
              <w:t>无需写出条款号。</w:t>
            </w:r>
          </w:p>
        </w:tc>
      </w:tr>
    </w:tbl>
    <w:p w:rsidR="00063C1B" w:rsidRDefault="00063C1B" w:rsidP="00775119">
      <w:pPr>
        <w:spacing w:line="300" w:lineRule="auto"/>
        <w:rPr>
          <w:rFonts w:asciiTheme="minorEastAsia" w:eastAsiaTheme="minorEastAsia" w:hAnsiTheme="minorEastAsia"/>
          <w:sz w:val="24"/>
          <w:szCs w:val="24"/>
        </w:rPr>
      </w:pPr>
    </w:p>
    <w:p w:rsidR="007E68FD" w:rsidRDefault="007E68FD" w:rsidP="00775119">
      <w:pPr>
        <w:spacing w:line="300" w:lineRule="auto"/>
        <w:rPr>
          <w:rFonts w:asciiTheme="minorEastAsia" w:eastAsiaTheme="minorEastAsia" w:hAnsiTheme="minorEastAsia"/>
          <w:sz w:val="24"/>
          <w:szCs w:val="24"/>
        </w:rPr>
      </w:pPr>
    </w:p>
    <w:p w:rsidR="007E68FD" w:rsidRDefault="007E68FD" w:rsidP="00775119">
      <w:pPr>
        <w:spacing w:line="300" w:lineRule="auto"/>
        <w:rPr>
          <w:rFonts w:asciiTheme="minorEastAsia" w:eastAsiaTheme="minorEastAsia" w:hAnsiTheme="minorEastAsia"/>
          <w:sz w:val="24"/>
          <w:szCs w:val="24"/>
        </w:rPr>
      </w:pPr>
    </w:p>
    <w:p w:rsidR="007E68FD" w:rsidRDefault="007E68FD" w:rsidP="00775119">
      <w:pPr>
        <w:spacing w:line="300" w:lineRule="auto"/>
        <w:rPr>
          <w:rFonts w:asciiTheme="minorEastAsia" w:eastAsiaTheme="minorEastAsia" w:hAnsiTheme="minorEastAsia"/>
          <w:sz w:val="24"/>
          <w:szCs w:val="24"/>
        </w:rPr>
      </w:pPr>
    </w:p>
    <w:p w:rsidR="007E68FD" w:rsidRDefault="007E68FD" w:rsidP="00775119">
      <w:pPr>
        <w:spacing w:line="300" w:lineRule="auto"/>
        <w:rPr>
          <w:rFonts w:asciiTheme="minorEastAsia" w:eastAsiaTheme="minorEastAsia" w:hAnsiTheme="minorEastAsia"/>
          <w:sz w:val="24"/>
          <w:szCs w:val="24"/>
        </w:rPr>
      </w:pPr>
    </w:p>
    <w:p w:rsidR="007E68FD" w:rsidRDefault="007E68FD" w:rsidP="00775119">
      <w:pPr>
        <w:spacing w:line="300" w:lineRule="auto"/>
        <w:rPr>
          <w:rFonts w:asciiTheme="minorEastAsia" w:eastAsiaTheme="minorEastAsia" w:hAnsiTheme="minorEastAsia"/>
          <w:sz w:val="24"/>
          <w:szCs w:val="24"/>
        </w:rPr>
      </w:pPr>
    </w:p>
    <w:p w:rsidR="007E68FD" w:rsidRDefault="007E68FD" w:rsidP="00775119">
      <w:pPr>
        <w:spacing w:line="300" w:lineRule="auto"/>
        <w:rPr>
          <w:rFonts w:asciiTheme="minorEastAsia" w:eastAsiaTheme="minorEastAsia" w:hAnsiTheme="minorEastAsia"/>
          <w:sz w:val="24"/>
          <w:szCs w:val="24"/>
        </w:rPr>
      </w:pPr>
    </w:p>
    <w:p w:rsidR="007E68FD" w:rsidRDefault="007E68FD" w:rsidP="00775119">
      <w:pPr>
        <w:spacing w:line="300" w:lineRule="auto"/>
        <w:rPr>
          <w:rFonts w:asciiTheme="minorEastAsia" w:eastAsiaTheme="minorEastAsia" w:hAnsiTheme="minorEastAsia"/>
          <w:sz w:val="24"/>
          <w:szCs w:val="24"/>
        </w:rPr>
      </w:pPr>
    </w:p>
    <w:p w:rsidR="007E68FD" w:rsidRDefault="00674C7D" w:rsidP="00775119">
      <w:pPr>
        <w:spacing w:line="300" w:lineRule="auto"/>
        <w:rPr>
          <w:rFonts w:asciiTheme="minorEastAsia" w:eastAsiaTheme="minorEastAsia" w:hAnsiTheme="minorEastAsia"/>
          <w:sz w:val="24"/>
          <w:szCs w:val="24"/>
        </w:rPr>
      </w:pPr>
      <w:r w:rsidRPr="007E68FD">
        <w:rPr>
          <w:rFonts w:asciiTheme="minorEastAsia" w:eastAsiaTheme="minorEastAsia" w:hAnsiTheme="minorEastAsia"/>
          <w:sz w:val="24"/>
          <w:szCs w:val="24"/>
        </w:rPr>
        <w:lastRenderedPageBreak/>
        <w:t>GB/T 36021-2018</w:t>
      </w:r>
      <w:r>
        <w:rPr>
          <w:rFonts w:asciiTheme="minorEastAsia" w:eastAsiaTheme="minorEastAsia" w:hAnsiTheme="minorEastAsia" w:hint="eastAsia"/>
          <w:sz w:val="24"/>
          <w:szCs w:val="24"/>
        </w:rPr>
        <w:t>《</w:t>
      </w:r>
      <w:r w:rsidRPr="007E68FD">
        <w:rPr>
          <w:rFonts w:asciiTheme="minorEastAsia" w:eastAsiaTheme="minorEastAsia" w:hAnsiTheme="minorEastAsia" w:hint="eastAsia"/>
          <w:sz w:val="24"/>
          <w:szCs w:val="24"/>
        </w:rPr>
        <w:t>家具中重金属锑、砷、钡、硒、六价铬的评定方法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7E68FD" w:rsidRPr="002871E0" w:rsidTr="007E68FD">
        <w:trPr>
          <w:tblHeader/>
        </w:trPr>
        <w:tc>
          <w:tcPr>
            <w:tcW w:w="3422" w:type="dxa"/>
            <w:vAlign w:val="center"/>
          </w:tcPr>
          <w:p w:rsidR="007E68FD" w:rsidRDefault="007E68F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7E68FD" w:rsidRPr="002871E0" w:rsidRDefault="007E68F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7E68FD" w:rsidRPr="002871E0" w:rsidRDefault="007E68F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7E68FD" w:rsidRPr="002871E0" w:rsidRDefault="007E68F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7E68FD" w:rsidRPr="002871E0" w:rsidRDefault="007E68F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7E68FD" w:rsidRPr="002871E0" w:rsidRDefault="007E68F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7E68FD" w:rsidRPr="002871E0" w:rsidRDefault="007E68F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7E68FD" w:rsidRPr="002871E0" w:rsidRDefault="007E68F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7E68FD" w:rsidRPr="002871E0" w:rsidTr="007E68FD">
        <w:tc>
          <w:tcPr>
            <w:tcW w:w="3422" w:type="dxa"/>
            <w:vAlign w:val="center"/>
          </w:tcPr>
          <w:p w:rsidR="007E68FD" w:rsidRDefault="007E68FD" w:rsidP="00775119">
            <w:pPr>
              <w:spacing w:line="300" w:lineRule="auto"/>
              <w:jc w:val="both"/>
              <w:rPr>
                <w:rFonts w:asciiTheme="minorEastAsia" w:eastAsiaTheme="minorEastAsia" w:hAnsiTheme="minorEastAsia"/>
                <w:sz w:val="21"/>
                <w:szCs w:val="21"/>
              </w:rPr>
            </w:pPr>
            <w:r w:rsidRPr="007E68FD">
              <w:rPr>
                <w:rFonts w:asciiTheme="minorEastAsia" w:eastAsiaTheme="minorEastAsia" w:hAnsiTheme="minorEastAsia" w:hint="eastAsia"/>
                <w:sz w:val="21"/>
                <w:szCs w:val="21"/>
              </w:rPr>
              <w:t>家具中重金属锑、砷、钡、硒、六价铬的评定方法</w:t>
            </w:r>
          </w:p>
          <w:p w:rsidR="007E68FD" w:rsidRPr="002871E0" w:rsidRDefault="007E68FD" w:rsidP="00775119">
            <w:pPr>
              <w:spacing w:line="300" w:lineRule="auto"/>
              <w:jc w:val="both"/>
              <w:rPr>
                <w:rFonts w:asciiTheme="minorEastAsia" w:eastAsiaTheme="minorEastAsia" w:hAnsiTheme="minorEastAsia"/>
                <w:sz w:val="21"/>
                <w:szCs w:val="21"/>
              </w:rPr>
            </w:pPr>
            <w:r w:rsidRPr="007E68FD">
              <w:rPr>
                <w:rFonts w:asciiTheme="minorEastAsia" w:eastAsiaTheme="minorEastAsia" w:hAnsiTheme="minorEastAsia"/>
                <w:sz w:val="21"/>
                <w:szCs w:val="21"/>
              </w:rPr>
              <w:t>GB/T 36021-2018</w:t>
            </w:r>
          </w:p>
        </w:tc>
        <w:tc>
          <w:tcPr>
            <w:tcW w:w="1588" w:type="dxa"/>
            <w:vAlign w:val="center"/>
          </w:tcPr>
          <w:p w:rsidR="007E68FD" w:rsidRPr="002871E0" w:rsidRDefault="007E68F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可溶性</w:t>
            </w:r>
            <w:r w:rsidRPr="007E68FD">
              <w:rPr>
                <w:rFonts w:asciiTheme="minorEastAsia" w:eastAsiaTheme="minorEastAsia" w:hAnsiTheme="minorEastAsia" w:hint="eastAsia"/>
                <w:sz w:val="21"/>
                <w:szCs w:val="21"/>
              </w:rPr>
              <w:t>重金属锑、砷、钡、硒</w:t>
            </w:r>
            <w:r>
              <w:rPr>
                <w:rFonts w:asciiTheme="minorEastAsia" w:eastAsiaTheme="minorEastAsia" w:hAnsiTheme="minorEastAsia" w:hint="eastAsia"/>
                <w:sz w:val="21"/>
                <w:szCs w:val="21"/>
              </w:rPr>
              <w:t>（模拟胃酸萃取法）</w:t>
            </w:r>
          </w:p>
        </w:tc>
        <w:tc>
          <w:tcPr>
            <w:tcW w:w="1327" w:type="dxa"/>
            <w:vAlign w:val="center"/>
          </w:tcPr>
          <w:p w:rsidR="007E68FD" w:rsidRPr="002871E0" w:rsidRDefault="007E68F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E68FD" w:rsidRPr="002871E0" w:rsidRDefault="007E68FD" w:rsidP="00775119">
            <w:pPr>
              <w:spacing w:line="300" w:lineRule="auto"/>
              <w:jc w:val="both"/>
              <w:rPr>
                <w:rFonts w:asciiTheme="minorEastAsia" w:eastAsiaTheme="minorEastAsia" w:hAnsiTheme="minorEastAsia"/>
                <w:sz w:val="21"/>
                <w:szCs w:val="21"/>
              </w:rPr>
            </w:pPr>
            <w:r w:rsidRPr="0059440D">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7E68FD" w:rsidRPr="002871E0" w:rsidRDefault="007E68F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E68FD" w:rsidRPr="002871E0" w:rsidRDefault="007E68F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7E68FD" w:rsidRDefault="007E68F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1、不能检测所有的元素时应给出相应的限制范围。</w:t>
            </w:r>
          </w:p>
          <w:p w:rsidR="007E68FD" w:rsidRPr="007E68FD" w:rsidRDefault="00755A3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755A3D">
              <w:rPr>
                <w:rFonts w:asciiTheme="minorEastAsia" w:eastAsiaTheme="minorEastAsia" w:hAnsiTheme="minorEastAsia" w:hint="eastAsia"/>
                <w:sz w:val="21"/>
                <w:szCs w:val="21"/>
              </w:rPr>
              <w:t>无需写出条款号。</w:t>
            </w:r>
          </w:p>
        </w:tc>
      </w:tr>
      <w:tr w:rsidR="00A17FB3" w:rsidRPr="002871E0" w:rsidTr="007E68FD">
        <w:tc>
          <w:tcPr>
            <w:tcW w:w="3422" w:type="dxa"/>
            <w:vAlign w:val="center"/>
          </w:tcPr>
          <w:p w:rsidR="00A17FB3" w:rsidRDefault="00A17FB3" w:rsidP="00775119">
            <w:pPr>
              <w:spacing w:line="300" w:lineRule="auto"/>
              <w:jc w:val="both"/>
              <w:rPr>
                <w:rFonts w:asciiTheme="minorEastAsia" w:eastAsiaTheme="minorEastAsia" w:hAnsiTheme="minorEastAsia"/>
                <w:sz w:val="21"/>
                <w:szCs w:val="21"/>
              </w:rPr>
            </w:pPr>
            <w:r w:rsidRPr="007E68FD">
              <w:rPr>
                <w:rFonts w:asciiTheme="minorEastAsia" w:eastAsiaTheme="minorEastAsia" w:hAnsiTheme="minorEastAsia" w:hint="eastAsia"/>
                <w:sz w:val="21"/>
                <w:szCs w:val="21"/>
              </w:rPr>
              <w:t>家具中重金属锑、砷、钡、硒、六价铬的评定方法</w:t>
            </w:r>
          </w:p>
          <w:p w:rsidR="00A17FB3" w:rsidRPr="002871E0" w:rsidRDefault="00A17FB3" w:rsidP="00775119">
            <w:pPr>
              <w:spacing w:line="300" w:lineRule="auto"/>
              <w:jc w:val="both"/>
              <w:rPr>
                <w:rFonts w:asciiTheme="minorEastAsia" w:eastAsiaTheme="minorEastAsia" w:hAnsiTheme="minorEastAsia"/>
                <w:sz w:val="21"/>
                <w:szCs w:val="21"/>
              </w:rPr>
            </w:pPr>
            <w:r w:rsidRPr="007E68FD">
              <w:rPr>
                <w:rFonts w:asciiTheme="minorEastAsia" w:eastAsiaTheme="minorEastAsia" w:hAnsiTheme="minorEastAsia"/>
                <w:sz w:val="21"/>
                <w:szCs w:val="21"/>
              </w:rPr>
              <w:t>GB/T 36021-2018</w:t>
            </w:r>
          </w:p>
        </w:tc>
        <w:tc>
          <w:tcPr>
            <w:tcW w:w="1588" w:type="dxa"/>
            <w:vAlign w:val="center"/>
          </w:tcPr>
          <w:p w:rsidR="00A17FB3" w:rsidRPr="007E68FD" w:rsidRDefault="00A17F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可溶性</w:t>
            </w:r>
            <w:r w:rsidRPr="007E68FD">
              <w:rPr>
                <w:rFonts w:asciiTheme="minorEastAsia" w:eastAsiaTheme="minorEastAsia" w:hAnsiTheme="minorEastAsia" w:hint="eastAsia"/>
                <w:sz w:val="21"/>
                <w:szCs w:val="21"/>
              </w:rPr>
              <w:t>重金属锑、砷、钡、硒</w:t>
            </w:r>
            <w:r>
              <w:rPr>
                <w:rFonts w:asciiTheme="minorEastAsia" w:eastAsiaTheme="minorEastAsia" w:hAnsiTheme="minorEastAsia" w:hint="eastAsia"/>
                <w:sz w:val="21"/>
                <w:szCs w:val="21"/>
              </w:rPr>
              <w:t>（模拟酸性汗液萃取法）</w:t>
            </w:r>
          </w:p>
        </w:tc>
        <w:tc>
          <w:tcPr>
            <w:tcW w:w="1327" w:type="dxa"/>
            <w:vAlign w:val="center"/>
          </w:tcPr>
          <w:p w:rsidR="00A17FB3" w:rsidRPr="002871E0" w:rsidRDefault="00A17F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17FB3" w:rsidRPr="002871E0" w:rsidRDefault="00A17FB3" w:rsidP="00775119">
            <w:pPr>
              <w:spacing w:line="300" w:lineRule="auto"/>
              <w:jc w:val="both"/>
              <w:rPr>
                <w:rFonts w:asciiTheme="minorEastAsia" w:eastAsiaTheme="minorEastAsia" w:hAnsiTheme="minorEastAsia"/>
                <w:sz w:val="21"/>
                <w:szCs w:val="21"/>
              </w:rPr>
            </w:pPr>
            <w:r w:rsidRPr="0059440D">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A17FB3" w:rsidRPr="002871E0" w:rsidRDefault="00A17F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17FB3" w:rsidRPr="002871E0" w:rsidRDefault="00A17F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A17FB3" w:rsidRDefault="00A17F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1、不能检测所有的元素时应给出相应的限制范围。</w:t>
            </w:r>
          </w:p>
          <w:p w:rsidR="00A17FB3" w:rsidRPr="00755A3D" w:rsidRDefault="00A17F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755A3D">
              <w:rPr>
                <w:rFonts w:asciiTheme="minorEastAsia" w:eastAsiaTheme="minorEastAsia" w:hAnsiTheme="minorEastAsia" w:hint="eastAsia"/>
                <w:sz w:val="21"/>
                <w:szCs w:val="21"/>
              </w:rPr>
              <w:t>无需写出条款号。</w:t>
            </w:r>
          </w:p>
        </w:tc>
      </w:tr>
      <w:tr w:rsidR="00A17FB3" w:rsidRPr="002871E0" w:rsidTr="007E68FD">
        <w:tc>
          <w:tcPr>
            <w:tcW w:w="3422" w:type="dxa"/>
            <w:vAlign w:val="center"/>
          </w:tcPr>
          <w:p w:rsidR="00A17FB3" w:rsidRDefault="00A17FB3" w:rsidP="00775119">
            <w:pPr>
              <w:spacing w:line="300" w:lineRule="auto"/>
              <w:jc w:val="both"/>
              <w:rPr>
                <w:rFonts w:asciiTheme="minorEastAsia" w:eastAsiaTheme="minorEastAsia" w:hAnsiTheme="minorEastAsia"/>
                <w:sz w:val="21"/>
                <w:szCs w:val="21"/>
              </w:rPr>
            </w:pPr>
            <w:r w:rsidRPr="007E68FD">
              <w:rPr>
                <w:rFonts w:asciiTheme="minorEastAsia" w:eastAsiaTheme="minorEastAsia" w:hAnsiTheme="minorEastAsia" w:hint="eastAsia"/>
                <w:sz w:val="21"/>
                <w:szCs w:val="21"/>
              </w:rPr>
              <w:t>家具中重金属锑、砷、钡、硒、六</w:t>
            </w:r>
            <w:r w:rsidRPr="007E68FD">
              <w:rPr>
                <w:rFonts w:asciiTheme="minorEastAsia" w:eastAsiaTheme="minorEastAsia" w:hAnsiTheme="minorEastAsia" w:hint="eastAsia"/>
                <w:sz w:val="21"/>
                <w:szCs w:val="21"/>
              </w:rPr>
              <w:lastRenderedPageBreak/>
              <w:t>价铬的评定方法</w:t>
            </w:r>
          </w:p>
          <w:p w:rsidR="00A17FB3" w:rsidRPr="002871E0" w:rsidRDefault="00A17FB3" w:rsidP="00775119">
            <w:pPr>
              <w:spacing w:line="300" w:lineRule="auto"/>
              <w:jc w:val="both"/>
              <w:rPr>
                <w:rFonts w:asciiTheme="minorEastAsia" w:eastAsiaTheme="minorEastAsia" w:hAnsiTheme="minorEastAsia"/>
                <w:sz w:val="21"/>
                <w:szCs w:val="21"/>
              </w:rPr>
            </w:pPr>
            <w:r w:rsidRPr="007E68FD">
              <w:rPr>
                <w:rFonts w:asciiTheme="minorEastAsia" w:eastAsiaTheme="minorEastAsia" w:hAnsiTheme="minorEastAsia"/>
                <w:sz w:val="21"/>
                <w:szCs w:val="21"/>
              </w:rPr>
              <w:t>GB/T 36021-2018</w:t>
            </w:r>
          </w:p>
        </w:tc>
        <w:tc>
          <w:tcPr>
            <w:tcW w:w="1588" w:type="dxa"/>
            <w:vAlign w:val="center"/>
          </w:tcPr>
          <w:p w:rsidR="00A17FB3" w:rsidRPr="007E68FD" w:rsidRDefault="00A17F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六价铬（模拟胃</w:t>
            </w:r>
            <w:r>
              <w:rPr>
                <w:rFonts w:asciiTheme="minorEastAsia" w:eastAsiaTheme="minorEastAsia" w:hAnsiTheme="minorEastAsia" w:hint="eastAsia"/>
                <w:sz w:val="21"/>
                <w:szCs w:val="21"/>
              </w:rPr>
              <w:lastRenderedPageBreak/>
              <w:t>酸萃取法）</w:t>
            </w:r>
          </w:p>
        </w:tc>
        <w:tc>
          <w:tcPr>
            <w:tcW w:w="1327" w:type="dxa"/>
            <w:vAlign w:val="center"/>
          </w:tcPr>
          <w:p w:rsidR="00A17FB3" w:rsidRPr="002871E0" w:rsidRDefault="00A17F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327" w:type="dxa"/>
            <w:vAlign w:val="center"/>
          </w:tcPr>
          <w:p w:rsidR="00A17FB3" w:rsidRPr="002871E0" w:rsidRDefault="00A17FB3" w:rsidP="00775119">
            <w:pPr>
              <w:spacing w:line="300" w:lineRule="auto"/>
              <w:jc w:val="both"/>
              <w:rPr>
                <w:rFonts w:asciiTheme="minorEastAsia" w:eastAsiaTheme="minorEastAsia" w:hAnsiTheme="minorEastAsia"/>
                <w:sz w:val="21"/>
                <w:szCs w:val="21"/>
              </w:rPr>
            </w:pPr>
            <w:r w:rsidRPr="0059440D">
              <w:rPr>
                <w:rFonts w:asciiTheme="minorEastAsia" w:eastAsiaTheme="minorEastAsia" w:hAnsiTheme="minorEastAsia" w:hint="eastAsia"/>
                <w:sz w:val="21"/>
                <w:szCs w:val="21"/>
              </w:rPr>
              <w:t>CNAS-CL01-</w:t>
            </w:r>
            <w:r w:rsidRPr="0059440D">
              <w:rPr>
                <w:rFonts w:asciiTheme="minorEastAsia" w:eastAsiaTheme="minorEastAsia" w:hAnsiTheme="minorEastAsia" w:hint="eastAsia"/>
                <w:sz w:val="21"/>
                <w:szCs w:val="21"/>
              </w:rPr>
              <w:lastRenderedPageBreak/>
              <w:t>A002《检测和校准实验室能力认可准则在化学检测领域的应用说明》</w:t>
            </w:r>
          </w:p>
        </w:tc>
        <w:tc>
          <w:tcPr>
            <w:tcW w:w="1065" w:type="dxa"/>
            <w:vAlign w:val="center"/>
          </w:tcPr>
          <w:p w:rsidR="00A17FB3" w:rsidRPr="002871E0" w:rsidRDefault="00A17F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包含</w:t>
            </w:r>
          </w:p>
        </w:tc>
        <w:tc>
          <w:tcPr>
            <w:tcW w:w="1327" w:type="dxa"/>
            <w:vAlign w:val="center"/>
          </w:tcPr>
          <w:p w:rsidR="00A17FB3" w:rsidRPr="002871E0" w:rsidRDefault="00A17F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A17FB3" w:rsidRDefault="00A17F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1、测试方法包含：分光光度法（第一法）</w:t>
            </w:r>
            <w:r>
              <w:rPr>
                <w:rFonts w:asciiTheme="minorEastAsia" w:eastAsiaTheme="minorEastAsia" w:hAnsiTheme="minorEastAsia" w:hint="eastAsia"/>
                <w:sz w:val="21"/>
                <w:szCs w:val="21"/>
              </w:rPr>
              <w:lastRenderedPageBreak/>
              <w:t>和液相色谱法（第二法）。只采用其中一种测试方法时应给出相应的限制范围。</w:t>
            </w:r>
          </w:p>
          <w:p w:rsidR="00A17FB3" w:rsidRPr="00755A3D" w:rsidRDefault="00A17F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755A3D">
              <w:rPr>
                <w:rFonts w:asciiTheme="minorEastAsia" w:eastAsiaTheme="minorEastAsia" w:hAnsiTheme="minorEastAsia" w:hint="eastAsia"/>
                <w:sz w:val="21"/>
                <w:szCs w:val="21"/>
              </w:rPr>
              <w:t>无需写出条款号。</w:t>
            </w:r>
          </w:p>
        </w:tc>
      </w:tr>
      <w:tr w:rsidR="00A17FB3" w:rsidRPr="002871E0" w:rsidTr="007E68FD">
        <w:tc>
          <w:tcPr>
            <w:tcW w:w="3422" w:type="dxa"/>
            <w:vAlign w:val="center"/>
          </w:tcPr>
          <w:p w:rsidR="00A17FB3" w:rsidRDefault="00A17FB3" w:rsidP="00775119">
            <w:pPr>
              <w:spacing w:line="300" w:lineRule="auto"/>
              <w:jc w:val="both"/>
              <w:rPr>
                <w:rFonts w:asciiTheme="minorEastAsia" w:eastAsiaTheme="minorEastAsia" w:hAnsiTheme="minorEastAsia"/>
                <w:sz w:val="21"/>
                <w:szCs w:val="21"/>
              </w:rPr>
            </w:pPr>
            <w:r w:rsidRPr="007E68FD">
              <w:rPr>
                <w:rFonts w:asciiTheme="minorEastAsia" w:eastAsiaTheme="minorEastAsia" w:hAnsiTheme="minorEastAsia" w:hint="eastAsia"/>
                <w:sz w:val="21"/>
                <w:szCs w:val="21"/>
              </w:rPr>
              <w:lastRenderedPageBreak/>
              <w:t>家具中重金属锑、砷、钡、硒、六价铬的评定方法</w:t>
            </w:r>
          </w:p>
          <w:p w:rsidR="00A17FB3" w:rsidRPr="002871E0" w:rsidRDefault="00A17FB3" w:rsidP="00775119">
            <w:pPr>
              <w:spacing w:line="300" w:lineRule="auto"/>
              <w:jc w:val="both"/>
              <w:rPr>
                <w:rFonts w:asciiTheme="minorEastAsia" w:eastAsiaTheme="minorEastAsia" w:hAnsiTheme="minorEastAsia"/>
                <w:sz w:val="21"/>
                <w:szCs w:val="21"/>
              </w:rPr>
            </w:pPr>
            <w:r w:rsidRPr="007E68FD">
              <w:rPr>
                <w:rFonts w:asciiTheme="minorEastAsia" w:eastAsiaTheme="minorEastAsia" w:hAnsiTheme="minorEastAsia"/>
                <w:sz w:val="21"/>
                <w:szCs w:val="21"/>
              </w:rPr>
              <w:t>GB/T 36021-2018</w:t>
            </w:r>
          </w:p>
        </w:tc>
        <w:tc>
          <w:tcPr>
            <w:tcW w:w="1588" w:type="dxa"/>
            <w:vAlign w:val="center"/>
          </w:tcPr>
          <w:p w:rsidR="00A17FB3" w:rsidRPr="007E68FD" w:rsidRDefault="00A17F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六价铬（模拟酸性汗液萃取法）</w:t>
            </w:r>
          </w:p>
        </w:tc>
        <w:tc>
          <w:tcPr>
            <w:tcW w:w="1327" w:type="dxa"/>
            <w:vAlign w:val="center"/>
          </w:tcPr>
          <w:p w:rsidR="00A17FB3" w:rsidRPr="002871E0" w:rsidRDefault="00A17F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17FB3" w:rsidRPr="002871E0" w:rsidRDefault="00A17FB3" w:rsidP="00775119">
            <w:pPr>
              <w:spacing w:line="300" w:lineRule="auto"/>
              <w:jc w:val="both"/>
              <w:rPr>
                <w:rFonts w:asciiTheme="minorEastAsia" w:eastAsiaTheme="minorEastAsia" w:hAnsiTheme="minorEastAsia"/>
                <w:sz w:val="21"/>
                <w:szCs w:val="21"/>
              </w:rPr>
            </w:pPr>
            <w:r w:rsidRPr="0059440D">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A17FB3" w:rsidRPr="002871E0" w:rsidRDefault="00A17F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A17FB3" w:rsidRPr="002871E0" w:rsidRDefault="00A17F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A17FB3" w:rsidRDefault="00A17F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1、测试方法包含：分光光度法（第一法）和液相色谱法（第二法）。只采用其中一种测试方法时应给出相应的限制范围。</w:t>
            </w:r>
          </w:p>
          <w:p w:rsidR="00A17FB3" w:rsidRDefault="00A17F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755A3D">
              <w:rPr>
                <w:rFonts w:asciiTheme="minorEastAsia" w:eastAsiaTheme="minorEastAsia" w:hAnsiTheme="minorEastAsia" w:hint="eastAsia"/>
                <w:sz w:val="21"/>
                <w:szCs w:val="21"/>
              </w:rPr>
              <w:t>无需写出条款号。</w:t>
            </w:r>
          </w:p>
        </w:tc>
      </w:tr>
      <w:tr w:rsidR="00A17FB3" w:rsidRPr="002871E0" w:rsidTr="007E68FD">
        <w:tc>
          <w:tcPr>
            <w:tcW w:w="3422" w:type="dxa"/>
            <w:vAlign w:val="center"/>
          </w:tcPr>
          <w:p w:rsidR="00A17FB3" w:rsidRDefault="00A17FB3" w:rsidP="00775119">
            <w:pPr>
              <w:spacing w:line="300" w:lineRule="auto"/>
              <w:jc w:val="both"/>
              <w:rPr>
                <w:rFonts w:asciiTheme="minorEastAsia" w:eastAsiaTheme="minorEastAsia" w:hAnsiTheme="minorEastAsia"/>
                <w:sz w:val="21"/>
                <w:szCs w:val="21"/>
              </w:rPr>
            </w:pPr>
            <w:r w:rsidRPr="007E68FD">
              <w:rPr>
                <w:rFonts w:asciiTheme="minorEastAsia" w:eastAsiaTheme="minorEastAsia" w:hAnsiTheme="minorEastAsia" w:hint="eastAsia"/>
                <w:sz w:val="21"/>
                <w:szCs w:val="21"/>
              </w:rPr>
              <w:t>家具中重金属锑、砷、钡、硒、六价铬的评定方法</w:t>
            </w:r>
          </w:p>
          <w:p w:rsidR="00A17FB3" w:rsidRPr="002871E0" w:rsidRDefault="00A17FB3" w:rsidP="00775119">
            <w:pPr>
              <w:spacing w:line="300" w:lineRule="auto"/>
              <w:jc w:val="both"/>
              <w:rPr>
                <w:rFonts w:asciiTheme="minorEastAsia" w:eastAsiaTheme="minorEastAsia" w:hAnsiTheme="minorEastAsia"/>
                <w:sz w:val="21"/>
                <w:szCs w:val="21"/>
              </w:rPr>
            </w:pPr>
            <w:r w:rsidRPr="007E68FD">
              <w:rPr>
                <w:rFonts w:asciiTheme="minorEastAsia" w:eastAsiaTheme="minorEastAsia" w:hAnsiTheme="minorEastAsia"/>
                <w:sz w:val="21"/>
                <w:szCs w:val="21"/>
              </w:rPr>
              <w:t>GB/T 36021-2018</w:t>
            </w:r>
          </w:p>
        </w:tc>
        <w:tc>
          <w:tcPr>
            <w:tcW w:w="1588" w:type="dxa"/>
            <w:vAlign w:val="center"/>
          </w:tcPr>
          <w:p w:rsidR="00A17FB3" w:rsidRPr="007E68FD" w:rsidRDefault="00A17F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六价铬（模拟碱性汗液萃取法）</w:t>
            </w:r>
          </w:p>
        </w:tc>
        <w:tc>
          <w:tcPr>
            <w:tcW w:w="1327" w:type="dxa"/>
            <w:vAlign w:val="center"/>
          </w:tcPr>
          <w:p w:rsidR="00A17FB3" w:rsidRPr="002871E0" w:rsidRDefault="00A17F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A17FB3" w:rsidRPr="002871E0" w:rsidRDefault="00A17FB3" w:rsidP="00775119">
            <w:pPr>
              <w:spacing w:line="300" w:lineRule="auto"/>
              <w:jc w:val="both"/>
              <w:rPr>
                <w:rFonts w:asciiTheme="minorEastAsia" w:eastAsiaTheme="minorEastAsia" w:hAnsiTheme="minorEastAsia"/>
                <w:sz w:val="21"/>
                <w:szCs w:val="21"/>
              </w:rPr>
            </w:pPr>
            <w:r w:rsidRPr="0059440D">
              <w:rPr>
                <w:rFonts w:asciiTheme="minorEastAsia" w:eastAsiaTheme="minorEastAsia" w:hAnsiTheme="minorEastAsia" w:hint="eastAsia"/>
                <w:sz w:val="21"/>
                <w:szCs w:val="21"/>
              </w:rPr>
              <w:t>CNAS-CL01-A002《检测和校准实验</w:t>
            </w:r>
            <w:r w:rsidRPr="0059440D">
              <w:rPr>
                <w:rFonts w:asciiTheme="minorEastAsia" w:eastAsiaTheme="minorEastAsia" w:hAnsiTheme="minorEastAsia" w:hint="eastAsia"/>
                <w:sz w:val="21"/>
                <w:szCs w:val="21"/>
              </w:rPr>
              <w:lastRenderedPageBreak/>
              <w:t>室能力认可准则在化学检测领域的应用说明》</w:t>
            </w:r>
          </w:p>
        </w:tc>
        <w:tc>
          <w:tcPr>
            <w:tcW w:w="1065" w:type="dxa"/>
            <w:vAlign w:val="center"/>
          </w:tcPr>
          <w:p w:rsidR="00A17FB3" w:rsidRPr="002871E0" w:rsidRDefault="00A17F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包含</w:t>
            </w:r>
          </w:p>
        </w:tc>
        <w:tc>
          <w:tcPr>
            <w:tcW w:w="1327" w:type="dxa"/>
            <w:vAlign w:val="center"/>
          </w:tcPr>
          <w:p w:rsidR="00A17FB3" w:rsidRPr="002871E0" w:rsidRDefault="00A17F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A17FB3" w:rsidRDefault="00A17F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1、测试方法包含：分光光度法（第一法）和液相色谱法（第二法）。只采用其中一种测试方法时应给出相应的限制范围。</w:t>
            </w:r>
          </w:p>
          <w:p w:rsidR="00A17FB3" w:rsidRDefault="00A17F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2、</w:t>
            </w:r>
            <w:r w:rsidRPr="00755A3D">
              <w:rPr>
                <w:rFonts w:asciiTheme="minorEastAsia" w:eastAsiaTheme="minorEastAsia" w:hAnsiTheme="minorEastAsia" w:hint="eastAsia"/>
                <w:sz w:val="21"/>
                <w:szCs w:val="21"/>
              </w:rPr>
              <w:t>无需写出条款号。</w:t>
            </w:r>
          </w:p>
        </w:tc>
      </w:tr>
    </w:tbl>
    <w:p w:rsidR="007E68FD" w:rsidRDefault="007E68FD" w:rsidP="00775119">
      <w:pPr>
        <w:spacing w:line="300" w:lineRule="auto"/>
        <w:rPr>
          <w:rFonts w:asciiTheme="minorEastAsia" w:eastAsiaTheme="minorEastAsia" w:hAnsiTheme="minorEastAsia"/>
          <w:sz w:val="24"/>
          <w:szCs w:val="24"/>
        </w:rPr>
      </w:pPr>
    </w:p>
    <w:p w:rsidR="00C90BD5" w:rsidRDefault="00C90BD5" w:rsidP="00775119">
      <w:pPr>
        <w:spacing w:line="300" w:lineRule="auto"/>
        <w:rPr>
          <w:rFonts w:asciiTheme="minorEastAsia" w:eastAsiaTheme="minorEastAsia" w:hAnsiTheme="minorEastAsia"/>
          <w:sz w:val="24"/>
          <w:szCs w:val="24"/>
        </w:rPr>
      </w:pPr>
    </w:p>
    <w:p w:rsidR="00C90BD5" w:rsidRDefault="00C90BD5" w:rsidP="00775119">
      <w:pPr>
        <w:spacing w:line="300" w:lineRule="auto"/>
        <w:rPr>
          <w:rFonts w:asciiTheme="minorEastAsia" w:eastAsiaTheme="minorEastAsia" w:hAnsiTheme="minorEastAsia"/>
          <w:sz w:val="24"/>
          <w:szCs w:val="24"/>
        </w:rPr>
      </w:pPr>
    </w:p>
    <w:p w:rsidR="00C90BD5" w:rsidRDefault="00C90BD5"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674C7D" w:rsidRDefault="00674C7D" w:rsidP="00775119">
      <w:pPr>
        <w:spacing w:line="300" w:lineRule="auto"/>
        <w:rPr>
          <w:rFonts w:asciiTheme="minorEastAsia" w:eastAsiaTheme="minorEastAsia" w:hAnsiTheme="minorEastAsia"/>
          <w:sz w:val="24"/>
          <w:szCs w:val="24"/>
        </w:rPr>
      </w:pPr>
    </w:p>
    <w:p w:rsidR="00C90BD5" w:rsidRDefault="00674C7D" w:rsidP="00775119">
      <w:pPr>
        <w:spacing w:line="300" w:lineRule="auto"/>
        <w:rPr>
          <w:rFonts w:asciiTheme="minorEastAsia" w:eastAsiaTheme="minorEastAsia" w:hAnsiTheme="minorEastAsia"/>
          <w:sz w:val="24"/>
          <w:szCs w:val="24"/>
        </w:rPr>
      </w:pPr>
      <w:r w:rsidRPr="00C90BD5">
        <w:rPr>
          <w:rFonts w:asciiTheme="minorEastAsia" w:eastAsiaTheme="minorEastAsia" w:hAnsiTheme="minorEastAsia"/>
          <w:sz w:val="24"/>
          <w:szCs w:val="24"/>
        </w:rPr>
        <w:lastRenderedPageBreak/>
        <w:t>GB/T 36022-2018</w:t>
      </w:r>
      <w:r>
        <w:rPr>
          <w:rFonts w:asciiTheme="minorEastAsia" w:eastAsiaTheme="minorEastAsia" w:hAnsiTheme="minorEastAsia" w:hint="eastAsia"/>
          <w:sz w:val="24"/>
          <w:szCs w:val="24"/>
        </w:rPr>
        <w:t>《</w:t>
      </w:r>
      <w:r w:rsidRPr="00C90BD5">
        <w:rPr>
          <w:rFonts w:asciiTheme="minorEastAsia" w:eastAsiaTheme="minorEastAsia" w:hAnsiTheme="minorEastAsia" w:hint="eastAsia"/>
          <w:sz w:val="24"/>
          <w:szCs w:val="24"/>
        </w:rPr>
        <w:t>木家具中氨释放量试验方法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C90BD5" w:rsidRPr="002871E0" w:rsidTr="0022045D">
        <w:trPr>
          <w:tblHeader/>
        </w:trPr>
        <w:tc>
          <w:tcPr>
            <w:tcW w:w="3422" w:type="dxa"/>
            <w:vAlign w:val="center"/>
          </w:tcPr>
          <w:p w:rsidR="00C90BD5" w:rsidRDefault="00C90BD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C90BD5" w:rsidRPr="002871E0" w:rsidRDefault="00C90BD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C90BD5" w:rsidRPr="002871E0" w:rsidRDefault="00C90BD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C90BD5" w:rsidRPr="002871E0" w:rsidRDefault="00C90BD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C90BD5" w:rsidRPr="002871E0" w:rsidRDefault="00C90BD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C90BD5" w:rsidRPr="002871E0" w:rsidRDefault="00C90BD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C90BD5" w:rsidRPr="002871E0" w:rsidRDefault="00C90BD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C90BD5" w:rsidRPr="002871E0" w:rsidRDefault="00C90BD5"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C90BD5" w:rsidRPr="002871E0" w:rsidTr="0022045D">
        <w:tc>
          <w:tcPr>
            <w:tcW w:w="3422" w:type="dxa"/>
            <w:vAlign w:val="center"/>
          </w:tcPr>
          <w:p w:rsidR="00C90BD5" w:rsidRDefault="00C90BD5" w:rsidP="00775119">
            <w:pPr>
              <w:spacing w:line="300" w:lineRule="auto"/>
              <w:jc w:val="both"/>
              <w:rPr>
                <w:rFonts w:asciiTheme="minorEastAsia" w:eastAsiaTheme="minorEastAsia" w:hAnsiTheme="minorEastAsia"/>
                <w:sz w:val="21"/>
                <w:szCs w:val="21"/>
              </w:rPr>
            </w:pPr>
            <w:r w:rsidRPr="00C90BD5">
              <w:rPr>
                <w:rFonts w:asciiTheme="minorEastAsia" w:eastAsiaTheme="minorEastAsia" w:hAnsiTheme="minorEastAsia" w:hint="eastAsia"/>
                <w:sz w:val="21"/>
                <w:szCs w:val="21"/>
              </w:rPr>
              <w:t>木家具中氨释放量试验方法</w:t>
            </w:r>
          </w:p>
          <w:p w:rsidR="00C90BD5" w:rsidRDefault="00C90BD5" w:rsidP="00775119">
            <w:pPr>
              <w:spacing w:line="300" w:lineRule="auto"/>
              <w:jc w:val="both"/>
              <w:rPr>
                <w:rFonts w:asciiTheme="minorEastAsia" w:eastAsiaTheme="minorEastAsia" w:hAnsiTheme="minorEastAsia"/>
                <w:sz w:val="21"/>
                <w:szCs w:val="21"/>
              </w:rPr>
            </w:pPr>
            <w:r w:rsidRPr="00C90BD5">
              <w:rPr>
                <w:rFonts w:asciiTheme="minorEastAsia" w:eastAsiaTheme="minorEastAsia" w:hAnsiTheme="minorEastAsia"/>
                <w:sz w:val="21"/>
                <w:szCs w:val="21"/>
              </w:rPr>
              <w:t>GB/T 36022-2018</w:t>
            </w:r>
          </w:p>
          <w:p w:rsidR="00C90BD5" w:rsidRPr="002871E0" w:rsidRDefault="00C90BD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3.1 干燥器法</w:t>
            </w:r>
          </w:p>
        </w:tc>
        <w:tc>
          <w:tcPr>
            <w:tcW w:w="1588" w:type="dxa"/>
            <w:vAlign w:val="center"/>
          </w:tcPr>
          <w:p w:rsidR="00C90BD5" w:rsidRPr="002871E0" w:rsidRDefault="00C90BD5" w:rsidP="00775119">
            <w:pPr>
              <w:spacing w:line="300" w:lineRule="auto"/>
              <w:jc w:val="both"/>
              <w:rPr>
                <w:rFonts w:asciiTheme="minorEastAsia" w:eastAsiaTheme="minorEastAsia" w:hAnsiTheme="minorEastAsia"/>
                <w:sz w:val="21"/>
                <w:szCs w:val="21"/>
              </w:rPr>
            </w:pPr>
            <w:r w:rsidRPr="00C90BD5">
              <w:rPr>
                <w:rFonts w:asciiTheme="minorEastAsia" w:eastAsiaTheme="minorEastAsia" w:hAnsiTheme="minorEastAsia" w:hint="eastAsia"/>
                <w:sz w:val="21"/>
                <w:szCs w:val="21"/>
              </w:rPr>
              <w:t>氨释放量</w:t>
            </w:r>
            <w:r>
              <w:rPr>
                <w:rFonts w:asciiTheme="minorEastAsia" w:eastAsiaTheme="minorEastAsia" w:hAnsiTheme="minorEastAsia" w:hint="eastAsia"/>
                <w:sz w:val="21"/>
                <w:szCs w:val="21"/>
              </w:rPr>
              <w:t>（干燥器法）</w:t>
            </w:r>
          </w:p>
        </w:tc>
        <w:tc>
          <w:tcPr>
            <w:tcW w:w="1327" w:type="dxa"/>
            <w:vAlign w:val="center"/>
          </w:tcPr>
          <w:p w:rsidR="00C90BD5" w:rsidRPr="002871E0" w:rsidRDefault="00C90BD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C90BD5" w:rsidRPr="002871E0" w:rsidRDefault="00C90BD5" w:rsidP="00775119">
            <w:pPr>
              <w:spacing w:line="300" w:lineRule="auto"/>
              <w:jc w:val="both"/>
              <w:rPr>
                <w:rFonts w:asciiTheme="minorEastAsia" w:eastAsiaTheme="minorEastAsia" w:hAnsiTheme="minorEastAsia"/>
                <w:sz w:val="21"/>
                <w:szCs w:val="21"/>
              </w:rPr>
            </w:pPr>
            <w:r w:rsidRPr="0059440D">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C90BD5" w:rsidRPr="002871E0" w:rsidRDefault="00C90BD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C90BD5" w:rsidRPr="002871E0" w:rsidRDefault="00C90BD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C90BD5" w:rsidRPr="002871E0" w:rsidRDefault="00C90BD5" w:rsidP="00775119">
            <w:pPr>
              <w:spacing w:line="300" w:lineRule="auto"/>
              <w:jc w:val="both"/>
              <w:rPr>
                <w:rFonts w:asciiTheme="minorEastAsia" w:eastAsiaTheme="minorEastAsia" w:hAnsiTheme="minorEastAsia"/>
                <w:sz w:val="21"/>
                <w:szCs w:val="21"/>
              </w:rPr>
            </w:pPr>
          </w:p>
        </w:tc>
      </w:tr>
      <w:tr w:rsidR="00C90BD5" w:rsidRPr="002871E0" w:rsidTr="0022045D">
        <w:tc>
          <w:tcPr>
            <w:tcW w:w="3422" w:type="dxa"/>
            <w:vAlign w:val="center"/>
          </w:tcPr>
          <w:p w:rsidR="00C90BD5" w:rsidRDefault="00C90BD5" w:rsidP="00775119">
            <w:pPr>
              <w:spacing w:line="300" w:lineRule="auto"/>
              <w:jc w:val="both"/>
              <w:rPr>
                <w:rFonts w:asciiTheme="minorEastAsia" w:eastAsiaTheme="minorEastAsia" w:hAnsiTheme="minorEastAsia"/>
                <w:sz w:val="21"/>
                <w:szCs w:val="21"/>
              </w:rPr>
            </w:pPr>
            <w:r w:rsidRPr="00C90BD5">
              <w:rPr>
                <w:rFonts w:asciiTheme="minorEastAsia" w:eastAsiaTheme="minorEastAsia" w:hAnsiTheme="minorEastAsia" w:hint="eastAsia"/>
                <w:sz w:val="21"/>
                <w:szCs w:val="21"/>
              </w:rPr>
              <w:t>木家具中氨释放量试验方法</w:t>
            </w:r>
          </w:p>
          <w:p w:rsidR="00C90BD5" w:rsidRDefault="00C90BD5" w:rsidP="00775119">
            <w:pPr>
              <w:spacing w:line="300" w:lineRule="auto"/>
              <w:jc w:val="both"/>
              <w:rPr>
                <w:rFonts w:asciiTheme="minorEastAsia" w:eastAsiaTheme="minorEastAsia" w:hAnsiTheme="minorEastAsia"/>
                <w:sz w:val="21"/>
                <w:szCs w:val="21"/>
              </w:rPr>
            </w:pPr>
            <w:r w:rsidRPr="00C90BD5">
              <w:rPr>
                <w:rFonts w:asciiTheme="minorEastAsia" w:eastAsiaTheme="minorEastAsia" w:hAnsiTheme="minorEastAsia"/>
                <w:sz w:val="21"/>
                <w:szCs w:val="21"/>
              </w:rPr>
              <w:t>GB/T 36022-2018</w:t>
            </w:r>
          </w:p>
          <w:p w:rsidR="00C90BD5" w:rsidRPr="002871E0" w:rsidRDefault="00C90BD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3.2 气候舱法</w:t>
            </w:r>
          </w:p>
        </w:tc>
        <w:tc>
          <w:tcPr>
            <w:tcW w:w="1588" w:type="dxa"/>
            <w:vAlign w:val="center"/>
          </w:tcPr>
          <w:p w:rsidR="00C90BD5" w:rsidRPr="002871E0" w:rsidRDefault="00C90BD5" w:rsidP="00775119">
            <w:pPr>
              <w:spacing w:line="300" w:lineRule="auto"/>
              <w:jc w:val="both"/>
              <w:rPr>
                <w:rFonts w:asciiTheme="minorEastAsia" w:eastAsiaTheme="minorEastAsia" w:hAnsiTheme="minorEastAsia"/>
                <w:sz w:val="21"/>
                <w:szCs w:val="21"/>
              </w:rPr>
            </w:pPr>
            <w:r w:rsidRPr="00C90BD5">
              <w:rPr>
                <w:rFonts w:asciiTheme="minorEastAsia" w:eastAsiaTheme="minorEastAsia" w:hAnsiTheme="minorEastAsia" w:hint="eastAsia"/>
                <w:sz w:val="21"/>
                <w:szCs w:val="21"/>
              </w:rPr>
              <w:t>氨释放量</w:t>
            </w:r>
            <w:r>
              <w:rPr>
                <w:rFonts w:asciiTheme="minorEastAsia" w:eastAsiaTheme="minorEastAsia" w:hAnsiTheme="minorEastAsia" w:hint="eastAsia"/>
                <w:sz w:val="21"/>
                <w:szCs w:val="21"/>
              </w:rPr>
              <w:t>（气候舱法）</w:t>
            </w:r>
          </w:p>
        </w:tc>
        <w:tc>
          <w:tcPr>
            <w:tcW w:w="1327" w:type="dxa"/>
            <w:vAlign w:val="center"/>
          </w:tcPr>
          <w:p w:rsidR="00C90BD5" w:rsidRPr="002871E0" w:rsidRDefault="00C90BD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C90BD5" w:rsidRPr="002871E0" w:rsidRDefault="00C90BD5" w:rsidP="00775119">
            <w:pPr>
              <w:spacing w:line="300" w:lineRule="auto"/>
              <w:jc w:val="both"/>
              <w:rPr>
                <w:rFonts w:asciiTheme="minorEastAsia" w:eastAsiaTheme="minorEastAsia" w:hAnsiTheme="minorEastAsia"/>
                <w:sz w:val="21"/>
                <w:szCs w:val="21"/>
              </w:rPr>
            </w:pPr>
            <w:r w:rsidRPr="0059440D">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C90BD5" w:rsidRPr="002871E0" w:rsidRDefault="00C90BD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C90BD5" w:rsidRPr="002871E0" w:rsidRDefault="00C90BD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C90BD5" w:rsidRPr="002871E0" w:rsidRDefault="00C90BD5" w:rsidP="00775119">
            <w:pPr>
              <w:spacing w:line="300" w:lineRule="auto"/>
              <w:jc w:val="both"/>
              <w:rPr>
                <w:rFonts w:asciiTheme="minorEastAsia" w:eastAsiaTheme="minorEastAsia" w:hAnsiTheme="minorEastAsia"/>
                <w:sz w:val="21"/>
                <w:szCs w:val="21"/>
              </w:rPr>
            </w:pPr>
          </w:p>
        </w:tc>
      </w:tr>
    </w:tbl>
    <w:p w:rsidR="00C90BD5" w:rsidRDefault="00C90BD5" w:rsidP="00775119">
      <w:pPr>
        <w:spacing w:line="300" w:lineRule="auto"/>
        <w:rPr>
          <w:rFonts w:asciiTheme="minorEastAsia" w:eastAsiaTheme="minorEastAsia" w:hAnsiTheme="minorEastAsia"/>
          <w:sz w:val="24"/>
          <w:szCs w:val="24"/>
        </w:rPr>
      </w:pPr>
    </w:p>
    <w:p w:rsidR="001264EA" w:rsidRDefault="00674C7D" w:rsidP="00775119">
      <w:pPr>
        <w:spacing w:line="300" w:lineRule="auto"/>
        <w:rPr>
          <w:rFonts w:asciiTheme="minorEastAsia" w:eastAsiaTheme="minorEastAsia" w:hAnsiTheme="minorEastAsia"/>
          <w:sz w:val="24"/>
          <w:szCs w:val="24"/>
        </w:rPr>
      </w:pPr>
      <w:r w:rsidRPr="001264EA">
        <w:rPr>
          <w:rFonts w:asciiTheme="minorEastAsia" w:eastAsiaTheme="minorEastAsia" w:hAnsiTheme="minorEastAsia"/>
          <w:sz w:val="24"/>
          <w:szCs w:val="24"/>
        </w:rPr>
        <w:lastRenderedPageBreak/>
        <w:t>GB/T 37745-2019</w:t>
      </w:r>
      <w:r>
        <w:rPr>
          <w:rFonts w:asciiTheme="minorEastAsia" w:eastAsiaTheme="minorEastAsia" w:hAnsiTheme="minorEastAsia" w:hint="eastAsia"/>
          <w:sz w:val="24"/>
          <w:szCs w:val="24"/>
        </w:rPr>
        <w:t>《</w:t>
      </w:r>
      <w:r w:rsidRPr="001264EA">
        <w:rPr>
          <w:rFonts w:asciiTheme="minorEastAsia" w:eastAsiaTheme="minorEastAsia" w:hAnsiTheme="minorEastAsia" w:hint="eastAsia"/>
          <w:sz w:val="24"/>
          <w:szCs w:val="24"/>
        </w:rPr>
        <w:t>木结构剪力墙静载和低周反复水平加载试验方法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1264EA" w:rsidRPr="002871E0" w:rsidTr="0022045D">
        <w:trPr>
          <w:tblHeader/>
        </w:trPr>
        <w:tc>
          <w:tcPr>
            <w:tcW w:w="3422" w:type="dxa"/>
            <w:vAlign w:val="center"/>
          </w:tcPr>
          <w:p w:rsidR="001264EA" w:rsidRDefault="001264E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1264EA" w:rsidRPr="002871E0" w:rsidRDefault="001264E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1264EA" w:rsidRPr="002871E0" w:rsidRDefault="001264E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1264EA" w:rsidRPr="002871E0" w:rsidRDefault="001264E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1264EA" w:rsidRPr="002871E0" w:rsidRDefault="001264E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1264EA" w:rsidRPr="002871E0" w:rsidRDefault="001264E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1264EA" w:rsidRPr="002871E0" w:rsidRDefault="001264E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1264EA" w:rsidRPr="002871E0" w:rsidRDefault="001264EA"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1264EA" w:rsidRPr="002871E0" w:rsidTr="0022045D">
        <w:tc>
          <w:tcPr>
            <w:tcW w:w="3422" w:type="dxa"/>
            <w:vAlign w:val="center"/>
          </w:tcPr>
          <w:p w:rsidR="001264EA" w:rsidRDefault="001264EA" w:rsidP="00775119">
            <w:pPr>
              <w:spacing w:line="300" w:lineRule="auto"/>
              <w:jc w:val="both"/>
              <w:rPr>
                <w:rFonts w:asciiTheme="minorEastAsia" w:eastAsiaTheme="minorEastAsia" w:hAnsiTheme="minorEastAsia"/>
                <w:sz w:val="21"/>
                <w:szCs w:val="21"/>
              </w:rPr>
            </w:pPr>
            <w:r w:rsidRPr="001264EA">
              <w:rPr>
                <w:rFonts w:asciiTheme="minorEastAsia" w:eastAsiaTheme="minorEastAsia" w:hAnsiTheme="minorEastAsia" w:hint="eastAsia"/>
                <w:sz w:val="21"/>
                <w:szCs w:val="21"/>
              </w:rPr>
              <w:t>木结构剪力墙静载和低周反复水平加载试验方法</w:t>
            </w:r>
          </w:p>
          <w:p w:rsidR="001264EA" w:rsidRDefault="001264EA" w:rsidP="00775119">
            <w:pPr>
              <w:spacing w:line="300" w:lineRule="auto"/>
              <w:jc w:val="both"/>
              <w:rPr>
                <w:rFonts w:asciiTheme="minorEastAsia" w:eastAsiaTheme="minorEastAsia" w:hAnsiTheme="minorEastAsia"/>
                <w:sz w:val="21"/>
                <w:szCs w:val="21"/>
              </w:rPr>
            </w:pPr>
            <w:r w:rsidRPr="001264EA">
              <w:rPr>
                <w:rFonts w:asciiTheme="minorEastAsia" w:eastAsiaTheme="minorEastAsia" w:hAnsiTheme="minorEastAsia"/>
                <w:sz w:val="21"/>
                <w:szCs w:val="21"/>
              </w:rPr>
              <w:t>GB/T 37745-2019</w:t>
            </w:r>
          </w:p>
          <w:p w:rsidR="001264EA" w:rsidRPr="002871E0" w:rsidRDefault="001264E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6.1 静载（单调）测试</w:t>
            </w:r>
          </w:p>
        </w:tc>
        <w:tc>
          <w:tcPr>
            <w:tcW w:w="1588" w:type="dxa"/>
            <w:vAlign w:val="center"/>
          </w:tcPr>
          <w:p w:rsidR="001264EA" w:rsidRPr="002871E0" w:rsidRDefault="001264E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静载（单调）测试</w:t>
            </w:r>
          </w:p>
        </w:tc>
        <w:tc>
          <w:tcPr>
            <w:tcW w:w="1327" w:type="dxa"/>
            <w:vAlign w:val="center"/>
          </w:tcPr>
          <w:p w:rsidR="001264EA" w:rsidRPr="002871E0" w:rsidRDefault="001264E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1264EA" w:rsidRPr="002871E0" w:rsidRDefault="001264E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1264EA" w:rsidRPr="002871E0" w:rsidRDefault="001264E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1264EA" w:rsidRPr="002871E0" w:rsidRDefault="001264E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1264EA" w:rsidRPr="002871E0" w:rsidRDefault="001264EA" w:rsidP="00775119">
            <w:pPr>
              <w:spacing w:line="300" w:lineRule="auto"/>
              <w:jc w:val="both"/>
              <w:rPr>
                <w:rFonts w:asciiTheme="minorEastAsia" w:eastAsiaTheme="minorEastAsia" w:hAnsiTheme="minorEastAsia"/>
                <w:sz w:val="21"/>
                <w:szCs w:val="21"/>
              </w:rPr>
            </w:pPr>
          </w:p>
        </w:tc>
      </w:tr>
      <w:tr w:rsidR="001264EA" w:rsidRPr="002871E0" w:rsidTr="0022045D">
        <w:tc>
          <w:tcPr>
            <w:tcW w:w="3422" w:type="dxa"/>
            <w:vAlign w:val="center"/>
          </w:tcPr>
          <w:p w:rsidR="001264EA" w:rsidRDefault="001264EA" w:rsidP="00775119">
            <w:pPr>
              <w:spacing w:line="300" w:lineRule="auto"/>
              <w:jc w:val="both"/>
              <w:rPr>
                <w:rFonts w:asciiTheme="minorEastAsia" w:eastAsiaTheme="minorEastAsia" w:hAnsiTheme="minorEastAsia"/>
                <w:sz w:val="21"/>
                <w:szCs w:val="21"/>
              </w:rPr>
            </w:pPr>
            <w:r w:rsidRPr="001264EA">
              <w:rPr>
                <w:rFonts w:asciiTheme="minorEastAsia" w:eastAsiaTheme="minorEastAsia" w:hAnsiTheme="minorEastAsia" w:hint="eastAsia"/>
                <w:sz w:val="21"/>
                <w:szCs w:val="21"/>
              </w:rPr>
              <w:t>木结构剪力墙静载和低周反复水平加载试验方法</w:t>
            </w:r>
          </w:p>
          <w:p w:rsidR="001264EA" w:rsidRDefault="001264EA" w:rsidP="00775119">
            <w:pPr>
              <w:spacing w:line="300" w:lineRule="auto"/>
              <w:jc w:val="both"/>
              <w:rPr>
                <w:rFonts w:asciiTheme="minorEastAsia" w:eastAsiaTheme="minorEastAsia" w:hAnsiTheme="minorEastAsia"/>
                <w:sz w:val="21"/>
                <w:szCs w:val="21"/>
              </w:rPr>
            </w:pPr>
            <w:r w:rsidRPr="001264EA">
              <w:rPr>
                <w:rFonts w:asciiTheme="minorEastAsia" w:eastAsiaTheme="minorEastAsia" w:hAnsiTheme="minorEastAsia"/>
                <w:sz w:val="21"/>
                <w:szCs w:val="21"/>
              </w:rPr>
              <w:t>GB/T 37745-2019</w:t>
            </w:r>
          </w:p>
          <w:p w:rsidR="001264EA" w:rsidRPr="002871E0" w:rsidRDefault="001264E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6.2 低周反复测试程序</w:t>
            </w:r>
          </w:p>
        </w:tc>
        <w:tc>
          <w:tcPr>
            <w:tcW w:w="1588" w:type="dxa"/>
            <w:vAlign w:val="center"/>
          </w:tcPr>
          <w:p w:rsidR="001264EA" w:rsidRPr="002871E0" w:rsidRDefault="001264E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低周反复测试</w:t>
            </w:r>
          </w:p>
        </w:tc>
        <w:tc>
          <w:tcPr>
            <w:tcW w:w="1327" w:type="dxa"/>
            <w:vAlign w:val="center"/>
          </w:tcPr>
          <w:p w:rsidR="001264EA" w:rsidRPr="002871E0" w:rsidRDefault="001264E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1264EA" w:rsidRPr="002871E0" w:rsidRDefault="001264E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1264EA" w:rsidRPr="002871E0" w:rsidRDefault="001264E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1264EA" w:rsidRPr="002871E0" w:rsidRDefault="001264E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1264EA" w:rsidRPr="002871E0" w:rsidRDefault="001264EA" w:rsidP="00775119">
            <w:pPr>
              <w:spacing w:line="300" w:lineRule="auto"/>
              <w:jc w:val="both"/>
              <w:rPr>
                <w:rFonts w:asciiTheme="minorEastAsia" w:eastAsiaTheme="minorEastAsia" w:hAnsiTheme="minorEastAsia"/>
                <w:sz w:val="21"/>
                <w:szCs w:val="21"/>
              </w:rPr>
            </w:pPr>
          </w:p>
        </w:tc>
      </w:tr>
    </w:tbl>
    <w:p w:rsidR="001264EA" w:rsidRDefault="001264EA" w:rsidP="00775119">
      <w:pPr>
        <w:spacing w:line="300" w:lineRule="auto"/>
        <w:rPr>
          <w:rFonts w:asciiTheme="minorEastAsia" w:eastAsiaTheme="minorEastAsia" w:hAnsiTheme="minorEastAsia"/>
          <w:sz w:val="24"/>
          <w:szCs w:val="24"/>
        </w:rPr>
      </w:pPr>
    </w:p>
    <w:p w:rsidR="00451D47" w:rsidRDefault="00451D47" w:rsidP="00775119">
      <w:pPr>
        <w:spacing w:line="300" w:lineRule="auto"/>
        <w:rPr>
          <w:rFonts w:asciiTheme="minorEastAsia" w:eastAsiaTheme="minorEastAsia" w:hAnsiTheme="minorEastAsia"/>
          <w:sz w:val="24"/>
          <w:szCs w:val="24"/>
        </w:rPr>
      </w:pPr>
    </w:p>
    <w:p w:rsidR="00451D47" w:rsidRDefault="00451D47" w:rsidP="00775119">
      <w:pPr>
        <w:spacing w:line="300" w:lineRule="auto"/>
        <w:rPr>
          <w:rFonts w:asciiTheme="minorEastAsia" w:eastAsiaTheme="minorEastAsia" w:hAnsiTheme="minorEastAsia"/>
          <w:sz w:val="24"/>
          <w:szCs w:val="24"/>
        </w:rPr>
      </w:pPr>
    </w:p>
    <w:p w:rsidR="00451D47" w:rsidRDefault="00451D47" w:rsidP="00775119">
      <w:pPr>
        <w:spacing w:line="300" w:lineRule="auto"/>
        <w:rPr>
          <w:rFonts w:asciiTheme="minorEastAsia" w:eastAsiaTheme="minorEastAsia" w:hAnsiTheme="minorEastAsia"/>
          <w:sz w:val="24"/>
          <w:szCs w:val="24"/>
        </w:rPr>
      </w:pPr>
    </w:p>
    <w:p w:rsidR="00451D47" w:rsidRDefault="00451D47" w:rsidP="00775119">
      <w:pPr>
        <w:spacing w:line="300" w:lineRule="auto"/>
        <w:rPr>
          <w:rFonts w:asciiTheme="minorEastAsia" w:eastAsiaTheme="minorEastAsia" w:hAnsiTheme="minorEastAsia"/>
          <w:sz w:val="24"/>
          <w:szCs w:val="24"/>
        </w:rPr>
      </w:pPr>
    </w:p>
    <w:p w:rsidR="00451D47" w:rsidRDefault="00451D47" w:rsidP="00775119">
      <w:pPr>
        <w:spacing w:line="300" w:lineRule="auto"/>
        <w:rPr>
          <w:rFonts w:asciiTheme="minorEastAsia" w:eastAsiaTheme="minorEastAsia" w:hAnsiTheme="minorEastAsia"/>
          <w:sz w:val="24"/>
          <w:szCs w:val="24"/>
        </w:rPr>
      </w:pPr>
    </w:p>
    <w:p w:rsidR="00451D47" w:rsidRDefault="00451D47" w:rsidP="00775119">
      <w:pPr>
        <w:spacing w:line="300" w:lineRule="auto"/>
        <w:rPr>
          <w:rFonts w:asciiTheme="minorEastAsia" w:eastAsiaTheme="minorEastAsia" w:hAnsiTheme="minorEastAsia"/>
          <w:sz w:val="24"/>
          <w:szCs w:val="24"/>
        </w:rPr>
      </w:pPr>
    </w:p>
    <w:p w:rsidR="00451D47" w:rsidRDefault="00674C7D" w:rsidP="00775119">
      <w:pPr>
        <w:spacing w:line="300" w:lineRule="auto"/>
        <w:rPr>
          <w:rFonts w:asciiTheme="minorEastAsia" w:eastAsiaTheme="minorEastAsia" w:hAnsiTheme="minorEastAsia"/>
          <w:sz w:val="24"/>
          <w:szCs w:val="24"/>
        </w:rPr>
      </w:pPr>
      <w:r w:rsidRPr="00451D47">
        <w:rPr>
          <w:rFonts w:asciiTheme="minorEastAsia" w:eastAsiaTheme="minorEastAsia" w:hAnsiTheme="minorEastAsia"/>
          <w:sz w:val="24"/>
          <w:szCs w:val="24"/>
        </w:rPr>
        <w:lastRenderedPageBreak/>
        <w:t>GB/T 38607-2020</w:t>
      </w:r>
      <w:r>
        <w:rPr>
          <w:rFonts w:asciiTheme="minorEastAsia" w:eastAsiaTheme="minorEastAsia" w:hAnsiTheme="minorEastAsia" w:hint="eastAsia"/>
          <w:sz w:val="24"/>
          <w:szCs w:val="24"/>
        </w:rPr>
        <w:t>《</w:t>
      </w:r>
      <w:r w:rsidRPr="00451D47">
        <w:rPr>
          <w:rFonts w:asciiTheme="minorEastAsia" w:eastAsiaTheme="minorEastAsia" w:hAnsiTheme="minorEastAsia" w:hint="eastAsia"/>
          <w:sz w:val="24"/>
          <w:szCs w:val="24"/>
        </w:rPr>
        <w:t>办公家具　桌台类　稳定性、强度和耐久性测试方法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51D47" w:rsidRPr="002871E0" w:rsidTr="0022045D">
        <w:trPr>
          <w:tblHeader/>
        </w:trPr>
        <w:tc>
          <w:tcPr>
            <w:tcW w:w="3422" w:type="dxa"/>
            <w:vAlign w:val="center"/>
          </w:tcPr>
          <w:p w:rsidR="00451D47" w:rsidRDefault="00451D4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51D47" w:rsidRPr="002871E0" w:rsidRDefault="00451D4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51D47" w:rsidRPr="002871E0" w:rsidRDefault="00451D4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51D47" w:rsidRPr="002871E0" w:rsidRDefault="00451D4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51D47" w:rsidRPr="002871E0" w:rsidRDefault="00451D4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51D47" w:rsidRPr="002871E0" w:rsidRDefault="00451D4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51D47" w:rsidRPr="002871E0" w:rsidRDefault="00451D4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51D47" w:rsidRPr="002871E0" w:rsidRDefault="00451D4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451D47" w:rsidRPr="002871E0" w:rsidTr="0022045D">
        <w:tc>
          <w:tcPr>
            <w:tcW w:w="3422" w:type="dxa"/>
            <w:vAlign w:val="center"/>
          </w:tcPr>
          <w:p w:rsidR="00451D47" w:rsidRDefault="00451D47" w:rsidP="00775119">
            <w:pPr>
              <w:spacing w:line="300" w:lineRule="auto"/>
              <w:jc w:val="both"/>
              <w:rPr>
                <w:rFonts w:asciiTheme="minorEastAsia" w:eastAsiaTheme="minorEastAsia" w:hAnsiTheme="minorEastAsia"/>
                <w:sz w:val="21"/>
                <w:szCs w:val="21"/>
              </w:rPr>
            </w:pPr>
            <w:r w:rsidRPr="00451D47">
              <w:rPr>
                <w:rFonts w:asciiTheme="minorEastAsia" w:eastAsiaTheme="minorEastAsia" w:hAnsiTheme="minorEastAsia" w:hint="eastAsia"/>
                <w:sz w:val="21"/>
                <w:szCs w:val="21"/>
              </w:rPr>
              <w:t>办公家具　桌台类　稳定性、强度和耐久性测试方法</w:t>
            </w:r>
          </w:p>
          <w:p w:rsidR="00451D47" w:rsidRDefault="00451D47" w:rsidP="00775119">
            <w:pPr>
              <w:spacing w:line="300" w:lineRule="auto"/>
              <w:jc w:val="both"/>
              <w:rPr>
                <w:rFonts w:asciiTheme="minorEastAsia" w:eastAsiaTheme="minorEastAsia" w:hAnsiTheme="minorEastAsia"/>
                <w:sz w:val="21"/>
                <w:szCs w:val="21"/>
              </w:rPr>
            </w:pPr>
            <w:r w:rsidRPr="00451D47">
              <w:rPr>
                <w:rFonts w:asciiTheme="minorEastAsia" w:eastAsiaTheme="minorEastAsia" w:hAnsiTheme="minorEastAsia"/>
                <w:sz w:val="21"/>
                <w:szCs w:val="21"/>
              </w:rPr>
              <w:t>GB/T 38607-2020</w:t>
            </w:r>
          </w:p>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6.1.1 垂直加载稳定性测试</w:t>
            </w:r>
          </w:p>
        </w:tc>
        <w:tc>
          <w:tcPr>
            <w:tcW w:w="1588"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垂直加载稳定性</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p>
        </w:tc>
      </w:tr>
      <w:tr w:rsidR="00451D47" w:rsidRPr="002871E0" w:rsidTr="0022045D">
        <w:tc>
          <w:tcPr>
            <w:tcW w:w="3422" w:type="dxa"/>
            <w:vAlign w:val="center"/>
          </w:tcPr>
          <w:p w:rsidR="00451D47" w:rsidRDefault="00451D47" w:rsidP="00775119">
            <w:pPr>
              <w:spacing w:line="300" w:lineRule="auto"/>
              <w:jc w:val="both"/>
              <w:rPr>
                <w:rFonts w:asciiTheme="minorEastAsia" w:eastAsiaTheme="minorEastAsia" w:hAnsiTheme="minorEastAsia"/>
                <w:sz w:val="21"/>
                <w:szCs w:val="21"/>
              </w:rPr>
            </w:pPr>
            <w:r w:rsidRPr="00451D47">
              <w:rPr>
                <w:rFonts w:asciiTheme="minorEastAsia" w:eastAsiaTheme="minorEastAsia" w:hAnsiTheme="minorEastAsia" w:hint="eastAsia"/>
                <w:sz w:val="21"/>
                <w:szCs w:val="21"/>
              </w:rPr>
              <w:t>办公家具　桌台类　稳定性、强度和耐久性测试方法</w:t>
            </w:r>
          </w:p>
          <w:p w:rsidR="00451D47" w:rsidRDefault="00451D47" w:rsidP="00775119">
            <w:pPr>
              <w:spacing w:line="300" w:lineRule="auto"/>
              <w:jc w:val="both"/>
              <w:rPr>
                <w:rFonts w:asciiTheme="minorEastAsia" w:eastAsiaTheme="minorEastAsia" w:hAnsiTheme="minorEastAsia"/>
                <w:sz w:val="21"/>
                <w:szCs w:val="21"/>
              </w:rPr>
            </w:pPr>
            <w:r w:rsidRPr="00451D47">
              <w:rPr>
                <w:rFonts w:asciiTheme="minorEastAsia" w:eastAsiaTheme="minorEastAsia" w:hAnsiTheme="minorEastAsia"/>
                <w:sz w:val="21"/>
                <w:szCs w:val="21"/>
              </w:rPr>
              <w:t>GB/T 38607-2020</w:t>
            </w:r>
          </w:p>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6.1.2 推拉构件打开时的稳定性测试</w:t>
            </w:r>
          </w:p>
        </w:tc>
        <w:tc>
          <w:tcPr>
            <w:tcW w:w="1588"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推拉构件打开时的稳定性</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p>
        </w:tc>
      </w:tr>
      <w:tr w:rsidR="00451D47" w:rsidRPr="002871E0" w:rsidTr="0022045D">
        <w:tc>
          <w:tcPr>
            <w:tcW w:w="3422" w:type="dxa"/>
            <w:vAlign w:val="center"/>
          </w:tcPr>
          <w:p w:rsidR="00451D47" w:rsidRDefault="00451D47" w:rsidP="00775119">
            <w:pPr>
              <w:spacing w:line="300" w:lineRule="auto"/>
              <w:jc w:val="both"/>
              <w:rPr>
                <w:rFonts w:asciiTheme="minorEastAsia" w:eastAsiaTheme="minorEastAsia" w:hAnsiTheme="minorEastAsia"/>
                <w:sz w:val="21"/>
                <w:szCs w:val="21"/>
              </w:rPr>
            </w:pPr>
            <w:r w:rsidRPr="00451D47">
              <w:rPr>
                <w:rFonts w:asciiTheme="minorEastAsia" w:eastAsiaTheme="minorEastAsia" w:hAnsiTheme="minorEastAsia" w:hint="eastAsia"/>
                <w:sz w:val="21"/>
                <w:szCs w:val="21"/>
              </w:rPr>
              <w:t>办公家具　桌台类　稳定性、强度和耐久性测试方法</w:t>
            </w:r>
          </w:p>
          <w:p w:rsidR="00451D47" w:rsidRDefault="00451D47" w:rsidP="00775119">
            <w:pPr>
              <w:spacing w:line="300" w:lineRule="auto"/>
              <w:jc w:val="both"/>
              <w:rPr>
                <w:rFonts w:asciiTheme="minorEastAsia" w:eastAsiaTheme="minorEastAsia" w:hAnsiTheme="minorEastAsia"/>
                <w:sz w:val="21"/>
                <w:szCs w:val="21"/>
              </w:rPr>
            </w:pPr>
            <w:r w:rsidRPr="00451D47">
              <w:rPr>
                <w:rFonts w:asciiTheme="minorEastAsia" w:eastAsiaTheme="minorEastAsia" w:hAnsiTheme="minorEastAsia"/>
                <w:sz w:val="21"/>
                <w:szCs w:val="21"/>
              </w:rPr>
              <w:t>GB/T 38607-2020</w:t>
            </w:r>
          </w:p>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6.2 垂直静载荷测试</w:t>
            </w:r>
          </w:p>
        </w:tc>
        <w:tc>
          <w:tcPr>
            <w:tcW w:w="1588"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垂直静载荷测试</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p>
        </w:tc>
      </w:tr>
      <w:tr w:rsidR="00451D47" w:rsidRPr="002871E0" w:rsidTr="0022045D">
        <w:tc>
          <w:tcPr>
            <w:tcW w:w="3422" w:type="dxa"/>
            <w:vAlign w:val="center"/>
          </w:tcPr>
          <w:p w:rsidR="00451D47" w:rsidRDefault="00451D47" w:rsidP="00775119">
            <w:pPr>
              <w:spacing w:line="300" w:lineRule="auto"/>
              <w:jc w:val="both"/>
              <w:rPr>
                <w:rFonts w:asciiTheme="minorEastAsia" w:eastAsiaTheme="minorEastAsia" w:hAnsiTheme="minorEastAsia"/>
                <w:sz w:val="21"/>
                <w:szCs w:val="21"/>
              </w:rPr>
            </w:pPr>
            <w:r w:rsidRPr="00451D47">
              <w:rPr>
                <w:rFonts w:asciiTheme="minorEastAsia" w:eastAsiaTheme="minorEastAsia" w:hAnsiTheme="minorEastAsia" w:hint="eastAsia"/>
                <w:sz w:val="21"/>
                <w:szCs w:val="21"/>
              </w:rPr>
              <w:t>办公家具　桌台类　稳定性、强度和耐久性测试方法</w:t>
            </w:r>
          </w:p>
          <w:p w:rsidR="00451D47" w:rsidRDefault="00451D47" w:rsidP="00775119">
            <w:pPr>
              <w:spacing w:line="300" w:lineRule="auto"/>
              <w:jc w:val="both"/>
              <w:rPr>
                <w:rFonts w:asciiTheme="minorEastAsia" w:eastAsiaTheme="minorEastAsia" w:hAnsiTheme="minorEastAsia"/>
                <w:sz w:val="21"/>
                <w:szCs w:val="21"/>
              </w:rPr>
            </w:pPr>
            <w:r w:rsidRPr="00451D47">
              <w:rPr>
                <w:rFonts w:asciiTheme="minorEastAsia" w:eastAsiaTheme="minorEastAsia" w:hAnsiTheme="minorEastAsia"/>
                <w:sz w:val="21"/>
                <w:szCs w:val="21"/>
              </w:rPr>
              <w:lastRenderedPageBreak/>
              <w:t>GB/T 38607-2020</w:t>
            </w:r>
          </w:p>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6.3 水平静载荷测试</w:t>
            </w:r>
          </w:p>
        </w:tc>
        <w:tc>
          <w:tcPr>
            <w:tcW w:w="1588"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水平静载荷测试</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p>
        </w:tc>
      </w:tr>
      <w:tr w:rsidR="00451D47" w:rsidRPr="002871E0" w:rsidTr="0022045D">
        <w:tc>
          <w:tcPr>
            <w:tcW w:w="3422" w:type="dxa"/>
            <w:vAlign w:val="center"/>
          </w:tcPr>
          <w:p w:rsidR="00451D47" w:rsidRDefault="00451D47" w:rsidP="00775119">
            <w:pPr>
              <w:spacing w:line="300" w:lineRule="auto"/>
              <w:jc w:val="both"/>
              <w:rPr>
                <w:rFonts w:asciiTheme="minorEastAsia" w:eastAsiaTheme="minorEastAsia" w:hAnsiTheme="minorEastAsia"/>
                <w:sz w:val="21"/>
                <w:szCs w:val="21"/>
              </w:rPr>
            </w:pPr>
            <w:r w:rsidRPr="00451D47">
              <w:rPr>
                <w:rFonts w:asciiTheme="minorEastAsia" w:eastAsiaTheme="minorEastAsia" w:hAnsiTheme="minorEastAsia" w:hint="eastAsia"/>
                <w:sz w:val="21"/>
                <w:szCs w:val="21"/>
              </w:rPr>
              <w:lastRenderedPageBreak/>
              <w:t>办公家具　桌台类　稳定性、强度和耐久性测试方法</w:t>
            </w:r>
          </w:p>
          <w:p w:rsidR="00451D47" w:rsidRDefault="00451D47" w:rsidP="00775119">
            <w:pPr>
              <w:spacing w:line="300" w:lineRule="auto"/>
              <w:jc w:val="both"/>
              <w:rPr>
                <w:rFonts w:asciiTheme="minorEastAsia" w:eastAsiaTheme="minorEastAsia" w:hAnsiTheme="minorEastAsia"/>
                <w:sz w:val="21"/>
                <w:szCs w:val="21"/>
              </w:rPr>
            </w:pPr>
            <w:r w:rsidRPr="00451D47">
              <w:rPr>
                <w:rFonts w:asciiTheme="minorEastAsia" w:eastAsiaTheme="minorEastAsia" w:hAnsiTheme="minorEastAsia"/>
                <w:sz w:val="21"/>
                <w:szCs w:val="21"/>
              </w:rPr>
              <w:t>GB/T 38607-2020</w:t>
            </w:r>
          </w:p>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6.4 垂直耐久性测试</w:t>
            </w:r>
          </w:p>
        </w:tc>
        <w:tc>
          <w:tcPr>
            <w:tcW w:w="1588"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垂直耐久性</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p>
        </w:tc>
      </w:tr>
      <w:tr w:rsidR="00451D47" w:rsidRPr="002871E0" w:rsidTr="0022045D">
        <w:tc>
          <w:tcPr>
            <w:tcW w:w="3422" w:type="dxa"/>
            <w:vAlign w:val="center"/>
          </w:tcPr>
          <w:p w:rsidR="00451D47" w:rsidRDefault="00451D47" w:rsidP="00775119">
            <w:pPr>
              <w:spacing w:line="300" w:lineRule="auto"/>
              <w:jc w:val="both"/>
              <w:rPr>
                <w:rFonts w:asciiTheme="minorEastAsia" w:eastAsiaTheme="minorEastAsia" w:hAnsiTheme="minorEastAsia"/>
                <w:sz w:val="21"/>
                <w:szCs w:val="21"/>
              </w:rPr>
            </w:pPr>
            <w:r w:rsidRPr="00451D47">
              <w:rPr>
                <w:rFonts w:asciiTheme="minorEastAsia" w:eastAsiaTheme="minorEastAsia" w:hAnsiTheme="minorEastAsia" w:hint="eastAsia"/>
                <w:sz w:val="21"/>
                <w:szCs w:val="21"/>
              </w:rPr>
              <w:t>办公家具　桌台类　稳定性、强度和耐久性测试方法</w:t>
            </w:r>
          </w:p>
          <w:p w:rsidR="00451D47" w:rsidRDefault="00451D47" w:rsidP="00775119">
            <w:pPr>
              <w:spacing w:line="300" w:lineRule="auto"/>
              <w:jc w:val="both"/>
              <w:rPr>
                <w:rFonts w:asciiTheme="minorEastAsia" w:eastAsiaTheme="minorEastAsia" w:hAnsiTheme="minorEastAsia"/>
                <w:sz w:val="21"/>
                <w:szCs w:val="21"/>
              </w:rPr>
            </w:pPr>
            <w:r w:rsidRPr="00451D47">
              <w:rPr>
                <w:rFonts w:asciiTheme="minorEastAsia" w:eastAsiaTheme="minorEastAsia" w:hAnsiTheme="minorEastAsia"/>
                <w:sz w:val="21"/>
                <w:szCs w:val="21"/>
              </w:rPr>
              <w:t>GB/T 38607-2020</w:t>
            </w:r>
          </w:p>
          <w:p w:rsidR="00451D47" w:rsidRPr="002871E0" w:rsidRDefault="00F45A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6.5.2 水平耐久性测试</w:t>
            </w:r>
          </w:p>
        </w:tc>
        <w:tc>
          <w:tcPr>
            <w:tcW w:w="1588" w:type="dxa"/>
            <w:vAlign w:val="center"/>
          </w:tcPr>
          <w:p w:rsidR="00451D47" w:rsidRPr="002871E0" w:rsidRDefault="00F45A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水平耐久性</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p>
        </w:tc>
      </w:tr>
      <w:tr w:rsidR="00451D47" w:rsidRPr="002871E0" w:rsidTr="0022045D">
        <w:tc>
          <w:tcPr>
            <w:tcW w:w="3422" w:type="dxa"/>
            <w:vAlign w:val="center"/>
          </w:tcPr>
          <w:p w:rsidR="00451D47" w:rsidRDefault="00451D47" w:rsidP="00775119">
            <w:pPr>
              <w:spacing w:line="300" w:lineRule="auto"/>
              <w:jc w:val="both"/>
              <w:rPr>
                <w:rFonts w:asciiTheme="minorEastAsia" w:eastAsiaTheme="minorEastAsia" w:hAnsiTheme="minorEastAsia"/>
                <w:sz w:val="21"/>
                <w:szCs w:val="21"/>
              </w:rPr>
            </w:pPr>
            <w:r w:rsidRPr="00451D47">
              <w:rPr>
                <w:rFonts w:asciiTheme="minorEastAsia" w:eastAsiaTheme="minorEastAsia" w:hAnsiTheme="minorEastAsia" w:hint="eastAsia"/>
                <w:sz w:val="21"/>
                <w:szCs w:val="21"/>
              </w:rPr>
              <w:t>办公家具　桌台类　稳定性、强度和耐久性测试方法</w:t>
            </w:r>
          </w:p>
          <w:p w:rsidR="00451D47" w:rsidRDefault="00451D47" w:rsidP="00775119">
            <w:pPr>
              <w:spacing w:line="300" w:lineRule="auto"/>
              <w:jc w:val="both"/>
              <w:rPr>
                <w:rFonts w:asciiTheme="minorEastAsia" w:eastAsiaTheme="minorEastAsia" w:hAnsiTheme="minorEastAsia"/>
                <w:sz w:val="21"/>
                <w:szCs w:val="21"/>
              </w:rPr>
            </w:pPr>
            <w:r w:rsidRPr="00451D47">
              <w:rPr>
                <w:rFonts w:asciiTheme="minorEastAsia" w:eastAsiaTheme="minorEastAsia" w:hAnsiTheme="minorEastAsia"/>
                <w:sz w:val="21"/>
                <w:szCs w:val="21"/>
              </w:rPr>
              <w:t>GB/T 38607-2020</w:t>
            </w:r>
          </w:p>
          <w:p w:rsidR="00451D47" w:rsidRPr="002871E0" w:rsidRDefault="00F45A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6.5.3 结构刚度测试</w:t>
            </w:r>
          </w:p>
        </w:tc>
        <w:tc>
          <w:tcPr>
            <w:tcW w:w="1588" w:type="dxa"/>
            <w:vAlign w:val="center"/>
          </w:tcPr>
          <w:p w:rsidR="00451D47" w:rsidRPr="002871E0" w:rsidRDefault="00F45A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结构刚度</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p>
        </w:tc>
      </w:tr>
      <w:tr w:rsidR="00451D47" w:rsidRPr="002871E0" w:rsidTr="0022045D">
        <w:tc>
          <w:tcPr>
            <w:tcW w:w="3422" w:type="dxa"/>
            <w:vAlign w:val="center"/>
          </w:tcPr>
          <w:p w:rsidR="00451D47" w:rsidRDefault="00451D47" w:rsidP="00775119">
            <w:pPr>
              <w:spacing w:line="300" w:lineRule="auto"/>
              <w:jc w:val="both"/>
              <w:rPr>
                <w:rFonts w:asciiTheme="minorEastAsia" w:eastAsiaTheme="minorEastAsia" w:hAnsiTheme="minorEastAsia"/>
                <w:sz w:val="21"/>
                <w:szCs w:val="21"/>
              </w:rPr>
            </w:pPr>
            <w:r w:rsidRPr="00451D47">
              <w:rPr>
                <w:rFonts w:asciiTheme="minorEastAsia" w:eastAsiaTheme="minorEastAsia" w:hAnsiTheme="minorEastAsia" w:hint="eastAsia"/>
                <w:sz w:val="21"/>
                <w:szCs w:val="21"/>
              </w:rPr>
              <w:t>办公家具　桌台类　稳定性、强度和耐久性测试方法</w:t>
            </w:r>
          </w:p>
          <w:p w:rsidR="00451D47" w:rsidRDefault="00451D47" w:rsidP="00775119">
            <w:pPr>
              <w:spacing w:line="300" w:lineRule="auto"/>
              <w:jc w:val="both"/>
              <w:rPr>
                <w:rFonts w:asciiTheme="minorEastAsia" w:eastAsiaTheme="minorEastAsia" w:hAnsiTheme="minorEastAsia"/>
                <w:sz w:val="21"/>
                <w:szCs w:val="21"/>
              </w:rPr>
            </w:pPr>
            <w:r w:rsidRPr="00451D47">
              <w:rPr>
                <w:rFonts w:asciiTheme="minorEastAsia" w:eastAsiaTheme="minorEastAsia" w:hAnsiTheme="minorEastAsia"/>
                <w:sz w:val="21"/>
                <w:szCs w:val="21"/>
              </w:rPr>
              <w:lastRenderedPageBreak/>
              <w:t>GB/T 38607-2020</w:t>
            </w:r>
          </w:p>
          <w:p w:rsidR="00451D47" w:rsidRPr="002871E0" w:rsidRDefault="00F45A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6.6 高度调节装置耐久性测试</w:t>
            </w:r>
          </w:p>
        </w:tc>
        <w:tc>
          <w:tcPr>
            <w:tcW w:w="1588" w:type="dxa"/>
            <w:vAlign w:val="center"/>
          </w:tcPr>
          <w:p w:rsidR="00451D47" w:rsidRPr="002871E0" w:rsidRDefault="00F45A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高度调节装置耐久性</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p>
        </w:tc>
      </w:tr>
      <w:tr w:rsidR="00451D47" w:rsidRPr="002871E0" w:rsidTr="0022045D">
        <w:tc>
          <w:tcPr>
            <w:tcW w:w="3422" w:type="dxa"/>
            <w:vAlign w:val="center"/>
          </w:tcPr>
          <w:p w:rsidR="00451D47" w:rsidRDefault="00451D47" w:rsidP="00775119">
            <w:pPr>
              <w:spacing w:line="300" w:lineRule="auto"/>
              <w:jc w:val="both"/>
              <w:rPr>
                <w:rFonts w:asciiTheme="minorEastAsia" w:eastAsiaTheme="minorEastAsia" w:hAnsiTheme="minorEastAsia"/>
                <w:sz w:val="21"/>
                <w:szCs w:val="21"/>
              </w:rPr>
            </w:pPr>
            <w:r w:rsidRPr="00451D47">
              <w:rPr>
                <w:rFonts w:asciiTheme="minorEastAsia" w:eastAsiaTheme="minorEastAsia" w:hAnsiTheme="minorEastAsia" w:hint="eastAsia"/>
                <w:sz w:val="21"/>
                <w:szCs w:val="21"/>
              </w:rPr>
              <w:lastRenderedPageBreak/>
              <w:t>办公家具　桌台类　稳定性、强度和耐久性测试方法</w:t>
            </w:r>
          </w:p>
          <w:p w:rsidR="00451D47" w:rsidRDefault="00451D47" w:rsidP="00775119">
            <w:pPr>
              <w:spacing w:line="300" w:lineRule="auto"/>
              <w:jc w:val="both"/>
              <w:rPr>
                <w:rFonts w:asciiTheme="minorEastAsia" w:eastAsiaTheme="minorEastAsia" w:hAnsiTheme="minorEastAsia"/>
                <w:sz w:val="21"/>
                <w:szCs w:val="21"/>
              </w:rPr>
            </w:pPr>
            <w:r w:rsidRPr="00451D47">
              <w:rPr>
                <w:rFonts w:asciiTheme="minorEastAsia" w:eastAsiaTheme="minorEastAsia" w:hAnsiTheme="minorEastAsia"/>
                <w:sz w:val="21"/>
                <w:szCs w:val="21"/>
              </w:rPr>
              <w:t>GB/T 38607-2020</w:t>
            </w:r>
          </w:p>
          <w:p w:rsidR="00451D47" w:rsidRPr="002871E0" w:rsidRDefault="00F45A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6.7 桌面扰度测试</w:t>
            </w:r>
          </w:p>
        </w:tc>
        <w:tc>
          <w:tcPr>
            <w:tcW w:w="1588" w:type="dxa"/>
            <w:vAlign w:val="center"/>
          </w:tcPr>
          <w:p w:rsidR="00451D47" w:rsidRPr="002871E0" w:rsidRDefault="00F45A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桌面扰度</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p>
        </w:tc>
      </w:tr>
      <w:tr w:rsidR="00451D47" w:rsidRPr="002871E0" w:rsidTr="0022045D">
        <w:tc>
          <w:tcPr>
            <w:tcW w:w="3422" w:type="dxa"/>
            <w:vAlign w:val="center"/>
          </w:tcPr>
          <w:p w:rsidR="00451D47" w:rsidRDefault="00451D47" w:rsidP="00775119">
            <w:pPr>
              <w:spacing w:line="300" w:lineRule="auto"/>
              <w:jc w:val="both"/>
              <w:rPr>
                <w:rFonts w:asciiTheme="minorEastAsia" w:eastAsiaTheme="minorEastAsia" w:hAnsiTheme="minorEastAsia"/>
                <w:sz w:val="21"/>
                <w:szCs w:val="21"/>
              </w:rPr>
            </w:pPr>
            <w:r w:rsidRPr="00451D47">
              <w:rPr>
                <w:rFonts w:asciiTheme="minorEastAsia" w:eastAsiaTheme="minorEastAsia" w:hAnsiTheme="minorEastAsia" w:hint="eastAsia"/>
                <w:sz w:val="21"/>
                <w:szCs w:val="21"/>
              </w:rPr>
              <w:t>办公家具　桌台类　稳定性、强度和耐久性测试方法</w:t>
            </w:r>
          </w:p>
          <w:p w:rsidR="00451D47" w:rsidRDefault="00451D47" w:rsidP="00775119">
            <w:pPr>
              <w:spacing w:line="300" w:lineRule="auto"/>
              <w:jc w:val="both"/>
              <w:rPr>
                <w:rFonts w:asciiTheme="minorEastAsia" w:eastAsiaTheme="minorEastAsia" w:hAnsiTheme="minorEastAsia"/>
                <w:sz w:val="21"/>
                <w:szCs w:val="21"/>
              </w:rPr>
            </w:pPr>
            <w:r w:rsidRPr="00451D47">
              <w:rPr>
                <w:rFonts w:asciiTheme="minorEastAsia" w:eastAsiaTheme="minorEastAsia" w:hAnsiTheme="minorEastAsia"/>
                <w:sz w:val="21"/>
                <w:szCs w:val="21"/>
              </w:rPr>
              <w:t>GB/T 38607-2020</w:t>
            </w:r>
          </w:p>
          <w:p w:rsidR="00451D47" w:rsidRPr="002871E0" w:rsidRDefault="00F45A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6.8 装有脚轮的桌的耐久性测试</w:t>
            </w:r>
          </w:p>
        </w:tc>
        <w:tc>
          <w:tcPr>
            <w:tcW w:w="1588" w:type="dxa"/>
            <w:vAlign w:val="center"/>
          </w:tcPr>
          <w:p w:rsidR="00451D47" w:rsidRPr="002871E0" w:rsidRDefault="00F45A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装有脚轮的桌的耐久性</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451D47" w:rsidRPr="002871E0" w:rsidRDefault="00451D47" w:rsidP="00775119">
            <w:pPr>
              <w:spacing w:line="300" w:lineRule="auto"/>
              <w:jc w:val="both"/>
              <w:rPr>
                <w:rFonts w:asciiTheme="minorEastAsia" w:eastAsiaTheme="minorEastAsia" w:hAnsiTheme="minorEastAsia"/>
                <w:sz w:val="21"/>
                <w:szCs w:val="21"/>
              </w:rPr>
            </w:pPr>
          </w:p>
        </w:tc>
      </w:tr>
      <w:tr w:rsidR="00F45A19" w:rsidRPr="002871E0" w:rsidTr="0022045D">
        <w:tc>
          <w:tcPr>
            <w:tcW w:w="3422" w:type="dxa"/>
            <w:vAlign w:val="center"/>
          </w:tcPr>
          <w:p w:rsidR="00F45A19" w:rsidRDefault="00F45A19" w:rsidP="00775119">
            <w:pPr>
              <w:spacing w:line="300" w:lineRule="auto"/>
              <w:jc w:val="both"/>
              <w:rPr>
                <w:rFonts w:asciiTheme="minorEastAsia" w:eastAsiaTheme="minorEastAsia" w:hAnsiTheme="minorEastAsia"/>
                <w:sz w:val="21"/>
                <w:szCs w:val="21"/>
              </w:rPr>
            </w:pPr>
            <w:r w:rsidRPr="00451D47">
              <w:rPr>
                <w:rFonts w:asciiTheme="minorEastAsia" w:eastAsiaTheme="minorEastAsia" w:hAnsiTheme="minorEastAsia" w:hint="eastAsia"/>
                <w:sz w:val="21"/>
                <w:szCs w:val="21"/>
              </w:rPr>
              <w:t>办公家具　桌台类　稳定性、强度和耐久性测试方法</w:t>
            </w:r>
          </w:p>
          <w:p w:rsidR="00F45A19" w:rsidRDefault="00F45A19" w:rsidP="00775119">
            <w:pPr>
              <w:spacing w:line="300" w:lineRule="auto"/>
              <w:jc w:val="both"/>
              <w:rPr>
                <w:rFonts w:asciiTheme="minorEastAsia" w:eastAsiaTheme="minorEastAsia" w:hAnsiTheme="minorEastAsia"/>
                <w:sz w:val="21"/>
                <w:szCs w:val="21"/>
              </w:rPr>
            </w:pPr>
            <w:r w:rsidRPr="00451D47">
              <w:rPr>
                <w:rFonts w:asciiTheme="minorEastAsia" w:eastAsiaTheme="minorEastAsia" w:hAnsiTheme="minorEastAsia"/>
                <w:sz w:val="21"/>
                <w:szCs w:val="21"/>
              </w:rPr>
              <w:t>GB/T 38607-2020</w:t>
            </w:r>
          </w:p>
          <w:p w:rsidR="00F45A19" w:rsidRPr="002871E0" w:rsidRDefault="00F45A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6.9 跌落测试</w:t>
            </w:r>
          </w:p>
        </w:tc>
        <w:tc>
          <w:tcPr>
            <w:tcW w:w="1588" w:type="dxa"/>
            <w:vAlign w:val="center"/>
          </w:tcPr>
          <w:p w:rsidR="00F45A19" w:rsidRPr="002871E0" w:rsidRDefault="00F45A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桌台跌落测试</w:t>
            </w:r>
          </w:p>
        </w:tc>
        <w:tc>
          <w:tcPr>
            <w:tcW w:w="1327" w:type="dxa"/>
            <w:vAlign w:val="center"/>
          </w:tcPr>
          <w:p w:rsidR="00F45A19" w:rsidRPr="002871E0" w:rsidRDefault="00F45A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F45A19" w:rsidRPr="002871E0" w:rsidRDefault="00F45A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F45A19" w:rsidRPr="002871E0" w:rsidRDefault="00F45A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F45A19" w:rsidRPr="002871E0" w:rsidRDefault="00F45A19"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F45A19" w:rsidRPr="002871E0" w:rsidRDefault="00F45A19" w:rsidP="00775119">
            <w:pPr>
              <w:spacing w:line="300" w:lineRule="auto"/>
              <w:jc w:val="both"/>
              <w:rPr>
                <w:rFonts w:asciiTheme="minorEastAsia" w:eastAsiaTheme="minorEastAsia" w:hAnsiTheme="minorEastAsia"/>
                <w:sz w:val="21"/>
                <w:szCs w:val="21"/>
              </w:rPr>
            </w:pPr>
          </w:p>
        </w:tc>
      </w:tr>
    </w:tbl>
    <w:p w:rsidR="00451D47" w:rsidRDefault="00451D47" w:rsidP="00775119">
      <w:pPr>
        <w:spacing w:line="300" w:lineRule="auto"/>
        <w:rPr>
          <w:rFonts w:asciiTheme="minorEastAsia" w:eastAsiaTheme="minorEastAsia" w:hAnsiTheme="minorEastAsia"/>
          <w:sz w:val="24"/>
          <w:szCs w:val="24"/>
        </w:rPr>
      </w:pPr>
    </w:p>
    <w:p w:rsidR="00427AB3" w:rsidRDefault="00427AB3" w:rsidP="00775119">
      <w:pPr>
        <w:spacing w:line="300" w:lineRule="auto"/>
        <w:rPr>
          <w:rFonts w:asciiTheme="minorEastAsia" w:eastAsiaTheme="minorEastAsia" w:hAnsiTheme="minorEastAsia"/>
          <w:sz w:val="24"/>
          <w:szCs w:val="24"/>
        </w:rPr>
      </w:pPr>
    </w:p>
    <w:p w:rsidR="00427AB3" w:rsidRDefault="00674C7D" w:rsidP="00775119">
      <w:pPr>
        <w:spacing w:line="300" w:lineRule="auto"/>
        <w:rPr>
          <w:rFonts w:asciiTheme="minorEastAsia" w:eastAsiaTheme="minorEastAsia" w:hAnsiTheme="minorEastAsia"/>
          <w:sz w:val="24"/>
          <w:szCs w:val="24"/>
        </w:rPr>
      </w:pPr>
      <w:r w:rsidRPr="00427AB3">
        <w:rPr>
          <w:rFonts w:asciiTheme="minorEastAsia" w:eastAsiaTheme="minorEastAsia" w:hAnsiTheme="minorEastAsia"/>
          <w:sz w:val="24"/>
          <w:szCs w:val="24"/>
        </w:rPr>
        <w:lastRenderedPageBreak/>
        <w:t>GB/T 38611-2020</w:t>
      </w:r>
      <w:r>
        <w:rPr>
          <w:rFonts w:asciiTheme="minorEastAsia" w:eastAsiaTheme="minorEastAsia" w:hAnsiTheme="minorEastAsia" w:hint="eastAsia"/>
          <w:sz w:val="24"/>
          <w:szCs w:val="24"/>
        </w:rPr>
        <w:t>《</w:t>
      </w:r>
      <w:r w:rsidRPr="00427AB3">
        <w:rPr>
          <w:rFonts w:asciiTheme="minorEastAsia" w:eastAsiaTheme="minorEastAsia" w:hAnsiTheme="minorEastAsia" w:hint="eastAsia"/>
          <w:sz w:val="24"/>
          <w:szCs w:val="24"/>
        </w:rPr>
        <w:t>办公家具　办公工作椅　稳定性、强度和耐久性测试方法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427AB3" w:rsidRPr="002871E0" w:rsidTr="0022045D">
        <w:trPr>
          <w:tblHeader/>
        </w:trPr>
        <w:tc>
          <w:tcPr>
            <w:tcW w:w="3422" w:type="dxa"/>
            <w:vAlign w:val="center"/>
          </w:tcPr>
          <w:p w:rsidR="00427AB3" w:rsidRDefault="00427AB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27AB3" w:rsidRPr="002871E0" w:rsidRDefault="00427AB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427AB3" w:rsidRPr="002871E0" w:rsidRDefault="00427AB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427AB3" w:rsidRPr="002871E0" w:rsidRDefault="00427AB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427AB3" w:rsidRPr="002871E0" w:rsidRDefault="00427AB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427AB3" w:rsidRPr="002871E0" w:rsidRDefault="00427AB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427AB3" w:rsidRPr="002871E0" w:rsidRDefault="00427AB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427AB3" w:rsidRPr="002871E0" w:rsidRDefault="00427AB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427AB3" w:rsidRPr="002871E0" w:rsidTr="0022045D">
        <w:tc>
          <w:tcPr>
            <w:tcW w:w="3422" w:type="dxa"/>
            <w:vAlign w:val="center"/>
          </w:tcPr>
          <w:p w:rsidR="00427AB3" w:rsidRDefault="00427AB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办公家具　办公工作椅　稳定性、强度和耐久性测试方法</w:t>
            </w:r>
          </w:p>
          <w:p w:rsidR="00427AB3" w:rsidRDefault="00427AB3" w:rsidP="00775119">
            <w:pPr>
              <w:spacing w:line="300" w:lineRule="auto"/>
              <w:jc w:val="both"/>
              <w:rPr>
                <w:rFonts w:asciiTheme="minorEastAsia" w:eastAsiaTheme="minorEastAsia" w:hAnsiTheme="minorEastAsia"/>
                <w:sz w:val="21"/>
                <w:szCs w:val="21"/>
              </w:rPr>
            </w:pPr>
            <w:r w:rsidRPr="00427AB3">
              <w:rPr>
                <w:rFonts w:asciiTheme="minorEastAsia" w:eastAsiaTheme="minorEastAsia" w:hAnsiTheme="minorEastAsia"/>
                <w:sz w:val="21"/>
                <w:szCs w:val="21"/>
              </w:rPr>
              <w:t>GB/T 38611-2020</w:t>
            </w:r>
          </w:p>
          <w:p w:rsidR="00427AB3" w:rsidRPr="002871E0" w:rsidRDefault="00427A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7.1.1 座面前沿倾翻测试</w:t>
            </w:r>
          </w:p>
        </w:tc>
        <w:tc>
          <w:tcPr>
            <w:tcW w:w="1588" w:type="dxa"/>
            <w:vAlign w:val="center"/>
          </w:tcPr>
          <w:p w:rsidR="00427AB3"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座面前沿倾翻测试</w:t>
            </w:r>
          </w:p>
        </w:tc>
        <w:tc>
          <w:tcPr>
            <w:tcW w:w="1327" w:type="dxa"/>
            <w:vAlign w:val="center"/>
          </w:tcPr>
          <w:p w:rsidR="00427AB3"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27AB3"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27AB3" w:rsidRPr="002871E0" w:rsidRDefault="00CF1C9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427AB3"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427AB3" w:rsidRPr="002871E0" w:rsidRDefault="00427AB3" w:rsidP="00775119">
            <w:pPr>
              <w:spacing w:line="300" w:lineRule="auto"/>
              <w:jc w:val="both"/>
              <w:rPr>
                <w:rFonts w:asciiTheme="minorEastAsia" w:eastAsiaTheme="minorEastAsia" w:hAnsiTheme="minorEastAsia"/>
                <w:sz w:val="21"/>
                <w:szCs w:val="21"/>
              </w:rPr>
            </w:pPr>
          </w:p>
        </w:tc>
      </w:tr>
      <w:tr w:rsidR="007A7CD8" w:rsidRPr="002871E0" w:rsidTr="0022045D">
        <w:tc>
          <w:tcPr>
            <w:tcW w:w="3422" w:type="dxa"/>
            <w:vAlign w:val="center"/>
          </w:tcPr>
          <w:p w:rsidR="007A7CD8" w:rsidRDefault="007A7CD8"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办公家具　办公工作椅　稳定性、强度和耐久性测试方法</w:t>
            </w:r>
          </w:p>
          <w:p w:rsidR="007A7CD8" w:rsidRDefault="007A7CD8" w:rsidP="00775119">
            <w:pPr>
              <w:spacing w:line="300" w:lineRule="auto"/>
              <w:jc w:val="both"/>
              <w:rPr>
                <w:rFonts w:asciiTheme="minorEastAsia" w:eastAsiaTheme="minorEastAsia" w:hAnsiTheme="minorEastAsia"/>
                <w:sz w:val="21"/>
                <w:szCs w:val="21"/>
              </w:rPr>
            </w:pPr>
            <w:r w:rsidRPr="00427AB3">
              <w:rPr>
                <w:rFonts w:asciiTheme="minorEastAsia" w:eastAsiaTheme="minorEastAsia" w:hAnsiTheme="minorEastAsia"/>
                <w:sz w:val="21"/>
                <w:szCs w:val="21"/>
              </w:rPr>
              <w:t>GB/T 38611-2020</w:t>
            </w:r>
          </w:p>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7.1.2 向前倾翻测试</w:t>
            </w:r>
          </w:p>
        </w:tc>
        <w:tc>
          <w:tcPr>
            <w:tcW w:w="1588"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向前倾翻测试</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p>
        </w:tc>
      </w:tr>
      <w:tr w:rsidR="007A7CD8" w:rsidRPr="002871E0" w:rsidTr="0022045D">
        <w:tc>
          <w:tcPr>
            <w:tcW w:w="3422" w:type="dxa"/>
            <w:vAlign w:val="center"/>
          </w:tcPr>
          <w:p w:rsidR="007A7CD8" w:rsidRDefault="007A7CD8"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办公家具　办公工作椅　稳定性、强度和耐久性测试方法</w:t>
            </w:r>
          </w:p>
          <w:p w:rsidR="007A7CD8" w:rsidRDefault="007A7CD8" w:rsidP="00775119">
            <w:pPr>
              <w:spacing w:line="300" w:lineRule="auto"/>
              <w:jc w:val="both"/>
              <w:rPr>
                <w:rFonts w:asciiTheme="minorEastAsia" w:eastAsiaTheme="minorEastAsia" w:hAnsiTheme="minorEastAsia"/>
                <w:sz w:val="21"/>
                <w:szCs w:val="21"/>
              </w:rPr>
            </w:pPr>
            <w:r w:rsidRPr="00427AB3">
              <w:rPr>
                <w:rFonts w:asciiTheme="minorEastAsia" w:eastAsiaTheme="minorEastAsia" w:hAnsiTheme="minorEastAsia"/>
                <w:sz w:val="21"/>
                <w:szCs w:val="21"/>
              </w:rPr>
              <w:t>GB/T 38611-2020</w:t>
            </w:r>
          </w:p>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7.1.3 有脚踏的椅向前倾翻测试</w:t>
            </w:r>
          </w:p>
        </w:tc>
        <w:tc>
          <w:tcPr>
            <w:tcW w:w="1588"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有脚踏的椅向前倾翻测试</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p>
        </w:tc>
      </w:tr>
      <w:tr w:rsidR="007A7CD8" w:rsidRPr="002871E0" w:rsidTr="0022045D">
        <w:tc>
          <w:tcPr>
            <w:tcW w:w="3422" w:type="dxa"/>
            <w:vAlign w:val="center"/>
          </w:tcPr>
          <w:p w:rsidR="007A7CD8" w:rsidRDefault="007A7CD8"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办公家具　办公工作椅　稳定性、强度和耐久性测试方法</w:t>
            </w:r>
          </w:p>
          <w:p w:rsidR="007A7CD8" w:rsidRDefault="007A7CD8" w:rsidP="00775119">
            <w:pPr>
              <w:spacing w:line="300" w:lineRule="auto"/>
              <w:jc w:val="both"/>
              <w:rPr>
                <w:rFonts w:asciiTheme="minorEastAsia" w:eastAsiaTheme="minorEastAsia" w:hAnsiTheme="minorEastAsia"/>
                <w:sz w:val="21"/>
                <w:szCs w:val="21"/>
              </w:rPr>
            </w:pPr>
            <w:r w:rsidRPr="00427AB3">
              <w:rPr>
                <w:rFonts w:asciiTheme="minorEastAsia" w:eastAsiaTheme="minorEastAsia" w:hAnsiTheme="minorEastAsia"/>
                <w:sz w:val="21"/>
                <w:szCs w:val="21"/>
              </w:rPr>
              <w:t>GB/T 38611-2020</w:t>
            </w:r>
          </w:p>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7.1.4 无扶手椅侧向倾翻测试</w:t>
            </w:r>
          </w:p>
        </w:tc>
        <w:tc>
          <w:tcPr>
            <w:tcW w:w="1588"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无扶手椅侧向倾翻测试</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p>
        </w:tc>
      </w:tr>
      <w:tr w:rsidR="007A7CD8" w:rsidRPr="002871E0" w:rsidTr="0022045D">
        <w:tc>
          <w:tcPr>
            <w:tcW w:w="3422" w:type="dxa"/>
            <w:vAlign w:val="center"/>
          </w:tcPr>
          <w:p w:rsidR="007A7CD8" w:rsidRDefault="007A7CD8"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办公家具　办公工作椅　稳定性、强度和耐久性测试方法</w:t>
            </w:r>
          </w:p>
          <w:p w:rsidR="007A7CD8" w:rsidRDefault="007A7CD8" w:rsidP="00775119">
            <w:pPr>
              <w:spacing w:line="300" w:lineRule="auto"/>
              <w:jc w:val="both"/>
              <w:rPr>
                <w:rFonts w:asciiTheme="minorEastAsia" w:eastAsiaTheme="minorEastAsia" w:hAnsiTheme="minorEastAsia"/>
                <w:sz w:val="21"/>
                <w:szCs w:val="21"/>
              </w:rPr>
            </w:pPr>
            <w:r w:rsidRPr="00427AB3">
              <w:rPr>
                <w:rFonts w:asciiTheme="minorEastAsia" w:eastAsiaTheme="minorEastAsia" w:hAnsiTheme="minorEastAsia"/>
                <w:sz w:val="21"/>
                <w:szCs w:val="21"/>
              </w:rPr>
              <w:t>GB/T 38611-2020</w:t>
            </w:r>
          </w:p>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7.1.5 扶手椅侧向倾翻测试</w:t>
            </w:r>
          </w:p>
        </w:tc>
        <w:tc>
          <w:tcPr>
            <w:tcW w:w="1588"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扶手椅侧向倾翻测试</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p>
        </w:tc>
      </w:tr>
      <w:tr w:rsidR="007A7CD8" w:rsidRPr="002871E0" w:rsidTr="0022045D">
        <w:tc>
          <w:tcPr>
            <w:tcW w:w="3422" w:type="dxa"/>
            <w:vAlign w:val="center"/>
          </w:tcPr>
          <w:p w:rsidR="007A7CD8" w:rsidRDefault="007A7CD8"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办公家具　办公工作椅　稳定性、强度和耐久性测试方法</w:t>
            </w:r>
          </w:p>
          <w:p w:rsidR="007A7CD8" w:rsidRDefault="007A7CD8" w:rsidP="00775119">
            <w:pPr>
              <w:spacing w:line="300" w:lineRule="auto"/>
              <w:jc w:val="both"/>
              <w:rPr>
                <w:rFonts w:asciiTheme="minorEastAsia" w:eastAsiaTheme="minorEastAsia" w:hAnsiTheme="minorEastAsia"/>
                <w:sz w:val="21"/>
                <w:szCs w:val="21"/>
              </w:rPr>
            </w:pPr>
            <w:r w:rsidRPr="00427AB3">
              <w:rPr>
                <w:rFonts w:asciiTheme="minorEastAsia" w:eastAsiaTheme="minorEastAsia" w:hAnsiTheme="minorEastAsia"/>
                <w:sz w:val="21"/>
                <w:szCs w:val="21"/>
              </w:rPr>
              <w:t>GB/T 38611-2020</w:t>
            </w:r>
          </w:p>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7.1.6 靠背不可后倾的椅向后倾翻测试</w:t>
            </w:r>
          </w:p>
        </w:tc>
        <w:tc>
          <w:tcPr>
            <w:tcW w:w="1588"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靠背不可后倾的椅向后倾翻测试</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p>
        </w:tc>
      </w:tr>
      <w:tr w:rsidR="007A7CD8" w:rsidRPr="002871E0" w:rsidTr="0022045D">
        <w:tc>
          <w:tcPr>
            <w:tcW w:w="3422" w:type="dxa"/>
            <w:vAlign w:val="center"/>
          </w:tcPr>
          <w:p w:rsidR="007A7CD8" w:rsidRDefault="007A7CD8"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办公家具　办公工作椅　稳定性、强度和耐久性测试方法</w:t>
            </w:r>
          </w:p>
          <w:p w:rsidR="007A7CD8" w:rsidRDefault="007A7CD8" w:rsidP="00775119">
            <w:pPr>
              <w:spacing w:line="300" w:lineRule="auto"/>
              <w:jc w:val="both"/>
              <w:rPr>
                <w:rFonts w:asciiTheme="minorEastAsia" w:eastAsiaTheme="minorEastAsia" w:hAnsiTheme="minorEastAsia"/>
                <w:sz w:val="21"/>
                <w:szCs w:val="21"/>
              </w:rPr>
            </w:pPr>
            <w:r w:rsidRPr="00427AB3">
              <w:rPr>
                <w:rFonts w:asciiTheme="minorEastAsia" w:eastAsiaTheme="minorEastAsia" w:hAnsiTheme="minorEastAsia"/>
                <w:sz w:val="21"/>
                <w:szCs w:val="21"/>
              </w:rPr>
              <w:t>GB/T 38611-2020</w:t>
            </w:r>
          </w:p>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7.1.7 靠背可后倾的椅向后倾翻测试</w:t>
            </w:r>
          </w:p>
        </w:tc>
        <w:tc>
          <w:tcPr>
            <w:tcW w:w="1588"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靠背可后倾的椅向后倾翻测试</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p>
        </w:tc>
      </w:tr>
      <w:tr w:rsidR="007A7CD8" w:rsidRPr="002871E0" w:rsidTr="0022045D">
        <w:tc>
          <w:tcPr>
            <w:tcW w:w="3422" w:type="dxa"/>
            <w:vAlign w:val="center"/>
          </w:tcPr>
          <w:p w:rsidR="007A7CD8" w:rsidRDefault="007A7CD8"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办公家具　办公工作椅　稳定性、</w:t>
            </w:r>
            <w:r w:rsidRPr="00D56734">
              <w:rPr>
                <w:rFonts w:asciiTheme="minorEastAsia" w:eastAsiaTheme="minorEastAsia" w:hAnsiTheme="minorEastAsia" w:hint="eastAsia"/>
                <w:sz w:val="21"/>
                <w:szCs w:val="21"/>
              </w:rPr>
              <w:lastRenderedPageBreak/>
              <w:t>强度和耐久性测试方法</w:t>
            </w:r>
          </w:p>
          <w:p w:rsidR="007A7CD8" w:rsidRDefault="007A7CD8" w:rsidP="00775119">
            <w:pPr>
              <w:spacing w:line="300" w:lineRule="auto"/>
              <w:jc w:val="both"/>
              <w:rPr>
                <w:rFonts w:asciiTheme="minorEastAsia" w:eastAsiaTheme="minorEastAsia" w:hAnsiTheme="minorEastAsia"/>
                <w:sz w:val="21"/>
                <w:szCs w:val="21"/>
              </w:rPr>
            </w:pPr>
            <w:r w:rsidRPr="00427AB3">
              <w:rPr>
                <w:rFonts w:asciiTheme="minorEastAsia" w:eastAsiaTheme="minorEastAsia" w:hAnsiTheme="minorEastAsia"/>
                <w:sz w:val="21"/>
                <w:szCs w:val="21"/>
              </w:rPr>
              <w:t>GB/T 38611-2020</w:t>
            </w:r>
          </w:p>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7.2.1 座面前沿静载荷测试</w:t>
            </w:r>
          </w:p>
        </w:tc>
        <w:tc>
          <w:tcPr>
            <w:tcW w:w="1588"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座面前沿静载</w:t>
            </w:r>
            <w:r>
              <w:rPr>
                <w:rFonts w:asciiTheme="minorEastAsia" w:eastAsiaTheme="minorEastAsia" w:hAnsiTheme="minorEastAsia" w:hint="eastAsia"/>
                <w:sz w:val="21"/>
                <w:szCs w:val="21"/>
              </w:rPr>
              <w:lastRenderedPageBreak/>
              <w:t>荷测试</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p>
        </w:tc>
      </w:tr>
      <w:tr w:rsidR="007A7CD8" w:rsidRPr="002871E0" w:rsidTr="0022045D">
        <w:tc>
          <w:tcPr>
            <w:tcW w:w="3422" w:type="dxa"/>
            <w:vAlign w:val="center"/>
          </w:tcPr>
          <w:p w:rsidR="007A7CD8" w:rsidRDefault="007A7CD8"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办公家具　办公工作椅　稳定性、强度和耐久性测试方法</w:t>
            </w:r>
          </w:p>
          <w:p w:rsidR="007A7CD8" w:rsidRDefault="007A7CD8" w:rsidP="00775119">
            <w:pPr>
              <w:spacing w:line="300" w:lineRule="auto"/>
              <w:jc w:val="both"/>
              <w:rPr>
                <w:rFonts w:asciiTheme="minorEastAsia" w:eastAsiaTheme="minorEastAsia" w:hAnsiTheme="minorEastAsia"/>
                <w:sz w:val="21"/>
                <w:szCs w:val="21"/>
              </w:rPr>
            </w:pPr>
            <w:r w:rsidRPr="00427AB3">
              <w:rPr>
                <w:rFonts w:asciiTheme="minorEastAsia" w:eastAsiaTheme="minorEastAsia" w:hAnsiTheme="minorEastAsia"/>
                <w:sz w:val="21"/>
                <w:szCs w:val="21"/>
              </w:rPr>
              <w:t>GB/T 38611-2020</w:t>
            </w:r>
          </w:p>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7.2.2 座面靠背联合静载荷测试</w:t>
            </w:r>
          </w:p>
        </w:tc>
        <w:tc>
          <w:tcPr>
            <w:tcW w:w="1588"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座面靠背联合静载荷测试</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p>
        </w:tc>
      </w:tr>
      <w:tr w:rsidR="007A7CD8" w:rsidRPr="002871E0" w:rsidTr="0022045D">
        <w:tc>
          <w:tcPr>
            <w:tcW w:w="3422" w:type="dxa"/>
            <w:vAlign w:val="center"/>
          </w:tcPr>
          <w:p w:rsidR="007A7CD8" w:rsidRDefault="007A7CD8"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办公家具　办公工作椅　稳定性、强度和耐久性测试方法</w:t>
            </w:r>
          </w:p>
          <w:p w:rsidR="007A7CD8" w:rsidRDefault="007A7CD8" w:rsidP="00775119">
            <w:pPr>
              <w:spacing w:line="300" w:lineRule="auto"/>
              <w:jc w:val="both"/>
              <w:rPr>
                <w:rFonts w:asciiTheme="minorEastAsia" w:eastAsiaTheme="minorEastAsia" w:hAnsiTheme="minorEastAsia"/>
                <w:sz w:val="21"/>
                <w:szCs w:val="21"/>
              </w:rPr>
            </w:pPr>
            <w:r w:rsidRPr="00427AB3">
              <w:rPr>
                <w:rFonts w:asciiTheme="minorEastAsia" w:eastAsiaTheme="minorEastAsia" w:hAnsiTheme="minorEastAsia"/>
                <w:sz w:val="21"/>
                <w:szCs w:val="21"/>
              </w:rPr>
              <w:t>GB/T 38611-2020</w:t>
            </w:r>
          </w:p>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7.2.3 扶手向下静载荷测试——中间</w:t>
            </w:r>
          </w:p>
        </w:tc>
        <w:tc>
          <w:tcPr>
            <w:tcW w:w="1588"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扶手向下静载荷测试——中间</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p>
        </w:tc>
      </w:tr>
      <w:tr w:rsidR="007A7CD8" w:rsidRPr="002871E0" w:rsidTr="0022045D">
        <w:tc>
          <w:tcPr>
            <w:tcW w:w="3422" w:type="dxa"/>
            <w:vAlign w:val="center"/>
          </w:tcPr>
          <w:p w:rsidR="007A7CD8" w:rsidRDefault="007A7CD8"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办公家具　办公工作椅　稳定性、强度和耐久性测试方法</w:t>
            </w:r>
          </w:p>
          <w:p w:rsidR="007A7CD8" w:rsidRDefault="007A7CD8" w:rsidP="00775119">
            <w:pPr>
              <w:spacing w:line="300" w:lineRule="auto"/>
              <w:jc w:val="both"/>
              <w:rPr>
                <w:rFonts w:asciiTheme="minorEastAsia" w:eastAsiaTheme="minorEastAsia" w:hAnsiTheme="minorEastAsia"/>
                <w:sz w:val="21"/>
                <w:szCs w:val="21"/>
              </w:rPr>
            </w:pPr>
            <w:r w:rsidRPr="00427AB3">
              <w:rPr>
                <w:rFonts w:asciiTheme="minorEastAsia" w:eastAsiaTheme="minorEastAsia" w:hAnsiTheme="minorEastAsia"/>
                <w:sz w:val="21"/>
                <w:szCs w:val="21"/>
              </w:rPr>
              <w:t>GB/T 38611-2020</w:t>
            </w:r>
          </w:p>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7.2.4 扶手向下静载荷测试——前</w:t>
            </w:r>
            <w:r>
              <w:rPr>
                <w:rFonts w:asciiTheme="minorEastAsia" w:eastAsiaTheme="minorEastAsia" w:hAnsiTheme="minorEastAsia" w:hint="eastAsia"/>
                <w:sz w:val="21"/>
                <w:szCs w:val="21"/>
              </w:rPr>
              <w:lastRenderedPageBreak/>
              <w:t>沿</w:t>
            </w:r>
          </w:p>
        </w:tc>
        <w:tc>
          <w:tcPr>
            <w:tcW w:w="1588"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扶手向下静载荷测试——前沿</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p>
        </w:tc>
      </w:tr>
      <w:tr w:rsidR="007A7CD8" w:rsidRPr="002871E0" w:rsidTr="0022045D">
        <w:tc>
          <w:tcPr>
            <w:tcW w:w="3422" w:type="dxa"/>
            <w:vAlign w:val="center"/>
          </w:tcPr>
          <w:p w:rsidR="007A7CD8" w:rsidRDefault="007A7CD8"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办公家具　办公工作椅　稳定性、强度和耐久性测试方法</w:t>
            </w:r>
          </w:p>
          <w:p w:rsidR="007A7CD8" w:rsidRDefault="007A7CD8" w:rsidP="00775119">
            <w:pPr>
              <w:spacing w:line="300" w:lineRule="auto"/>
              <w:jc w:val="both"/>
              <w:rPr>
                <w:rFonts w:asciiTheme="minorEastAsia" w:eastAsiaTheme="minorEastAsia" w:hAnsiTheme="minorEastAsia"/>
                <w:sz w:val="21"/>
                <w:szCs w:val="21"/>
              </w:rPr>
            </w:pPr>
            <w:r w:rsidRPr="00427AB3">
              <w:rPr>
                <w:rFonts w:asciiTheme="minorEastAsia" w:eastAsiaTheme="minorEastAsia" w:hAnsiTheme="minorEastAsia"/>
                <w:sz w:val="21"/>
                <w:szCs w:val="21"/>
              </w:rPr>
              <w:t>GB/T 38611-2020</w:t>
            </w:r>
          </w:p>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7.2.5 扶手侧向静载荷测试</w:t>
            </w:r>
          </w:p>
        </w:tc>
        <w:tc>
          <w:tcPr>
            <w:tcW w:w="1588"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扶手侧向静载荷测试</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p>
        </w:tc>
      </w:tr>
      <w:tr w:rsidR="007A7CD8" w:rsidRPr="002871E0" w:rsidTr="0022045D">
        <w:tc>
          <w:tcPr>
            <w:tcW w:w="3422" w:type="dxa"/>
            <w:vAlign w:val="center"/>
          </w:tcPr>
          <w:p w:rsidR="007A7CD8" w:rsidRDefault="007A7CD8"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办公家具　办公工作椅　稳定性、强度和耐久性测试方法</w:t>
            </w:r>
          </w:p>
          <w:p w:rsidR="007A7CD8" w:rsidRDefault="007A7CD8" w:rsidP="00775119">
            <w:pPr>
              <w:spacing w:line="300" w:lineRule="auto"/>
              <w:jc w:val="both"/>
              <w:rPr>
                <w:rFonts w:asciiTheme="minorEastAsia" w:eastAsiaTheme="minorEastAsia" w:hAnsiTheme="minorEastAsia"/>
                <w:sz w:val="21"/>
                <w:szCs w:val="21"/>
              </w:rPr>
            </w:pPr>
            <w:r w:rsidRPr="00427AB3">
              <w:rPr>
                <w:rFonts w:asciiTheme="minorEastAsia" w:eastAsiaTheme="minorEastAsia" w:hAnsiTheme="minorEastAsia"/>
                <w:sz w:val="21"/>
                <w:szCs w:val="21"/>
              </w:rPr>
              <w:t>GB/T 38611-2020</w:t>
            </w:r>
          </w:p>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7.2.6 有脚踏椅静载荷测试</w:t>
            </w:r>
          </w:p>
        </w:tc>
        <w:tc>
          <w:tcPr>
            <w:tcW w:w="1588"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有脚踏椅静载荷测试</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p>
        </w:tc>
      </w:tr>
      <w:tr w:rsidR="007A7CD8" w:rsidRPr="002871E0" w:rsidTr="0022045D">
        <w:tc>
          <w:tcPr>
            <w:tcW w:w="3422" w:type="dxa"/>
            <w:vAlign w:val="center"/>
          </w:tcPr>
          <w:p w:rsidR="007A7CD8" w:rsidRDefault="007A7CD8"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办公家具　办公工作椅　稳定性、强度和耐久性测试方法</w:t>
            </w:r>
          </w:p>
          <w:p w:rsidR="007A7CD8" w:rsidRDefault="007A7CD8" w:rsidP="00775119">
            <w:pPr>
              <w:spacing w:line="300" w:lineRule="auto"/>
              <w:jc w:val="both"/>
              <w:rPr>
                <w:rFonts w:asciiTheme="minorEastAsia" w:eastAsiaTheme="minorEastAsia" w:hAnsiTheme="minorEastAsia"/>
                <w:sz w:val="21"/>
                <w:szCs w:val="21"/>
              </w:rPr>
            </w:pPr>
            <w:r w:rsidRPr="00427AB3">
              <w:rPr>
                <w:rFonts w:asciiTheme="minorEastAsia" w:eastAsiaTheme="minorEastAsia" w:hAnsiTheme="minorEastAsia"/>
                <w:sz w:val="21"/>
                <w:szCs w:val="21"/>
              </w:rPr>
              <w:t>GB/T 38611-2020</w:t>
            </w:r>
          </w:p>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7.3.1 座面和靠背耐久性测试</w:t>
            </w:r>
          </w:p>
        </w:tc>
        <w:tc>
          <w:tcPr>
            <w:tcW w:w="1588"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座面和靠背耐久性测试</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p>
        </w:tc>
      </w:tr>
      <w:tr w:rsidR="007A7CD8" w:rsidRPr="002871E0" w:rsidTr="0022045D">
        <w:tc>
          <w:tcPr>
            <w:tcW w:w="3422" w:type="dxa"/>
            <w:vAlign w:val="center"/>
          </w:tcPr>
          <w:p w:rsidR="007A7CD8" w:rsidRDefault="007A7CD8"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办公家具　办公工作椅　稳定性、强度和耐久性测试方法</w:t>
            </w:r>
          </w:p>
          <w:p w:rsidR="007A7CD8" w:rsidRDefault="007A7CD8" w:rsidP="00775119">
            <w:pPr>
              <w:spacing w:line="300" w:lineRule="auto"/>
              <w:jc w:val="both"/>
              <w:rPr>
                <w:rFonts w:asciiTheme="minorEastAsia" w:eastAsiaTheme="minorEastAsia" w:hAnsiTheme="minorEastAsia"/>
                <w:sz w:val="21"/>
                <w:szCs w:val="21"/>
              </w:rPr>
            </w:pPr>
            <w:r w:rsidRPr="00427AB3">
              <w:rPr>
                <w:rFonts w:asciiTheme="minorEastAsia" w:eastAsiaTheme="minorEastAsia" w:hAnsiTheme="minorEastAsia"/>
                <w:sz w:val="21"/>
                <w:szCs w:val="21"/>
              </w:rPr>
              <w:t>GB/T 38611-2020</w:t>
            </w:r>
          </w:p>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7.3.2 扶手耐久性测试</w:t>
            </w:r>
          </w:p>
        </w:tc>
        <w:tc>
          <w:tcPr>
            <w:tcW w:w="1588"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扶手耐久性测试</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p>
        </w:tc>
      </w:tr>
      <w:tr w:rsidR="007A7CD8" w:rsidRPr="002871E0" w:rsidTr="0022045D">
        <w:tc>
          <w:tcPr>
            <w:tcW w:w="3422" w:type="dxa"/>
            <w:vAlign w:val="center"/>
          </w:tcPr>
          <w:p w:rsidR="007A7CD8" w:rsidRDefault="007A7CD8"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办公家具　办公工作椅　稳定性、强度和耐久性测试方法</w:t>
            </w:r>
          </w:p>
          <w:p w:rsidR="007A7CD8" w:rsidRDefault="007A7CD8" w:rsidP="00775119">
            <w:pPr>
              <w:spacing w:line="300" w:lineRule="auto"/>
              <w:jc w:val="both"/>
              <w:rPr>
                <w:rFonts w:asciiTheme="minorEastAsia" w:eastAsiaTheme="minorEastAsia" w:hAnsiTheme="minorEastAsia"/>
                <w:sz w:val="21"/>
                <w:szCs w:val="21"/>
              </w:rPr>
            </w:pPr>
            <w:r w:rsidRPr="00427AB3">
              <w:rPr>
                <w:rFonts w:asciiTheme="minorEastAsia" w:eastAsiaTheme="minorEastAsia" w:hAnsiTheme="minorEastAsia"/>
                <w:sz w:val="21"/>
                <w:szCs w:val="21"/>
              </w:rPr>
              <w:t>GB/T 38611-2020</w:t>
            </w:r>
          </w:p>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7.3.3 旋转测试</w:t>
            </w:r>
          </w:p>
        </w:tc>
        <w:tc>
          <w:tcPr>
            <w:tcW w:w="1588"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旋转测试</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p>
        </w:tc>
      </w:tr>
      <w:tr w:rsidR="007A7CD8" w:rsidRPr="002871E0" w:rsidTr="0022045D">
        <w:tc>
          <w:tcPr>
            <w:tcW w:w="3422" w:type="dxa"/>
            <w:vAlign w:val="center"/>
          </w:tcPr>
          <w:p w:rsidR="007A7CD8" w:rsidRDefault="007A7CD8"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办公家具　办公工作椅　稳定性、强度和耐久性测试方法</w:t>
            </w:r>
          </w:p>
          <w:p w:rsidR="007A7CD8" w:rsidRDefault="007A7CD8" w:rsidP="00775119">
            <w:pPr>
              <w:spacing w:line="300" w:lineRule="auto"/>
              <w:jc w:val="both"/>
              <w:rPr>
                <w:rFonts w:asciiTheme="minorEastAsia" w:eastAsiaTheme="minorEastAsia" w:hAnsiTheme="minorEastAsia"/>
                <w:sz w:val="21"/>
                <w:szCs w:val="21"/>
              </w:rPr>
            </w:pPr>
            <w:r w:rsidRPr="00427AB3">
              <w:rPr>
                <w:rFonts w:asciiTheme="minorEastAsia" w:eastAsiaTheme="minorEastAsia" w:hAnsiTheme="minorEastAsia"/>
                <w:sz w:val="21"/>
                <w:szCs w:val="21"/>
              </w:rPr>
              <w:t>GB/T 38611-2020</w:t>
            </w:r>
          </w:p>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7.3.4 脚踏耐久性测试</w:t>
            </w:r>
          </w:p>
        </w:tc>
        <w:tc>
          <w:tcPr>
            <w:tcW w:w="1588"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脚踏耐久性测试</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p>
        </w:tc>
      </w:tr>
      <w:tr w:rsidR="007A7CD8" w:rsidRPr="002871E0" w:rsidTr="0022045D">
        <w:tc>
          <w:tcPr>
            <w:tcW w:w="3422" w:type="dxa"/>
            <w:vAlign w:val="center"/>
          </w:tcPr>
          <w:p w:rsidR="007A7CD8" w:rsidRDefault="007A7CD8"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办公家具　办公工作椅　稳定性、强度和耐久性测试方法</w:t>
            </w:r>
          </w:p>
          <w:p w:rsidR="007A7CD8" w:rsidRDefault="007A7CD8" w:rsidP="00775119">
            <w:pPr>
              <w:spacing w:line="300" w:lineRule="auto"/>
              <w:jc w:val="both"/>
              <w:rPr>
                <w:rFonts w:asciiTheme="minorEastAsia" w:eastAsiaTheme="minorEastAsia" w:hAnsiTheme="minorEastAsia"/>
                <w:sz w:val="21"/>
                <w:szCs w:val="21"/>
              </w:rPr>
            </w:pPr>
            <w:r w:rsidRPr="00427AB3">
              <w:rPr>
                <w:rFonts w:asciiTheme="minorEastAsia" w:eastAsiaTheme="minorEastAsia" w:hAnsiTheme="minorEastAsia"/>
                <w:sz w:val="21"/>
                <w:szCs w:val="21"/>
              </w:rPr>
              <w:t>GB/T 38611-2020</w:t>
            </w:r>
          </w:p>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7.3.5 脚轮和底座耐久性测试</w:t>
            </w:r>
          </w:p>
        </w:tc>
        <w:tc>
          <w:tcPr>
            <w:tcW w:w="1588"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脚轮和底座耐久性测试</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7A7CD8" w:rsidRPr="002871E0" w:rsidRDefault="007A7CD8" w:rsidP="00775119">
            <w:pPr>
              <w:spacing w:line="300" w:lineRule="auto"/>
              <w:jc w:val="both"/>
              <w:rPr>
                <w:rFonts w:asciiTheme="minorEastAsia" w:eastAsiaTheme="minorEastAsia" w:hAnsiTheme="minorEastAsia"/>
                <w:sz w:val="21"/>
                <w:szCs w:val="21"/>
              </w:rPr>
            </w:pPr>
          </w:p>
        </w:tc>
      </w:tr>
    </w:tbl>
    <w:p w:rsidR="00427AB3" w:rsidRDefault="00427AB3" w:rsidP="00775119">
      <w:pPr>
        <w:spacing w:line="300" w:lineRule="auto"/>
        <w:rPr>
          <w:rFonts w:asciiTheme="minorEastAsia" w:eastAsiaTheme="minorEastAsia" w:hAnsiTheme="minorEastAsia"/>
          <w:sz w:val="24"/>
          <w:szCs w:val="24"/>
        </w:rPr>
      </w:pPr>
    </w:p>
    <w:p w:rsidR="0022045D" w:rsidRDefault="0022045D" w:rsidP="00775119">
      <w:pPr>
        <w:spacing w:line="300" w:lineRule="auto"/>
        <w:rPr>
          <w:rFonts w:asciiTheme="minorEastAsia" w:eastAsiaTheme="minorEastAsia" w:hAnsiTheme="minorEastAsia"/>
          <w:sz w:val="24"/>
          <w:szCs w:val="24"/>
        </w:rPr>
      </w:pPr>
    </w:p>
    <w:p w:rsidR="0022045D" w:rsidRDefault="0022045D" w:rsidP="00775119">
      <w:pPr>
        <w:spacing w:line="300" w:lineRule="auto"/>
        <w:rPr>
          <w:rFonts w:asciiTheme="minorEastAsia" w:eastAsiaTheme="minorEastAsia" w:hAnsiTheme="minorEastAsia"/>
          <w:sz w:val="24"/>
          <w:szCs w:val="24"/>
        </w:rPr>
      </w:pPr>
    </w:p>
    <w:p w:rsidR="0022045D" w:rsidRDefault="00674C7D" w:rsidP="00775119">
      <w:pPr>
        <w:spacing w:line="300" w:lineRule="auto"/>
        <w:rPr>
          <w:rFonts w:asciiTheme="minorEastAsia" w:eastAsiaTheme="minorEastAsia" w:hAnsiTheme="minorEastAsia"/>
          <w:sz w:val="24"/>
          <w:szCs w:val="24"/>
        </w:rPr>
      </w:pPr>
      <w:r w:rsidRPr="0022045D">
        <w:rPr>
          <w:rFonts w:asciiTheme="minorEastAsia" w:eastAsiaTheme="minorEastAsia" w:hAnsiTheme="minorEastAsia"/>
          <w:sz w:val="24"/>
          <w:szCs w:val="24"/>
        </w:rPr>
        <w:lastRenderedPageBreak/>
        <w:t>GB/T 38723-2020</w:t>
      </w:r>
      <w:r>
        <w:rPr>
          <w:rFonts w:asciiTheme="minorEastAsia" w:eastAsiaTheme="minorEastAsia" w:hAnsiTheme="minorEastAsia" w:hint="eastAsia"/>
          <w:sz w:val="24"/>
          <w:szCs w:val="24"/>
        </w:rPr>
        <w:t>《</w:t>
      </w:r>
      <w:r w:rsidRPr="0022045D">
        <w:rPr>
          <w:rFonts w:asciiTheme="minorEastAsia" w:eastAsiaTheme="minorEastAsia" w:hAnsiTheme="minorEastAsia" w:hint="eastAsia"/>
          <w:sz w:val="24"/>
          <w:szCs w:val="24"/>
        </w:rPr>
        <w:t>木家具中挥发性有机化合物释放速率检测　逐时浓度法</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22045D" w:rsidRPr="002871E0" w:rsidTr="0022045D">
        <w:trPr>
          <w:tblHeader/>
        </w:trPr>
        <w:tc>
          <w:tcPr>
            <w:tcW w:w="3422" w:type="dxa"/>
            <w:vAlign w:val="center"/>
          </w:tcPr>
          <w:p w:rsidR="0022045D" w:rsidRDefault="0022045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22045D" w:rsidRPr="002871E0" w:rsidRDefault="0022045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22045D" w:rsidRPr="002871E0" w:rsidRDefault="0022045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22045D" w:rsidRPr="002871E0" w:rsidRDefault="0022045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22045D" w:rsidRPr="002871E0" w:rsidRDefault="0022045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22045D" w:rsidRPr="002871E0" w:rsidRDefault="0022045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22045D" w:rsidRPr="002871E0" w:rsidRDefault="0022045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22045D" w:rsidRPr="002871E0" w:rsidRDefault="0022045D"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BB27CE" w:rsidRPr="002871E0" w:rsidTr="0022045D">
        <w:tc>
          <w:tcPr>
            <w:tcW w:w="3422" w:type="dxa"/>
            <w:vAlign w:val="center"/>
          </w:tcPr>
          <w:p w:rsidR="00BB27CE" w:rsidRDefault="00BB27CE" w:rsidP="00775119">
            <w:pPr>
              <w:spacing w:line="300" w:lineRule="auto"/>
              <w:jc w:val="both"/>
              <w:rPr>
                <w:rFonts w:asciiTheme="minorEastAsia" w:eastAsiaTheme="minorEastAsia" w:hAnsiTheme="minorEastAsia"/>
                <w:sz w:val="21"/>
                <w:szCs w:val="21"/>
              </w:rPr>
            </w:pPr>
            <w:r w:rsidRPr="0022045D">
              <w:rPr>
                <w:rFonts w:asciiTheme="minorEastAsia" w:eastAsiaTheme="minorEastAsia" w:hAnsiTheme="minorEastAsia" w:hint="eastAsia"/>
                <w:sz w:val="21"/>
                <w:szCs w:val="21"/>
              </w:rPr>
              <w:t>木家具中挥发性有机化合物释放速率检测　逐时浓度法</w:t>
            </w:r>
          </w:p>
          <w:p w:rsidR="00BB27CE" w:rsidRPr="002871E0" w:rsidRDefault="00BB27CE" w:rsidP="00775119">
            <w:pPr>
              <w:spacing w:line="300" w:lineRule="auto"/>
              <w:jc w:val="both"/>
              <w:rPr>
                <w:rFonts w:asciiTheme="minorEastAsia" w:eastAsiaTheme="minorEastAsia" w:hAnsiTheme="minorEastAsia"/>
                <w:sz w:val="21"/>
                <w:szCs w:val="21"/>
              </w:rPr>
            </w:pPr>
            <w:r w:rsidRPr="0022045D">
              <w:rPr>
                <w:rFonts w:asciiTheme="minorEastAsia" w:eastAsiaTheme="minorEastAsia" w:hAnsiTheme="minorEastAsia"/>
                <w:sz w:val="21"/>
                <w:szCs w:val="21"/>
              </w:rPr>
              <w:t>GB/T 38723-2020</w:t>
            </w:r>
          </w:p>
        </w:tc>
        <w:tc>
          <w:tcPr>
            <w:tcW w:w="1588" w:type="dxa"/>
            <w:vAlign w:val="center"/>
          </w:tcPr>
          <w:p w:rsidR="00BB27CE" w:rsidRPr="002871E0" w:rsidRDefault="00BB27CE" w:rsidP="00775119">
            <w:pPr>
              <w:spacing w:line="300" w:lineRule="auto"/>
              <w:jc w:val="both"/>
              <w:rPr>
                <w:rFonts w:asciiTheme="minorEastAsia" w:eastAsiaTheme="minorEastAsia" w:hAnsiTheme="minorEastAsia"/>
                <w:sz w:val="21"/>
                <w:szCs w:val="21"/>
              </w:rPr>
            </w:pPr>
            <w:r w:rsidRPr="0022045D">
              <w:rPr>
                <w:rFonts w:asciiTheme="minorEastAsia" w:eastAsiaTheme="minorEastAsia" w:hAnsiTheme="minorEastAsia" w:hint="eastAsia"/>
                <w:sz w:val="21"/>
                <w:szCs w:val="21"/>
              </w:rPr>
              <w:t>挥发性有机化合物</w:t>
            </w:r>
            <w:r>
              <w:rPr>
                <w:rFonts w:asciiTheme="minorEastAsia" w:eastAsiaTheme="minorEastAsia" w:hAnsiTheme="minorEastAsia" w:hint="eastAsia"/>
                <w:sz w:val="21"/>
                <w:szCs w:val="21"/>
              </w:rPr>
              <w:t>（甲醛、苯、甲苯、二甲苯、总挥发性有机化合物）</w:t>
            </w:r>
          </w:p>
        </w:tc>
        <w:tc>
          <w:tcPr>
            <w:tcW w:w="1327" w:type="dxa"/>
            <w:vAlign w:val="center"/>
          </w:tcPr>
          <w:p w:rsidR="00BB27CE" w:rsidRPr="00BB27CE" w:rsidRDefault="00BB27C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BB27CE" w:rsidRPr="002871E0" w:rsidRDefault="00BB27CE" w:rsidP="00775119">
            <w:pPr>
              <w:spacing w:line="300" w:lineRule="auto"/>
              <w:jc w:val="both"/>
              <w:rPr>
                <w:rFonts w:asciiTheme="minorEastAsia" w:eastAsiaTheme="minorEastAsia" w:hAnsiTheme="minorEastAsia"/>
                <w:sz w:val="21"/>
                <w:szCs w:val="21"/>
              </w:rPr>
            </w:pPr>
            <w:r w:rsidRPr="0059440D">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BB27CE" w:rsidRPr="002871E0" w:rsidRDefault="00BB27C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BB27CE" w:rsidRPr="002871E0" w:rsidRDefault="00BB27C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BB27CE" w:rsidRDefault="00BB27C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A34E40">
              <w:rPr>
                <w:rFonts w:asciiTheme="minorEastAsia" w:eastAsiaTheme="minorEastAsia" w:hAnsiTheme="minorEastAsia" w:hint="eastAsia"/>
                <w:sz w:val="21"/>
                <w:szCs w:val="21"/>
              </w:rPr>
              <w:t>试验步骤中引用</w:t>
            </w:r>
            <w:r>
              <w:rPr>
                <w:rFonts w:asciiTheme="minorEastAsia" w:eastAsiaTheme="minorEastAsia" w:hAnsiTheme="minorEastAsia" w:hint="eastAsia"/>
                <w:sz w:val="21"/>
                <w:szCs w:val="21"/>
              </w:rPr>
              <w:t>GB/T 31106-2014。</w:t>
            </w:r>
          </w:p>
          <w:p w:rsidR="00BB27CE" w:rsidRDefault="00BB27C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2、不能检测所有的化合物时应给出相应的限制范围。</w:t>
            </w:r>
          </w:p>
          <w:p w:rsidR="00BB27CE" w:rsidRPr="00BB27CE" w:rsidRDefault="00BB27C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BB27CE">
              <w:rPr>
                <w:rFonts w:asciiTheme="minorEastAsia" w:eastAsiaTheme="minorEastAsia" w:hAnsiTheme="minorEastAsia" w:hint="eastAsia"/>
                <w:sz w:val="21"/>
                <w:szCs w:val="21"/>
              </w:rPr>
              <w:t>无需写出条款号。</w:t>
            </w:r>
          </w:p>
        </w:tc>
      </w:tr>
    </w:tbl>
    <w:p w:rsidR="0022045D" w:rsidRDefault="0022045D" w:rsidP="00775119">
      <w:pPr>
        <w:spacing w:line="300" w:lineRule="auto"/>
        <w:rPr>
          <w:rFonts w:asciiTheme="minorEastAsia" w:eastAsiaTheme="minorEastAsia" w:hAnsiTheme="minorEastAsia"/>
          <w:sz w:val="24"/>
          <w:szCs w:val="24"/>
        </w:rPr>
      </w:pPr>
    </w:p>
    <w:p w:rsidR="00985CF1" w:rsidRDefault="00985CF1" w:rsidP="00775119">
      <w:pPr>
        <w:spacing w:line="300" w:lineRule="auto"/>
        <w:rPr>
          <w:rFonts w:asciiTheme="minorEastAsia" w:eastAsiaTheme="minorEastAsia" w:hAnsiTheme="minorEastAsia"/>
          <w:sz w:val="24"/>
          <w:szCs w:val="24"/>
        </w:rPr>
      </w:pPr>
    </w:p>
    <w:p w:rsidR="00985CF1" w:rsidRDefault="00985CF1" w:rsidP="00775119">
      <w:pPr>
        <w:spacing w:line="300" w:lineRule="auto"/>
        <w:rPr>
          <w:rFonts w:asciiTheme="minorEastAsia" w:eastAsiaTheme="minorEastAsia" w:hAnsiTheme="minorEastAsia"/>
          <w:sz w:val="24"/>
          <w:szCs w:val="24"/>
        </w:rPr>
      </w:pPr>
    </w:p>
    <w:p w:rsidR="00985CF1" w:rsidRDefault="00985CF1" w:rsidP="00775119">
      <w:pPr>
        <w:spacing w:line="300" w:lineRule="auto"/>
        <w:rPr>
          <w:rFonts w:asciiTheme="minorEastAsia" w:eastAsiaTheme="minorEastAsia" w:hAnsiTheme="minorEastAsia"/>
          <w:sz w:val="24"/>
          <w:szCs w:val="24"/>
        </w:rPr>
      </w:pPr>
    </w:p>
    <w:p w:rsidR="00985CF1" w:rsidRDefault="00985CF1" w:rsidP="00775119">
      <w:pPr>
        <w:spacing w:line="300" w:lineRule="auto"/>
        <w:rPr>
          <w:rFonts w:asciiTheme="minorEastAsia" w:eastAsiaTheme="minorEastAsia" w:hAnsiTheme="minorEastAsia"/>
          <w:sz w:val="24"/>
          <w:szCs w:val="24"/>
        </w:rPr>
      </w:pPr>
    </w:p>
    <w:p w:rsidR="00985CF1" w:rsidRDefault="00985CF1" w:rsidP="00775119">
      <w:pPr>
        <w:spacing w:line="300" w:lineRule="auto"/>
        <w:rPr>
          <w:rFonts w:asciiTheme="minorEastAsia" w:eastAsiaTheme="minorEastAsia" w:hAnsiTheme="minorEastAsia"/>
          <w:sz w:val="24"/>
          <w:szCs w:val="24"/>
        </w:rPr>
      </w:pPr>
    </w:p>
    <w:p w:rsidR="00985CF1" w:rsidRDefault="00985CF1" w:rsidP="00775119">
      <w:pPr>
        <w:spacing w:line="300" w:lineRule="auto"/>
        <w:rPr>
          <w:rFonts w:asciiTheme="minorEastAsia" w:eastAsiaTheme="minorEastAsia" w:hAnsiTheme="minorEastAsia"/>
          <w:sz w:val="24"/>
          <w:szCs w:val="24"/>
        </w:rPr>
      </w:pPr>
    </w:p>
    <w:p w:rsidR="00985CF1" w:rsidRDefault="00985CF1" w:rsidP="00775119">
      <w:pPr>
        <w:spacing w:line="300" w:lineRule="auto"/>
        <w:rPr>
          <w:rFonts w:asciiTheme="minorEastAsia" w:eastAsiaTheme="minorEastAsia" w:hAnsiTheme="minorEastAsia"/>
          <w:sz w:val="24"/>
          <w:szCs w:val="24"/>
        </w:rPr>
      </w:pPr>
    </w:p>
    <w:p w:rsidR="00985CF1" w:rsidRDefault="00674C7D" w:rsidP="00775119">
      <w:pPr>
        <w:spacing w:line="300" w:lineRule="auto"/>
        <w:rPr>
          <w:rFonts w:asciiTheme="minorEastAsia" w:eastAsiaTheme="minorEastAsia" w:hAnsiTheme="minorEastAsia"/>
          <w:sz w:val="24"/>
          <w:szCs w:val="24"/>
        </w:rPr>
      </w:pPr>
      <w:r w:rsidRPr="00985CF1">
        <w:rPr>
          <w:rFonts w:asciiTheme="minorEastAsia" w:eastAsiaTheme="minorEastAsia" w:hAnsiTheme="minorEastAsia"/>
          <w:sz w:val="24"/>
          <w:szCs w:val="24"/>
        </w:rPr>
        <w:lastRenderedPageBreak/>
        <w:t>GB/T 38724-2020</w:t>
      </w:r>
      <w:r>
        <w:rPr>
          <w:rFonts w:asciiTheme="minorEastAsia" w:eastAsiaTheme="minorEastAsia" w:hAnsiTheme="minorEastAsia" w:hint="eastAsia"/>
          <w:sz w:val="24"/>
          <w:szCs w:val="24"/>
        </w:rPr>
        <w:t>《</w:t>
      </w:r>
      <w:r w:rsidRPr="00985CF1">
        <w:rPr>
          <w:rFonts w:asciiTheme="minorEastAsia" w:eastAsiaTheme="minorEastAsia" w:hAnsiTheme="minorEastAsia" w:hint="eastAsia"/>
          <w:sz w:val="24"/>
          <w:szCs w:val="24"/>
        </w:rPr>
        <w:t>家具中有害物质　放射性的测定</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985CF1" w:rsidRPr="002871E0" w:rsidTr="00AD1609">
        <w:trPr>
          <w:tblHeader/>
        </w:trPr>
        <w:tc>
          <w:tcPr>
            <w:tcW w:w="3422" w:type="dxa"/>
            <w:vAlign w:val="center"/>
          </w:tcPr>
          <w:p w:rsidR="00985CF1" w:rsidRDefault="00985CF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985CF1" w:rsidRPr="002871E0" w:rsidRDefault="00985CF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985CF1" w:rsidRPr="002871E0" w:rsidRDefault="00985CF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985CF1" w:rsidRPr="002871E0" w:rsidRDefault="00985CF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985CF1" w:rsidRPr="002871E0" w:rsidRDefault="00985CF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985CF1" w:rsidRPr="002871E0" w:rsidRDefault="00985CF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985CF1" w:rsidRPr="002871E0" w:rsidRDefault="00985CF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985CF1" w:rsidRPr="002871E0" w:rsidRDefault="00985CF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985CF1" w:rsidRPr="002871E0" w:rsidTr="00AD1609">
        <w:tc>
          <w:tcPr>
            <w:tcW w:w="3422" w:type="dxa"/>
            <w:vAlign w:val="center"/>
          </w:tcPr>
          <w:p w:rsidR="00985CF1" w:rsidRDefault="00985CF1" w:rsidP="00775119">
            <w:pPr>
              <w:spacing w:line="300" w:lineRule="auto"/>
              <w:jc w:val="both"/>
              <w:rPr>
                <w:rFonts w:asciiTheme="minorEastAsia" w:eastAsiaTheme="minorEastAsia" w:hAnsiTheme="minorEastAsia"/>
                <w:sz w:val="21"/>
                <w:szCs w:val="21"/>
              </w:rPr>
            </w:pPr>
            <w:r w:rsidRPr="00985CF1">
              <w:rPr>
                <w:rFonts w:asciiTheme="minorEastAsia" w:eastAsiaTheme="minorEastAsia" w:hAnsiTheme="minorEastAsia" w:hint="eastAsia"/>
                <w:sz w:val="21"/>
                <w:szCs w:val="21"/>
              </w:rPr>
              <w:t>家具中有害物质　放射性的测定</w:t>
            </w:r>
          </w:p>
          <w:p w:rsidR="00985CF1" w:rsidRPr="002871E0" w:rsidRDefault="00985CF1" w:rsidP="00775119">
            <w:pPr>
              <w:spacing w:line="300" w:lineRule="auto"/>
              <w:jc w:val="both"/>
              <w:rPr>
                <w:rFonts w:asciiTheme="minorEastAsia" w:eastAsiaTheme="minorEastAsia" w:hAnsiTheme="minorEastAsia"/>
                <w:sz w:val="21"/>
                <w:szCs w:val="21"/>
              </w:rPr>
            </w:pPr>
            <w:r w:rsidRPr="00985CF1">
              <w:rPr>
                <w:rFonts w:asciiTheme="minorEastAsia" w:eastAsiaTheme="minorEastAsia" w:hAnsiTheme="minorEastAsia"/>
                <w:sz w:val="21"/>
                <w:szCs w:val="21"/>
              </w:rPr>
              <w:t>GB/T 38724-2020</w:t>
            </w:r>
          </w:p>
        </w:tc>
        <w:tc>
          <w:tcPr>
            <w:tcW w:w="1588" w:type="dxa"/>
            <w:vAlign w:val="center"/>
          </w:tcPr>
          <w:p w:rsidR="00985CF1" w:rsidRPr="002871E0" w:rsidRDefault="00985CF1" w:rsidP="00775119">
            <w:pPr>
              <w:spacing w:line="300" w:lineRule="auto"/>
              <w:jc w:val="both"/>
              <w:rPr>
                <w:rFonts w:asciiTheme="minorEastAsia" w:eastAsiaTheme="minorEastAsia" w:hAnsiTheme="minorEastAsia"/>
                <w:sz w:val="21"/>
                <w:szCs w:val="21"/>
              </w:rPr>
            </w:pPr>
            <w:r w:rsidRPr="00985CF1">
              <w:rPr>
                <w:rFonts w:asciiTheme="minorEastAsia" w:eastAsiaTheme="minorEastAsia" w:hAnsiTheme="minorEastAsia" w:hint="eastAsia"/>
                <w:sz w:val="21"/>
                <w:szCs w:val="21"/>
              </w:rPr>
              <w:t>放射性</w:t>
            </w:r>
          </w:p>
        </w:tc>
        <w:tc>
          <w:tcPr>
            <w:tcW w:w="1327" w:type="dxa"/>
            <w:vAlign w:val="center"/>
          </w:tcPr>
          <w:p w:rsidR="00985CF1" w:rsidRPr="002871E0" w:rsidRDefault="00985CF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985CF1" w:rsidRPr="002871E0" w:rsidRDefault="00985CF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参照适用</w:t>
            </w:r>
            <w:r w:rsidRPr="00985CF1">
              <w:rPr>
                <w:rFonts w:asciiTheme="minorEastAsia" w:eastAsiaTheme="minorEastAsia" w:hAnsiTheme="minorEastAsia" w:hint="eastAsia"/>
                <w:sz w:val="21"/>
                <w:szCs w:val="21"/>
              </w:rPr>
              <w:t>CNAS-CL01-A006《检测和校准实验室能力认可准则在无损检测领域的应用说明》</w:t>
            </w:r>
          </w:p>
        </w:tc>
        <w:tc>
          <w:tcPr>
            <w:tcW w:w="1065" w:type="dxa"/>
            <w:vAlign w:val="center"/>
          </w:tcPr>
          <w:p w:rsidR="00985CF1" w:rsidRPr="002871E0" w:rsidRDefault="00985CF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985CF1" w:rsidRPr="002871E0" w:rsidRDefault="00985CF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944" w:type="dxa"/>
            <w:vAlign w:val="center"/>
          </w:tcPr>
          <w:p w:rsidR="00A42C6C" w:rsidRDefault="00A42C6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1、人员</w:t>
            </w:r>
            <w:r w:rsidR="00733613">
              <w:rPr>
                <w:rFonts w:asciiTheme="minorEastAsia" w:eastAsiaTheme="minorEastAsia" w:hAnsiTheme="minorEastAsia" w:hint="eastAsia"/>
                <w:sz w:val="21"/>
                <w:szCs w:val="21"/>
              </w:rPr>
              <w:t>还</w:t>
            </w:r>
            <w:r>
              <w:rPr>
                <w:rFonts w:asciiTheme="minorEastAsia" w:eastAsiaTheme="minorEastAsia" w:hAnsiTheme="minorEastAsia" w:hint="eastAsia"/>
                <w:sz w:val="21"/>
                <w:szCs w:val="21"/>
              </w:rPr>
              <w:t>须满足相关资质要求。</w:t>
            </w:r>
          </w:p>
          <w:p w:rsidR="00985CF1" w:rsidRPr="002871E0" w:rsidRDefault="00A42C6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985CF1" w:rsidRPr="00BB27CE">
              <w:rPr>
                <w:rFonts w:asciiTheme="minorEastAsia" w:eastAsiaTheme="minorEastAsia" w:hAnsiTheme="minorEastAsia" w:hint="eastAsia"/>
                <w:sz w:val="21"/>
                <w:szCs w:val="21"/>
              </w:rPr>
              <w:t>无需写出条款号。</w:t>
            </w:r>
          </w:p>
        </w:tc>
      </w:tr>
    </w:tbl>
    <w:p w:rsidR="00985CF1" w:rsidRDefault="00985CF1" w:rsidP="00775119">
      <w:pPr>
        <w:spacing w:line="300" w:lineRule="auto"/>
        <w:rPr>
          <w:rFonts w:asciiTheme="minorEastAsia" w:eastAsiaTheme="minorEastAsia" w:hAnsiTheme="minorEastAsia"/>
          <w:sz w:val="24"/>
          <w:szCs w:val="24"/>
        </w:rPr>
      </w:pPr>
    </w:p>
    <w:p w:rsidR="00D22E20" w:rsidRDefault="00D22E20" w:rsidP="00775119">
      <w:pPr>
        <w:spacing w:line="300" w:lineRule="auto"/>
        <w:rPr>
          <w:rFonts w:asciiTheme="minorEastAsia" w:eastAsiaTheme="minorEastAsia" w:hAnsiTheme="minorEastAsia"/>
          <w:sz w:val="24"/>
          <w:szCs w:val="24"/>
        </w:rPr>
      </w:pPr>
    </w:p>
    <w:p w:rsidR="003A77A6" w:rsidRDefault="003A77A6" w:rsidP="00775119">
      <w:pPr>
        <w:spacing w:line="300" w:lineRule="auto"/>
        <w:rPr>
          <w:rFonts w:asciiTheme="minorEastAsia" w:eastAsiaTheme="minorEastAsia" w:hAnsiTheme="minorEastAsia"/>
          <w:sz w:val="24"/>
          <w:szCs w:val="24"/>
        </w:rPr>
      </w:pPr>
    </w:p>
    <w:p w:rsidR="003A77A6" w:rsidRDefault="003A77A6" w:rsidP="00775119">
      <w:pPr>
        <w:spacing w:line="300" w:lineRule="auto"/>
        <w:rPr>
          <w:rFonts w:asciiTheme="minorEastAsia" w:eastAsiaTheme="minorEastAsia" w:hAnsiTheme="minorEastAsia"/>
          <w:sz w:val="24"/>
          <w:szCs w:val="24"/>
        </w:rPr>
      </w:pPr>
    </w:p>
    <w:p w:rsidR="003A77A6" w:rsidRDefault="003A77A6" w:rsidP="00775119">
      <w:pPr>
        <w:spacing w:line="300" w:lineRule="auto"/>
        <w:rPr>
          <w:rFonts w:asciiTheme="minorEastAsia" w:eastAsiaTheme="minorEastAsia" w:hAnsiTheme="minorEastAsia"/>
          <w:sz w:val="24"/>
          <w:szCs w:val="24"/>
        </w:rPr>
      </w:pPr>
    </w:p>
    <w:p w:rsidR="003A77A6" w:rsidRDefault="003A77A6" w:rsidP="00775119">
      <w:pPr>
        <w:spacing w:line="300" w:lineRule="auto"/>
        <w:rPr>
          <w:rFonts w:asciiTheme="minorEastAsia" w:eastAsiaTheme="minorEastAsia" w:hAnsiTheme="minorEastAsia"/>
          <w:sz w:val="24"/>
          <w:szCs w:val="24"/>
        </w:rPr>
      </w:pPr>
    </w:p>
    <w:p w:rsidR="003A77A6" w:rsidRDefault="003A77A6" w:rsidP="00775119">
      <w:pPr>
        <w:spacing w:line="300" w:lineRule="auto"/>
        <w:rPr>
          <w:rFonts w:asciiTheme="minorEastAsia" w:eastAsiaTheme="minorEastAsia" w:hAnsiTheme="minorEastAsia"/>
          <w:sz w:val="24"/>
          <w:szCs w:val="24"/>
        </w:rPr>
      </w:pPr>
    </w:p>
    <w:p w:rsidR="003A77A6" w:rsidRDefault="00674C7D" w:rsidP="00775119">
      <w:pPr>
        <w:spacing w:line="300" w:lineRule="auto"/>
        <w:rPr>
          <w:rFonts w:asciiTheme="minorEastAsia" w:eastAsiaTheme="minorEastAsia" w:hAnsiTheme="minorEastAsia"/>
          <w:sz w:val="24"/>
          <w:szCs w:val="24"/>
        </w:rPr>
      </w:pPr>
      <w:r w:rsidRPr="0088628C">
        <w:rPr>
          <w:rFonts w:asciiTheme="minorEastAsia" w:eastAsiaTheme="minorEastAsia" w:hAnsiTheme="minorEastAsia"/>
          <w:sz w:val="24"/>
          <w:szCs w:val="24"/>
        </w:rPr>
        <w:lastRenderedPageBreak/>
        <w:t>GB/T 50329-2012</w:t>
      </w:r>
      <w:r>
        <w:rPr>
          <w:rFonts w:asciiTheme="minorEastAsia" w:eastAsiaTheme="minorEastAsia" w:hAnsiTheme="minorEastAsia" w:hint="eastAsia"/>
          <w:sz w:val="24"/>
          <w:szCs w:val="24"/>
        </w:rPr>
        <w:t>《</w:t>
      </w:r>
      <w:r w:rsidRPr="0088628C">
        <w:rPr>
          <w:rFonts w:asciiTheme="minorEastAsia" w:eastAsiaTheme="minorEastAsia" w:hAnsiTheme="minorEastAsia" w:hint="eastAsia"/>
          <w:sz w:val="24"/>
          <w:szCs w:val="24"/>
        </w:rPr>
        <w:t>木结构试验方法标准</w:t>
      </w:r>
      <w:r>
        <w:rPr>
          <w:rFonts w:asciiTheme="minorEastAsia" w:eastAsiaTheme="minorEastAsia" w:hAnsiTheme="minorEastAsia" w:hint="eastAsia"/>
          <w:sz w:val="24"/>
          <w:szCs w:val="24"/>
        </w:rPr>
        <w:t>》</w:t>
      </w:r>
    </w:p>
    <w:tbl>
      <w:tblPr>
        <w:tblStyle w:val="a6"/>
        <w:tblW w:w="14000" w:type="dxa"/>
        <w:tblLayout w:type="fixed"/>
        <w:tblLook w:val="04A0" w:firstRow="1" w:lastRow="0" w:firstColumn="1" w:lastColumn="0" w:noHBand="0" w:noVBand="1"/>
      </w:tblPr>
      <w:tblGrid>
        <w:gridCol w:w="3422"/>
        <w:gridCol w:w="1588"/>
        <w:gridCol w:w="1327"/>
        <w:gridCol w:w="1327"/>
        <w:gridCol w:w="1065"/>
        <w:gridCol w:w="1327"/>
        <w:gridCol w:w="3944"/>
      </w:tblGrid>
      <w:tr w:rsidR="00D22E20" w:rsidRPr="002871E0" w:rsidTr="00AD1609">
        <w:trPr>
          <w:tblHeader/>
        </w:trPr>
        <w:tc>
          <w:tcPr>
            <w:tcW w:w="3422" w:type="dxa"/>
            <w:vAlign w:val="center"/>
          </w:tcPr>
          <w:p w:rsidR="00D22E20" w:rsidRDefault="00D22E2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D22E20" w:rsidRPr="002871E0" w:rsidRDefault="00D22E2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588" w:type="dxa"/>
            <w:vAlign w:val="center"/>
          </w:tcPr>
          <w:p w:rsidR="00D22E20" w:rsidRPr="002871E0" w:rsidRDefault="00D22E2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327" w:type="dxa"/>
            <w:vAlign w:val="center"/>
          </w:tcPr>
          <w:p w:rsidR="00D22E20" w:rsidRPr="002871E0" w:rsidRDefault="00D22E2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327" w:type="dxa"/>
            <w:vAlign w:val="center"/>
          </w:tcPr>
          <w:p w:rsidR="00D22E20" w:rsidRPr="002871E0" w:rsidRDefault="00D22E2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065" w:type="dxa"/>
            <w:vAlign w:val="center"/>
          </w:tcPr>
          <w:p w:rsidR="00D22E20" w:rsidRPr="002871E0" w:rsidRDefault="00D22E2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27" w:type="dxa"/>
            <w:vAlign w:val="center"/>
          </w:tcPr>
          <w:p w:rsidR="00D22E20" w:rsidRPr="002871E0" w:rsidRDefault="00D22E2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944" w:type="dxa"/>
            <w:vAlign w:val="center"/>
          </w:tcPr>
          <w:p w:rsidR="00D22E20" w:rsidRPr="002871E0" w:rsidRDefault="00D22E20"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D22E20" w:rsidRPr="002871E0" w:rsidTr="00AD1609">
        <w:tc>
          <w:tcPr>
            <w:tcW w:w="3422" w:type="dxa"/>
            <w:vAlign w:val="center"/>
          </w:tcPr>
          <w:p w:rsidR="00D22E20" w:rsidRDefault="0088628C"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hint="eastAsia"/>
                <w:sz w:val="21"/>
                <w:szCs w:val="21"/>
              </w:rPr>
              <w:t>木结构试验方法标准</w:t>
            </w:r>
          </w:p>
          <w:p w:rsidR="00D22E20" w:rsidRDefault="0088628C"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sz w:val="21"/>
                <w:szCs w:val="21"/>
              </w:rPr>
              <w:t>GB/T 50329-2012</w:t>
            </w:r>
          </w:p>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 梁弯曲试验方法</w:t>
            </w:r>
          </w:p>
        </w:tc>
        <w:tc>
          <w:tcPr>
            <w:tcW w:w="1588" w:type="dxa"/>
            <w:vAlign w:val="center"/>
          </w:tcPr>
          <w:p w:rsidR="00D22E20"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梁弯曲试验</w:t>
            </w:r>
          </w:p>
        </w:tc>
        <w:tc>
          <w:tcPr>
            <w:tcW w:w="1327" w:type="dxa"/>
            <w:vAlign w:val="center"/>
          </w:tcPr>
          <w:p w:rsidR="00D22E20"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D22E20"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D22E20"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D22E20"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D22E20" w:rsidRPr="002871E0" w:rsidRDefault="00D22E20" w:rsidP="00775119">
            <w:pPr>
              <w:spacing w:line="300" w:lineRule="auto"/>
              <w:jc w:val="both"/>
              <w:rPr>
                <w:rFonts w:asciiTheme="minorEastAsia" w:eastAsiaTheme="minorEastAsia" w:hAnsiTheme="minorEastAsia"/>
                <w:sz w:val="21"/>
                <w:szCs w:val="21"/>
              </w:rPr>
            </w:pPr>
          </w:p>
        </w:tc>
      </w:tr>
      <w:tr w:rsidR="003A77A6" w:rsidRPr="002871E0" w:rsidTr="00AD1609">
        <w:tc>
          <w:tcPr>
            <w:tcW w:w="3422" w:type="dxa"/>
            <w:vAlign w:val="center"/>
          </w:tcPr>
          <w:p w:rsidR="003A77A6" w:rsidRDefault="003A77A6"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hint="eastAsia"/>
                <w:sz w:val="21"/>
                <w:szCs w:val="21"/>
              </w:rPr>
              <w:t>木结构试验方法标准</w:t>
            </w:r>
          </w:p>
          <w:p w:rsidR="003A77A6" w:rsidRDefault="003A77A6"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sz w:val="21"/>
                <w:szCs w:val="21"/>
              </w:rPr>
              <w:t>GB/T 50329-2012</w:t>
            </w:r>
          </w:p>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 轴心压杆试验方法</w:t>
            </w:r>
          </w:p>
        </w:tc>
        <w:tc>
          <w:tcPr>
            <w:tcW w:w="1588"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轴心压杆试验</w:t>
            </w:r>
          </w:p>
        </w:tc>
        <w:tc>
          <w:tcPr>
            <w:tcW w:w="1327"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p>
        </w:tc>
      </w:tr>
      <w:tr w:rsidR="003A77A6" w:rsidRPr="002871E0" w:rsidTr="00AD1609">
        <w:tc>
          <w:tcPr>
            <w:tcW w:w="3422" w:type="dxa"/>
            <w:vAlign w:val="center"/>
          </w:tcPr>
          <w:p w:rsidR="003A77A6" w:rsidRDefault="003A77A6"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hint="eastAsia"/>
                <w:sz w:val="21"/>
                <w:szCs w:val="21"/>
              </w:rPr>
              <w:t>木结构试验方法标准</w:t>
            </w:r>
          </w:p>
          <w:p w:rsidR="003A77A6" w:rsidRDefault="003A77A6"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sz w:val="21"/>
                <w:szCs w:val="21"/>
              </w:rPr>
              <w:t>GB/T 50329-2012</w:t>
            </w:r>
          </w:p>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 偏心压杆试验方法</w:t>
            </w:r>
          </w:p>
        </w:tc>
        <w:tc>
          <w:tcPr>
            <w:tcW w:w="1588"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偏心压杆试验</w:t>
            </w:r>
          </w:p>
        </w:tc>
        <w:tc>
          <w:tcPr>
            <w:tcW w:w="1327"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p>
        </w:tc>
      </w:tr>
      <w:tr w:rsidR="003A77A6" w:rsidRPr="002871E0" w:rsidTr="00AD1609">
        <w:tc>
          <w:tcPr>
            <w:tcW w:w="3422" w:type="dxa"/>
            <w:vAlign w:val="center"/>
          </w:tcPr>
          <w:p w:rsidR="003A77A6" w:rsidRDefault="003A77A6"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hint="eastAsia"/>
                <w:sz w:val="21"/>
                <w:szCs w:val="21"/>
              </w:rPr>
              <w:t>木结构试验方法标准</w:t>
            </w:r>
          </w:p>
          <w:p w:rsidR="003A77A6" w:rsidRDefault="003A77A6"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sz w:val="21"/>
                <w:szCs w:val="21"/>
              </w:rPr>
              <w:t>GB/T 50329-2012</w:t>
            </w:r>
          </w:p>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8 横纹承压比例极限测定方法</w:t>
            </w:r>
          </w:p>
        </w:tc>
        <w:tc>
          <w:tcPr>
            <w:tcW w:w="1588"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横纹承压比例极限</w:t>
            </w:r>
          </w:p>
        </w:tc>
        <w:tc>
          <w:tcPr>
            <w:tcW w:w="1327"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p>
        </w:tc>
      </w:tr>
      <w:tr w:rsidR="003A77A6" w:rsidRPr="002871E0" w:rsidTr="00AD1609">
        <w:tc>
          <w:tcPr>
            <w:tcW w:w="3422" w:type="dxa"/>
            <w:vAlign w:val="center"/>
          </w:tcPr>
          <w:p w:rsidR="003A77A6" w:rsidRDefault="003A77A6"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hint="eastAsia"/>
                <w:sz w:val="21"/>
                <w:szCs w:val="21"/>
              </w:rPr>
              <w:t>木结构试验方法标准</w:t>
            </w:r>
          </w:p>
          <w:p w:rsidR="003A77A6" w:rsidRDefault="003A77A6"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sz w:val="21"/>
                <w:szCs w:val="21"/>
              </w:rPr>
              <w:t>GB/T 50329-2012</w:t>
            </w:r>
          </w:p>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9 齿连接试验方法</w:t>
            </w:r>
          </w:p>
        </w:tc>
        <w:tc>
          <w:tcPr>
            <w:tcW w:w="1588"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齿连接试验</w:t>
            </w:r>
          </w:p>
        </w:tc>
        <w:tc>
          <w:tcPr>
            <w:tcW w:w="1327"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p>
        </w:tc>
      </w:tr>
      <w:tr w:rsidR="003A77A6" w:rsidRPr="002871E0" w:rsidTr="00AD1609">
        <w:tc>
          <w:tcPr>
            <w:tcW w:w="3422" w:type="dxa"/>
            <w:vAlign w:val="center"/>
          </w:tcPr>
          <w:p w:rsidR="003A77A6" w:rsidRDefault="003A77A6"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hint="eastAsia"/>
                <w:sz w:val="21"/>
                <w:szCs w:val="21"/>
              </w:rPr>
              <w:lastRenderedPageBreak/>
              <w:t>木结构试验方法标准</w:t>
            </w:r>
          </w:p>
          <w:p w:rsidR="003A77A6" w:rsidRDefault="003A77A6"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sz w:val="21"/>
                <w:szCs w:val="21"/>
              </w:rPr>
              <w:t>GB/T 50329-2012</w:t>
            </w:r>
          </w:p>
          <w:p w:rsidR="003A77A6" w:rsidRPr="002871E0" w:rsidRDefault="001122C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10 圆钢销连接试验方法</w:t>
            </w:r>
          </w:p>
        </w:tc>
        <w:tc>
          <w:tcPr>
            <w:tcW w:w="1588" w:type="dxa"/>
            <w:vAlign w:val="center"/>
          </w:tcPr>
          <w:p w:rsidR="003A77A6" w:rsidRPr="002871E0" w:rsidRDefault="001122C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圆钢销连接试验</w:t>
            </w:r>
          </w:p>
        </w:tc>
        <w:tc>
          <w:tcPr>
            <w:tcW w:w="1327"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p>
        </w:tc>
      </w:tr>
      <w:tr w:rsidR="003A77A6" w:rsidRPr="002871E0" w:rsidTr="00AD1609">
        <w:tc>
          <w:tcPr>
            <w:tcW w:w="3422" w:type="dxa"/>
            <w:vAlign w:val="center"/>
          </w:tcPr>
          <w:p w:rsidR="003A77A6" w:rsidRDefault="003A77A6"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hint="eastAsia"/>
                <w:sz w:val="21"/>
                <w:szCs w:val="21"/>
              </w:rPr>
              <w:t>木结构试验方法标准</w:t>
            </w:r>
          </w:p>
          <w:p w:rsidR="003A77A6" w:rsidRDefault="003A77A6"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sz w:val="21"/>
                <w:szCs w:val="21"/>
              </w:rPr>
              <w:t>GB/T 50329-2012</w:t>
            </w:r>
          </w:p>
          <w:p w:rsidR="003A77A6" w:rsidRPr="002871E0" w:rsidRDefault="00255BE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11 齿板连接试验方法</w:t>
            </w:r>
          </w:p>
        </w:tc>
        <w:tc>
          <w:tcPr>
            <w:tcW w:w="1588" w:type="dxa"/>
            <w:vAlign w:val="center"/>
          </w:tcPr>
          <w:p w:rsidR="003A77A6" w:rsidRPr="002871E0" w:rsidRDefault="00255BE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齿板连接试验</w:t>
            </w:r>
          </w:p>
        </w:tc>
        <w:tc>
          <w:tcPr>
            <w:tcW w:w="1327"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3A77A6" w:rsidRPr="002871E0" w:rsidRDefault="003A77A6" w:rsidP="00775119">
            <w:pPr>
              <w:spacing w:line="300" w:lineRule="auto"/>
              <w:jc w:val="both"/>
              <w:rPr>
                <w:rFonts w:asciiTheme="minorEastAsia" w:eastAsiaTheme="minorEastAsia" w:hAnsiTheme="minorEastAsia"/>
                <w:sz w:val="21"/>
                <w:szCs w:val="21"/>
              </w:rPr>
            </w:pPr>
          </w:p>
        </w:tc>
      </w:tr>
      <w:tr w:rsidR="00452E51" w:rsidRPr="002871E0" w:rsidTr="00AD1609">
        <w:tc>
          <w:tcPr>
            <w:tcW w:w="3422" w:type="dxa"/>
            <w:vAlign w:val="center"/>
          </w:tcPr>
          <w:p w:rsidR="00452E51" w:rsidRDefault="00452E51"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hint="eastAsia"/>
                <w:sz w:val="21"/>
                <w:szCs w:val="21"/>
              </w:rPr>
              <w:t>木结构试验方法标准</w:t>
            </w:r>
          </w:p>
          <w:p w:rsidR="00452E51" w:rsidRDefault="00452E51"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sz w:val="21"/>
                <w:szCs w:val="21"/>
              </w:rPr>
              <w:t>GB/T 50329-2012</w:t>
            </w:r>
          </w:p>
          <w:p w:rsidR="00452E51" w:rsidRPr="002871E0" w:rsidRDefault="00255BE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12 胶粘能力检验方法</w:t>
            </w:r>
          </w:p>
        </w:tc>
        <w:tc>
          <w:tcPr>
            <w:tcW w:w="1588" w:type="dxa"/>
            <w:vAlign w:val="center"/>
          </w:tcPr>
          <w:p w:rsidR="00452E51" w:rsidRPr="002871E0" w:rsidRDefault="00255BE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胶粘能力试验</w:t>
            </w:r>
          </w:p>
        </w:tc>
        <w:tc>
          <w:tcPr>
            <w:tcW w:w="1327" w:type="dxa"/>
            <w:vAlign w:val="center"/>
          </w:tcPr>
          <w:p w:rsidR="00452E51" w:rsidRPr="002871E0" w:rsidRDefault="00452E5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52E51" w:rsidRPr="002871E0" w:rsidRDefault="00452E5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52E51" w:rsidRPr="002871E0" w:rsidRDefault="00452E5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452E51" w:rsidRPr="002871E0" w:rsidRDefault="00452E5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452E51" w:rsidRPr="002871E0" w:rsidRDefault="00452E51" w:rsidP="00775119">
            <w:pPr>
              <w:spacing w:line="300" w:lineRule="auto"/>
              <w:jc w:val="both"/>
              <w:rPr>
                <w:rFonts w:asciiTheme="minorEastAsia" w:eastAsiaTheme="minorEastAsia" w:hAnsiTheme="minorEastAsia"/>
                <w:sz w:val="21"/>
                <w:szCs w:val="21"/>
              </w:rPr>
            </w:pPr>
          </w:p>
        </w:tc>
      </w:tr>
      <w:tr w:rsidR="00452E51" w:rsidRPr="002871E0" w:rsidTr="00AD1609">
        <w:tc>
          <w:tcPr>
            <w:tcW w:w="3422" w:type="dxa"/>
            <w:vAlign w:val="center"/>
          </w:tcPr>
          <w:p w:rsidR="00452E51" w:rsidRDefault="00452E51"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hint="eastAsia"/>
                <w:sz w:val="21"/>
                <w:szCs w:val="21"/>
              </w:rPr>
              <w:t>木结构试验方法标准</w:t>
            </w:r>
          </w:p>
          <w:p w:rsidR="00452E51" w:rsidRDefault="00452E51"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sz w:val="21"/>
                <w:szCs w:val="21"/>
              </w:rPr>
              <w:t>GB/T 50329-2012</w:t>
            </w:r>
          </w:p>
          <w:p w:rsidR="00452E51" w:rsidRPr="002871E0" w:rsidRDefault="00847BB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13 胶合指形连接试验方法</w:t>
            </w:r>
          </w:p>
        </w:tc>
        <w:tc>
          <w:tcPr>
            <w:tcW w:w="1588" w:type="dxa"/>
            <w:vAlign w:val="center"/>
          </w:tcPr>
          <w:p w:rsidR="00452E51" w:rsidRPr="002871E0" w:rsidRDefault="00847BB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胶合指形连接试验</w:t>
            </w:r>
          </w:p>
        </w:tc>
        <w:tc>
          <w:tcPr>
            <w:tcW w:w="1327" w:type="dxa"/>
            <w:vAlign w:val="center"/>
          </w:tcPr>
          <w:p w:rsidR="00452E51" w:rsidRPr="002871E0" w:rsidRDefault="00452E5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52E51" w:rsidRPr="002871E0" w:rsidRDefault="00452E5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52E51" w:rsidRPr="002871E0" w:rsidRDefault="00452E5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452E51" w:rsidRPr="002871E0" w:rsidRDefault="00452E5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452E51" w:rsidRPr="002871E0" w:rsidRDefault="00452E51" w:rsidP="00775119">
            <w:pPr>
              <w:spacing w:line="300" w:lineRule="auto"/>
              <w:jc w:val="both"/>
              <w:rPr>
                <w:rFonts w:asciiTheme="minorEastAsia" w:eastAsiaTheme="minorEastAsia" w:hAnsiTheme="minorEastAsia"/>
                <w:sz w:val="21"/>
                <w:szCs w:val="21"/>
              </w:rPr>
            </w:pPr>
          </w:p>
        </w:tc>
      </w:tr>
      <w:tr w:rsidR="00452E51" w:rsidRPr="002871E0" w:rsidTr="00AD1609">
        <w:tc>
          <w:tcPr>
            <w:tcW w:w="3422" w:type="dxa"/>
            <w:vAlign w:val="center"/>
          </w:tcPr>
          <w:p w:rsidR="00452E51" w:rsidRDefault="00452E51"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hint="eastAsia"/>
                <w:sz w:val="21"/>
                <w:szCs w:val="21"/>
              </w:rPr>
              <w:t>木结构试验方法标准</w:t>
            </w:r>
          </w:p>
          <w:p w:rsidR="00452E51" w:rsidRDefault="00452E51"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sz w:val="21"/>
                <w:szCs w:val="21"/>
              </w:rPr>
              <w:t>GB/T 50329-2012</w:t>
            </w:r>
          </w:p>
          <w:p w:rsidR="00452E51" w:rsidRPr="002871E0" w:rsidRDefault="00847BB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14 桁架试验方法</w:t>
            </w:r>
          </w:p>
        </w:tc>
        <w:tc>
          <w:tcPr>
            <w:tcW w:w="1588" w:type="dxa"/>
            <w:vAlign w:val="center"/>
          </w:tcPr>
          <w:p w:rsidR="00452E51" w:rsidRPr="002871E0" w:rsidRDefault="00847BB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桁架试验</w:t>
            </w:r>
          </w:p>
        </w:tc>
        <w:tc>
          <w:tcPr>
            <w:tcW w:w="1327" w:type="dxa"/>
            <w:vAlign w:val="center"/>
          </w:tcPr>
          <w:p w:rsidR="00452E51" w:rsidRPr="002871E0" w:rsidRDefault="00452E5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452E51" w:rsidRPr="002871E0" w:rsidRDefault="00452E5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452E51" w:rsidRPr="002871E0" w:rsidRDefault="00452E5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452E51" w:rsidRPr="002871E0" w:rsidRDefault="00452E5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452E51" w:rsidRPr="002871E0" w:rsidRDefault="00452E51" w:rsidP="00775119">
            <w:pPr>
              <w:spacing w:line="300" w:lineRule="auto"/>
              <w:jc w:val="both"/>
              <w:rPr>
                <w:rFonts w:asciiTheme="minorEastAsia" w:eastAsiaTheme="minorEastAsia" w:hAnsiTheme="minorEastAsia"/>
                <w:sz w:val="21"/>
                <w:szCs w:val="21"/>
              </w:rPr>
            </w:pPr>
          </w:p>
        </w:tc>
      </w:tr>
      <w:tr w:rsidR="00847BB7" w:rsidRPr="002871E0" w:rsidTr="00AD1609">
        <w:tc>
          <w:tcPr>
            <w:tcW w:w="3422" w:type="dxa"/>
            <w:vAlign w:val="center"/>
          </w:tcPr>
          <w:p w:rsidR="00847BB7" w:rsidRDefault="00847BB7"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hint="eastAsia"/>
                <w:sz w:val="21"/>
                <w:szCs w:val="21"/>
              </w:rPr>
              <w:t>木结构试验方法标准</w:t>
            </w:r>
          </w:p>
          <w:p w:rsidR="00847BB7" w:rsidRDefault="00847BB7"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sz w:val="21"/>
                <w:szCs w:val="21"/>
              </w:rPr>
              <w:lastRenderedPageBreak/>
              <w:t>GB/T 50329-2012</w:t>
            </w:r>
          </w:p>
          <w:p w:rsidR="00847BB7" w:rsidRDefault="00C6471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附录A 木材防护剂透入度和保持量的测定方法</w:t>
            </w:r>
          </w:p>
          <w:p w:rsidR="00C64717" w:rsidRPr="002871E0" w:rsidRDefault="000710C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附录</w:t>
            </w:r>
            <w:r w:rsidR="00C64717">
              <w:rPr>
                <w:rFonts w:asciiTheme="minorEastAsia" w:eastAsiaTheme="minorEastAsia" w:hAnsiTheme="minorEastAsia" w:hint="eastAsia"/>
                <w:sz w:val="21"/>
                <w:szCs w:val="21"/>
              </w:rPr>
              <w:t>A.3 木材防护剂透入度的测定</w:t>
            </w:r>
          </w:p>
        </w:tc>
        <w:tc>
          <w:tcPr>
            <w:tcW w:w="1588" w:type="dxa"/>
            <w:vAlign w:val="center"/>
          </w:tcPr>
          <w:p w:rsidR="00847BB7" w:rsidRPr="002871E0" w:rsidRDefault="00C6471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木材防护剂透</w:t>
            </w:r>
            <w:r>
              <w:rPr>
                <w:rFonts w:asciiTheme="minorEastAsia" w:eastAsiaTheme="minorEastAsia" w:hAnsiTheme="minorEastAsia" w:hint="eastAsia"/>
                <w:sz w:val="21"/>
                <w:szCs w:val="21"/>
              </w:rPr>
              <w:lastRenderedPageBreak/>
              <w:t>入度</w:t>
            </w:r>
          </w:p>
        </w:tc>
        <w:tc>
          <w:tcPr>
            <w:tcW w:w="1327" w:type="dxa"/>
            <w:vAlign w:val="center"/>
          </w:tcPr>
          <w:p w:rsidR="00847BB7" w:rsidRPr="002871E0" w:rsidRDefault="00847BB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327" w:type="dxa"/>
            <w:vAlign w:val="center"/>
          </w:tcPr>
          <w:p w:rsidR="00847BB7" w:rsidRPr="002871E0" w:rsidRDefault="00C64717" w:rsidP="00775119">
            <w:pPr>
              <w:spacing w:line="300" w:lineRule="auto"/>
              <w:jc w:val="both"/>
              <w:rPr>
                <w:rFonts w:asciiTheme="minorEastAsia" w:eastAsiaTheme="minorEastAsia" w:hAnsiTheme="minorEastAsia"/>
                <w:sz w:val="21"/>
                <w:szCs w:val="21"/>
              </w:rPr>
            </w:pPr>
            <w:r w:rsidRPr="00C64717">
              <w:rPr>
                <w:rFonts w:asciiTheme="minorEastAsia" w:eastAsiaTheme="minorEastAsia" w:hAnsiTheme="minorEastAsia" w:hint="eastAsia"/>
                <w:sz w:val="21"/>
                <w:szCs w:val="21"/>
              </w:rPr>
              <w:t>CNAS-CL01-</w:t>
            </w:r>
            <w:r w:rsidRPr="00C64717">
              <w:rPr>
                <w:rFonts w:asciiTheme="minorEastAsia" w:eastAsiaTheme="minorEastAsia" w:hAnsiTheme="minorEastAsia" w:hint="eastAsia"/>
                <w:sz w:val="21"/>
                <w:szCs w:val="21"/>
              </w:rPr>
              <w:lastRenderedPageBreak/>
              <w:t>A002《检测和校准实验室能力认可准则在化学检测领域的应用说明》</w:t>
            </w:r>
          </w:p>
        </w:tc>
        <w:tc>
          <w:tcPr>
            <w:tcW w:w="1065" w:type="dxa"/>
            <w:vAlign w:val="center"/>
          </w:tcPr>
          <w:p w:rsidR="00847BB7" w:rsidRPr="002871E0" w:rsidRDefault="00847BB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包含</w:t>
            </w:r>
          </w:p>
        </w:tc>
        <w:tc>
          <w:tcPr>
            <w:tcW w:w="1327" w:type="dxa"/>
            <w:vAlign w:val="center"/>
          </w:tcPr>
          <w:p w:rsidR="00847BB7" w:rsidRPr="002871E0" w:rsidRDefault="00847BB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847BB7" w:rsidRPr="002871E0" w:rsidRDefault="00847BB7" w:rsidP="00775119">
            <w:pPr>
              <w:spacing w:line="300" w:lineRule="auto"/>
              <w:jc w:val="both"/>
              <w:rPr>
                <w:rFonts w:asciiTheme="minorEastAsia" w:eastAsiaTheme="minorEastAsia" w:hAnsiTheme="minorEastAsia"/>
                <w:sz w:val="21"/>
                <w:szCs w:val="21"/>
              </w:rPr>
            </w:pPr>
          </w:p>
        </w:tc>
      </w:tr>
      <w:tr w:rsidR="00F64BF7" w:rsidRPr="002871E0" w:rsidTr="00AD1609">
        <w:tc>
          <w:tcPr>
            <w:tcW w:w="3422" w:type="dxa"/>
            <w:vAlign w:val="center"/>
          </w:tcPr>
          <w:p w:rsidR="00F64BF7" w:rsidRDefault="00F64BF7"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hint="eastAsia"/>
                <w:sz w:val="21"/>
                <w:szCs w:val="21"/>
              </w:rPr>
              <w:lastRenderedPageBreak/>
              <w:t>木结构试验方法标准</w:t>
            </w:r>
          </w:p>
          <w:p w:rsidR="00F64BF7" w:rsidRDefault="00F64BF7"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sz w:val="21"/>
                <w:szCs w:val="21"/>
              </w:rPr>
              <w:t>GB/T 50329-2012</w:t>
            </w:r>
          </w:p>
          <w:p w:rsidR="00F64BF7" w:rsidRDefault="00F64BF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附录A 木材防护剂透入度和保持量的测定方法</w:t>
            </w:r>
          </w:p>
          <w:p w:rsidR="00F64BF7" w:rsidRPr="00C64717" w:rsidRDefault="000710C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附录</w:t>
            </w:r>
            <w:r w:rsidR="00F64BF7">
              <w:rPr>
                <w:rFonts w:asciiTheme="minorEastAsia" w:eastAsiaTheme="minorEastAsia" w:hAnsiTheme="minorEastAsia" w:hint="eastAsia"/>
                <w:sz w:val="21"/>
                <w:szCs w:val="21"/>
              </w:rPr>
              <w:t>A.4 用X射线荧光分析法测定含铜、铬、砷防护剂的保持量</w:t>
            </w:r>
          </w:p>
        </w:tc>
        <w:tc>
          <w:tcPr>
            <w:tcW w:w="1588" w:type="dxa"/>
            <w:vAlign w:val="center"/>
          </w:tcPr>
          <w:p w:rsidR="00F64BF7" w:rsidRPr="002871E0" w:rsidRDefault="00F64BF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含铜、铬、砷防护剂的保持量（X射线荧光分析法）</w:t>
            </w:r>
          </w:p>
        </w:tc>
        <w:tc>
          <w:tcPr>
            <w:tcW w:w="1327" w:type="dxa"/>
            <w:vAlign w:val="center"/>
          </w:tcPr>
          <w:p w:rsidR="00F64BF7" w:rsidRPr="002871E0" w:rsidRDefault="00F64BF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F64BF7" w:rsidRPr="002871E0" w:rsidRDefault="00F64BF7" w:rsidP="00775119">
            <w:pPr>
              <w:spacing w:line="300" w:lineRule="auto"/>
              <w:jc w:val="both"/>
              <w:rPr>
                <w:rFonts w:asciiTheme="minorEastAsia" w:eastAsiaTheme="minorEastAsia" w:hAnsiTheme="minorEastAsia"/>
                <w:sz w:val="21"/>
                <w:szCs w:val="21"/>
              </w:rPr>
            </w:pPr>
            <w:r w:rsidRPr="00C64717">
              <w:rPr>
                <w:rFonts w:asciiTheme="minorEastAsia" w:eastAsiaTheme="minorEastAsia" w:hAnsiTheme="minorEastAsia" w:hint="eastAsia"/>
                <w:sz w:val="21"/>
                <w:szCs w:val="21"/>
              </w:rPr>
              <w:t>CNAS-CL01-A002《检测和校准实验室能力认可准则在化学检测领域的应用说明》</w:t>
            </w:r>
          </w:p>
        </w:tc>
        <w:tc>
          <w:tcPr>
            <w:tcW w:w="1065" w:type="dxa"/>
            <w:vAlign w:val="center"/>
          </w:tcPr>
          <w:p w:rsidR="00F64BF7" w:rsidRPr="002871E0" w:rsidRDefault="00F64BF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F64BF7" w:rsidRPr="002871E0" w:rsidRDefault="00F64BF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F64BF7" w:rsidRPr="002871E0" w:rsidRDefault="00F64BF7" w:rsidP="00775119">
            <w:pPr>
              <w:spacing w:line="300" w:lineRule="auto"/>
              <w:jc w:val="both"/>
              <w:rPr>
                <w:rFonts w:asciiTheme="minorEastAsia" w:eastAsiaTheme="minorEastAsia" w:hAnsiTheme="minorEastAsia"/>
                <w:sz w:val="21"/>
                <w:szCs w:val="21"/>
              </w:rPr>
            </w:pPr>
          </w:p>
        </w:tc>
      </w:tr>
      <w:tr w:rsidR="000710C1" w:rsidRPr="002871E0" w:rsidTr="00AD1609">
        <w:tc>
          <w:tcPr>
            <w:tcW w:w="3422" w:type="dxa"/>
            <w:vAlign w:val="center"/>
          </w:tcPr>
          <w:p w:rsidR="000710C1" w:rsidRDefault="000710C1"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hint="eastAsia"/>
                <w:sz w:val="21"/>
                <w:szCs w:val="21"/>
              </w:rPr>
              <w:t>木结构试验方法标准</w:t>
            </w:r>
          </w:p>
          <w:p w:rsidR="000710C1" w:rsidRDefault="000710C1"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sz w:val="21"/>
                <w:szCs w:val="21"/>
              </w:rPr>
              <w:t>GB/T 50329-2012</w:t>
            </w:r>
          </w:p>
          <w:p w:rsidR="000710C1" w:rsidRDefault="000710C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附录A 木材防护剂透入度和保持量</w:t>
            </w:r>
            <w:r>
              <w:rPr>
                <w:rFonts w:asciiTheme="minorEastAsia" w:eastAsiaTheme="minorEastAsia" w:hAnsiTheme="minorEastAsia" w:hint="eastAsia"/>
                <w:sz w:val="21"/>
                <w:szCs w:val="21"/>
              </w:rPr>
              <w:lastRenderedPageBreak/>
              <w:t>的测定方法</w:t>
            </w:r>
          </w:p>
          <w:p w:rsidR="000710C1" w:rsidRPr="002871E0" w:rsidRDefault="000710C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附录A.5 石灰煅烧银量滴定法测定五氯酚防护剂的保持量</w:t>
            </w:r>
          </w:p>
        </w:tc>
        <w:tc>
          <w:tcPr>
            <w:tcW w:w="1588" w:type="dxa"/>
            <w:vAlign w:val="center"/>
          </w:tcPr>
          <w:p w:rsidR="000710C1" w:rsidRPr="002871E0" w:rsidRDefault="000710C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五氯酚防护剂的保持量（石灰煅烧银量滴定</w:t>
            </w:r>
            <w:r>
              <w:rPr>
                <w:rFonts w:asciiTheme="minorEastAsia" w:eastAsiaTheme="minorEastAsia" w:hAnsiTheme="minorEastAsia" w:hint="eastAsia"/>
                <w:sz w:val="21"/>
                <w:szCs w:val="21"/>
              </w:rPr>
              <w:lastRenderedPageBreak/>
              <w:t>法）</w:t>
            </w:r>
          </w:p>
        </w:tc>
        <w:tc>
          <w:tcPr>
            <w:tcW w:w="1327" w:type="dxa"/>
            <w:vAlign w:val="center"/>
          </w:tcPr>
          <w:p w:rsidR="000710C1" w:rsidRPr="002871E0" w:rsidRDefault="000710C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327" w:type="dxa"/>
            <w:vAlign w:val="center"/>
          </w:tcPr>
          <w:p w:rsidR="000710C1" w:rsidRPr="002871E0" w:rsidRDefault="000710C1" w:rsidP="00775119">
            <w:pPr>
              <w:spacing w:line="300" w:lineRule="auto"/>
              <w:jc w:val="both"/>
              <w:rPr>
                <w:rFonts w:asciiTheme="minorEastAsia" w:eastAsiaTheme="minorEastAsia" w:hAnsiTheme="minorEastAsia"/>
                <w:sz w:val="21"/>
                <w:szCs w:val="21"/>
              </w:rPr>
            </w:pPr>
            <w:r w:rsidRPr="00C64717">
              <w:rPr>
                <w:rFonts w:asciiTheme="minorEastAsia" w:eastAsiaTheme="minorEastAsia" w:hAnsiTheme="minorEastAsia" w:hint="eastAsia"/>
                <w:sz w:val="21"/>
                <w:szCs w:val="21"/>
              </w:rPr>
              <w:t>CNAS-CL01-A002《检测和校准实验</w:t>
            </w:r>
            <w:r w:rsidRPr="00C64717">
              <w:rPr>
                <w:rFonts w:asciiTheme="minorEastAsia" w:eastAsiaTheme="minorEastAsia" w:hAnsiTheme="minorEastAsia" w:hint="eastAsia"/>
                <w:sz w:val="21"/>
                <w:szCs w:val="21"/>
              </w:rPr>
              <w:lastRenderedPageBreak/>
              <w:t>室能力认可准则在化学检测领域的应用说明》</w:t>
            </w:r>
          </w:p>
        </w:tc>
        <w:tc>
          <w:tcPr>
            <w:tcW w:w="1065" w:type="dxa"/>
            <w:vAlign w:val="center"/>
          </w:tcPr>
          <w:p w:rsidR="000710C1" w:rsidRPr="002871E0" w:rsidRDefault="000710C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包含</w:t>
            </w:r>
          </w:p>
        </w:tc>
        <w:tc>
          <w:tcPr>
            <w:tcW w:w="1327" w:type="dxa"/>
            <w:vAlign w:val="center"/>
          </w:tcPr>
          <w:p w:rsidR="000710C1" w:rsidRPr="002871E0" w:rsidRDefault="000710C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0710C1" w:rsidRPr="002871E0" w:rsidRDefault="000710C1" w:rsidP="00775119">
            <w:pPr>
              <w:spacing w:line="300" w:lineRule="auto"/>
              <w:jc w:val="both"/>
              <w:rPr>
                <w:rFonts w:asciiTheme="minorEastAsia" w:eastAsiaTheme="minorEastAsia" w:hAnsiTheme="minorEastAsia"/>
                <w:sz w:val="21"/>
                <w:szCs w:val="21"/>
              </w:rPr>
            </w:pPr>
          </w:p>
        </w:tc>
      </w:tr>
      <w:tr w:rsidR="00C64717" w:rsidRPr="002871E0" w:rsidTr="00AD1609">
        <w:tc>
          <w:tcPr>
            <w:tcW w:w="3422" w:type="dxa"/>
            <w:vAlign w:val="center"/>
          </w:tcPr>
          <w:p w:rsidR="00C64717" w:rsidRDefault="00C64717"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hint="eastAsia"/>
                <w:sz w:val="21"/>
                <w:szCs w:val="21"/>
              </w:rPr>
              <w:lastRenderedPageBreak/>
              <w:t>木结构试验方法标准</w:t>
            </w:r>
          </w:p>
          <w:p w:rsidR="00C64717" w:rsidRDefault="00C64717"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sz w:val="21"/>
                <w:szCs w:val="21"/>
              </w:rPr>
              <w:t>GB/T 50329-2012</w:t>
            </w:r>
          </w:p>
          <w:p w:rsidR="00C64717" w:rsidRPr="002871E0" w:rsidRDefault="002258D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附录C 木基结构板材弯曲试验方法之一——集中载荷和冲击载荷试验</w:t>
            </w:r>
          </w:p>
        </w:tc>
        <w:tc>
          <w:tcPr>
            <w:tcW w:w="1588" w:type="dxa"/>
            <w:vAlign w:val="center"/>
          </w:tcPr>
          <w:p w:rsidR="00C64717" w:rsidRPr="002871E0" w:rsidRDefault="002258D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木基结构板材集中载荷和冲击载荷试验</w:t>
            </w:r>
          </w:p>
        </w:tc>
        <w:tc>
          <w:tcPr>
            <w:tcW w:w="1327" w:type="dxa"/>
            <w:vAlign w:val="center"/>
          </w:tcPr>
          <w:p w:rsidR="00C64717" w:rsidRPr="002871E0" w:rsidRDefault="00C6471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C64717" w:rsidRPr="002871E0" w:rsidRDefault="00C6471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C64717" w:rsidRPr="002871E0" w:rsidRDefault="00C6471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C64717" w:rsidRPr="002871E0" w:rsidRDefault="00C6471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C64717" w:rsidRPr="002871E0" w:rsidRDefault="00C64717" w:rsidP="00775119">
            <w:pPr>
              <w:spacing w:line="300" w:lineRule="auto"/>
              <w:jc w:val="both"/>
              <w:rPr>
                <w:rFonts w:asciiTheme="minorEastAsia" w:eastAsiaTheme="minorEastAsia" w:hAnsiTheme="minorEastAsia"/>
                <w:sz w:val="21"/>
                <w:szCs w:val="21"/>
              </w:rPr>
            </w:pPr>
          </w:p>
        </w:tc>
      </w:tr>
      <w:tr w:rsidR="00C64717" w:rsidRPr="002871E0" w:rsidTr="00AD1609">
        <w:tc>
          <w:tcPr>
            <w:tcW w:w="3422" w:type="dxa"/>
            <w:vAlign w:val="center"/>
          </w:tcPr>
          <w:p w:rsidR="00C64717" w:rsidRDefault="00C64717"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hint="eastAsia"/>
                <w:sz w:val="21"/>
                <w:szCs w:val="21"/>
              </w:rPr>
              <w:t>木结构试验方法标准</w:t>
            </w:r>
          </w:p>
          <w:p w:rsidR="00C64717" w:rsidRDefault="00C64717"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sz w:val="21"/>
                <w:szCs w:val="21"/>
              </w:rPr>
              <w:t>GB/T 50329-2012</w:t>
            </w:r>
          </w:p>
          <w:p w:rsidR="00C64717" w:rsidRPr="002871E0" w:rsidRDefault="002258D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附录D 木基结构板材弯曲试验方法之二——均布载荷试验</w:t>
            </w:r>
          </w:p>
        </w:tc>
        <w:tc>
          <w:tcPr>
            <w:tcW w:w="1588" w:type="dxa"/>
            <w:vAlign w:val="center"/>
          </w:tcPr>
          <w:p w:rsidR="00C64717" w:rsidRPr="002871E0" w:rsidRDefault="002258D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木基结构板材均布载荷试验</w:t>
            </w:r>
          </w:p>
        </w:tc>
        <w:tc>
          <w:tcPr>
            <w:tcW w:w="1327" w:type="dxa"/>
            <w:vAlign w:val="center"/>
          </w:tcPr>
          <w:p w:rsidR="00C64717" w:rsidRPr="002871E0" w:rsidRDefault="00C6471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C64717" w:rsidRPr="002871E0" w:rsidRDefault="00C6471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C64717" w:rsidRPr="002871E0" w:rsidRDefault="00C6471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C64717" w:rsidRPr="002871E0" w:rsidRDefault="00C6471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C64717" w:rsidRPr="002871E0" w:rsidRDefault="00C64717" w:rsidP="00775119">
            <w:pPr>
              <w:spacing w:line="300" w:lineRule="auto"/>
              <w:jc w:val="both"/>
              <w:rPr>
                <w:rFonts w:asciiTheme="minorEastAsia" w:eastAsiaTheme="minorEastAsia" w:hAnsiTheme="minorEastAsia"/>
                <w:sz w:val="21"/>
                <w:szCs w:val="21"/>
              </w:rPr>
            </w:pPr>
          </w:p>
        </w:tc>
      </w:tr>
      <w:tr w:rsidR="002258D0" w:rsidRPr="002871E0" w:rsidTr="00AD1609">
        <w:tc>
          <w:tcPr>
            <w:tcW w:w="3422" w:type="dxa"/>
            <w:vAlign w:val="center"/>
          </w:tcPr>
          <w:p w:rsidR="002258D0" w:rsidRDefault="002258D0"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hint="eastAsia"/>
                <w:sz w:val="21"/>
                <w:szCs w:val="21"/>
              </w:rPr>
              <w:t>木结构试验方法标准</w:t>
            </w:r>
          </w:p>
          <w:p w:rsidR="002258D0" w:rsidRDefault="002258D0"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sz w:val="21"/>
                <w:szCs w:val="21"/>
              </w:rPr>
              <w:t>GB/T 50329-2012</w:t>
            </w:r>
          </w:p>
          <w:p w:rsidR="002258D0" w:rsidRPr="002871E0" w:rsidRDefault="002258D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附录E 木材顺纹受压应力-应变曲线测定法</w:t>
            </w:r>
          </w:p>
        </w:tc>
        <w:tc>
          <w:tcPr>
            <w:tcW w:w="1588" w:type="dxa"/>
            <w:vAlign w:val="center"/>
          </w:tcPr>
          <w:p w:rsidR="002258D0" w:rsidRPr="002871E0" w:rsidRDefault="002258D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木材顺纹受压应力-应变曲线</w:t>
            </w:r>
          </w:p>
        </w:tc>
        <w:tc>
          <w:tcPr>
            <w:tcW w:w="1327" w:type="dxa"/>
            <w:vAlign w:val="center"/>
          </w:tcPr>
          <w:p w:rsidR="002258D0" w:rsidRPr="002871E0" w:rsidRDefault="002258D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2258D0" w:rsidRPr="002871E0" w:rsidRDefault="002258D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2258D0" w:rsidRPr="002871E0" w:rsidRDefault="002258D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2258D0" w:rsidRPr="002871E0" w:rsidRDefault="002258D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2258D0" w:rsidRPr="002871E0" w:rsidRDefault="002258D0" w:rsidP="00775119">
            <w:pPr>
              <w:spacing w:line="300" w:lineRule="auto"/>
              <w:jc w:val="both"/>
              <w:rPr>
                <w:rFonts w:asciiTheme="minorEastAsia" w:eastAsiaTheme="minorEastAsia" w:hAnsiTheme="minorEastAsia"/>
                <w:sz w:val="21"/>
                <w:szCs w:val="21"/>
              </w:rPr>
            </w:pPr>
          </w:p>
        </w:tc>
      </w:tr>
      <w:tr w:rsidR="002258D0" w:rsidRPr="002871E0" w:rsidTr="00AD1609">
        <w:tc>
          <w:tcPr>
            <w:tcW w:w="3422" w:type="dxa"/>
            <w:vAlign w:val="center"/>
          </w:tcPr>
          <w:p w:rsidR="002258D0" w:rsidRDefault="002258D0"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hint="eastAsia"/>
                <w:sz w:val="21"/>
                <w:szCs w:val="21"/>
              </w:rPr>
              <w:lastRenderedPageBreak/>
              <w:t>木结构试验方法标准</w:t>
            </w:r>
          </w:p>
          <w:p w:rsidR="002258D0" w:rsidRDefault="002258D0"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sz w:val="21"/>
                <w:szCs w:val="21"/>
              </w:rPr>
              <w:t>GB/T 50329-2012</w:t>
            </w:r>
          </w:p>
          <w:p w:rsidR="002258D0" w:rsidRPr="002871E0" w:rsidRDefault="00E1388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附录F 构件胶缝抗剪试验方法</w:t>
            </w:r>
          </w:p>
        </w:tc>
        <w:tc>
          <w:tcPr>
            <w:tcW w:w="1588" w:type="dxa"/>
            <w:vAlign w:val="center"/>
          </w:tcPr>
          <w:p w:rsidR="002258D0" w:rsidRPr="002871E0" w:rsidRDefault="00E1388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构件胶缝抗剪试验</w:t>
            </w:r>
          </w:p>
        </w:tc>
        <w:tc>
          <w:tcPr>
            <w:tcW w:w="1327" w:type="dxa"/>
            <w:vAlign w:val="center"/>
          </w:tcPr>
          <w:p w:rsidR="002258D0" w:rsidRPr="002871E0" w:rsidRDefault="002258D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2258D0" w:rsidRPr="002871E0" w:rsidRDefault="002258D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2258D0" w:rsidRPr="002871E0" w:rsidRDefault="002258D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2258D0" w:rsidRPr="002871E0" w:rsidRDefault="002258D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2258D0" w:rsidRPr="002871E0" w:rsidRDefault="002258D0" w:rsidP="00775119">
            <w:pPr>
              <w:spacing w:line="300" w:lineRule="auto"/>
              <w:jc w:val="both"/>
              <w:rPr>
                <w:rFonts w:asciiTheme="minorEastAsia" w:eastAsiaTheme="minorEastAsia" w:hAnsiTheme="minorEastAsia"/>
                <w:sz w:val="21"/>
                <w:szCs w:val="21"/>
              </w:rPr>
            </w:pPr>
          </w:p>
        </w:tc>
      </w:tr>
      <w:tr w:rsidR="002258D0" w:rsidRPr="002871E0" w:rsidTr="00AD1609">
        <w:tc>
          <w:tcPr>
            <w:tcW w:w="3422" w:type="dxa"/>
            <w:vAlign w:val="center"/>
          </w:tcPr>
          <w:p w:rsidR="002258D0" w:rsidRDefault="002258D0"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hint="eastAsia"/>
                <w:sz w:val="21"/>
                <w:szCs w:val="21"/>
              </w:rPr>
              <w:t>木结构试验方法标准</w:t>
            </w:r>
          </w:p>
          <w:p w:rsidR="002258D0" w:rsidRDefault="002258D0"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sz w:val="21"/>
                <w:szCs w:val="21"/>
              </w:rPr>
              <w:t>GB/T 50329-2012</w:t>
            </w:r>
          </w:p>
          <w:p w:rsidR="002258D0" w:rsidRPr="002871E0" w:rsidRDefault="00AC52D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附录G 胶粘耐久性快速测定法</w:t>
            </w:r>
          </w:p>
        </w:tc>
        <w:tc>
          <w:tcPr>
            <w:tcW w:w="1588" w:type="dxa"/>
            <w:vAlign w:val="center"/>
          </w:tcPr>
          <w:p w:rsidR="002258D0" w:rsidRPr="002871E0" w:rsidRDefault="00AC52D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胶粘耐久性</w:t>
            </w:r>
          </w:p>
        </w:tc>
        <w:tc>
          <w:tcPr>
            <w:tcW w:w="1327" w:type="dxa"/>
            <w:vAlign w:val="center"/>
          </w:tcPr>
          <w:p w:rsidR="002258D0" w:rsidRPr="002871E0" w:rsidRDefault="002258D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2258D0" w:rsidRPr="002871E0" w:rsidRDefault="002258D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2258D0" w:rsidRPr="002871E0" w:rsidRDefault="002258D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2258D0" w:rsidRPr="002871E0" w:rsidRDefault="002258D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2258D0" w:rsidRPr="002871E0" w:rsidRDefault="002258D0" w:rsidP="00775119">
            <w:pPr>
              <w:spacing w:line="300" w:lineRule="auto"/>
              <w:jc w:val="both"/>
              <w:rPr>
                <w:rFonts w:asciiTheme="minorEastAsia" w:eastAsiaTheme="minorEastAsia" w:hAnsiTheme="minorEastAsia"/>
                <w:sz w:val="21"/>
                <w:szCs w:val="21"/>
              </w:rPr>
            </w:pPr>
          </w:p>
        </w:tc>
      </w:tr>
      <w:tr w:rsidR="002258D0" w:rsidRPr="002871E0" w:rsidTr="00AD1609">
        <w:tc>
          <w:tcPr>
            <w:tcW w:w="3422" w:type="dxa"/>
            <w:vAlign w:val="center"/>
          </w:tcPr>
          <w:p w:rsidR="002258D0" w:rsidRDefault="002258D0"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hint="eastAsia"/>
                <w:sz w:val="21"/>
                <w:szCs w:val="21"/>
              </w:rPr>
              <w:t>木结构试验方法标准</w:t>
            </w:r>
          </w:p>
          <w:p w:rsidR="002258D0" w:rsidRDefault="002258D0"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sz w:val="21"/>
                <w:szCs w:val="21"/>
              </w:rPr>
              <w:t>GB/T 50329-2012</w:t>
            </w:r>
          </w:p>
          <w:p w:rsidR="002258D0" w:rsidRPr="002871E0" w:rsidRDefault="001F1A9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附录H 胶液工作活性测定法</w:t>
            </w:r>
          </w:p>
        </w:tc>
        <w:tc>
          <w:tcPr>
            <w:tcW w:w="1588" w:type="dxa"/>
            <w:vAlign w:val="center"/>
          </w:tcPr>
          <w:p w:rsidR="002258D0" w:rsidRPr="002871E0" w:rsidRDefault="001F1A9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胶液工作活性</w:t>
            </w:r>
          </w:p>
        </w:tc>
        <w:tc>
          <w:tcPr>
            <w:tcW w:w="1327" w:type="dxa"/>
            <w:vAlign w:val="center"/>
          </w:tcPr>
          <w:p w:rsidR="002258D0" w:rsidRPr="002871E0" w:rsidRDefault="002258D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2258D0" w:rsidRPr="002871E0" w:rsidRDefault="002258D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2258D0" w:rsidRPr="002871E0" w:rsidRDefault="002258D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2258D0" w:rsidRPr="002871E0" w:rsidRDefault="002258D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2258D0" w:rsidRPr="002871E0" w:rsidRDefault="002258D0" w:rsidP="00775119">
            <w:pPr>
              <w:spacing w:line="300" w:lineRule="auto"/>
              <w:jc w:val="both"/>
              <w:rPr>
                <w:rFonts w:asciiTheme="minorEastAsia" w:eastAsiaTheme="minorEastAsia" w:hAnsiTheme="minorEastAsia"/>
                <w:sz w:val="21"/>
                <w:szCs w:val="21"/>
              </w:rPr>
            </w:pPr>
          </w:p>
        </w:tc>
      </w:tr>
      <w:tr w:rsidR="001F1A9B" w:rsidRPr="002871E0" w:rsidTr="00AD1609">
        <w:tc>
          <w:tcPr>
            <w:tcW w:w="3422" w:type="dxa"/>
            <w:vAlign w:val="center"/>
          </w:tcPr>
          <w:p w:rsidR="001F1A9B" w:rsidRDefault="001F1A9B"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hint="eastAsia"/>
                <w:sz w:val="21"/>
                <w:szCs w:val="21"/>
              </w:rPr>
              <w:t>木结构试验方法标准</w:t>
            </w:r>
          </w:p>
          <w:p w:rsidR="001F1A9B" w:rsidRDefault="001F1A9B" w:rsidP="00775119">
            <w:pPr>
              <w:spacing w:line="300" w:lineRule="auto"/>
              <w:jc w:val="both"/>
              <w:rPr>
                <w:rFonts w:asciiTheme="minorEastAsia" w:eastAsiaTheme="minorEastAsia" w:hAnsiTheme="minorEastAsia"/>
                <w:sz w:val="21"/>
                <w:szCs w:val="21"/>
              </w:rPr>
            </w:pPr>
            <w:r w:rsidRPr="0088628C">
              <w:rPr>
                <w:rFonts w:asciiTheme="minorEastAsia" w:eastAsiaTheme="minorEastAsia" w:hAnsiTheme="minorEastAsia"/>
                <w:sz w:val="21"/>
                <w:szCs w:val="21"/>
              </w:rPr>
              <w:t>GB/T 50329-2012</w:t>
            </w:r>
          </w:p>
          <w:p w:rsidR="001F1A9B" w:rsidRPr="002871E0" w:rsidRDefault="001F1A9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附录J 构件胶缝脱胶试验方法</w:t>
            </w:r>
          </w:p>
        </w:tc>
        <w:tc>
          <w:tcPr>
            <w:tcW w:w="1588" w:type="dxa"/>
            <w:vAlign w:val="center"/>
          </w:tcPr>
          <w:p w:rsidR="001F1A9B" w:rsidRPr="002871E0" w:rsidRDefault="001F1A9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构件胶缝脱胶试验</w:t>
            </w:r>
          </w:p>
        </w:tc>
        <w:tc>
          <w:tcPr>
            <w:tcW w:w="1327" w:type="dxa"/>
            <w:vAlign w:val="center"/>
          </w:tcPr>
          <w:p w:rsidR="001F1A9B" w:rsidRPr="002871E0" w:rsidRDefault="001F1A9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327" w:type="dxa"/>
            <w:vAlign w:val="center"/>
          </w:tcPr>
          <w:p w:rsidR="001F1A9B" w:rsidRPr="002871E0" w:rsidRDefault="001F1A9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065" w:type="dxa"/>
            <w:vAlign w:val="center"/>
          </w:tcPr>
          <w:p w:rsidR="001F1A9B" w:rsidRPr="002871E0" w:rsidRDefault="001F1A9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27" w:type="dxa"/>
            <w:vAlign w:val="center"/>
          </w:tcPr>
          <w:p w:rsidR="001F1A9B" w:rsidRPr="002871E0" w:rsidRDefault="001F1A9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944" w:type="dxa"/>
            <w:vAlign w:val="center"/>
          </w:tcPr>
          <w:p w:rsidR="001F1A9B" w:rsidRPr="002871E0" w:rsidRDefault="001F1A9B" w:rsidP="00775119">
            <w:pPr>
              <w:spacing w:line="300" w:lineRule="auto"/>
              <w:jc w:val="both"/>
              <w:rPr>
                <w:rFonts w:asciiTheme="minorEastAsia" w:eastAsiaTheme="minorEastAsia" w:hAnsiTheme="minorEastAsia"/>
                <w:sz w:val="21"/>
                <w:szCs w:val="21"/>
              </w:rPr>
            </w:pPr>
          </w:p>
        </w:tc>
      </w:tr>
    </w:tbl>
    <w:p w:rsidR="00D22E20" w:rsidRPr="0022665E" w:rsidRDefault="00D22E20" w:rsidP="00775119">
      <w:pPr>
        <w:spacing w:line="300" w:lineRule="auto"/>
        <w:rPr>
          <w:rFonts w:asciiTheme="minorEastAsia" w:eastAsiaTheme="minorEastAsia" w:hAnsiTheme="minorEastAsia"/>
          <w:sz w:val="24"/>
          <w:szCs w:val="24"/>
        </w:rPr>
      </w:pPr>
    </w:p>
    <w:p w:rsidR="00487D6F" w:rsidRDefault="00487D6F" w:rsidP="00775119">
      <w:pPr>
        <w:spacing w:line="300" w:lineRule="auto"/>
        <w:rPr>
          <w:rFonts w:asciiTheme="minorEastAsia" w:eastAsiaTheme="minorEastAsia" w:hAnsiTheme="minorEastAsia"/>
          <w:sz w:val="24"/>
          <w:szCs w:val="24"/>
        </w:rPr>
      </w:pPr>
    </w:p>
    <w:p w:rsidR="00487D6F" w:rsidRDefault="00487D6F" w:rsidP="00775119">
      <w:pPr>
        <w:spacing w:line="300" w:lineRule="auto"/>
        <w:rPr>
          <w:rFonts w:asciiTheme="minorEastAsia" w:eastAsiaTheme="minorEastAsia" w:hAnsiTheme="minorEastAsia"/>
          <w:sz w:val="24"/>
          <w:szCs w:val="24"/>
        </w:rPr>
      </w:pPr>
    </w:p>
    <w:p w:rsidR="00431E1E" w:rsidRDefault="00431E1E" w:rsidP="00775119">
      <w:pPr>
        <w:spacing w:line="300" w:lineRule="auto"/>
        <w:rPr>
          <w:rFonts w:asciiTheme="minorEastAsia" w:eastAsiaTheme="minorEastAsia" w:hAnsiTheme="minorEastAsia"/>
          <w:sz w:val="24"/>
          <w:szCs w:val="24"/>
        </w:rPr>
      </w:pPr>
    </w:p>
    <w:p w:rsidR="007A511C" w:rsidRPr="00674C7D" w:rsidRDefault="007A511C" w:rsidP="00775119">
      <w:pPr>
        <w:spacing w:line="300" w:lineRule="auto"/>
        <w:rPr>
          <w:rFonts w:asciiTheme="minorEastAsia" w:eastAsiaTheme="minorEastAsia" w:hAnsiTheme="minorEastAsia"/>
          <w:sz w:val="28"/>
          <w:szCs w:val="28"/>
        </w:rPr>
      </w:pPr>
    </w:p>
    <w:p w:rsidR="007A511C" w:rsidRPr="00674C7D" w:rsidRDefault="007A511C" w:rsidP="00775119">
      <w:pPr>
        <w:pStyle w:val="a9"/>
        <w:spacing w:line="300" w:lineRule="auto"/>
        <w:jc w:val="left"/>
        <w:rPr>
          <w:rFonts w:asciiTheme="majorEastAsia" w:eastAsiaTheme="majorEastAsia" w:hAnsiTheme="majorEastAsia"/>
          <w:sz w:val="28"/>
          <w:szCs w:val="28"/>
        </w:rPr>
      </w:pPr>
      <w:bookmarkStart w:id="10" w:name="_Toc49287155"/>
      <w:r w:rsidRPr="00674C7D">
        <w:rPr>
          <w:rFonts w:asciiTheme="majorEastAsia" w:eastAsiaTheme="majorEastAsia" w:hAnsiTheme="majorEastAsia" w:hint="eastAsia"/>
          <w:sz w:val="28"/>
          <w:szCs w:val="28"/>
        </w:rPr>
        <w:t>附录</w:t>
      </w:r>
      <w:r w:rsidR="00FB16B4" w:rsidRPr="00674C7D">
        <w:rPr>
          <w:rFonts w:asciiTheme="majorEastAsia" w:eastAsiaTheme="majorEastAsia" w:hAnsiTheme="majorEastAsia" w:hint="eastAsia"/>
          <w:sz w:val="28"/>
          <w:szCs w:val="28"/>
        </w:rPr>
        <w:t>C</w:t>
      </w:r>
      <w:r w:rsidRPr="00674C7D">
        <w:rPr>
          <w:rFonts w:asciiTheme="majorEastAsia" w:eastAsiaTheme="majorEastAsia" w:hAnsiTheme="majorEastAsia" w:hint="eastAsia"/>
          <w:sz w:val="28"/>
          <w:szCs w:val="28"/>
        </w:rPr>
        <w:t>（资料性附录） 家具、人造板及木竹相关制品检测领域</w:t>
      </w:r>
      <w:r w:rsidR="005D000D" w:rsidRPr="00674C7D">
        <w:rPr>
          <w:rFonts w:asciiTheme="majorEastAsia" w:eastAsiaTheme="majorEastAsia" w:hAnsiTheme="majorEastAsia" w:hint="eastAsia"/>
          <w:sz w:val="28"/>
          <w:szCs w:val="28"/>
        </w:rPr>
        <w:t>典型</w:t>
      </w:r>
      <w:r w:rsidRPr="00674C7D">
        <w:rPr>
          <w:rFonts w:asciiTheme="majorEastAsia" w:eastAsiaTheme="majorEastAsia" w:hAnsiTheme="majorEastAsia" w:hint="eastAsia"/>
          <w:sz w:val="28"/>
          <w:szCs w:val="28"/>
        </w:rPr>
        <w:t>产品标准（包含方法的产品标准）认可评审参考</w:t>
      </w:r>
      <w:r w:rsidR="005D000D" w:rsidRPr="00674C7D">
        <w:rPr>
          <w:rFonts w:asciiTheme="majorEastAsia" w:eastAsiaTheme="majorEastAsia" w:hAnsiTheme="majorEastAsia" w:hint="eastAsia"/>
          <w:sz w:val="28"/>
          <w:szCs w:val="28"/>
        </w:rPr>
        <w:t>示例</w:t>
      </w:r>
      <w:bookmarkEnd w:id="10"/>
    </w:p>
    <w:p w:rsidR="007A511C" w:rsidRPr="00694E77" w:rsidRDefault="007A511C" w:rsidP="00775119">
      <w:pPr>
        <w:spacing w:line="300" w:lineRule="auto"/>
        <w:rPr>
          <w:rFonts w:asciiTheme="minorEastAsia" w:eastAsiaTheme="minorEastAsia" w:hAnsiTheme="minorEastAsia"/>
          <w:sz w:val="28"/>
          <w:szCs w:val="28"/>
        </w:rPr>
      </w:pPr>
    </w:p>
    <w:p w:rsidR="00694E77" w:rsidRPr="002871E0" w:rsidRDefault="00694E77" w:rsidP="00775119">
      <w:pPr>
        <w:spacing w:line="300" w:lineRule="auto"/>
        <w:rPr>
          <w:rFonts w:asciiTheme="minorEastAsia" w:eastAsiaTheme="minorEastAsia" w:hAnsiTheme="minorEastAsia"/>
          <w:sz w:val="24"/>
          <w:szCs w:val="24"/>
        </w:rPr>
      </w:pPr>
      <w:r w:rsidRPr="00431E1E">
        <w:rPr>
          <w:rFonts w:asciiTheme="minorEastAsia" w:eastAsiaTheme="minorEastAsia" w:hAnsiTheme="minorEastAsia"/>
          <w:sz w:val="24"/>
          <w:szCs w:val="24"/>
        </w:rPr>
        <w:t>GB/T 3324-2017</w:t>
      </w:r>
      <w:r>
        <w:rPr>
          <w:rFonts w:asciiTheme="minorEastAsia" w:eastAsiaTheme="minorEastAsia" w:hAnsiTheme="minorEastAsia" w:hint="eastAsia"/>
          <w:sz w:val="24"/>
          <w:szCs w:val="24"/>
        </w:rPr>
        <w:t>《</w:t>
      </w:r>
      <w:r w:rsidRPr="00431E1E">
        <w:rPr>
          <w:rFonts w:asciiTheme="minorEastAsia" w:eastAsiaTheme="minorEastAsia" w:hAnsiTheme="minorEastAsia" w:hint="eastAsia"/>
          <w:sz w:val="24"/>
          <w:szCs w:val="24"/>
        </w:rPr>
        <w:t>木家具通用技术条件</w:t>
      </w:r>
      <w:r>
        <w:rPr>
          <w:rFonts w:asciiTheme="minorEastAsia" w:eastAsiaTheme="minorEastAsia" w:hAnsiTheme="minorEastAsia" w:hint="eastAsia"/>
          <w:sz w:val="24"/>
          <w:szCs w:val="24"/>
        </w:rPr>
        <w:t>》</w:t>
      </w:r>
    </w:p>
    <w:tbl>
      <w:tblPr>
        <w:tblStyle w:val="a6"/>
        <w:tblW w:w="14492" w:type="dxa"/>
        <w:tblLayout w:type="fixed"/>
        <w:tblLook w:val="04A0" w:firstRow="1" w:lastRow="0" w:firstColumn="1" w:lastColumn="0" w:noHBand="0" w:noVBand="1"/>
      </w:tblPr>
      <w:tblGrid>
        <w:gridCol w:w="2565"/>
        <w:gridCol w:w="1140"/>
        <w:gridCol w:w="1426"/>
        <w:gridCol w:w="1426"/>
        <w:gridCol w:w="1140"/>
        <w:gridCol w:w="1140"/>
        <w:gridCol w:w="1140"/>
        <w:gridCol w:w="1392"/>
        <w:gridCol w:w="3123"/>
      </w:tblGrid>
      <w:tr w:rsidR="004A4AA7" w:rsidRPr="002871E0" w:rsidTr="005F3699">
        <w:trPr>
          <w:tblHeader/>
        </w:trPr>
        <w:tc>
          <w:tcPr>
            <w:tcW w:w="2565" w:type="dxa"/>
            <w:vAlign w:val="center"/>
          </w:tcPr>
          <w:p w:rsidR="004A4AA7" w:rsidRDefault="004A4AA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4A4AA7" w:rsidRPr="002871E0" w:rsidRDefault="004A4AA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140" w:type="dxa"/>
            <w:vAlign w:val="center"/>
          </w:tcPr>
          <w:p w:rsidR="004A4AA7" w:rsidRPr="002871E0" w:rsidRDefault="004A4AA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426" w:type="dxa"/>
            <w:vAlign w:val="center"/>
          </w:tcPr>
          <w:p w:rsidR="004A4AA7" w:rsidRPr="002871E0" w:rsidRDefault="004A4AA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直接引用的标准</w:t>
            </w:r>
          </w:p>
        </w:tc>
        <w:tc>
          <w:tcPr>
            <w:tcW w:w="1426" w:type="dxa"/>
            <w:vAlign w:val="center"/>
          </w:tcPr>
          <w:p w:rsidR="004A4AA7" w:rsidRPr="002871E0" w:rsidRDefault="004A4AA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实际执行的标准</w:t>
            </w:r>
          </w:p>
        </w:tc>
        <w:tc>
          <w:tcPr>
            <w:tcW w:w="1140" w:type="dxa"/>
            <w:vAlign w:val="center"/>
          </w:tcPr>
          <w:p w:rsidR="004A4AA7" w:rsidRPr="002871E0" w:rsidRDefault="004A4AA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140" w:type="dxa"/>
            <w:vAlign w:val="center"/>
          </w:tcPr>
          <w:p w:rsidR="004A4AA7" w:rsidRPr="002871E0" w:rsidRDefault="004A4AA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140" w:type="dxa"/>
            <w:vAlign w:val="center"/>
          </w:tcPr>
          <w:p w:rsidR="004A4AA7" w:rsidRPr="002871E0" w:rsidRDefault="004A4AA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392" w:type="dxa"/>
            <w:vAlign w:val="center"/>
          </w:tcPr>
          <w:p w:rsidR="004A4AA7" w:rsidRPr="002871E0" w:rsidRDefault="004A4AA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123" w:type="dxa"/>
            <w:vAlign w:val="center"/>
          </w:tcPr>
          <w:p w:rsidR="004A4AA7" w:rsidRPr="002871E0" w:rsidRDefault="004A4AA7"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6.1 主要尺寸及其偏差测定</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主要尺寸及其偏差</w:t>
            </w:r>
          </w:p>
        </w:tc>
        <w:tc>
          <w:tcPr>
            <w:tcW w:w="1426" w:type="dxa"/>
            <w:vAlign w:val="center"/>
          </w:tcPr>
          <w:p w:rsidR="004A4AA7"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92" w:type="dxa"/>
            <w:vAlign w:val="center"/>
          </w:tcPr>
          <w:p w:rsidR="004A4AA7"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6.2.1 翘曲度测定</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形状和位置公差-翘曲度</w:t>
            </w:r>
          </w:p>
        </w:tc>
        <w:tc>
          <w:tcPr>
            <w:tcW w:w="1426" w:type="dxa"/>
            <w:vAlign w:val="center"/>
          </w:tcPr>
          <w:p w:rsidR="004A4AA7"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92" w:type="dxa"/>
            <w:vAlign w:val="center"/>
          </w:tcPr>
          <w:p w:rsidR="004A4AA7"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lastRenderedPageBreak/>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6.2.2 平整度测定</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形状和位</w:t>
            </w:r>
            <w:r>
              <w:rPr>
                <w:rFonts w:asciiTheme="minorEastAsia" w:eastAsiaTheme="minorEastAsia" w:hAnsiTheme="minorEastAsia" w:hint="eastAsia"/>
                <w:sz w:val="21"/>
                <w:szCs w:val="21"/>
              </w:rPr>
              <w:lastRenderedPageBreak/>
              <w:t>置公差-平整度</w:t>
            </w:r>
          </w:p>
        </w:tc>
        <w:tc>
          <w:tcPr>
            <w:tcW w:w="1426" w:type="dxa"/>
            <w:vAlign w:val="center"/>
          </w:tcPr>
          <w:p w:rsidR="004A4AA7" w:rsidRPr="000F64FA"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 xml:space="preserve">GB/T </w:t>
            </w:r>
            <w:r w:rsidRPr="00D56734">
              <w:rPr>
                <w:rFonts w:asciiTheme="minorEastAsia" w:eastAsiaTheme="minorEastAsia" w:hAnsiTheme="minorEastAsia"/>
                <w:sz w:val="21"/>
                <w:szCs w:val="21"/>
              </w:rPr>
              <w:lastRenderedPageBreak/>
              <w:t>3324-2017</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92" w:type="dxa"/>
            <w:vAlign w:val="center"/>
          </w:tcPr>
          <w:p w:rsidR="004A4AA7"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6.2.3 邻边垂直度测定</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形状和位置公差-邻边垂直度</w:t>
            </w:r>
          </w:p>
        </w:tc>
        <w:tc>
          <w:tcPr>
            <w:tcW w:w="1426" w:type="dxa"/>
            <w:vAlign w:val="center"/>
          </w:tcPr>
          <w:p w:rsidR="004A4AA7" w:rsidRPr="000F64FA"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92" w:type="dxa"/>
            <w:vAlign w:val="center"/>
          </w:tcPr>
          <w:p w:rsidR="004A4AA7"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6.2.4 位差度测定</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形状和位置公差-位差度</w:t>
            </w:r>
          </w:p>
        </w:tc>
        <w:tc>
          <w:tcPr>
            <w:tcW w:w="1426" w:type="dxa"/>
            <w:vAlign w:val="center"/>
          </w:tcPr>
          <w:p w:rsidR="004A4AA7" w:rsidRPr="000F64FA"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92" w:type="dxa"/>
            <w:vAlign w:val="center"/>
          </w:tcPr>
          <w:p w:rsidR="004A4AA7"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6.2.5 分缝测定</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形状和位置公差-分缝</w:t>
            </w:r>
          </w:p>
        </w:tc>
        <w:tc>
          <w:tcPr>
            <w:tcW w:w="1426" w:type="dxa"/>
            <w:vAlign w:val="center"/>
          </w:tcPr>
          <w:p w:rsidR="004A4AA7" w:rsidRPr="000F64FA"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92" w:type="dxa"/>
            <w:vAlign w:val="center"/>
          </w:tcPr>
          <w:p w:rsidR="004A4AA7"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6.2.6 底脚平稳性测定</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形状和位置公差-底脚平稳性</w:t>
            </w:r>
          </w:p>
        </w:tc>
        <w:tc>
          <w:tcPr>
            <w:tcW w:w="1426" w:type="dxa"/>
            <w:vAlign w:val="center"/>
          </w:tcPr>
          <w:p w:rsidR="004A4AA7" w:rsidRPr="000F64FA"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92" w:type="dxa"/>
            <w:vAlign w:val="center"/>
          </w:tcPr>
          <w:p w:rsidR="004A4AA7"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6.2.7 下垂度、摆动度测定</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形状和位置公差-下垂度、摆动度</w:t>
            </w:r>
          </w:p>
        </w:tc>
        <w:tc>
          <w:tcPr>
            <w:tcW w:w="1426" w:type="dxa"/>
            <w:vAlign w:val="center"/>
          </w:tcPr>
          <w:p w:rsidR="004A4AA7" w:rsidRPr="000F64FA"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92" w:type="dxa"/>
            <w:vAlign w:val="center"/>
          </w:tcPr>
          <w:p w:rsidR="004A4AA7"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6.3.1 实物与标识一致性检验</w:t>
            </w:r>
          </w:p>
        </w:tc>
        <w:tc>
          <w:tcPr>
            <w:tcW w:w="1140" w:type="dxa"/>
            <w:vAlign w:val="center"/>
          </w:tcPr>
          <w:p w:rsidR="004A4AA7" w:rsidRPr="00A912F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材料-实物与标识一致性检验</w:t>
            </w:r>
          </w:p>
        </w:tc>
        <w:tc>
          <w:tcPr>
            <w:tcW w:w="1426" w:type="dxa"/>
            <w:vAlign w:val="center"/>
          </w:tcPr>
          <w:p w:rsidR="004A4AA7" w:rsidRPr="000F64FA"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6.3.2 木质材料的虫蛀现象检验</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材料-木质材料的虫蛀现象检验</w:t>
            </w:r>
          </w:p>
        </w:tc>
        <w:tc>
          <w:tcPr>
            <w:tcW w:w="1426" w:type="dxa"/>
            <w:vAlign w:val="center"/>
          </w:tcPr>
          <w:p w:rsidR="004A4AA7" w:rsidRPr="000F64FA"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6.3.3 木材含水率测定</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材料-木材含水率</w:t>
            </w:r>
          </w:p>
        </w:tc>
        <w:tc>
          <w:tcPr>
            <w:tcW w:w="1426" w:type="dxa"/>
            <w:vAlign w:val="center"/>
          </w:tcPr>
          <w:p w:rsidR="004A4AA7"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92" w:type="dxa"/>
            <w:vAlign w:val="center"/>
          </w:tcPr>
          <w:p w:rsidR="004A4AA7"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lastRenderedPageBreak/>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6.4.1 脱色、掉色检验</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外观-脱</w:t>
            </w:r>
            <w:r>
              <w:rPr>
                <w:rFonts w:asciiTheme="minorEastAsia" w:eastAsiaTheme="minorEastAsia" w:hAnsiTheme="minorEastAsia" w:hint="eastAsia"/>
                <w:sz w:val="21"/>
                <w:szCs w:val="21"/>
              </w:rPr>
              <w:lastRenderedPageBreak/>
              <w:t>色、掉色</w:t>
            </w:r>
          </w:p>
        </w:tc>
        <w:tc>
          <w:tcPr>
            <w:tcW w:w="1426" w:type="dxa"/>
            <w:vAlign w:val="center"/>
          </w:tcPr>
          <w:p w:rsidR="004A4AA7"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 xml:space="preserve">GB/T </w:t>
            </w:r>
            <w:r w:rsidRPr="00D56734">
              <w:rPr>
                <w:rFonts w:asciiTheme="minorEastAsia" w:eastAsiaTheme="minorEastAsia" w:hAnsiTheme="minorEastAsia"/>
                <w:sz w:val="21"/>
                <w:szCs w:val="21"/>
              </w:rPr>
              <w:lastRenderedPageBreak/>
              <w:t>3324-2017</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6.4.2 其他外观检验项目检验</w:t>
            </w:r>
          </w:p>
        </w:tc>
        <w:tc>
          <w:tcPr>
            <w:tcW w:w="1140" w:type="dxa"/>
            <w:vAlign w:val="center"/>
          </w:tcPr>
          <w:p w:rsidR="004A4AA7" w:rsidRPr="00905C7A"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外观-其他外观检验项目</w:t>
            </w:r>
          </w:p>
        </w:tc>
        <w:tc>
          <w:tcPr>
            <w:tcW w:w="1426" w:type="dxa"/>
            <w:vAlign w:val="center"/>
          </w:tcPr>
          <w:p w:rsidR="004A4AA7"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D95C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p>
        </w:tc>
      </w:tr>
      <w:tr w:rsidR="004A4AA7" w:rsidRPr="002871E0" w:rsidTr="005F3699">
        <w:tc>
          <w:tcPr>
            <w:tcW w:w="2565" w:type="dxa"/>
            <w:vAlign w:val="center"/>
          </w:tcPr>
          <w:p w:rsidR="004A4AA7" w:rsidRPr="008A64D8" w:rsidRDefault="004A4AA7" w:rsidP="00775119">
            <w:pPr>
              <w:spacing w:line="300" w:lineRule="auto"/>
              <w:jc w:val="both"/>
              <w:rPr>
                <w:rFonts w:asciiTheme="minorEastAsia" w:eastAsiaTheme="minorEastAsia" w:hAnsiTheme="minorEastAsia"/>
                <w:sz w:val="21"/>
                <w:szCs w:val="21"/>
              </w:rPr>
            </w:pPr>
            <w:r w:rsidRPr="008A64D8">
              <w:rPr>
                <w:rFonts w:asciiTheme="minorEastAsia" w:eastAsiaTheme="minorEastAsia" w:hAnsiTheme="minorEastAsia" w:hint="eastAsia"/>
                <w:sz w:val="21"/>
                <w:szCs w:val="21"/>
              </w:rPr>
              <w:t>木家具通用技术条件</w:t>
            </w:r>
          </w:p>
          <w:p w:rsidR="004A4AA7" w:rsidRPr="008A64D8" w:rsidRDefault="004A4AA7" w:rsidP="00775119">
            <w:pPr>
              <w:spacing w:line="300" w:lineRule="auto"/>
              <w:jc w:val="both"/>
              <w:rPr>
                <w:rFonts w:asciiTheme="minorEastAsia" w:eastAsiaTheme="minorEastAsia" w:hAnsiTheme="minorEastAsia"/>
                <w:sz w:val="21"/>
                <w:szCs w:val="21"/>
              </w:rPr>
            </w:pPr>
            <w:r w:rsidRPr="008A64D8">
              <w:rPr>
                <w:rFonts w:asciiTheme="minorEastAsia" w:eastAsiaTheme="minorEastAsia" w:hAnsiTheme="minorEastAsia"/>
                <w:sz w:val="21"/>
                <w:szCs w:val="21"/>
              </w:rPr>
              <w:t>GB/T 3324-2017</w:t>
            </w:r>
          </w:p>
          <w:p w:rsidR="004A4AA7" w:rsidRPr="008A64D8" w:rsidRDefault="004A4AA7" w:rsidP="00775119">
            <w:pPr>
              <w:spacing w:line="300" w:lineRule="auto"/>
              <w:jc w:val="both"/>
              <w:rPr>
                <w:rFonts w:asciiTheme="minorEastAsia" w:eastAsiaTheme="minorEastAsia" w:hAnsiTheme="minorEastAsia"/>
                <w:sz w:val="21"/>
                <w:szCs w:val="21"/>
              </w:rPr>
            </w:pPr>
            <w:r w:rsidRPr="008A64D8">
              <w:rPr>
                <w:rFonts w:asciiTheme="minorEastAsia" w:eastAsiaTheme="minorEastAsia" w:hAnsiTheme="minorEastAsia" w:hint="eastAsia"/>
                <w:sz w:val="21"/>
                <w:szCs w:val="21"/>
              </w:rPr>
              <w:t>6.5.2.1 漆膜耐液性测定</w:t>
            </w:r>
          </w:p>
        </w:tc>
        <w:tc>
          <w:tcPr>
            <w:tcW w:w="1140" w:type="dxa"/>
            <w:vAlign w:val="center"/>
          </w:tcPr>
          <w:p w:rsidR="004A4AA7" w:rsidRPr="008A64D8" w:rsidRDefault="004A4AA7" w:rsidP="00775119">
            <w:pPr>
              <w:spacing w:line="300" w:lineRule="auto"/>
              <w:jc w:val="both"/>
              <w:rPr>
                <w:rFonts w:asciiTheme="minorEastAsia" w:eastAsiaTheme="minorEastAsia" w:hAnsiTheme="minorEastAsia"/>
                <w:sz w:val="21"/>
                <w:szCs w:val="21"/>
              </w:rPr>
            </w:pPr>
            <w:r w:rsidRPr="008A64D8">
              <w:rPr>
                <w:rFonts w:asciiTheme="minorEastAsia" w:eastAsiaTheme="minorEastAsia" w:hAnsiTheme="minorEastAsia" w:hint="eastAsia"/>
                <w:sz w:val="21"/>
                <w:szCs w:val="21"/>
              </w:rPr>
              <w:t>漆膜涂层理化性能-漆膜耐液性</w:t>
            </w:r>
          </w:p>
        </w:tc>
        <w:tc>
          <w:tcPr>
            <w:tcW w:w="1426" w:type="dxa"/>
            <w:vAlign w:val="center"/>
          </w:tcPr>
          <w:p w:rsidR="004A4AA7" w:rsidRPr="008A64D8" w:rsidRDefault="004A4AA7" w:rsidP="00775119">
            <w:pPr>
              <w:spacing w:line="300" w:lineRule="auto"/>
              <w:jc w:val="both"/>
              <w:rPr>
                <w:rFonts w:asciiTheme="minorEastAsia" w:eastAsiaTheme="minorEastAsia" w:hAnsiTheme="minorEastAsia"/>
                <w:sz w:val="21"/>
                <w:szCs w:val="21"/>
              </w:rPr>
            </w:pPr>
            <w:r w:rsidRPr="008A64D8">
              <w:rPr>
                <w:rFonts w:asciiTheme="minorEastAsia" w:eastAsiaTheme="minorEastAsia" w:hAnsiTheme="minorEastAsia" w:hint="eastAsia"/>
                <w:sz w:val="21"/>
                <w:szCs w:val="21"/>
              </w:rPr>
              <w:t>GB/T 4893.1</w:t>
            </w:r>
          </w:p>
        </w:tc>
        <w:tc>
          <w:tcPr>
            <w:tcW w:w="1426" w:type="dxa"/>
            <w:vAlign w:val="center"/>
          </w:tcPr>
          <w:p w:rsidR="004A4AA7" w:rsidRPr="008A64D8" w:rsidRDefault="004A4AA7" w:rsidP="00775119">
            <w:pPr>
              <w:spacing w:line="300" w:lineRule="auto"/>
              <w:jc w:val="both"/>
              <w:rPr>
                <w:rFonts w:asciiTheme="minorEastAsia" w:eastAsiaTheme="minorEastAsia" w:hAnsiTheme="minorEastAsia"/>
                <w:sz w:val="21"/>
                <w:szCs w:val="21"/>
              </w:rPr>
            </w:pPr>
            <w:r w:rsidRPr="008A64D8">
              <w:rPr>
                <w:rFonts w:asciiTheme="minorEastAsia" w:eastAsiaTheme="minorEastAsia" w:hAnsiTheme="minorEastAsia" w:hint="eastAsia"/>
                <w:sz w:val="21"/>
                <w:szCs w:val="21"/>
              </w:rPr>
              <w:t>GB/T 4893.1-2005</w:t>
            </w:r>
          </w:p>
        </w:tc>
        <w:tc>
          <w:tcPr>
            <w:tcW w:w="1140" w:type="dxa"/>
            <w:vAlign w:val="center"/>
          </w:tcPr>
          <w:p w:rsidR="004A4AA7" w:rsidRPr="008A64D8" w:rsidRDefault="004A4AA7" w:rsidP="00775119">
            <w:pPr>
              <w:spacing w:line="300" w:lineRule="auto"/>
              <w:jc w:val="both"/>
              <w:rPr>
                <w:rFonts w:asciiTheme="minorEastAsia" w:eastAsiaTheme="minorEastAsia" w:hAnsiTheme="minorEastAsia"/>
                <w:sz w:val="21"/>
                <w:szCs w:val="21"/>
              </w:rPr>
            </w:pPr>
            <w:r w:rsidRPr="008A64D8">
              <w:rPr>
                <w:rFonts w:asciiTheme="minorEastAsia" w:eastAsiaTheme="minorEastAsia" w:hAnsiTheme="minorEastAsia" w:hint="eastAsia"/>
                <w:sz w:val="21"/>
                <w:szCs w:val="21"/>
              </w:rPr>
              <w:t>暂无</w:t>
            </w:r>
          </w:p>
        </w:tc>
        <w:tc>
          <w:tcPr>
            <w:tcW w:w="1140" w:type="dxa"/>
            <w:vAlign w:val="center"/>
          </w:tcPr>
          <w:p w:rsidR="004A4AA7" w:rsidRPr="008A64D8" w:rsidRDefault="004A4AA7" w:rsidP="00775119">
            <w:pPr>
              <w:spacing w:line="300" w:lineRule="auto"/>
              <w:jc w:val="both"/>
              <w:rPr>
                <w:rFonts w:asciiTheme="minorEastAsia" w:eastAsiaTheme="minorEastAsia" w:hAnsiTheme="minorEastAsia"/>
                <w:sz w:val="21"/>
                <w:szCs w:val="21"/>
              </w:rPr>
            </w:pPr>
            <w:r w:rsidRPr="008A64D8">
              <w:rPr>
                <w:rFonts w:asciiTheme="minorEastAsia" w:eastAsiaTheme="minorEastAsia" w:hAnsiTheme="minorEastAsia" w:hint="eastAsia"/>
                <w:sz w:val="21"/>
                <w:szCs w:val="21"/>
              </w:rPr>
              <w:t>暂无</w:t>
            </w:r>
          </w:p>
        </w:tc>
        <w:tc>
          <w:tcPr>
            <w:tcW w:w="1140" w:type="dxa"/>
            <w:vAlign w:val="center"/>
          </w:tcPr>
          <w:p w:rsidR="004A4AA7" w:rsidRPr="008A64D8" w:rsidRDefault="004A4AA7" w:rsidP="00775119">
            <w:pPr>
              <w:spacing w:line="300" w:lineRule="auto"/>
              <w:jc w:val="both"/>
              <w:rPr>
                <w:rFonts w:asciiTheme="minorEastAsia" w:eastAsiaTheme="minorEastAsia" w:hAnsiTheme="minorEastAsia"/>
                <w:sz w:val="21"/>
                <w:szCs w:val="21"/>
              </w:rPr>
            </w:pPr>
            <w:r w:rsidRPr="008A64D8">
              <w:rPr>
                <w:rFonts w:asciiTheme="minorEastAsia" w:eastAsiaTheme="minorEastAsia" w:hAnsiTheme="minorEastAsia" w:hint="eastAsia"/>
                <w:sz w:val="21"/>
                <w:szCs w:val="21"/>
              </w:rPr>
              <w:t>/</w:t>
            </w:r>
          </w:p>
        </w:tc>
        <w:tc>
          <w:tcPr>
            <w:tcW w:w="1392" w:type="dxa"/>
            <w:vAlign w:val="center"/>
          </w:tcPr>
          <w:p w:rsidR="004A4AA7" w:rsidRPr="008A64D8" w:rsidRDefault="004A4AA7" w:rsidP="00775119">
            <w:pPr>
              <w:spacing w:line="300" w:lineRule="auto"/>
              <w:jc w:val="both"/>
              <w:rPr>
                <w:rFonts w:asciiTheme="minorEastAsia" w:eastAsiaTheme="minorEastAsia" w:hAnsiTheme="minorEastAsia"/>
                <w:sz w:val="21"/>
                <w:szCs w:val="21"/>
              </w:rPr>
            </w:pPr>
            <w:r w:rsidRPr="008A64D8">
              <w:rPr>
                <w:rFonts w:asciiTheme="minorEastAsia" w:eastAsiaTheme="minorEastAsia" w:hAnsiTheme="minorEastAsia" w:hint="eastAsia"/>
                <w:sz w:val="21"/>
                <w:szCs w:val="21"/>
              </w:rPr>
              <w:t>/</w:t>
            </w:r>
          </w:p>
        </w:tc>
        <w:tc>
          <w:tcPr>
            <w:tcW w:w="3123" w:type="dxa"/>
            <w:vAlign w:val="center"/>
          </w:tcPr>
          <w:p w:rsidR="00112FD7" w:rsidRDefault="00112F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8A64D8">
              <w:rPr>
                <w:rFonts w:asciiTheme="minorEastAsia" w:eastAsiaTheme="minorEastAsia" w:hAnsiTheme="minorEastAsia" w:hint="eastAsia"/>
                <w:sz w:val="21"/>
                <w:szCs w:val="21"/>
              </w:rPr>
              <w:t>GB/T 4893.1的现行有效版本</w:t>
            </w:r>
            <w:r w:rsidR="007229A5">
              <w:rPr>
                <w:rFonts w:asciiTheme="minorEastAsia" w:eastAsiaTheme="minorEastAsia" w:hAnsiTheme="minorEastAsia" w:hint="eastAsia"/>
                <w:sz w:val="21"/>
                <w:szCs w:val="21"/>
              </w:rPr>
              <w:t>。</w:t>
            </w:r>
          </w:p>
          <w:p w:rsidR="004A4AA7" w:rsidRPr="008A64D8" w:rsidRDefault="00112FD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sidRPr="008A64D8">
              <w:rPr>
                <w:rFonts w:asciiTheme="minorEastAsia" w:eastAsiaTheme="minorEastAsia" w:hAnsiTheme="minorEastAsia" w:hint="eastAsia"/>
                <w:sz w:val="21"/>
                <w:szCs w:val="21"/>
              </w:rPr>
              <w:t>若GB/T 4893.1的现行有效版本已获认可，则</w:t>
            </w:r>
            <w:r w:rsidR="00502199">
              <w:rPr>
                <w:rFonts w:asciiTheme="minorEastAsia" w:eastAsiaTheme="minorEastAsia" w:hAnsiTheme="minorEastAsia" w:hint="eastAsia"/>
                <w:sz w:val="21"/>
                <w:szCs w:val="21"/>
              </w:rPr>
              <w:t>本项目/参数</w:t>
            </w:r>
            <w:r w:rsidR="004A4AA7" w:rsidRPr="008A64D8">
              <w:rPr>
                <w:rFonts w:asciiTheme="minorEastAsia" w:eastAsiaTheme="minorEastAsia" w:hAnsiTheme="minorEastAsia" w:hint="eastAsia"/>
                <w:sz w:val="21"/>
                <w:szCs w:val="21"/>
              </w:rPr>
              <w:t>可以远程评审或文审确认</w:t>
            </w:r>
            <w:r w:rsidR="007229A5">
              <w:rPr>
                <w:rFonts w:asciiTheme="minorEastAsia" w:eastAsiaTheme="minorEastAsia" w:hAnsiTheme="minorEastAsia" w:hint="eastAsia"/>
                <w:sz w:val="21"/>
                <w:szCs w:val="21"/>
              </w:rPr>
              <w:t>。</w:t>
            </w: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6.5.2.2 漆膜耐湿热测定</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sidRPr="00A37770">
              <w:rPr>
                <w:rFonts w:asciiTheme="minorEastAsia" w:eastAsiaTheme="minorEastAsia" w:hAnsiTheme="minorEastAsia" w:hint="eastAsia"/>
                <w:sz w:val="21"/>
                <w:szCs w:val="21"/>
              </w:rPr>
              <w:t>漆膜涂层理化性能</w:t>
            </w:r>
            <w:r>
              <w:rPr>
                <w:rFonts w:asciiTheme="minorEastAsia" w:eastAsiaTheme="minorEastAsia" w:hAnsiTheme="minorEastAsia" w:hint="eastAsia"/>
                <w:sz w:val="21"/>
                <w:szCs w:val="21"/>
              </w:rPr>
              <w:t>-漆膜耐湿热</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4893.2</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4893.2-2005</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084B67" w:rsidRDefault="00084B6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8A64D8">
              <w:rPr>
                <w:rFonts w:asciiTheme="minorEastAsia" w:eastAsiaTheme="minorEastAsia" w:hAnsiTheme="minorEastAsia" w:hint="eastAsia"/>
                <w:sz w:val="21"/>
                <w:szCs w:val="21"/>
              </w:rPr>
              <w:t>GB/T 4893.</w:t>
            </w:r>
            <w:r>
              <w:rPr>
                <w:rFonts w:asciiTheme="minorEastAsia" w:eastAsiaTheme="minorEastAsia" w:hAnsiTheme="minorEastAsia" w:hint="eastAsia"/>
                <w:sz w:val="21"/>
                <w:szCs w:val="21"/>
              </w:rPr>
              <w:t>2</w:t>
            </w:r>
            <w:r w:rsidRPr="008A64D8">
              <w:rPr>
                <w:rFonts w:asciiTheme="minorEastAsia" w:eastAsiaTheme="minorEastAsia" w:hAnsiTheme="minorEastAsia" w:hint="eastAsia"/>
                <w:sz w:val="21"/>
                <w:szCs w:val="21"/>
              </w:rPr>
              <w:t>的现行有效版本</w:t>
            </w:r>
            <w:r w:rsidR="007229A5">
              <w:rPr>
                <w:rFonts w:asciiTheme="minorEastAsia" w:eastAsiaTheme="minorEastAsia" w:hAnsiTheme="minorEastAsia" w:hint="eastAsia"/>
                <w:sz w:val="21"/>
                <w:szCs w:val="21"/>
              </w:rPr>
              <w:t>。</w:t>
            </w:r>
          </w:p>
          <w:p w:rsidR="004A4AA7" w:rsidRPr="002871E0" w:rsidRDefault="00084B6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sidRPr="008A64D8">
              <w:rPr>
                <w:rFonts w:asciiTheme="minorEastAsia" w:eastAsiaTheme="minorEastAsia" w:hAnsiTheme="minorEastAsia" w:hint="eastAsia"/>
                <w:sz w:val="21"/>
                <w:szCs w:val="21"/>
              </w:rPr>
              <w:t>若GB/T 4893.</w:t>
            </w:r>
            <w:r w:rsidR="004A4AA7">
              <w:rPr>
                <w:rFonts w:asciiTheme="minorEastAsia" w:eastAsiaTheme="minorEastAsia" w:hAnsiTheme="minorEastAsia" w:hint="eastAsia"/>
                <w:sz w:val="21"/>
                <w:szCs w:val="21"/>
              </w:rPr>
              <w:t>2</w:t>
            </w:r>
            <w:r w:rsidR="004A4AA7" w:rsidRPr="008A64D8">
              <w:rPr>
                <w:rFonts w:asciiTheme="minorEastAsia" w:eastAsiaTheme="minorEastAsia" w:hAnsiTheme="minorEastAsia" w:hint="eastAsia"/>
                <w:sz w:val="21"/>
                <w:szCs w:val="21"/>
              </w:rPr>
              <w:t>的现行有效版本已获认可，则</w:t>
            </w:r>
            <w:r w:rsidR="00502199">
              <w:rPr>
                <w:rFonts w:asciiTheme="minorEastAsia" w:eastAsiaTheme="minorEastAsia" w:hAnsiTheme="minorEastAsia" w:hint="eastAsia"/>
                <w:sz w:val="21"/>
                <w:szCs w:val="21"/>
              </w:rPr>
              <w:t>本项目/参数</w:t>
            </w:r>
            <w:r w:rsidR="004A4AA7" w:rsidRPr="008A64D8">
              <w:rPr>
                <w:rFonts w:asciiTheme="minorEastAsia" w:eastAsiaTheme="minorEastAsia" w:hAnsiTheme="minorEastAsia" w:hint="eastAsia"/>
                <w:sz w:val="21"/>
                <w:szCs w:val="21"/>
              </w:rPr>
              <w:t>可以远程评审或文审确认</w:t>
            </w:r>
            <w:r w:rsidR="007229A5">
              <w:rPr>
                <w:rFonts w:asciiTheme="minorEastAsia" w:eastAsiaTheme="minorEastAsia" w:hAnsiTheme="minorEastAsia" w:hint="eastAsia"/>
                <w:sz w:val="21"/>
                <w:szCs w:val="21"/>
              </w:rPr>
              <w:t>。</w:t>
            </w: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6.5.2.3 漆膜耐干热测定</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sidRPr="00A37770">
              <w:rPr>
                <w:rFonts w:asciiTheme="minorEastAsia" w:eastAsiaTheme="minorEastAsia" w:hAnsiTheme="minorEastAsia" w:hint="eastAsia"/>
                <w:sz w:val="21"/>
                <w:szCs w:val="21"/>
              </w:rPr>
              <w:t>漆膜涂层理化性能</w:t>
            </w:r>
            <w:r>
              <w:rPr>
                <w:rFonts w:asciiTheme="minorEastAsia" w:eastAsiaTheme="minorEastAsia" w:hAnsiTheme="minorEastAsia" w:hint="eastAsia"/>
                <w:sz w:val="21"/>
                <w:szCs w:val="21"/>
              </w:rPr>
              <w:t>-漆膜耐干热</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4893.3</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4893.3-2005</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084B67" w:rsidRDefault="00084B6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8A64D8">
              <w:rPr>
                <w:rFonts w:asciiTheme="minorEastAsia" w:eastAsiaTheme="minorEastAsia" w:hAnsiTheme="minorEastAsia" w:hint="eastAsia"/>
                <w:sz w:val="21"/>
                <w:szCs w:val="21"/>
              </w:rPr>
              <w:t>GB/T 4893.</w:t>
            </w:r>
            <w:r>
              <w:rPr>
                <w:rFonts w:asciiTheme="minorEastAsia" w:eastAsiaTheme="minorEastAsia" w:hAnsiTheme="minorEastAsia" w:hint="eastAsia"/>
                <w:sz w:val="21"/>
                <w:szCs w:val="21"/>
              </w:rPr>
              <w:t>3</w:t>
            </w:r>
            <w:r w:rsidRPr="008A64D8">
              <w:rPr>
                <w:rFonts w:asciiTheme="minorEastAsia" w:eastAsiaTheme="minorEastAsia" w:hAnsiTheme="minorEastAsia" w:hint="eastAsia"/>
                <w:sz w:val="21"/>
                <w:szCs w:val="21"/>
              </w:rPr>
              <w:t>的现行有效版本</w:t>
            </w:r>
            <w:r w:rsidR="007229A5">
              <w:rPr>
                <w:rFonts w:asciiTheme="minorEastAsia" w:eastAsiaTheme="minorEastAsia" w:hAnsiTheme="minorEastAsia" w:hint="eastAsia"/>
                <w:sz w:val="21"/>
                <w:szCs w:val="21"/>
              </w:rPr>
              <w:t>。</w:t>
            </w:r>
          </w:p>
          <w:p w:rsidR="004A4AA7" w:rsidRPr="002871E0" w:rsidRDefault="00084B6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sidRPr="008A64D8">
              <w:rPr>
                <w:rFonts w:asciiTheme="minorEastAsia" w:eastAsiaTheme="minorEastAsia" w:hAnsiTheme="minorEastAsia" w:hint="eastAsia"/>
                <w:sz w:val="21"/>
                <w:szCs w:val="21"/>
              </w:rPr>
              <w:t>若GB/T 4893.</w:t>
            </w:r>
            <w:r w:rsidR="004A4AA7">
              <w:rPr>
                <w:rFonts w:asciiTheme="minorEastAsia" w:eastAsiaTheme="minorEastAsia" w:hAnsiTheme="minorEastAsia" w:hint="eastAsia"/>
                <w:sz w:val="21"/>
                <w:szCs w:val="21"/>
              </w:rPr>
              <w:t>3</w:t>
            </w:r>
            <w:r w:rsidR="004A4AA7" w:rsidRPr="008A64D8">
              <w:rPr>
                <w:rFonts w:asciiTheme="minorEastAsia" w:eastAsiaTheme="minorEastAsia" w:hAnsiTheme="minorEastAsia" w:hint="eastAsia"/>
                <w:sz w:val="21"/>
                <w:szCs w:val="21"/>
              </w:rPr>
              <w:t>的现行有效版本已获认可，则</w:t>
            </w:r>
            <w:r w:rsidR="00502199">
              <w:rPr>
                <w:rFonts w:asciiTheme="minorEastAsia" w:eastAsiaTheme="minorEastAsia" w:hAnsiTheme="minorEastAsia" w:hint="eastAsia"/>
                <w:sz w:val="21"/>
                <w:szCs w:val="21"/>
              </w:rPr>
              <w:t>本项目/参数</w:t>
            </w:r>
            <w:r w:rsidR="004A4AA7" w:rsidRPr="008A64D8">
              <w:rPr>
                <w:rFonts w:asciiTheme="minorEastAsia" w:eastAsiaTheme="minorEastAsia" w:hAnsiTheme="minorEastAsia" w:hint="eastAsia"/>
                <w:sz w:val="21"/>
                <w:szCs w:val="21"/>
              </w:rPr>
              <w:t>可以远程评审或文审确认</w:t>
            </w:r>
            <w:r w:rsidR="007229A5">
              <w:rPr>
                <w:rFonts w:asciiTheme="minorEastAsia" w:eastAsiaTheme="minorEastAsia" w:hAnsiTheme="minorEastAsia" w:hint="eastAsia"/>
                <w:sz w:val="21"/>
                <w:szCs w:val="21"/>
              </w:rPr>
              <w:t>。</w:t>
            </w: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6.5.2.4 漆膜附着力测定</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sidRPr="00A37770">
              <w:rPr>
                <w:rFonts w:asciiTheme="minorEastAsia" w:eastAsiaTheme="minorEastAsia" w:hAnsiTheme="minorEastAsia" w:hint="eastAsia"/>
                <w:sz w:val="21"/>
                <w:szCs w:val="21"/>
              </w:rPr>
              <w:t>漆膜涂层理化性能</w:t>
            </w:r>
            <w:r>
              <w:rPr>
                <w:rFonts w:asciiTheme="minorEastAsia" w:eastAsiaTheme="minorEastAsia" w:hAnsiTheme="minorEastAsia" w:hint="eastAsia"/>
                <w:sz w:val="21"/>
                <w:szCs w:val="21"/>
              </w:rPr>
              <w:t>-漆膜附着力</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4893.4-2013</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4893.4-2013</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307397" w:rsidRDefault="0030739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1、应先申请GB/T 4893.4-2013</w:t>
            </w:r>
            <w:r w:rsidR="007229A5">
              <w:rPr>
                <w:rFonts w:asciiTheme="minorEastAsia" w:eastAsiaTheme="minorEastAsia" w:hAnsiTheme="minorEastAsia" w:hint="eastAsia"/>
                <w:sz w:val="21"/>
                <w:szCs w:val="21"/>
              </w:rPr>
              <w:t>。</w:t>
            </w:r>
          </w:p>
          <w:p w:rsidR="004A4AA7" w:rsidRPr="002871E0" w:rsidRDefault="0030739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Pr>
                <w:rFonts w:asciiTheme="minorEastAsia" w:eastAsiaTheme="minorEastAsia" w:hAnsiTheme="minorEastAsia" w:hint="eastAsia"/>
                <w:sz w:val="21"/>
                <w:szCs w:val="21"/>
              </w:rPr>
              <w:t>若GB/T 4893.4-2013已获认可，则</w:t>
            </w:r>
            <w:r w:rsidR="00502199">
              <w:rPr>
                <w:rFonts w:asciiTheme="minorEastAsia" w:eastAsiaTheme="minorEastAsia" w:hAnsiTheme="minorEastAsia" w:hint="eastAsia"/>
                <w:sz w:val="21"/>
                <w:szCs w:val="21"/>
              </w:rPr>
              <w:t>本项目/参数</w:t>
            </w:r>
            <w:r w:rsidR="004A4AA7">
              <w:rPr>
                <w:rFonts w:asciiTheme="minorEastAsia" w:eastAsiaTheme="minorEastAsia" w:hAnsiTheme="minorEastAsia" w:hint="eastAsia"/>
                <w:sz w:val="21"/>
                <w:szCs w:val="21"/>
              </w:rPr>
              <w:t>可以远程评审或文审确认</w:t>
            </w:r>
            <w:r w:rsidR="007229A5">
              <w:rPr>
                <w:rFonts w:asciiTheme="minorEastAsia" w:eastAsiaTheme="minorEastAsia" w:hAnsiTheme="minorEastAsia" w:hint="eastAsia"/>
                <w:sz w:val="21"/>
                <w:szCs w:val="21"/>
              </w:rPr>
              <w:t>。</w:t>
            </w: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6.5.2.5 漆膜耐冷热温差测定</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sidRPr="00A37770">
              <w:rPr>
                <w:rFonts w:asciiTheme="minorEastAsia" w:eastAsiaTheme="minorEastAsia" w:hAnsiTheme="minorEastAsia" w:hint="eastAsia"/>
                <w:sz w:val="21"/>
                <w:szCs w:val="21"/>
              </w:rPr>
              <w:t>漆膜涂层理化性能</w:t>
            </w:r>
            <w:r>
              <w:rPr>
                <w:rFonts w:asciiTheme="minorEastAsia" w:eastAsiaTheme="minorEastAsia" w:hAnsiTheme="minorEastAsia" w:hint="eastAsia"/>
                <w:sz w:val="21"/>
                <w:szCs w:val="21"/>
              </w:rPr>
              <w:t>-漆膜耐冷热温差</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4893.7-2013</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4893.7-2013</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307397" w:rsidRDefault="0030739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1、应先申请GB/T 4893.7-2013</w:t>
            </w:r>
            <w:r w:rsidR="007229A5">
              <w:rPr>
                <w:rFonts w:asciiTheme="minorEastAsia" w:eastAsiaTheme="minorEastAsia" w:hAnsiTheme="minorEastAsia" w:hint="eastAsia"/>
                <w:sz w:val="21"/>
                <w:szCs w:val="21"/>
              </w:rPr>
              <w:t>。</w:t>
            </w:r>
          </w:p>
          <w:p w:rsidR="004A4AA7" w:rsidRPr="002871E0" w:rsidRDefault="0030739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Pr>
                <w:rFonts w:asciiTheme="minorEastAsia" w:eastAsiaTheme="minorEastAsia" w:hAnsiTheme="minorEastAsia" w:hint="eastAsia"/>
                <w:sz w:val="21"/>
                <w:szCs w:val="21"/>
              </w:rPr>
              <w:t>若GB/T 4893.7-2013已获认可，则</w:t>
            </w:r>
            <w:r w:rsidR="00502199">
              <w:rPr>
                <w:rFonts w:asciiTheme="minorEastAsia" w:eastAsiaTheme="minorEastAsia" w:hAnsiTheme="minorEastAsia" w:hint="eastAsia"/>
                <w:sz w:val="21"/>
                <w:szCs w:val="21"/>
              </w:rPr>
              <w:t>本项目/参数</w:t>
            </w:r>
            <w:r w:rsidR="004A4AA7">
              <w:rPr>
                <w:rFonts w:asciiTheme="minorEastAsia" w:eastAsiaTheme="minorEastAsia" w:hAnsiTheme="minorEastAsia" w:hint="eastAsia"/>
                <w:sz w:val="21"/>
                <w:szCs w:val="21"/>
              </w:rPr>
              <w:t>可以远程评审或文审确认</w:t>
            </w:r>
            <w:r w:rsidR="007229A5">
              <w:rPr>
                <w:rFonts w:asciiTheme="minorEastAsia" w:eastAsiaTheme="minorEastAsia" w:hAnsiTheme="minorEastAsia" w:hint="eastAsia"/>
                <w:sz w:val="21"/>
                <w:szCs w:val="21"/>
              </w:rPr>
              <w:t>。</w:t>
            </w: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6.5.2.6 漆膜耐磨性测定</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sidRPr="00A37770">
              <w:rPr>
                <w:rFonts w:asciiTheme="minorEastAsia" w:eastAsiaTheme="minorEastAsia" w:hAnsiTheme="minorEastAsia" w:hint="eastAsia"/>
                <w:sz w:val="21"/>
                <w:szCs w:val="21"/>
              </w:rPr>
              <w:t>漆膜涂层理化性能</w:t>
            </w:r>
            <w:r>
              <w:rPr>
                <w:rFonts w:asciiTheme="minorEastAsia" w:eastAsiaTheme="minorEastAsia" w:hAnsiTheme="minorEastAsia" w:hint="eastAsia"/>
                <w:sz w:val="21"/>
                <w:szCs w:val="21"/>
              </w:rPr>
              <w:t>-漆膜耐</w:t>
            </w:r>
            <w:r>
              <w:rPr>
                <w:rFonts w:asciiTheme="minorEastAsia" w:eastAsiaTheme="minorEastAsia" w:hAnsiTheme="minorEastAsia" w:hint="eastAsia"/>
                <w:sz w:val="21"/>
                <w:szCs w:val="21"/>
              </w:rPr>
              <w:lastRenderedPageBreak/>
              <w:t>磨性</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GB/T 4893.8-2013</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4893.8-2013</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307397" w:rsidRDefault="0030739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1、应先申请GB/T 4893.8-2013</w:t>
            </w:r>
            <w:r w:rsidR="007229A5">
              <w:rPr>
                <w:rFonts w:asciiTheme="minorEastAsia" w:eastAsiaTheme="minorEastAsia" w:hAnsiTheme="minorEastAsia" w:hint="eastAsia"/>
                <w:sz w:val="21"/>
                <w:szCs w:val="21"/>
              </w:rPr>
              <w:t>。</w:t>
            </w:r>
          </w:p>
          <w:p w:rsidR="004A4AA7" w:rsidRPr="002871E0" w:rsidRDefault="0030739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Pr>
                <w:rFonts w:asciiTheme="minorEastAsia" w:eastAsiaTheme="minorEastAsia" w:hAnsiTheme="minorEastAsia" w:hint="eastAsia"/>
                <w:sz w:val="21"/>
                <w:szCs w:val="21"/>
              </w:rPr>
              <w:t>若GB/T 4893.8-2013已获认可，则</w:t>
            </w:r>
            <w:r w:rsidR="00502199">
              <w:rPr>
                <w:rFonts w:asciiTheme="minorEastAsia" w:eastAsiaTheme="minorEastAsia" w:hAnsiTheme="minorEastAsia" w:hint="eastAsia"/>
                <w:sz w:val="21"/>
                <w:szCs w:val="21"/>
              </w:rPr>
              <w:t>本项目/参数</w:t>
            </w:r>
            <w:r w:rsidR="004A4AA7">
              <w:rPr>
                <w:rFonts w:asciiTheme="minorEastAsia" w:eastAsiaTheme="minorEastAsia" w:hAnsiTheme="minorEastAsia" w:hint="eastAsia"/>
                <w:sz w:val="21"/>
                <w:szCs w:val="21"/>
              </w:rPr>
              <w:t>可以远程评</w:t>
            </w:r>
            <w:r w:rsidR="004A4AA7">
              <w:rPr>
                <w:rFonts w:asciiTheme="minorEastAsia" w:eastAsiaTheme="minorEastAsia" w:hAnsiTheme="minorEastAsia" w:hint="eastAsia"/>
                <w:sz w:val="21"/>
                <w:szCs w:val="21"/>
              </w:rPr>
              <w:lastRenderedPageBreak/>
              <w:t>审或文审确认</w:t>
            </w:r>
            <w:r w:rsidR="007229A5">
              <w:rPr>
                <w:rFonts w:asciiTheme="minorEastAsia" w:eastAsiaTheme="minorEastAsia" w:hAnsiTheme="minorEastAsia" w:hint="eastAsia"/>
                <w:sz w:val="21"/>
                <w:szCs w:val="21"/>
              </w:rPr>
              <w:t>。</w:t>
            </w:r>
          </w:p>
        </w:tc>
      </w:tr>
      <w:tr w:rsidR="004A4AA7" w:rsidRPr="002F77F4" w:rsidTr="005F3699">
        <w:tc>
          <w:tcPr>
            <w:tcW w:w="2565" w:type="dxa"/>
            <w:vAlign w:val="center"/>
          </w:tcPr>
          <w:p w:rsidR="004A4AA7" w:rsidRPr="002F77F4" w:rsidRDefault="004A4AA7" w:rsidP="00775119">
            <w:pPr>
              <w:spacing w:line="300" w:lineRule="auto"/>
              <w:jc w:val="both"/>
              <w:rPr>
                <w:rFonts w:asciiTheme="minorEastAsia" w:eastAsiaTheme="minorEastAsia" w:hAnsiTheme="minorEastAsia"/>
                <w:sz w:val="21"/>
                <w:szCs w:val="21"/>
              </w:rPr>
            </w:pPr>
            <w:r w:rsidRPr="002F77F4">
              <w:rPr>
                <w:rFonts w:asciiTheme="minorEastAsia" w:eastAsiaTheme="minorEastAsia" w:hAnsiTheme="minorEastAsia" w:hint="eastAsia"/>
                <w:sz w:val="21"/>
                <w:szCs w:val="21"/>
              </w:rPr>
              <w:lastRenderedPageBreak/>
              <w:t>木家具通用技术条件</w:t>
            </w:r>
          </w:p>
          <w:p w:rsidR="004A4AA7" w:rsidRPr="002F77F4" w:rsidRDefault="004A4AA7" w:rsidP="00775119">
            <w:pPr>
              <w:spacing w:line="300" w:lineRule="auto"/>
              <w:jc w:val="both"/>
              <w:rPr>
                <w:rFonts w:asciiTheme="minorEastAsia" w:eastAsiaTheme="minorEastAsia" w:hAnsiTheme="minorEastAsia"/>
                <w:sz w:val="21"/>
                <w:szCs w:val="21"/>
              </w:rPr>
            </w:pPr>
            <w:r w:rsidRPr="002F77F4">
              <w:rPr>
                <w:rFonts w:asciiTheme="minorEastAsia" w:eastAsiaTheme="minorEastAsia" w:hAnsiTheme="minorEastAsia"/>
                <w:sz w:val="21"/>
                <w:szCs w:val="21"/>
              </w:rPr>
              <w:t>GB/T 3324-2017</w:t>
            </w:r>
          </w:p>
          <w:p w:rsidR="004A4AA7" w:rsidRPr="002F77F4" w:rsidRDefault="004A4AA7" w:rsidP="00775119">
            <w:pPr>
              <w:spacing w:line="300" w:lineRule="auto"/>
              <w:jc w:val="both"/>
              <w:rPr>
                <w:rFonts w:asciiTheme="minorEastAsia" w:eastAsiaTheme="minorEastAsia" w:hAnsiTheme="minorEastAsia"/>
                <w:sz w:val="21"/>
                <w:szCs w:val="21"/>
              </w:rPr>
            </w:pPr>
            <w:r w:rsidRPr="002F77F4">
              <w:rPr>
                <w:rFonts w:asciiTheme="minorEastAsia" w:eastAsiaTheme="minorEastAsia" w:hAnsiTheme="minorEastAsia" w:hint="eastAsia"/>
                <w:sz w:val="21"/>
                <w:szCs w:val="21"/>
              </w:rPr>
              <w:t>6.5.2.7 漆膜抗冲击测定</w:t>
            </w:r>
          </w:p>
        </w:tc>
        <w:tc>
          <w:tcPr>
            <w:tcW w:w="1140" w:type="dxa"/>
            <w:vAlign w:val="center"/>
          </w:tcPr>
          <w:p w:rsidR="004A4AA7" w:rsidRPr="002F77F4" w:rsidRDefault="004A4AA7" w:rsidP="00775119">
            <w:pPr>
              <w:spacing w:line="300" w:lineRule="auto"/>
              <w:jc w:val="both"/>
              <w:rPr>
                <w:rFonts w:asciiTheme="minorEastAsia" w:eastAsiaTheme="minorEastAsia" w:hAnsiTheme="minorEastAsia"/>
                <w:sz w:val="21"/>
                <w:szCs w:val="21"/>
              </w:rPr>
            </w:pPr>
            <w:r w:rsidRPr="002F77F4">
              <w:rPr>
                <w:rFonts w:asciiTheme="minorEastAsia" w:eastAsiaTheme="minorEastAsia" w:hAnsiTheme="minorEastAsia" w:hint="eastAsia"/>
                <w:sz w:val="21"/>
                <w:szCs w:val="21"/>
              </w:rPr>
              <w:t>漆膜涂层理化性能-漆膜抗冲击</w:t>
            </w:r>
          </w:p>
        </w:tc>
        <w:tc>
          <w:tcPr>
            <w:tcW w:w="1426" w:type="dxa"/>
            <w:vAlign w:val="center"/>
          </w:tcPr>
          <w:p w:rsidR="004A4AA7" w:rsidRPr="002F77F4" w:rsidRDefault="004A4AA7" w:rsidP="00775119">
            <w:pPr>
              <w:spacing w:line="300" w:lineRule="auto"/>
              <w:jc w:val="both"/>
              <w:rPr>
                <w:rFonts w:asciiTheme="minorEastAsia" w:eastAsiaTheme="minorEastAsia" w:hAnsiTheme="minorEastAsia"/>
                <w:sz w:val="21"/>
                <w:szCs w:val="21"/>
              </w:rPr>
            </w:pPr>
            <w:r w:rsidRPr="002F77F4">
              <w:rPr>
                <w:rFonts w:asciiTheme="minorEastAsia" w:eastAsiaTheme="minorEastAsia" w:hAnsiTheme="minorEastAsia" w:hint="eastAsia"/>
                <w:sz w:val="21"/>
                <w:szCs w:val="21"/>
              </w:rPr>
              <w:t>GB/T 4893.9-2013</w:t>
            </w:r>
          </w:p>
        </w:tc>
        <w:tc>
          <w:tcPr>
            <w:tcW w:w="1426" w:type="dxa"/>
            <w:vAlign w:val="center"/>
          </w:tcPr>
          <w:p w:rsidR="004A4AA7" w:rsidRPr="002F77F4" w:rsidRDefault="004A4AA7" w:rsidP="00775119">
            <w:pPr>
              <w:spacing w:line="300" w:lineRule="auto"/>
              <w:jc w:val="both"/>
              <w:rPr>
                <w:rFonts w:asciiTheme="minorEastAsia" w:eastAsiaTheme="minorEastAsia" w:hAnsiTheme="minorEastAsia"/>
                <w:sz w:val="21"/>
                <w:szCs w:val="21"/>
              </w:rPr>
            </w:pPr>
            <w:r w:rsidRPr="002F77F4">
              <w:rPr>
                <w:rFonts w:asciiTheme="minorEastAsia" w:eastAsiaTheme="minorEastAsia" w:hAnsiTheme="minorEastAsia" w:hint="eastAsia"/>
                <w:sz w:val="21"/>
                <w:szCs w:val="21"/>
              </w:rPr>
              <w:t>GB/T 4893.9-2013</w:t>
            </w:r>
          </w:p>
        </w:tc>
        <w:tc>
          <w:tcPr>
            <w:tcW w:w="1140" w:type="dxa"/>
            <w:vAlign w:val="center"/>
          </w:tcPr>
          <w:p w:rsidR="004A4AA7" w:rsidRPr="002F77F4" w:rsidRDefault="004A4AA7" w:rsidP="00775119">
            <w:pPr>
              <w:spacing w:line="300" w:lineRule="auto"/>
              <w:jc w:val="both"/>
              <w:rPr>
                <w:rFonts w:asciiTheme="minorEastAsia" w:eastAsiaTheme="minorEastAsia" w:hAnsiTheme="minorEastAsia"/>
                <w:sz w:val="21"/>
                <w:szCs w:val="21"/>
              </w:rPr>
            </w:pPr>
            <w:r w:rsidRPr="002F77F4">
              <w:rPr>
                <w:rFonts w:asciiTheme="minorEastAsia" w:eastAsiaTheme="minorEastAsia" w:hAnsiTheme="minorEastAsia" w:hint="eastAsia"/>
                <w:sz w:val="21"/>
                <w:szCs w:val="21"/>
              </w:rPr>
              <w:t>暂无</w:t>
            </w:r>
          </w:p>
        </w:tc>
        <w:tc>
          <w:tcPr>
            <w:tcW w:w="1140" w:type="dxa"/>
            <w:vAlign w:val="center"/>
          </w:tcPr>
          <w:p w:rsidR="004A4AA7" w:rsidRPr="002F77F4" w:rsidRDefault="004A4AA7" w:rsidP="00775119">
            <w:pPr>
              <w:spacing w:line="300" w:lineRule="auto"/>
              <w:jc w:val="both"/>
              <w:rPr>
                <w:rFonts w:asciiTheme="minorEastAsia" w:eastAsiaTheme="minorEastAsia" w:hAnsiTheme="minorEastAsia"/>
                <w:sz w:val="21"/>
                <w:szCs w:val="21"/>
              </w:rPr>
            </w:pPr>
            <w:r w:rsidRPr="002F77F4">
              <w:rPr>
                <w:rFonts w:asciiTheme="minorEastAsia" w:eastAsiaTheme="minorEastAsia" w:hAnsiTheme="minorEastAsia" w:hint="eastAsia"/>
                <w:sz w:val="21"/>
                <w:szCs w:val="21"/>
              </w:rPr>
              <w:t>暂无</w:t>
            </w:r>
          </w:p>
        </w:tc>
        <w:tc>
          <w:tcPr>
            <w:tcW w:w="1140" w:type="dxa"/>
            <w:vAlign w:val="center"/>
          </w:tcPr>
          <w:p w:rsidR="004A4AA7" w:rsidRPr="002F77F4" w:rsidRDefault="004A4AA7" w:rsidP="00775119">
            <w:pPr>
              <w:spacing w:line="300" w:lineRule="auto"/>
              <w:jc w:val="both"/>
              <w:rPr>
                <w:rFonts w:asciiTheme="minorEastAsia" w:eastAsiaTheme="minorEastAsia" w:hAnsiTheme="minorEastAsia"/>
                <w:sz w:val="21"/>
                <w:szCs w:val="21"/>
              </w:rPr>
            </w:pPr>
            <w:r w:rsidRPr="002F77F4">
              <w:rPr>
                <w:rFonts w:asciiTheme="minorEastAsia" w:eastAsiaTheme="minorEastAsia" w:hAnsiTheme="minorEastAsia" w:hint="eastAsia"/>
                <w:sz w:val="21"/>
                <w:szCs w:val="21"/>
              </w:rPr>
              <w:t>/</w:t>
            </w:r>
          </w:p>
        </w:tc>
        <w:tc>
          <w:tcPr>
            <w:tcW w:w="1392" w:type="dxa"/>
            <w:vAlign w:val="center"/>
          </w:tcPr>
          <w:p w:rsidR="004A4AA7" w:rsidRPr="002F77F4" w:rsidRDefault="004A4AA7" w:rsidP="00775119">
            <w:pPr>
              <w:spacing w:line="300" w:lineRule="auto"/>
              <w:jc w:val="both"/>
              <w:rPr>
                <w:rFonts w:asciiTheme="minorEastAsia" w:eastAsiaTheme="minorEastAsia" w:hAnsiTheme="minorEastAsia"/>
                <w:sz w:val="21"/>
                <w:szCs w:val="21"/>
              </w:rPr>
            </w:pPr>
            <w:r w:rsidRPr="002F77F4">
              <w:rPr>
                <w:rFonts w:asciiTheme="minorEastAsia" w:eastAsiaTheme="minorEastAsia" w:hAnsiTheme="minorEastAsia" w:hint="eastAsia"/>
                <w:sz w:val="21"/>
                <w:szCs w:val="21"/>
              </w:rPr>
              <w:t>/</w:t>
            </w:r>
          </w:p>
        </w:tc>
        <w:tc>
          <w:tcPr>
            <w:tcW w:w="3123" w:type="dxa"/>
            <w:vAlign w:val="center"/>
          </w:tcPr>
          <w:p w:rsidR="00307397" w:rsidRDefault="0030739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GB/T 4893.9-2013</w:t>
            </w:r>
            <w:r w:rsidR="007229A5">
              <w:rPr>
                <w:rFonts w:asciiTheme="minorEastAsia" w:eastAsiaTheme="minorEastAsia" w:hAnsiTheme="minorEastAsia" w:hint="eastAsia"/>
                <w:sz w:val="21"/>
                <w:szCs w:val="21"/>
              </w:rPr>
              <w:t>。</w:t>
            </w:r>
          </w:p>
          <w:p w:rsidR="004A4AA7" w:rsidRPr="002F77F4" w:rsidRDefault="0030739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sidRPr="002F77F4">
              <w:rPr>
                <w:rFonts w:asciiTheme="minorEastAsia" w:eastAsiaTheme="minorEastAsia" w:hAnsiTheme="minorEastAsia" w:hint="eastAsia"/>
                <w:sz w:val="21"/>
                <w:szCs w:val="21"/>
              </w:rPr>
              <w:t>若GB/T 4893.9-2013已获认可，则</w:t>
            </w:r>
            <w:r w:rsidR="00502199">
              <w:rPr>
                <w:rFonts w:asciiTheme="minorEastAsia" w:eastAsiaTheme="minorEastAsia" w:hAnsiTheme="minorEastAsia" w:hint="eastAsia"/>
                <w:sz w:val="21"/>
                <w:szCs w:val="21"/>
              </w:rPr>
              <w:t>本项目/参数</w:t>
            </w:r>
            <w:r w:rsidR="004A4AA7" w:rsidRPr="002F77F4">
              <w:rPr>
                <w:rFonts w:asciiTheme="minorEastAsia" w:eastAsiaTheme="minorEastAsia" w:hAnsiTheme="minorEastAsia" w:hint="eastAsia"/>
                <w:sz w:val="21"/>
                <w:szCs w:val="21"/>
              </w:rPr>
              <w:t>可以远程评审或文审确认</w:t>
            </w:r>
            <w:r w:rsidR="007229A5">
              <w:rPr>
                <w:rFonts w:asciiTheme="minorEastAsia" w:eastAsiaTheme="minorEastAsia" w:hAnsiTheme="minorEastAsia" w:hint="eastAsia"/>
                <w:sz w:val="21"/>
                <w:szCs w:val="21"/>
              </w:rPr>
              <w:t>。</w:t>
            </w:r>
          </w:p>
        </w:tc>
      </w:tr>
      <w:tr w:rsidR="004A4AA7" w:rsidRPr="002871E0" w:rsidTr="005F3699">
        <w:tc>
          <w:tcPr>
            <w:tcW w:w="2565" w:type="dxa"/>
            <w:vAlign w:val="center"/>
          </w:tcPr>
          <w:p w:rsidR="004A4AA7" w:rsidRPr="00710A10" w:rsidRDefault="004A4AA7" w:rsidP="00775119">
            <w:pPr>
              <w:spacing w:line="300" w:lineRule="auto"/>
              <w:jc w:val="both"/>
              <w:rPr>
                <w:rFonts w:asciiTheme="minorEastAsia" w:eastAsiaTheme="minorEastAsia" w:hAnsiTheme="minorEastAsia"/>
                <w:sz w:val="21"/>
                <w:szCs w:val="21"/>
              </w:rPr>
            </w:pPr>
            <w:r w:rsidRPr="00710A10">
              <w:rPr>
                <w:rFonts w:asciiTheme="minorEastAsia" w:eastAsiaTheme="minorEastAsia" w:hAnsiTheme="minorEastAsia" w:hint="eastAsia"/>
                <w:sz w:val="21"/>
                <w:szCs w:val="21"/>
              </w:rPr>
              <w:t>木家具通用技术条件</w:t>
            </w:r>
          </w:p>
          <w:p w:rsidR="004A4AA7" w:rsidRPr="00710A10" w:rsidRDefault="004A4AA7" w:rsidP="00775119">
            <w:pPr>
              <w:spacing w:line="300" w:lineRule="auto"/>
              <w:jc w:val="both"/>
              <w:rPr>
                <w:rFonts w:asciiTheme="minorEastAsia" w:eastAsiaTheme="minorEastAsia" w:hAnsiTheme="minorEastAsia"/>
                <w:sz w:val="21"/>
                <w:szCs w:val="21"/>
              </w:rPr>
            </w:pPr>
            <w:r w:rsidRPr="00710A10">
              <w:rPr>
                <w:rFonts w:asciiTheme="minorEastAsia" w:eastAsiaTheme="minorEastAsia" w:hAnsiTheme="minorEastAsia"/>
                <w:sz w:val="21"/>
                <w:szCs w:val="21"/>
              </w:rPr>
              <w:t>GB/T 3324-2017</w:t>
            </w:r>
          </w:p>
          <w:p w:rsidR="004A4AA7" w:rsidRPr="00710A10" w:rsidRDefault="004A4AA7" w:rsidP="00775119">
            <w:pPr>
              <w:spacing w:line="300" w:lineRule="auto"/>
              <w:jc w:val="both"/>
              <w:rPr>
                <w:rFonts w:asciiTheme="minorEastAsia" w:eastAsiaTheme="minorEastAsia" w:hAnsiTheme="minorEastAsia"/>
                <w:sz w:val="21"/>
                <w:szCs w:val="21"/>
              </w:rPr>
            </w:pPr>
            <w:r w:rsidRPr="00710A10">
              <w:rPr>
                <w:rFonts w:asciiTheme="minorEastAsia" w:eastAsiaTheme="minorEastAsia" w:hAnsiTheme="minorEastAsia" w:hint="eastAsia"/>
                <w:sz w:val="21"/>
                <w:szCs w:val="21"/>
              </w:rPr>
              <w:t>6.5.3.1 耐冷热循环测定</w:t>
            </w:r>
          </w:p>
        </w:tc>
        <w:tc>
          <w:tcPr>
            <w:tcW w:w="1140" w:type="dxa"/>
            <w:vAlign w:val="center"/>
          </w:tcPr>
          <w:p w:rsidR="004A4AA7" w:rsidRPr="00710A10" w:rsidRDefault="004A4AA7" w:rsidP="00775119">
            <w:pPr>
              <w:spacing w:line="300" w:lineRule="auto"/>
              <w:jc w:val="both"/>
              <w:rPr>
                <w:rFonts w:asciiTheme="minorEastAsia" w:eastAsiaTheme="minorEastAsia" w:hAnsiTheme="minorEastAsia"/>
                <w:sz w:val="21"/>
                <w:szCs w:val="21"/>
              </w:rPr>
            </w:pPr>
            <w:r w:rsidRPr="00710A10">
              <w:rPr>
                <w:rFonts w:asciiTheme="minorEastAsia" w:eastAsiaTheme="minorEastAsia" w:hAnsiTheme="minorEastAsia" w:hint="eastAsia"/>
                <w:sz w:val="21"/>
                <w:szCs w:val="21"/>
              </w:rPr>
              <w:t>覆面（软、硬质）理化性能-耐冷热循环</w:t>
            </w:r>
          </w:p>
        </w:tc>
        <w:tc>
          <w:tcPr>
            <w:tcW w:w="1426" w:type="dxa"/>
            <w:vAlign w:val="center"/>
          </w:tcPr>
          <w:p w:rsidR="004A4AA7" w:rsidRPr="00710A10" w:rsidRDefault="004A4AA7" w:rsidP="00775119">
            <w:pPr>
              <w:spacing w:line="300" w:lineRule="auto"/>
              <w:jc w:val="both"/>
              <w:rPr>
                <w:rFonts w:asciiTheme="minorEastAsia" w:eastAsiaTheme="minorEastAsia" w:hAnsiTheme="minorEastAsia"/>
                <w:sz w:val="21"/>
                <w:szCs w:val="21"/>
              </w:rPr>
            </w:pPr>
            <w:r w:rsidRPr="00710A10">
              <w:rPr>
                <w:rFonts w:asciiTheme="minorEastAsia" w:eastAsiaTheme="minorEastAsia" w:hAnsiTheme="minorEastAsia" w:hint="eastAsia"/>
                <w:sz w:val="21"/>
                <w:szCs w:val="21"/>
              </w:rPr>
              <w:t>GB/T 17657-2013的4.38</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sidRPr="00710A10">
              <w:rPr>
                <w:rFonts w:asciiTheme="minorEastAsia" w:eastAsiaTheme="minorEastAsia" w:hAnsiTheme="minorEastAsia" w:hint="eastAsia"/>
                <w:sz w:val="21"/>
                <w:szCs w:val="21"/>
              </w:rPr>
              <w:t>GB/T 17657-2013的4.38</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307397" w:rsidRDefault="0030739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的4.38</w:t>
            </w:r>
            <w:r w:rsidR="007229A5">
              <w:rPr>
                <w:rFonts w:asciiTheme="minorEastAsia" w:eastAsiaTheme="minorEastAsia" w:hAnsiTheme="minorEastAsia" w:hint="eastAsia"/>
                <w:sz w:val="21"/>
                <w:szCs w:val="21"/>
              </w:rPr>
              <w:t>。</w:t>
            </w:r>
          </w:p>
          <w:p w:rsidR="004A4AA7" w:rsidRPr="002871E0" w:rsidRDefault="0030739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sidRPr="002F77F4">
              <w:rPr>
                <w:rFonts w:asciiTheme="minorEastAsia" w:eastAsiaTheme="minorEastAsia" w:hAnsiTheme="minorEastAsia" w:hint="eastAsia"/>
                <w:sz w:val="21"/>
                <w:szCs w:val="21"/>
              </w:rPr>
              <w:t xml:space="preserve">若GB/T </w:t>
            </w:r>
            <w:r w:rsidR="004A4AA7">
              <w:rPr>
                <w:rFonts w:asciiTheme="minorEastAsia" w:eastAsiaTheme="minorEastAsia" w:hAnsiTheme="minorEastAsia" w:hint="eastAsia"/>
                <w:sz w:val="21"/>
                <w:szCs w:val="21"/>
              </w:rPr>
              <w:t>17657</w:t>
            </w:r>
            <w:r w:rsidR="004A4AA7" w:rsidRPr="002F77F4">
              <w:rPr>
                <w:rFonts w:asciiTheme="minorEastAsia" w:eastAsiaTheme="minorEastAsia" w:hAnsiTheme="minorEastAsia" w:hint="eastAsia"/>
                <w:sz w:val="21"/>
                <w:szCs w:val="21"/>
              </w:rPr>
              <w:t>-2013</w:t>
            </w:r>
            <w:r w:rsidR="004A4AA7">
              <w:rPr>
                <w:rFonts w:asciiTheme="minorEastAsia" w:eastAsiaTheme="minorEastAsia" w:hAnsiTheme="minorEastAsia" w:hint="eastAsia"/>
                <w:sz w:val="21"/>
                <w:szCs w:val="21"/>
              </w:rPr>
              <w:t>的4.38</w:t>
            </w:r>
            <w:r w:rsidR="004A4AA7" w:rsidRPr="002F77F4">
              <w:rPr>
                <w:rFonts w:asciiTheme="minorEastAsia" w:eastAsiaTheme="minorEastAsia" w:hAnsiTheme="minorEastAsia" w:hint="eastAsia"/>
                <w:sz w:val="21"/>
                <w:szCs w:val="21"/>
              </w:rPr>
              <w:t>已获认可，则</w:t>
            </w:r>
            <w:r w:rsidR="00502199">
              <w:rPr>
                <w:rFonts w:asciiTheme="minorEastAsia" w:eastAsiaTheme="minorEastAsia" w:hAnsiTheme="minorEastAsia" w:hint="eastAsia"/>
                <w:sz w:val="21"/>
                <w:szCs w:val="21"/>
              </w:rPr>
              <w:t>本项目/参数</w:t>
            </w:r>
            <w:r w:rsidR="004A4AA7" w:rsidRPr="002F77F4">
              <w:rPr>
                <w:rFonts w:asciiTheme="minorEastAsia" w:eastAsiaTheme="minorEastAsia" w:hAnsiTheme="minorEastAsia" w:hint="eastAsia"/>
                <w:sz w:val="21"/>
                <w:szCs w:val="21"/>
              </w:rPr>
              <w:t>可以远程评审或文审确认</w:t>
            </w:r>
            <w:r w:rsidR="007229A5">
              <w:rPr>
                <w:rFonts w:asciiTheme="minorEastAsia" w:eastAsiaTheme="minorEastAsia" w:hAnsiTheme="minorEastAsia" w:hint="eastAsia"/>
                <w:sz w:val="21"/>
                <w:szCs w:val="21"/>
              </w:rPr>
              <w:t>。</w:t>
            </w: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6.5.3.2 耐干热测定</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覆面（软、硬质）理化性能-耐干热</w:t>
            </w:r>
          </w:p>
        </w:tc>
        <w:tc>
          <w:tcPr>
            <w:tcW w:w="1426" w:type="dxa"/>
            <w:vAlign w:val="center"/>
          </w:tcPr>
          <w:p w:rsidR="004A4AA7" w:rsidRPr="00710A1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17657-2013的4.46</w:t>
            </w:r>
          </w:p>
        </w:tc>
        <w:tc>
          <w:tcPr>
            <w:tcW w:w="1426" w:type="dxa"/>
            <w:vAlign w:val="center"/>
          </w:tcPr>
          <w:p w:rsidR="004A4AA7" w:rsidRPr="00710A1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17657-2013的4.46</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307397" w:rsidRDefault="0030739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的4.46</w:t>
            </w:r>
            <w:r w:rsidR="007229A5">
              <w:rPr>
                <w:rFonts w:asciiTheme="minorEastAsia" w:eastAsiaTheme="minorEastAsia" w:hAnsiTheme="minorEastAsia" w:hint="eastAsia"/>
                <w:sz w:val="21"/>
                <w:szCs w:val="21"/>
              </w:rPr>
              <w:t>。</w:t>
            </w:r>
          </w:p>
          <w:p w:rsidR="004A4AA7" w:rsidRPr="002871E0" w:rsidRDefault="0030739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sidRPr="002F77F4">
              <w:rPr>
                <w:rFonts w:asciiTheme="minorEastAsia" w:eastAsiaTheme="minorEastAsia" w:hAnsiTheme="minorEastAsia" w:hint="eastAsia"/>
                <w:sz w:val="21"/>
                <w:szCs w:val="21"/>
              </w:rPr>
              <w:t xml:space="preserve">若GB/T </w:t>
            </w:r>
            <w:r w:rsidR="004A4AA7">
              <w:rPr>
                <w:rFonts w:asciiTheme="minorEastAsia" w:eastAsiaTheme="minorEastAsia" w:hAnsiTheme="minorEastAsia" w:hint="eastAsia"/>
                <w:sz w:val="21"/>
                <w:szCs w:val="21"/>
              </w:rPr>
              <w:t>17657</w:t>
            </w:r>
            <w:r w:rsidR="004A4AA7" w:rsidRPr="002F77F4">
              <w:rPr>
                <w:rFonts w:asciiTheme="minorEastAsia" w:eastAsiaTheme="minorEastAsia" w:hAnsiTheme="minorEastAsia" w:hint="eastAsia"/>
                <w:sz w:val="21"/>
                <w:szCs w:val="21"/>
              </w:rPr>
              <w:t>-2013</w:t>
            </w:r>
            <w:r w:rsidR="004A4AA7">
              <w:rPr>
                <w:rFonts w:asciiTheme="minorEastAsia" w:eastAsiaTheme="minorEastAsia" w:hAnsiTheme="minorEastAsia" w:hint="eastAsia"/>
                <w:sz w:val="21"/>
                <w:szCs w:val="21"/>
              </w:rPr>
              <w:t>的4.46</w:t>
            </w:r>
            <w:r w:rsidR="004A4AA7" w:rsidRPr="002F77F4">
              <w:rPr>
                <w:rFonts w:asciiTheme="minorEastAsia" w:eastAsiaTheme="minorEastAsia" w:hAnsiTheme="minorEastAsia" w:hint="eastAsia"/>
                <w:sz w:val="21"/>
                <w:szCs w:val="21"/>
              </w:rPr>
              <w:t>已获认可，则</w:t>
            </w:r>
            <w:r w:rsidR="00502199">
              <w:rPr>
                <w:rFonts w:asciiTheme="minorEastAsia" w:eastAsiaTheme="minorEastAsia" w:hAnsiTheme="minorEastAsia" w:hint="eastAsia"/>
                <w:sz w:val="21"/>
                <w:szCs w:val="21"/>
              </w:rPr>
              <w:t>本项目/参数</w:t>
            </w:r>
            <w:r w:rsidR="004A4AA7" w:rsidRPr="002F77F4">
              <w:rPr>
                <w:rFonts w:asciiTheme="minorEastAsia" w:eastAsiaTheme="minorEastAsia" w:hAnsiTheme="minorEastAsia" w:hint="eastAsia"/>
                <w:sz w:val="21"/>
                <w:szCs w:val="21"/>
              </w:rPr>
              <w:t>可以远程评审或文审确认</w:t>
            </w:r>
            <w:r w:rsidR="007229A5">
              <w:rPr>
                <w:rFonts w:asciiTheme="minorEastAsia" w:eastAsiaTheme="minorEastAsia" w:hAnsiTheme="minorEastAsia" w:hint="eastAsia"/>
                <w:sz w:val="21"/>
                <w:szCs w:val="21"/>
              </w:rPr>
              <w:t>。</w:t>
            </w: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lastRenderedPageBreak/>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6.5.3.3 耐湿热测定</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覆面（软、</w:t>
            </w:r>
            <w:r>
              <w:rPr>
                <w:rFonts w:asciiTheme="minorEastAsia" w:eastAsiaTheme="minorEastAsia" w:hAnsiTheme="minorEastAsia" w:hint="eastAsia"/>
                <w:sz w:val="21"/>
                <w:szCs w:val="21"/>
              </w:rPr>
              <w:lastRenderedPageBreak/>
              <w:t>硬质）理化性能-耐湿热</w:t>
            </w:r>
          </w:p>
        </w:tc>
        <w:tc>
          <w:tcPr>
            <w:tcW w:w="1426" w:type="dxa"/>
            <w:vAlign w:val="center"/>
          </w:tcPr>
          <w:p w:rsidR="004A4AA7" w:rsidRPr="00710A1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GB/T </w:t>
            </w:r>
            <w:r>
              <w:rPr>
                <w:rFonts w:asciiTheme="minorEastAsia" w:eastAsiaTheme="minorEastAsia" w:hAnsiTheme="minorEastAsia" w:hint="eastAsia"/>
                <w:sz w:val="21"/>
                <w:szCs w:val="21"/>
              </w:rPr>
              <w:lastRenderedPageBreak/>
              <w:t>17657-2013的4.48</w:t>
            </w:r>
          </w:p>
        </w:tc>
        <w:tc>
          <w:tcPr>
            <w:tcW w:w="1426" w:type="dxa"/>
            <w:vAlign w:val="center"/>
          </w:tcPr>
          <w:p w:rsidR="004A4AA7" w:rsidRPr="00710A1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GB/T </w:t>
            </w:r>
            <w:r>
              <w:rPr>
                <w:rFonts w:asciiTheme="minorEastAsia" w:eastAsiaTheme="minorEastAsia" w:hAnsiTheme="minorEastAsia" w:hint="eastAsia"/>
                <w:sz w:val="21"/>
                <w:szCs w:val="21"/>
              </w:rPr>
              <w:lastRenderedPageBreak/>
              <w:t>17657-2013的4.48</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307397" w:rsidRDefault="0030739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lastRenderedPageBreak/>
              <w:t>的4.48</w:t>
            </w:r>
            <w:r w:rsidR="007229A5">
              <w:rPr>
                <w:rFonts w:asciiTheme="minorEastAsia" w:eastAsiaTheme="minorEastAsia" w:hAnsiTheme="minorEastAsia" w:hint="eastAsia"/>
                <w:sz w:val="21"/>
                <w:szCs w:val="21"/>
              </w:rPr>
              <w:t>。</w:t>
            </w:r>
          </w:p>
          <w:p w:rsidR="004A4AA7" w:rsidRPr="002871E0" w:rsidRDefault="0030739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sidRPr="002F77F4">
              <w:rPr>
                <w:rFonts w:asciiTheme="minorEastAsia" w:eastAsiaTheme="minorEastAsia" w:hAnsiTheme="minorEastAsia" w:hint="eastAsia"/>
                <w:sz w:val="21"/>
                <w:szCs w:val="21"/>
              </w:rPr>
              <w:t xml:space="preserve">若GB/T </w:t>
            </w:r>
            <w:r w:rsidR="004A4AA7">
              <w:rPr>
                <w:rFonts w:asciiTheme="minorEastAsia" w:eastAsiaTheme="minorEastAsia" w:hAnsiTheme="minorEastAsia" w:hint="eastAsia"/>
                <w:sz w:val="21"/>
                <w:szCs w:val="21"/>
              </w:rPr>
              <w:t>17657</w:t>
            </w:r>
            <w:r w:rsidR="004A4AA7" w:rsidRPr="002F77F4">
              <w:rPr>
                <w:rFonts w:asciiTheme="minorEastAsia" w:eastAsiaTheme="minorEastAsia" w:hAnsiTheme="minorEastAsia" w:hint="eastAsia"/>
                <w:sz w:val="21"/>
                <w:szCs w:val="21"/>
              </w:rPr>
              <w:t>-2013</w:t>
            </w:r>
            <w:r w:rsidR="004A4AA7">
              <w:rPr>
                <w:rFonts w:asciiTheme="minorEastAsia" w:eastAsiaTheme="minorEastAsia" w:hAnsiTheme="minorEastAsia" w:hint="eastAsia"/>
                <w:sz w:val="21"/>
                <w:szCs w:val="21"/>
              </w:rPr>
              <w:t>的4.48</w:t>
            </w:r>
            <w:r w:rsidR="004A4AA7" w:rsidRPr="002F77F4">
              <w:rPr>
                <w:rFonts w:asciiTheme="minorEastAsia" w:eastAsiaTheme="minorEastAsia" w:hAnsiTheme="minorEastAsia" w:hint="eastAsia"/>
                <w:sz w:val="21"/>
                <w:szCs w:val="21"/>
              </w:rPr>
              <w:t>已获认可，则</w:t>
            </w:r>
            <w:r w:rsidR="00502199">
              <w:rPr>
                <w:rFonts w:asciiTheme="minorEastAsia" w:eastAsiaTheme="minorEastAsia" w:hAnsiTheme="minorEastAsia" w:hint="eastAsia"/>
                <w:sz w:val="21"/>
                <w:szCs w:val="21"/>
              </w:rPr>
              <w:t>本项目/参数</w:t>
            </w:r>
            <w:r w:rsidR="004A4AA7" w:rsidRPr="002F77F4">
              <w:rPr>
                <w:rFonts w:asciiTheme="minorEastAsia" w:eastAsiaTheme="minorEastAsia" w:hAnsiTheme="minorEastAsia" w:hint="eastAsia"/>
                <w:sz w:val="21"/>
                <w:szCs w:val="21"/>
              </w:rPr>
              <w:t>可以远程评审或文审确认</w:t>
            </w:r>
            <w:r w:rsidR="007229A5">
              <w:rPr>
                <w:rFonts w:asciiTheme="minorEastAsia" w:eastAsiaTheme="minorEastAsia" w:hAnsiTheme="minorEastAsia" w:hint="eastAsia"/>
                <w:sz w:val="21"/>
                <w:szCs w:val="21"/>
              </w:rPr>
              <w:t>。</w:t>
            </w: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6.5.3.4 耐划痕测定</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覆面（软、硬质）理化性能-耐划痕</w:t>
            </w:r>
          </w:p>
        </w:tc>
        <w:tc>
          <w:tcPr>
            <w:tcW w:w="1426" w:type="dxa"/>
            <w:vAlign w:val="center"/>
          </w:tcPr>
          <w:p w:rsidR="004A4AA7" w:rsidRPr="00710A1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17657-2013的4.39</w:t>
            </w:r>
          </w:p>
        </w:tc>
        <w:tc>
          <w:tcPr>
            <w:tcW w:w="1426" w:type="dxa"/>
            <w:vAlign w:val="center"/>
          </w:tcPr>
          <w:p w:rsidR="004A4AA7" w:rsidRPr="00710A1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17657-2013的4.39</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307397" w:rsidRDefault="0030739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的4.39</w:t>
            </w:r>
            <w:r w:rsidR="007229A5">
              <w:rPr>
                <w:rFonts w:asciiTheme="minorEastAsia" w:eastAsiaTheme="minorEastAsia" w:hAnsiTheme="minorEastAsia" w:hint="eastAsia"/>
                <w:sz w:val="21"/>
                <w:szCs w:val="21"/>
              </w:rPr>
              <w:t>。</w:t>
            </w:r>
          </w:p>
          <w:p w:rsidR="004A4AA7" w:rsidRPr="002871E0" w:rsidRDefault="0030739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sidRPr="002F77F4">
              <w:rPr>
                <w:rFonts w:asciiTheme="minorEastAsia" w:eastAsiaTheme="minorEastAsia" w:hAnsiTheme="minorEastAsia" w:hint="eastAsia"/>
                <w:sz w:val="21"/>
                <w:szCs w:val="21"/>
              </w:rPr>
              <w:t xml:space="preserve">若GB/T </w:t>
            </w:r>
            <w:r w:rsidR="004A4AA7">
              <w:rPr>
                <w:rFonts w:asciiTheme="minorEastAsia" w:eastAsiaTheme="minorEastAsia" w:hAnsiTheme="minorEastAsia" w:hint="eastAsia"/>
                <w:sz w:val="21"/>
                <w:szCs w:val="21"/>
              </w:rPr>
              <w:t>17657</w:t>
            </w:r>
            <w:r w:rsidR="004A4AA7" w:rsidRPr="002F77F4">
              <w:rPr>
                <w:rFonts w:asciiTheme="minorEastAsia" w:eastAsiaTheme="minorEastAsia" w:hAnsiTheme="minorEastAsia" w:hint="eastAsia"/>
                <w:sz w:val="21"/>
                <w:szCs w:val="21"/>
              </w:rPr>
              <w:t>-2013</w:t>
            </w:r>
            <w:r w:rsidR="004A4AA7">
              <w:rPr>
                <w:rFonts w:asciiTheme="minorEastAsia" w:eastAsiaTheme="minorEastAsia" w:hAnsiTheme="minorEastAsia" w:hint="eastAsia"/>
                <w:sz w:val="21"/>
                <w:szCs w:val="21"/>
              </w:rPr>
              <w:t>的4.39</w:t>
            </w:r>
            <w:r w:rsidR="004A4AA7" w:rsidRPr="002F77F4">
              <w:rPr>
                <w:rFonts w:asciiTheme="minorEastAsia" w:eastAsiaTheme="minorEastAsia" w:hAnsiTheme="minorEastAsia" w:hint="eastAsia"/>
                <w:sz w:val="21"/>
                <w:szCs w:val="21"/>
              </w:rPr>
              <w:t>已获认可，则</w:t>
            </w:r>
            <w:r w:rsidR="00502199">
              <w:rPr>
                <w:rFonts w:asciiTheme="minorEastAsia" w:eastAsiaTheme="minorEastAsia" w:hAnsiTheme="minorEastAsia" w:hint="eastAsia"/>
                <w:sz w:val="21"/>
                <w:szCs w:val="21"/>
              </w:rPr>
              <w:t>本项目/参数</w:t>
            </w:r>
            <w:r w:rsidR="004A4AA7" w:rsidRPr="002F77F4">
              <w:rPr>
                <w:rFonts w:asciiTheme="minorEastAsia" w:eastAsiaTheme="minorEastAsia" w:hAnsiTheme="minorEastAsia" w:hint="eastAsia"/>
                <w:sz w:val="21"/>
                <w:szCs w:val="21"/>
              </w:rPr>
              <w:t>可以远程评审或文审确认</w:t>
            </w:r>
            <w:r w:rsidR="007229A5">
              <w:rPr>
                <w:rFonts w:asciiTheme="minorEastAsia" w:eastAsiaTheme="minorEastAsia" w:hAnsiTheme="minorEastAsia" w:hint="eastAsia"/>
                <w:sz w:val="21"/>
                <w:szCs w:val="21"/>
              </w:rPr>
              <w:t>。</w:t>
            </w: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6.5.3.5 耐污染性能测定</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覆面（软、硬质）理化性能-耐污染性能</w:t>
            </w:r>
          </w:p>
        </w:tc>
        <w:tc>
          <w:tcPr>
            <w:tcW w:w="1426" w:type="dxa"/>
            <w:vAlign w:val="center"/>
          </w:tcPr>
          <w:p w:rsidR="004A4AA7" w:rsidRPr="00710A1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17657-2013的4.40</w:t>
            </w:r>
          </w:p>
        </w:tc>
        <w:tc>
          <w:tcPr>
            <w:tcW w:w="1426" w:type="dxa"/>
            <w:vAlign w:val="center"/>
          </w:tcPr>
          <w:p w:rsidR="004A4AA7" w:rsidRPr="00710A1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17657-2013的4.40</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807504"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的4.40</w:t>
            </w:r>
            <w:r w:rsidR="007229A5">
              <w:rPr>
                <w:rFonts w:asciiTheme="minorEastAsia" w:eastAsiaTheme="minorEastAsia" w:hAnsiTheme="minorEastAsia" w:hint="eastAsia"/>
                <w:sz w:val="21"/>
                <w:szCs w:val="21"/>
              </w:rPr>
              <w:t>。</w:t>
            </w:r>
          </w:p>
          <w:p w:rsidR="004A4AA7" w:rsidRPr="002871E0"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sidRPr="002F77F4">
              <w:rPr>
                <w:rFonts w:asciiTheme="minorEastAsia" w:eastAsiaTheme="minorEastAsia" w:hAnsiTheme="minorEastAsia" w:hint="eastAsia"/>
                <w:sz w:val="21"/>
                <w:szCs w:val="21"/>
              </w:rPr>
              <w:t xml:space="preserve">若GB/T </w:t>
            </w:r>
            <w:r w:rsidR="004A4AA7">
              <w:rPr>
                <w:rFonts w:asciiTheme="minorEastAsia" w:eastAsiaTheme="minorEastAsia" w:hAnsiTheme="minorEastAsia" w:hint="eastAsia"/>
                <w:sz w:val="21"/>
                <w:szCs w:val="21"/>
              </w:rPr>
              <w:t>17657</w:t>
            </w:r>
            <w:r w:rsidR="004A4AA7" w:rsidRPr="002F77F4">
              <w:rPr>
                <w:rFonts w:asciiTheme="minorEastAsia" w:eastAsiaTheme="minorEastAsia" w:hAnsiTheme="minorEastAsia" w:hint="eastAsia"/>
                <w:sz w:val="21"/>
                <w:szCs w:val="21"/>
              </w:rPr>
              <w:t>-2013</w:t>
            </w:r>
            <w:r w:rsidR="004A4AA7">
              <w:rPr>
                <w:rFonts w:asciiTheme="minorEastAsia" w:eastAsiaTheme="minorEastAsia" w:hAnsiTheme="minorEastAsia" w:hint="eastAsia"/>
                <w:sz w:val="21"/>
                <w:szCs w:val="21"/>
              </w:rPr>
              <w:t>的4.40</w:t>
            </w:r>
            <w:r w:rsidR="004A4AA7" w:rsidRPr="002F77F4">
              <w:rPr>
                <w:rFonts w:asciiTheme="minorEastAsia" w:eastAsiaTheme="minorEastAsia" w:hAnsiTheme="minorEastAsia" w:hint="eastAsia"/>
                <w:sz w:val="21"/>
                <w:szCs w:val="21"/>
              </w:rPr>
              <w:t>已获认可，则</w:t>
            </w:r>
            <w:r w:rsidR="00502199">
              <w:rPr>
                <w:rFonts w:asciiTheme="minorEastAsia" w:eastAsiaTheme="minorEastAsia" w:hAnsiTheme="minorEastAsia" w:hint="eastAsia"/>
                <w:sz w:val="21"/>
                <w:szCs w:val="21"/>
              </w:rPr>
              <w:t>本项目/参数</w:t>
            </w:r>
            <w:r w:rsidR="004A4AA7" w:rsidRPr="002F77F4">
              <w:rPr>
                <w:rFonts w:asciiTheme="minorEastAsia" w:eastAsiaTheme="minorEastAsia" w:hAnsiTheme="minorEastAsia" w:hint="eastAsia"/>
                <w:sz w:val="21"/>
                <w:szCs w:val="21"/>
              </w:rPr>
              <w:t>可以远程评审或文审确认</w:t>
            </w:r>
            <w:r w:rsidR="007229A5">
              <w:rPr>
                <w:rFonts w:asciiTheme="minorEastAsia" w:eastAsiaTheme="minorEastAsia" w:hAnsiTheme="minorEastAsia" w:hint="eastAsia"/>
                <w:sz w:val="21"/>
                <w:szCs w:val="21"/>
              </w:rPr>
              <w:t>。</w:t>
            </w: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6.5.3.6 耐磨性测定</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覆面（软、硬质）理</w:t>
            </w:r>
            <w:r>
              <w:rPr>
                <w:rFonts w:asciiTheme="minorEastAsia" w:eastAsiaTheme="minorEastAsia" w:hAnsiTheme="minorEastAsia" w:hint="eastAsia"/>
                <w:sz w:val="21"/>
                <w:szCs w:val="21"/>
              </w:rPr>
              <w:lastRenderedPageBreak/>
              <w:t>化性能-耐磨性</w:t>
            </w:r>
          </w:p>
        </w:tc>
        <w:tc>
          <w:tcPr>
            <w:tcW w:w="1426" w:type="dxa"/>
            <w:vAlign w:val="center"/>
          </w:tcPr>
          <w:p w:rsidR="004A4AA7" w:rsidRPr="00710A1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GB/T 17657-2013</w:t>
            </w:r>
            <w:r>
              <w:rPr>
                <w:rFonts w:asciiTheme="minorEastAsia" w:eastAsiaTheme="minorEastAsia" w:hAnsiTheme="minorEastAsia" w:hint="eastAsia"/>
                <w:sz w:val="21"/>
                <w:szCs w:val="21"/>
              </w:rPr>
              <w:lastRenderedPageBreak/>
              <w:t>的4.44</w:t>
            </w:r>
          </w:p>
        </w:tc>
        <w:tc>
          <w:tcPr>
            <w:tcW w:w="1426" w:type="dxa"/>
            <w:vAlign w:val="center"/>
          </w:tcPr>
          <w:p w:rsidR="004A4AA7" w:rsidRPr="00710A1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GB/T 17657-2013</w:t>
            </w:r>
            <w:r>
              <w:rPr>
                <w:rFonts w:asciiTheme="minorEastAsia" w:eastAsiaTheme="minorEastAsia" w:hAnsiTheme="minorEastAsia" w:hint="eastAsia"/>
                <w:sz w:val="21"/>
                <w:szCs w:val="21"/>
              </w:rPr>
              <w:lastRenderedPageBreak/>
              <w:t>的4.44</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807504"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的4.44</w:t>
            </w:r>
            <w:r w:rsidR="007229A5">
              <w:rPr>
                <w:rFonts w:asciiTheme="minorEastAsia" w:eastAsiaTheme="minorEastAsia" w:hAnsiTheme="minorEastAsia" w:hint="eastAsia"/>
                <w:sz w:val="21"/>
                <w:szCs w:val="21"/>
              </w:rPr>
              <w:t>。</w:t>
            </w:r>
          </w:p>
          <w:p w:rsidR="004A4AA7" w:rsidRPr="002871E0"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2、</w:t>
            </w:r>
            <w:r w:rsidR="004A4AA7" w:rsidRPr="002F77F4">
              <w:rPr>
                <w:rFonts w:asciiTheme="minorEastAsia" w:eastAsiaTheme="minorEastAsia" w:hAnsiTheme="minorEastAsia" w:hint="eastAsia"/>
                <w:sz w:val="21"/>
                <w:szCs w:val="21"/>
              </w:rPr>
              <w:t xml:space="preserve">若GB/T </w:t>
            </w:r>
            <w:r w:rsidR="004A4AA7">
              <w:rPr>
                <w:rFonts w:asciiTheme="minorEastAsia" w:eastAsiaTheme="minorEastAsia" w:hAnsiTheme="minorEastAsia" w:hint="eastAsia"/>
                <w:sz w:val="21"/>
                <w:szCs w:val="21"/>
              </w:rPr>
              <w:t>17657</w:t>
            </w:r>
            <w:r w:rsidR="004A4AA7" w:rsidRPr="002F77F4">
              <w:rPr>
                <w:rFonts w:asciiTheme="minorEastAsia" w:eastAsiaTheme="minorEastAsia" w:hAnsiTheme="minorEastAsia" w:hint="eastAsia"/>
                <w:sz w:val="21"/>
                <w:szCs w:val="21"/>
              </w:rPr>
              <w:t>-2013</w:t>
            </w:r>
            <w:r w:rsidR="004A4AA7">
              <w:rPr>
                <w:rFonts w:asciiTheme="minorEastAsia" w:eastAsiaTheme="minorEastAsia" w:hAnsiTheme="minorEastAsia" w:hint="eastAsia"/>
                <w:sz w:val="21"/>
                <w:szCs w:val="21"/>
              </w:rPr>
              <w:t>的4.44</w:t>
            </w:r>
            <w:r w:rsidR="004A4AA7" w:rsidRPr="002F77F4">
              <w:rPr>
                <w:rFonts w:asciiTheme="minorEastAsia" w:eastAsiaTheme="minorEastAsia" w:hAnsiTheme="minorEastAsia" w:hint="eastAsia"/>
                <w:sz w:val="21"/>
                <w:szCs w:val="21"/>
              </w:rPr>
              <w:t>已获认可，则</w:t>
            </w:r>
            <w:r w:rsidR="00502199">
              <w:rPr>
                <w:rFonts w:asciiTheme="minorEastAsia" w:eastAsiaTheme="minorEastAsia" w:hAnsiTheme="minorEastAsia" w:hint="eastAsia"/>
                <w:sz w:val="21"/>
                <w:szCs w:val="21"/>
              </w:rPr>
              <w:t>本项目/参数</w:t>
            </w:r>
            <w:r w:rsidR="004A4AA7" w:rsidRPr="002F77F4">
              <w:rPr>
                <w:rFonts w:asciiTheme="minorEastAsia" w:eastAsiaTheme="minorEastAsia" w:hAnsiTheme="minorEastAsia" w:hint="eastAsia"/>
                <w:sz w:val="21"/>
                <w:szCs w:val="21"/>
              </w:rPr>
              <w:t>可以远程评审或文审确认</w:t>
            </w:r>
            <w:r w:rsidR="007229A5">
              <w:rPr>
                <w:rFonts w:asciiTheme="minorEastAsia" w:eastAsiaTheme="minorEastAsia" w:hAnsiTheme="minorEastAsia" w:hint="eastAsia"/>
                <w:sz w:val="21"/>
                <w:szCs w:val="21"/>
              </w:rPr>
              <w:t>。</w:t>
            </w: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6.5.3.7 耐香烟灼烧测定</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覆面（软、硬质）理化性能-耐香烟灼烧</w:t>
            </w:r>
          </w:p>
        </w:tc>
        <w:tc>
          <w:tcPr>
            <w:tcW w:w="1426" w:type="dxa"/>
            <w:vAlign w:val="center"/>
          </w:tcPr>
          <w:p w:rsidR="004A4AA7" w:rsidRPr="00710A1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17657-2013的4.45</w:t>
            </w:r>
          </w:p>
        </w:tc>
        <w:tc>
          <w:tcPr>
            <w:tcW w:w="1426" w:type="dxa"/>
            <w:vAlign w:val="center"/>
          </w:tcPr>
          <w:p w:rsidR="004A4AA7" w:rsidRPr="00710A1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17657-2013的4.45</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807504"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的4.45</w:t>
            </w:r>
            <w:r w:rsidR="007229A5">
              <w:rPr>
                <w:rFonts w:asciiTheme="minorEastAsia" w:eastAsiaTheme="minorEastAsia" w:hAnsiTheme="minorEastAsia" w:hint="eastAsia"/>
                <w:sz w:val="21"/>
                <w:szCs w:val="21"/>
              </w:rPr>
              <w:t>。</w:t>
            </w:r>
          </w:p>
          <w:p w:rsidR="004A4AA7" w:rsidRPr="002871E0"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sidRPr="002F77F4">
              <w:rPr>
                <w:rFonts w:asciiTheme="minorEastAsia" w:eastAsiaTheme="minorEastAsia" w:hAnsiTheme="minorEastAsia" w:hint="eastAsia"/>
                <w:sz w:val="21"/>
                <w:szCs w:val="21"/>
              </w:rPr>
              <w:t xml:space="preserve">若GB/T </w:t>
            </w:r>
            <w:r w:rsidR="004A4AA7">
              <w:rPr>
                <w:rFonts w:asciiTheme="minorEastAsia" w:eastAsiaTheme="minorEastAsia" w:hAnsiTheme="minorEastAsia" w:hint="eastAsia"/>
                <w:sz w:val="21"/>
                <w:szCs w:val="21"/>
              </w:rPr>
              <w:t>17657</w:t>
            </w:r>
            <w:r w:rsidR="004A4AA7" w:rsidRPr="002F77F4">
              <w:rPr>
                <w:rFonts w:asciiTheme="minorEastAsia" w:eastAsiaTheme="minorEastAsia" w:hAnsiTheme="minorEastAsia" w:hint="eastAsia"/>
                <w:sz w:val="21"/>
                <w:szCs w:val="21"/>
              </w:rPr>
              <w:t>-2013</w:t>
            </w:r>
            <w:r w:rsidR="004A4AA7">
              <w:rPr>
                <w:rFonts w:asciiTheme="minorEastAsia" w:eastAsiaTheme="minorEastAsia" w:hAnsiTheme="minorEastAsia" w:hint="eastAsia"/>
                <w:sz w:val="21"/>
                <w:szCs w:val="21"/>
              </w:rPr>
              <w:t>的4.45</w:t>
            </w:r>
            <w:r w:rsidR="004A4AA7" w:rsidRPr="002F77F4">
              <w:rPr>
                <w:rFonts w:asciiTheme="minorEastAsia" w:eastAsiaTheme="minorEastAsia" w:hAnsiTheme="minorEastAsia" w:hint="eastAsia"/>
                <w:sz w:val="21"/>
                <w:szCs w:val="21"/>
              </w:rPr>
              <w:t>已获认可，则</w:t>
            </w:r>
            <w:r w:rsidR="00502199">
              <w:rPr>
                <w:rFonts w:asciiTheme="minorEastAsia" w:eastAsiaTheme="minorEastAsia" w:hAnsiTheme="minorEastAsia" w:hint="eastAsia"/>
                <w:sz w:val="21"/>
                <w:szCs w:val="21"/>
              </w:rPr>
              <w:t>本项目/参数</w:t>
            </w:r>
            <w:r w:rsidR="004A4AA7" w:rsidRPr="002F77F4">
              <w:rPr>
                <w:rFonts w:asciiTheme="minorEastAsia" w:eastAsiaTheme="minorEastAsia" w:hAnsiTheme="minorEastAsia" w:hint="eastAsia"/>
                <w:sz w:val="21"/>
                <w:szCs w:val="21"/>
              </w:rPr>
              <w:t>可以远程评审或文审确认</w:t>
            </w:r>
            <w:r w:rsidR="007229A5">
              <w:rPr>
                <w:rFonts w:asciiTheme="minorEastAsia" w:eastAsiaTheme="minorEastAsia" w:hAnsiTheme="minorEastAsia" w:hint="eastAsia"/>
                <w:sz w:val="21"/>
                <w:szCs w:val="21"/>
              </w:rPr>
              <w:t>。</w:t>
            </w: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6.5.3.8 抗冲击测定</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覆面（软、硬质）理化性能-抗冲击</w:t>
            </w:r>
          </w:p>
        </w:tc>
        <w:tc>
          <w:tcPr>
            <w:tcW w:w="1426" w:type="dxa"/>
            <w:vAlign w:val="center"/>
          </w:tcPr>
          <w:p w:rsidR="004A4AA7" w:rsidRPr="0062085B"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4893.9-2013</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4893.9-2013</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807504"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GB/T 4893.9-2013</w:t>
            </w:r>
            <w:r w:rsidR="007229A5">
              <w:rPr>
                <w:rFonts w:asciiTheme="minorEastAsia" w:eastAsiaTheme="minorEastAsia" w:hAnsiTheme="minorEastAsia" w:hint="eastAsia"/>
                <w:sz w:val="21"/>
                <w:szCs w:val="21"/>
              </w:rPr>
              <w:t>。</w:t>
            </w:r>
          </w:p>
          <w:p w:rsidR="004A4AA7" w:rsidRPr="002871E0"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sidRPr="002F77F4">
              <w:rPr>
                <w:rFonts w:asciiTheme="minorEastAsia" w:eastAsiaTheme="minorEastAsia" w:hAnsiTheme="minorEastAsia" w:hint="eastAsia"/>
                <w:sz w:val="21"/>
                <w:szCs w:val="21"/>
              </w:rPr>
              <w:t>若GB/T 4893.9-2013已获认可，则</w:t>
            </w:r>
            <w:r w:rsidR="00502199">
              <w:rPr>
                <w:rFonts w:asciiTheme="minorEastAsia" w:eastAsiaTheme="minorEastAsia" w:hAnsiTheme="minorEastAsia" w:hint="eastAsia"/>
                <w:sz w:val="21"/>
                <w:szCs w:val="21"/>
              </w:rPr>
              <w:t>本项目/参数</w:t>
            </w:r>
            <w:r w:rsidR="004A4AA7" w:rsidRPr="002F77F4">
              <w:rPr>
                <w:rFonts w:asciiTheme="minorEastAsia" w:eastAsiaTheme="minorEastAsia" w:hAnsiTheme="minorEastAsia" w:hint="eastAsia"/>
                <w:sz w:val="21"/>
                <w:szCs w:val="21"/>
              </w:rPr>
              <w:t>可以远程评审或文审确认</w:t>
            </w:r>
            <w:r w:rsidR="007229A5">
              <w:rPr>
                <w:rFonts w:asciiTheme="minorEastAsia" w:eastAsiaTheme="minorEastAsia" w:hAnsiTheme="minorEastAsia" w:hint="eastAsia"/>
                <w:sz w:val="21"/>
                <w:szCs w:val="21"/>
              </w:rPr>
              <w:t>。</w:t>
            </w: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6.5.3.9 耐光色牢度测定</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覆面（软、硬质）理化性能-耐光色牢</w:t>
            </w:r>
            <w:r>
              <w:rPr>
                <w:rFonts w:asciiTheme="minorEastAsia" w:eastAsiaTheme="minorEastAsia" w:hAnsiTheme="minorEastAsia" w:hint="eastAsia"/>
                <w:sz w:val="21"/>
                <w:szCs w:val="21"/>
              </w:rPr>
              <w:lastRenderedPageBreak/>
              <w:t>度</w:t>
            </w:r>
          </w:p>
        </w:tc>
        <w:tc>
          <w:tcPr>
            <w:tcW w:w="1426" w:type="dxa"/>
            <w:vAlign w:val="center"/>
          </w:tcPr>
          <w:p w:rsidR="004A4AA7" w:rsidRPr="0062085B"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GB/T 17657-2013的4.30</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17657-2013的4.30</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807504"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的4.30</w:t>
            </w:r>
            <w:r w:rsidR="007229A5">
              <w:rPr>
                <w:rFonts w:asciiTheme="minorEastAsia" w:eastAsiaTheme="minorEastAsia" w:hAnsiTheme="minorEastAsia" w:hint="eastAsia"/>
                <w:sz w:val="21"/>
                <w:szCs w:val="21"/>
              </w:rPr>
              <w:t>。</w:t>
            </w:r>
          </w:p>
          <w:p w:rsidR="004A4AA7" w:rsidRPr="002871E0"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sidRPr="002F77F4">
              <w:rPr>
                <w:rFonts w:asciiTheme="minorEastAsia" w:eastAsiaTheme="minorEastAsia" w:hAnsiTheme="minorEastAsia" w:hint="eastAsia"/>
                <w:sz w:val="21"/>
                <w:szCs w:val="21"/>
              </w:rPr>
              <w:t xml:space="preserve">若GB/T </w:t>
            </w:r>
            <w:r w:rsidR="004A4AA7">
              <w:rPr>
                <w:rFonts w:asciiTheme="minorEastAsia" w:eastAsiaTheme="minorEastAsia" w:hAnsiTheme="minorEastAsia" w:hint="eastAsia"/>
                <w:sz w:val="21"/>
                <w:szCs w:val="21"/>
              </w:rPr>
              <w:t>17657</w:t>
            </w:r>
            <w:r w:rsidR="004A4AA7" w:rsidRPr="002F77F4">
              <w:rPr>
                <w:rFonts w:asciiTheme="minorEastAsia" w:eastAsiaTheme="minorEastAsia" w:hAnsiTheme="minorEastAsia" w:hint="eastAsia"/>
                <w:sz w:val="21"/>
                <w:szCs w:val="21"/>
              </w:rPr>
              <w:t>-2013</w:t>
            </w:r>
            <w:r w:rsidR="004A4AA7">
              <w:rPr>
                <w:rFonts w:asciiTheme="minorEastAsia" w:eastAsiaTheme="minorEastAsia" w:hAnsiTheme="minorEastAsia" w:hint="eastAsia"/>
                <w:sz w:val="21"/>
                <w:szCs w:val="21"/>
              </w:rPr>
              <w:t>的4.30</w:t>
            </w:r>
            <w:r w:rsidR="004A4AA7" w:rsidRPr="002F77F4">
              <w:rPr>
                <w:rFonts w:asciiTheme="minorEastAsia" w:eastAsiaTheme="minorEastAsia" w:hAnsiTheme="minorEastAsia" w:hint="eastAsia"/>
                <w:sz w:val="21"/>
                <w:szCs w:val="21"/>
              </w:rPr>
              <w:t>已获认可，则</w:t>
            </w:r>
            <w:r w:rsidR="00502199">
              <w:rPr>
                <w:rFonts w:asciiTheme="minorEastAsia" w:eastAsiaTheme="minorEastAsia" w:hAnsiTheme="minorEastAsia" w:hint="eastAsia"/>
                <w:sz w:val="21"/>
                <w:szCs w:val="21"/>
              </w:rPr>
              <w:t>本项目/参数</w:t>
            </w:r>
            <w:r w:rsidR="004A4AA7" w:rsidRPr="002F77F4">
              <w:rPr>
                <w:rFonts w:asciiTheme="minorEastAsia" w:eastAsiaTheme="minorEastAsia" w:hAnsiTheme="minorEastAsia" w:hint="eastAsia"/>
                <w:sz w:val="21"/>
                <w:szCs w:val="21"/>
              </w:rPr>
              <w:t>可以</w:t>
            </w:r>
            <w:r w:rsidR="004A4AA7" w:rsidRPr="002F77F4">
              <w:rPr>
                <w:rFonts w:asciiTheme="minorEastAsia" w:eastAsiaTheme="minorEastAsia" w:hAnsiTheme="minorEastAsia" w:hint="eastAsia"/>
                <w:sz w:val="21"/>
                <w:szCs w:val="21"/>
              </w:rPr>
              <w:lastRenderedPageBreak/>
              <w:t>远程评审或文审确认</w:t>
            </w:r>
            <w:r w:rsidR="007229A5">
              <w:rPr>
                <w:rFonts w:asciiTheme="minorEastAsia" w:eastAsiaTheme="minorEastAsia" w:hAnsiTheme="minorEastAsia" w:hint="eastAsia"/>
                <w:sz w:val="21"/>
                <w:szCs w:val="21"/>
              </w:rPr>
              <w:t>。</w:t>
            </w: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6.6 金属拉手耐腐蚀试验</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金属拉手耐腐蚀</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QB/T 3826</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QB/T 3826-1999</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807504"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1、应先申请QB/T 3826</w:t>
            </w:r>
            <w:r w:rsidRPr="008A64D8">
              <w:rPr>
                <w:rFonts w:asciiTheme="minorEastAsia" w:eastAsiaTheme="minorEastAsia" w:hAnsiTheme="minorEastAsia" w:hint="eastAsia"/>
                <w:sz w:val="21"/>
                <w:szCs w:val="21"/>
              </w:rPr>
              <w:t>的现行有效版本</w:t>
            </w:r>
            <w:r w:rsidR="007229A5">
              <w:rPr>
                <w:rFonts w:asciiTheme="minorEastAsia" w:eastAsiaTheme="minorEastAsia" w:hAnsiTheme="minorEastAsia" w:hint="eastAsia"/>
                <w:sz w:val="21"/>
                <w:szCs w:val="21"/>
              </w:rPr>
              <w:t>。</w:t>
            </w:r>
          </w:p>
          <w:p w:rsidR="004A4AA7" w:rsidRPr="002871E0"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sidRPr="008A64D8">
              <w:rPr>
                <w:rFonts w:asciiTheme="minorEastAsia" w:eastAsiaTheme="minorEastAsia" w:hAnsiTheme="minorEastAsia" w:hint="eastAsia"/>
                <w:sz w:val="21"/>
                <w:szCs w:val="21"/>
              </w:rPr>
              <w:t>若</w:t>
            </w:r>
            <w:r w:rsidR="004A4AA7">
              <w:rPr>
                <w:rFonts w:asciiTheme="minorEastAsia" w:eastAsiaTheme="minorEastAsia" w:hAnsiTheme="minorEastAsia" w:hint="eastAsia"/>
                <w:sz w:val="21"/>
                <w:szCs w:val="21"/>
              </w:rPr>
              <w:t>QB/T 3826</w:t>
            </w:r>
            <w:r w:rsidR="004A4AA7" w:rsidRPr="008A64D8">
              <w:rPr>
                <w:rFonts w:asciiTheme="minorEastAsia" w:eastAsiaTheme="minorEastAsia" w:hAnsiTheme="minorEastAsia" w:hint="eastAsia"/>
                <w:sz w:val="21"/>
                <w:szCs w:val="21"/>
              </w:rPr>
              <w:t>的现行有效版本已获认可，则</w:t>
            </w:r>
            <w:r w:rsidR="00502199">
              <w:rPr>
                <w:rFonts w:asciiTheme="minorEastAsia" w:eastAsiaTheme="minorEastAsia" w:hAnsiTheme="minorEastAsia" w:hint="eastAsia"/>
                <w:sz w:val="21"/>
                <w:szCs w:val="21"/>
              </w:rPr>
              <w:t>本项目/参数</w:t>
            </w:r>
            <w:r w:rsidR="004A4AA7" w:rsidRPr="008A64D8">
              <w:rPr>
                <w:rFonts w:asciiTheme="minorEastAsia" w:eastAsiaTheme="minorEastAsia" w:hAnsiTheme="minorEastAsia" w:hint="eastAsia"/>
                <w:sz w:val="21"/>
                <w:szCs w:val="21"/>
              </w:rPr>
              <w:t>可以远程评审或文审确认</w:t>
            </w:r>
            <w:r w:rsidR="007229A5">
              <w:rPr>
                <w:rFonts w:asciiTheme="minorEastAsia" w:eastAsiaTheme="minorEastAsia" w:hAnsiTheme="minorEastAsia" w:hint="eastAsia"/>
                <w:sz w:val="21"/>
                <w:szCs w:val="21"/>
              </w:rPr>
              <w:t>。</w:t>
            </w: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6.7.1 桌类强度和耐久性</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力学性能-桌类强度和耐久性</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10357.1-2013</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10357.1-2013</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807504"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1、应先申请GB/T 10357.1-2013</w:t>
            </w:r>
            <w:r w:rsidR="007229A5">
              <w:rPr>
                <w:rFonts w:asciiTheme="minorEastAsia" w:eastAsiaTheme="minorEastAsia" w:hAnsiTheme="minorEastAsia" w:hint="eastAsia"/>
                <w:sz w:val="21"/>
                <w:szCs w:val="21"/>
              </w:rPr>
              <w:t>。</w:t>
            </w:r>
          </w:p>
          <w:p w:rsidR="004A4AA7"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sidRPr="002F77F4">
              <w:rPr>
                <w:rFonts w:asciiTheme="minorEastAsia" w:eastAsiaTheme="minorEastAsia" w:hAnsiTheme="minorEastAsia" w:hint="eastAsia"/>
                <w:sz w:val="21"/>
                <w:szCs w:val="21"/>
              </w:rPr>
              <w:t>若</w:t>
            </w:r>
            <w:r w:rsidR="004A4AA7">
              <w:rPr>
                <w:rFonts w:asciiTheme="minorEastAsia" w:eastAsiaTheme="minorEastAsia" w:hAnsiTheme="minorEastAsia" w:hint="eastAsia"/>
                <w:sz w:val="21"/>
                <w:szCs w:val="21"/>
              </w:rPr>
              <w:t>GB/T 10357.1-2013</w:t>
            </w:r>
            <w:r w:rsidR="004A4AA7" w:rsidRPr="002F77F4">
              <w:rPr>
                <w:rFonts w:asciiTheme="minorEastAsia" w:eastAsiaTheme="minorEastAsia" w:hAnsiTheme="minorEastAsia" w:hint="eastAsia"/>
                <w:sz w:val="21"/>
                <w:szCs w:val="21"/>
              </w:rPr>
              <w:t>已获认可，则</w:t>
            </w:r>
            <w:r w:rsidR="00502199">
              <w:rPr>
                <w:rFonts w:asciiTheme="minorEastAsia" w:eastAsiaTheme="minorEastAsia" w:hAnsiTheme="minorEastAsia" w:hint="eastAsia"/>
                <w:sz w:val="21"/>
                <w:szCs w:val="21"/>
              </w:rPr>
              <w:t>本项目/参数</w:t>
            </w:r>
            <w:r w:rsidR="004A4AA7" w:rsidRPr="002F77F4">
              <w:rPr>
                <w:rFonts w:asciiTheme="minorEastAsia" w:eastAsiaTheme="minorEastAsia" w:hAnsiTheme="minorEastAsia" w:hint="eastAsia"/>
                <w:sz w:val="21"/>
                <w:szCs w:val="21"/>
              </w:rPr>
              <w:t>可以远程评审或文审确认</w:t>
            </w:r>
            <w:r w:rsidR="007229A5">
              <w:rPr>
                <w:rFonts w:asciiTheme="minorEastAsia" w:eastAsiaTheme="minorEastAsia" w:hAnsiTheme="minorEastAsia" w:hint="eastAsia"/>
                <w:sz w:val="21"/>
                <w:szCs w:val="21"/>
              </w:rPr>
              <w:t>。</w:t>
            </w:r>
          </w:p>
          <w:p w:rsidR="00807504"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3、在GB/T 10357.1-2013已单独列出并已展开填写的基础上，此处无需重复展开填写</w:t>
            </w:r>
            <w:r w:rsidR="007229A5">
              <w:rPr>
                <w:rFonts w:asciiTheme="minorEastAsia" w:eastAsiaTheme="minorEastAsia" w:hAnsiTheme="minorEastAsia" w:hint="eastAsia"/>
                <w:sz w:val="21"/>
                <w:szCs w:val="21"/>
              </w:rPr>
              <w:t>。</w:t>
            </w:r>
          </w:p>
          <w:p w:rsidR="00807504" w:rsidRPr="002871E0"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4、实验室如果不能检测GB/T 10357.1-2013的全部项目，此处</w:t>
            </w:r>
            <w:r>
              <w:rPr>
                <w:rFonts w:asciiTheme="minorEastAsia" w:eastAsiaTheme="minorEastAsia" w:hAnsiTheme="minorEastAsia" w:hint="eastAsia"/>
                <w:sz w:val="21"/>
                <w:szCs w:val="21"/>
              </w:rPr>
              <w:lastRenderedPageBreak/>
              <w:t>应相应给出限制范围</w:t>
            </w:r>
            <w:r w:rsidR="007229A5">
              <w:rPr>
                <w:rFonts w:asciiTheme="minorEastAsia" w:eastAsiaTheme="minorEastAsia" w:hAnsiTheme="minorEastAsia" w:hint="eastAsia"/>
                <w:sz w:val="21"/>
                <w:szCs w:val="21"/>
              </w:rPr>
              <w:t>。</w:t>
            </w: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6.7.2 椅凳类稳定性</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力学性能-椅凳类稳定性</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10357.2-2013、GB/T 10357.8-2015</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10357.2-2013、GB/T 10357.8-2015</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807504"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1、应先申请GB/T 10357.2-2013与GB/T 10357.8-2015</w:t>
            </w:r>
            <w:r w:rsidR="007229A5">
              <w:rPr>
                <w:rFonts w:asciiTheme="minorEastAsia" w:eastAsiaTheme="minorEastAsia" w:hAnsiTheme="minorEastAsia" w:hint="eastAsia"/>
                <w:sz w:val="21"/>
                <w:szCs w:val="21"/>
              </w:rPr>
              <w:t>。</w:t>
            </w:r>
          </w:p>
          <w:p w:rsidR="004A4AA7"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sidRPr="002F77F4">
              <w:rPr>
                <w:rFonts w:asciiTheme="minorEastAsia" w:eastAsiaTheme="minorEastAsia" w:hAnsiTheme="minorEastAsia" w:hint="eastAsia"/>
                <w:sz w:val="21"/>
                <w:szCs w:val="21"/>
              </w:rPr>
              <w:t>若</w:t>
            </w:r>
            <w:r w:rsidR="004A4AA7">
              <w:rPr>
                <w:rFonts w:asciiTheme="minorEastAsia" w:eastAsiaTheme="minorEastAsia" w:hAnsiTheme="minorEastAsia" w:hint="eastAsia"/>
                <w:sz w:val="21"/>
                <w:szCs w:val="21"/>
              </w:rPr>
              <w:t>GB/T 10357.2-2013与GB/T 10357.8-2015</w:t>
            </w:r>
            <w:r w:rsidR="004A4AA7" w:rsidRPr="002F77F4">
              <w:rPr>
                <w:rFonts w:asciiTheme="minorEastAsia" w:eastAsiaTheme="minorEastAsia" w:hAnsiTheme="minorEastAsia" w:hint="eastAsia"/>
                <w:sz w:val="21"/>
                <w:szCs w:val="21"/>
              </w:rPr>
              <w:t>已获认可，则</w:t>
            </w:r>
            <w:r w:rsidR="00502199">
              <w:rPr>
                <w:rFonts w:asciiTheme="minorEastAsia" w:eastAsiaTheme="minorEastAsia" w:hAnsiTheme="minorEastAsia" w:hint="eastAsia"/>
                <w:sz w:val="21"/>
                <w:szCs w:val="21"/>
              </w:rPr>
              <w:t>本项目/参数</w:t>
            </w:r>
            <w:r w:rsidR="004A4AA7" w:rsidRPr="002F77F4">
              <w:rPr>
                <w:rFonts w:asciiTheme="minorEastAsia" w:eastAsiaTheme="minorEastAsia" w:hAnsiTheme="minorEastAsia" w:hint="eastAsia"/>
                <w:sz w:val="21"/>
                <w:szCs w:val="21"/>
              </w:rPr>
              <w:t>可以远程评审或文审确认</w:t>
            </w:r>
            <w:r w:rsidR="007229A5">
              <w:rPr>
                <w:rFonts w:asciiTheme="minorEastAsia" w:eastAsiaTheme="minorEastAsia" w:hAnsiTheme="minorEastAsia" w:hint="eastAsia"/>
                <w:sz w:val="21"/>
                <w:szCs w:val="21"/>
              </w:rPr>
              <w:t>。</w:t>
            </w:r>
          </w:p>
          <w:p w:rsidR="00807504"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3、在GB/T 10357.2-2013与GB/T 10357.8-2015已单独列出并已展开填写的基础上，此处无需重复展开填写</w:t>
            </w:r>
            <w:r w:rsidR="007229A5">
              <w:rPr>
                <w:rFonts w:asciiTheme="minorEastAsia" w:eastAsiaTheme="minorEastAsia" w:hAnsiTheme="minorEastAsia" w:hint="eastAsia"/>
                <w:sz w:val="21"/>
                <w:szCs w:val="21"/>
              </w:rPr>
              <w:t>。</w:t>
            </w:r>
          </w:p>
          <w:p w:rsidR="00807504" w:rsidRPr="00807504"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4、实验室如果不能检测GB/T 10357.2-2013与GB/T 10357.8-2015的全部项目，此处应相应给出限制范围</w:t>
            </w:r>
            <w:r w:rsidR="007229A5">
              <w:rPr>
                <w:rFonts w:asciiTheme="minorEastAsia" w:eastAsiaTheme="minorEastAsia" w:hAnsiTheme="minorEastAsia" w:hint="eastAsia"/>
                <w:sz w:val="21"/>
                <w:szCs w:val="21"/>
              </w:rPr>
              <w:t>。</w:t>
            </w: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lastRenderedPageBreak/>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6.7.3 椅凳类强度和耐久性</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力学性能</w:t>
            </w:r>
            <w:r>
              <w:rPr>
                <w:rFonts w:asciiTheme="minorEastAsia" w:eastAsiaTheme="minorEastAsia" w:hAnsiTheme="minorEastAsia" w:hint="eastAsia"/>
                <w:sz w:val="21"/>
                <w:szCs w:val="21"/>
              </w:rPr>
              <w:lastRenderedPageBreak/>
              <w:t>-椅凳类强度和耐久性</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GB/T </w:t>
            </w:r>
            <w:r>
              <w:rPr>
                <w:rFonts w:asciiTheme="minorEastAsia" w:eastAsiaTheme="minorEastAsia" w:hAnsiTheme="minorEastAsia" w:hint="eastAsia"/>
                <w:sz w:val="21"/>
                <w:szCs w:val="21"/>
              </w:rPr>
              <w:lastRenderedPageBreak/>
              <w:t>10357.3-2013</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GB/T </w:t>
            </w:r>
            <w:r>
              <w:rPr>
                <w:rFonts w:asciiTheme="minorEastAsia" w:eastAsiaTheme="minorEastAsia" w:hAnsiTheme="minorEastAsia" w:hint="eastAsia"/>
                <w:sz w:val="21"/>
                <w:szCs w:val="21"/>
              </w:rPr>
              <w:lastRenderedPageBreak/>
              <w:t>10357.3-2013</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807504"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1、应先申请GB/T </w:t>
            </w:r>
            <w:r>
              <w:rPr>
                <w:rFonts w:asciiTheme="minorEastAsia" w:eastAsiaTheme="minorEastAsia" w:hAnsiTheme="minorEastAsia" w:hint="eastAsia"/>
                <w:sz w:val="21"/>
                <w:szCs w:val="21"/>
              </w:rPr>
              <w:lastRenderedPageBreak/>
              <w:t>10357.3-2013</w:t>
            </w:r>
            <w:r w:rsidR="007229A5">
              <w:rPr>
                <w:rFonts w:asciiTheme="minorEastAsia" w:eastAsiaTheme="minorEastAsia" w:hAnsiTheme="minorEastAsia" w:hint="eastAsia"/>
                <w:sz w:val="21"/>
                <w:szCs w:val="21"/>
              </w:rPr>
              <w:t>。</w:t>
            </w:r>
          </w:p>
          <w:p w:rsidR="004A4AA7"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sidRPr="002F77F4">
              <w:rPr>
                <w:rFonts w:asciiTheme="minorEastAsia" w:eastAsiaTheme="minorEastAsia" w:hAnsiTheme="minorEastAsia" w:hint="eastAsia"/>
                <w:sz w:val="21"/>
                <w:szCs w:val="21"/>
              </w:rPr>
              <w:t>若</w:t>
            </w:r>
            <w:r w:rsidR="004A4AA7">
              <w:rPr>
                <w:rFonts w:asciiTheme="minorEastAsia" w:eastAsiaTheme="minorEastAsia" w:hAnsiTheme="minorEastAsia" w:hint="eastAsia"/>
                <w:sz w:val="21"/>
                <w:szCs w:val="21"/>
              </w:rPr>
              <w:t>GB/T 10357.3-2013</w:t>
            </w:r>
            <w:r w:rsidR="004A4AA7" w:rsidRPr="002F77F4">
              <w:rPr>
                <w:rFonts w:asciiTheme="minorEastAsia" w:eastAsiaTheme="minorEastAsia" w:hAnsiTheme="minorEastAsia" w:hint="eastAsia"/>
                <w:sz w:val="21"/>
                <w:szCs w:val="21"/>
              </w:rPr>
              <w:t>已获认可，则</w:t>
            </w:r>
            <w:r w:rsidR="00502199">
              <w:rPr>
                <w:rFonts w:asciiTheme="minorEastAsia" w:eastAsiaTheme="minorEastAsia" w:hAnsiTheme="minorEastAsia" w:hint="eastAsia"/>
                <w:sz w:val="21"/>
                <w:szCs w:val="21"/>
              </w:rPr>
              <w:t>本项目/参数</w:t>
            </w:r>
            <w:r w:rsidR="004A4AA7" w:rsidRPr="002F77F4">
              <w:rPr>
                <w:rFonts w:asciiTheme="minorEastAsia" w:eastAsiaTheme="minorEastAsia" w:hAnsiTheme="minorEastAsia" w:hint="eastAsia"/>
                <w:sz w:val="21"/>
                <w:szCs w:val="21"/>
              </w:rPr>
              <w:t>可以远程评审或文审确认</w:t>
            </w:r>
            <w:r w:rsidR="007229A5">
              <w:rPr>
                <w:rFonts w:asciiTheme="minorEastAsia" w:eastAsiaTheme="minorEastAsia" w:hAnsiTheme="minorEastAsia" w:hint="eastAsia"/>
                <w:sz w:val="21"/>
                <w:szCs w:val="21"/>
              </w:rPr>
              <w:t>。</w:t>
            </w:r>
          </w:p>
          <w:p w:rsidR="00807504"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3、在GB/T 10357.3-2013已单独列出并已展开填写的基础上，此处无需重复展开填写</w:t>
            </w:r>
            <w:r w:rsidR="007229A5">
              <w:rPr>
                <w:rFonts w:asciiTheme="minorEastAsia" w:eastAsiaTheme="minorEastAsia" w:hAnsiTheme="minorEastAsia" w:hint="eastAsia"/>
                <w:sz w:val="21"/>
                <w:szCs w:val="21"/>
              </w:rPr>
              <w:t>。</w:t>
            </w:r>
          </w:p>
          <w:p w:rsidR="00807504" w:rsidRPr="002871E0"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4、实验室如果不能检测GB/T 10357.3-2013的全部项目，此处应相应给出限制范围</w:t>
            </w:r>
            <w:r w:rsidR="007229A5">
              <w:rPr>
                <w:rFonts w:asciiTheme="minorEastAsia" w:eastAsiaTheme="minorEastAsia" w:hAnsiTheme="minorEastAsia" w:hint="eastAsia"/>
                <w:sz w:val="21"/>
                <w:szCs w:val="21"/>
              </w:rPr>
              <w:t>。</w:t>
            </w: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6.7.4 柜类稳定性</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力学性能-柜类稳定性</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10357.4-2013</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10357.4-2013</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807504"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1、应先申请GB/T 10357.4-2013</w:t>
            </w:r>
            <w:r w:rsidR="007229A5">
              <w:rPr>
                <w:rFonts w:asciiTheme="minorEastAsia" w:eastAsiaTheme="minorEastAsia" w:hAnsiTheme="minorEastAsia" w:hint="eastAsia"/>
                <w:sz w:val="21"/>
                <w:szCs w:val="21"/>
              </w:rPr>
              <w:t>。</w:t>
            </w:r>
          </w:p>
          <w:p w:rsidR="004A4AA7"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sidRPr="002F77F4">
              <w:rPr>
                <w:rFonts w:asciiTheme="minorEastAsia" w:eastAsiaTheme="minorEastAsia" w:hAnsiTheme="minorEastAsia" w:hint="eastAsia"/>
                <w:sz w:val="21"/>
                <w:szCs w:val="21"/>
              </w:rPr>
              <w:t>若</w:t>
            </w:r>
            <w:r w:rsidR="004A4AA7">
              <w:rPr>
                <w:rFonts w:asciiTheme="minorEastAsia" w:eastAsiaTheme="minorEastAsia" w:hAnsiTheme="minorEastAsia" w:hint="eastAsia"/>
                <w:sz w:val="21"/>
                <w:szCs w:val="21"/>
              </w:rPr>
              <w:t>GB/T 10357.4-2013</w:t>
            </w:r>
            <w:r w:rsidR="004A4AA7" w:rsidRPr="002F77F4">
              <w:rPr>
                <w:rFonts w:asciiTheme="minorEastAsia" w:eastAsiaTheme="minorEastAsia" w:hAnsiTheme="minorEastAsia" w:hint="eastAsia"/>
                <w:sz w:val="21"/>
                <w:szCs w:val="21"/>
              </w:rPr>
              <w:t>已获认可，则</w:t>
            </w:r>
            <w:r w:rsidR="00502199">
              <w:rPr>
                <w:rFonts w:asciiTheme="minorEastAsia" w:eastAsiaTheme="minorEastAsia" w:hAnsiTheme="minorEastAsia" w:hint="eastAsia"/>
                <w:sz w:val="21"/>
                <w:szCs w:val="21"/>
              </w:rPr>
              <w:t>本项目/参数</w:t>
            </w:r>
            <w:r w:rsidR="004A4AA7" w:rsidRPr="002F77F4">
              <w:rPr>
                <w:rFonts w:asciiTheme="minorEastAsia" w:eastAsiaTheme="minorEastAsia" w:hAnsiTheme="minorEastAsia" w:hint="eastAsia"/>
                <w:sz w:val="21"/>
                <w:szCs w:val="21"/>
              </w:rPr>
              <w:t>可以远程评审或文审确认</w:t>
            </w:r>
            <w:r w:rsidR="007229A5">
              <w:rPr>
                <w:rFonts w:asciiTheme="minorEastAsia" w:eastAsiaTheme="minorEastAsia" w:hAnsiTheme="minorEastAsia" w:hint="eastAsia"/>
                <w:sz w:val="21"/>
                <w:szCs w:val="21"/>
              </w:rPr>
              <w:t>。</w:t>
            </w:r>
          </w:p>
          <w:p w:rsidR="00807504"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3、在GB/T 10357.4-2013已单</w:t>
            </w:r>
            <w:r>
              <w:rPr>
                <w:rFonts w:asciiTheme="minorEastAsia" w:eastAsiaTheme="minorEastAsia" w:hAnsiTheme="minorEastAsia" w:hint="eastAsia"/>
                <w:sz w:val="21"/>
                <w:szCs w:val="21"/>
              </w:rPr>
              <w:lastRenderedPageBreak/>
              <w:t>独列出并已展开填写的基础上，此处无需重复展开填写</w:t>
            </w:r>
            <w:r w:rsidR="007229A5">
              <w:rPr>
                <w:rFonts w:asciiTheme="minorEastAsia" w:eastAsiaTheme="minorEastAsia" w:hAnsiTheme="minorEastAsia" w:hint="eastAsia"/>
                <w:sz w:val="21"/>
                <w:szCs w:val="21"/>
              </w:rPr>
              <w:t>。</w:t>
            </w:r>
          </w:p>
          <w:p w:rsidR="00807504" w:rsidRPr="002871E0"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4、实验室如果不能检测GB/T 10357.4-2013的全部项目，此处应相应给出限制范围</w:t>
            </w:r>
            <w:r w:rsidR="007229A5">
              <w:rPr>
                <w:rFonts w:asciiTheme="minorEastAsia" w:eastAsiaTheme="minorEastAsia" w:hAnsiTheme="minorEastAsia" w:hint="eastAsia"/>
                <w:sz w:val="21"/>
                <w:szCs w:val="21"/>
              </w:rPr>
              <w:t>。</w:t>
            </w: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6.7.5 柜类强度和耐久性</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力学性能-柜类强度和耐久性</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10357.5-2011</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10357.5-2011</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807504"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1、应先申请GB/T 10357.5-2011</w:t>
            </w:r>
            <w:r w:rsidR="007229A5">
              <w:rPr>
                <w:rFonts w:asciiTheme="minorEastAsia" w:eastAsiaTheme="minorEastAsia" w:hAnsiTheme="minorEastAsia" w:hint="eastAsia"/>
                <w:sz w:val="21"/>
                <w:szCs w:val="21"/>
              </w:rPr>
              <w:t>。</w:t>
            </w:r>
          </w:p>
          <w:p w:rsidR="004A4AA7"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sidRPr="002F77F4">
              <w:rPr>
                <w:rFonts w:asciiTheme="minorEastAsia" w:eastAsiaTheme="minorEastAsia" w:hAnsiTheme="minorEastAsia" w:hint="eastAsia"/>
                <w:sz w:val="21"/>
                <w:szCs w:val="21"/>
              </w:rPr>
              <w:t>若</w:t>
            </w:r>
            <w:r w:rsidR="004A4AA7">
              <w:rPr>
                <w:rFonts w:asciiTheme="minorEastAsia" w:eastAsiaTheme="minorEastAsia" w:hAnsiTheme="minorEastAsia" w:hint="eastAsia"/>
                <w:sz w:val="21"/>
                <w:szCs w:val="21"/>
              </w:rPr>
              <w:t>GB/T 10357.5-2011</w:t>
            </w:r>
            <w:r w:rsidR="004A4AA7" w:rsidRPr="002F77F4">
              <w:rPr>
                <w:rFonts w:asciiTheme="minorEastAsia" w:eastAsiaTheme="minorEastAsia" w:hAnsiTheme="minorEastAsia" w:hint="eastAsia"/>
                <w:sz w:val="21"/>
                <w:szCs w:val="21"/>
              </w:rPr>
              <w:t>已获认可，则</w:t>
            </w:r>
            <w:r w:rsidR="00502199">
              <w:rPr>
                <w:rFonts w:asciiTheme="minorEastAsia" w:eastAsiaTheme="minorEastAsia" w:hAnsiTheme="minorEastAsia" w:hint="eastAsia"/>
                <w:sz w:val="21"/>
                <w:szCs w:val="21"/>
              </w:rPr>
              <w:t>本项目/参数</w:t>
            </w:r>
            <w:r w:rsidR="004A4AA7" w:rsidRPr="002F77F4">
              <w:rPr>
                <w:rFonts w:asciiTheme="minorEastAsia" w:eastAsiaTheme="minorEastAsia" w:hAnsiTheme="minorEastAsia" w:hint="eastAsia"/>
                <w:sz w:val="21"/>
                <w:szCs w:val="21"/>
              </w:rPr>
              <w:t>可以远程评审或文审确认</w:t>
            </w:r>
            <w:r w:rsidR="007229A5">
              <w:rPr>
                <w:rFonts w:asciiTheme="minorEastAsia" w:eastAsiaTheme="minorEastAsia" w:hAnsiTheme="minorEastAsia" w:hint="eastAsia"/>
                <w:sz w:val="21"/>
                <w:szCs w:val="21"/>
              </w:rPr>
              <w:t>。</w:t>
            </w:r>
          </w:p>
          <w:p w:rsidR="00807504"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3、在GB/T 10357.5-2011已单独列出并已展开填写的基础上，此处无需重复展开填写</w:t>
            </w:r>
            <w:r w:rsidR="007229A5">
              <w:rPr>
                <w:rFonts w:asciiTheme="minorEastAsia" w:eastAsiaTheme="minorEastAsia" w:hAnsiTheme="minorEastAsia" w:hint="eastAsia"/>
                <w:sz w:val="21"/>
                <w:szCs w:val="21"/>
              </w:rPr>
              <w:t>。</w:t>
            </w:r>
          </w:p>
          <w:p w:rsidR="00807504" w:rsidRPr="002871E0"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4、实验室如果不能检测GB/T 10357.5-2011的全部项目，此处应相应给出限制范围</w:t>
            </w:r>
            <w:r w:rsidR="007229A5">
              <w:rPr>
                <w:rFonts w:asciiTheme="minorEastAsia" w:eastAsiaTheme="minorEastAsia" w:hAnsiTheme="minorEastAsia" w:hint="eastAsia"/>
                <w:sz w:val="21"/>
                <w:szCs w:val="21"/>
              </w:rPr>
              <w:t>。</w:t>
            </w: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6.7.6 单层床强度和耐久性</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力学性能-单层床强度和耐久性</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10357.6-2013</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10357.6-2013</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807504"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1、应先申请GB/T 10357.6-2013</w:t>
            </w:r>
            <w:r w:rsidR="007229A5">
              <w:rPr>
                <w:rFonts w:asciiTheme="minorEastAsia" w:eastAsiaTheme="minorEastAsia" w:hAnsiTheme="minorEastAsia" w:hint="eastAsia"/>
                <w:sz w:val="21"/>
                <w:szCs w:val="21"/>
              </w:rPr>
              <w:t>。</w:t>
            </w:r>
          </w:p>
          <w:p w:rsidR="004A4AA7"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sidRPr="002F77F4">
              <w:rPr>
                <w:rFonts w:asciiTheme="minorEastAsia" w:eastAsiaTheme="minorEastAsia" w:hAnsiTheme="minorEastAsia" w:hint="eastAsia"/>
                <w:sz w:val="21"/>
                <w:szCs w:val="21"/>
              </w:rPr>
              <w:t>若</w:t>
            </w:r>
            <w:r w:rsidR="004A4AA7">
              <w:rPr>
                <w:rFonts w:asciiTheme="minorEastAsia" w:eastAsiaTheme="minorEastAsia" w:hAnsiTheme="minorEastAsia" w:hint="eastAsia"/>
                <w:sz w:val="21"/>
                <w:szCs w:val="21"/>
              </w:rPr>
              <w:t>GB/T 10357.6-2013</w:t>
            </w:r>
            <w:r w:rsidR="004A4AA7" w:rsidRPr="002F77F4">
              <w:rPr>
                <w:rFonts w:asciiTheme="minorEastAsia" w:eastAsiaTheme="minorEastAsia" w:hAnsiTheme="minorEastAsia" w:hint="eastAsia"/>
                <w:sz w:val="21"/>
                <w:szCs w:val="21"/>
              </w:rPr>
              <w:t>已获认可，则</w:t>
            </w:r>
            <w:r w:rsidR="00502199">
              <w:rPr>
                <w:rFonts w:asciiTheme="minorEastAsia" w:eastAsiaTheme="minorEastAsia" w:hAnsiTheme="minorEastAsia" w:hint="eastAsia"/>
                <w:sz w:val="21"/>
                <w:szCs w:val="21"/>
              </w:rPr>
              <w:t>本项目/参数</w:t>
            </w:r>
            <w:r w:rsidR="004A4AA7" w:rsidRPr="002F77F4">
              <w:rPr>
                <w:rFonts w:asciiTheme="minorEastAsia" w:eastAsiaTheme="minorEastAsia" w:hAnsiTheme="minorEastAsia" w:hint="eastAsia"/>
                <w:sz w:val="21"/>
                <w:szCs w:val="21"/>
              </w:rPr>
              <w:t>可以远程评审或文审确认</w:t>
            </w:r>
            <w:r w:rsidR="007229A5">
              <w:rPr>
                <w:rFonts w:asciiTheme="minorEastAsia" w:eastAsiaTheme="minorEastAsia" w:hAnsiTheme="minorEastAsia" w:hint="eastAsia"/>
                <w:sz w:val="21"/>
                <w:szCs w:val="21"/>
              </w:rPr>
              <w:t>。</w:t>
            </w:r>
          </w:p>
          <w:p w:rsidR="00807504"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3、在GB/T 10357.6-2013已单独列出并已展开填写的基础上，此处无需重复展开填写</w:t>
            </w:r>
            <w:r w:rsidR="007229A5">
              <w:rPr>
                <w:rFonts w:asciiTheme="minorEastAsia" w:eastAsiaTheme="minorEastAsia" w:hAnsiTheme="minorEastAsia" w:hint="eastAsia"/>
                <w:sz w:val="21"/>
                <w:szCs w:val="21"/>
              </w:rPr>
              <w:t>。</w:t>
            </w:r>
          </w:p>
          <w:p w:rsidR="00807504" w:rsidRPr="002871E0"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4、实验室如果不能检测GB/T 10357.6-2013的全部项目，此处应相应给出限制范围</w:t>
            </w:r>
            <w:r w:rsidR="007229A5">
              <w:rPr>
                <w:rFonts w:asciiTheme="minorEastAsia" w:eastAsiaTheme="minorEastAsia" w:hAnsiTheme="minorEastAsia" w:hint="eastAsia"/>
                <w:sz w:val="21"/>
                <w:szCs w:val="21"/>
              </w:rPr>
              <w:t>。</w:t>
            </w: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6.7.7 桌类稳定性</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力学性能-桌类稳定性</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10357.7-2013</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10357.7-2013</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807504"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1、应先申请GB/T 10357.7-2013</w:t>
            </w:r>
            <w:r w:rsidR="007229A5">
              <w:rPr>
                <w:rFonts w:asciiTheme="minorEastAsia" w:eastAsiaTheme="minorEastAsia" w:hAnsiTheme="minorEastAsia" w:hint="eastAsia"/>
                <w:sz w:val="21"/>
                <w:szCs w:val="21"/>
              </w:rPr>
              <w:t>。</w:t>
            </w:r>
          </w:p>
          <w:p w:rsidR="004A4AA7"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sidRPr="002F77F4">
              <w:rPr>
                <w:rFonts w:asciiTheme="minorEastAsia" w:eastAsiaTheme="minorEastAsia" w:hAnsiTheme="minorEastAsia" w:hint="eastAsia"/>
                <w:sz w:val="21"/>
                <w:szCs w:val="21"/>
              </w:rPr>
              <w:t>若</w:t>
            </w:r>
            <w:r w:rsidR="004A4AA7">
              <w:rPr>
                <w:rFonts w:asciiTheme="minorEastAsia" w:eastAsiaTheme="minorEastAsia" w:hAnsiTheme="minorEastAsia" w:hint="eastAsia"/>
                <w:sz w:val="21"/>
                <w:szCs w:val="21"/>
              </w:rPr>
              <w:t>GB/T 10357.7-2013</w:t>
            </w:r>
            <w:r w:rsidR="004A4AA7" w:rsidRPr="002F77F4">
              <w:rPr>
                <w:rFonts w:asciiTheme="minorEastAsia" w:eastAsiaTheme="minorEastAsia" w:hAnsiTheme="minorEastAsia" w:hint="eastAsia"/>
                <w:sz w:val="21"/>
                <w:szCs w:val="21"/>
              </w:rPr>
              <w:t>已获认可，则</w:t>
            </w:r>
            <w:r w:rsidR="00502199">
              <w:rPr>
                <w:rFonts w:asciiTheme="minorEastAsia" w:eastAsiaTheme="minorEastAsia" w:hAnsiTheme="minorEastAsia" w:hint="eastAsia"/>
                <w:sz w:val="21"/>
                <w:szCs w:val="21"/>
              </w:rPr>
              <w:t>本项目/参数</w:t>
            </w:r>
            <w:r w:rsidR="004A4AA7" w:rsidRPr="002F77F4">
              <w:rPr>
                <w:rFonts w:asciiTheme="minorEastAsia" w:eastAsiaTheme="minorEastAsia" w:hAnsiTheme="minorEastAsia" w:hint="eastAsia"/>
                <w:sz w:val="21"/>
                <w:szCs w:val="21"/>
              </w:rPr>
              <w:t>可以远程评审或文审确认</w:t>
            </w:r>
            <w:r w:rsidR="007229A5">
              <w:rPr>
                <w:rFonts w:asciiTheme="minorEastAsia" w:eastAsiaTheme="minorEastAsia" w:hAnsiTheme="minorEastAsia" w:hint="eastAsia"/>
                <w:sz w:val="21"/>
                <w:szCs w:val="21"/>
              </w:rPr>
              <w:t>。</w:t>
            </w:r>
          </w:p>
          <w:p w:rsidR="00807504"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3、在GB/T 10357.7-2013已单独列出并已展开填写的基础上，此处无需重复展开填写</w:t>
            </w:r>
            <w:r w:rsidR="007229A5">
              <w:rPr>
                <w:rFonts w:asciiTheme="minorEastAsia" w:eastAsiaTheme="minorEastAsia" w:hAnsiTheme="minorEastAsia" w:hint="eastAsia"/>
                <w:sz w:val="21"/>
                <w:szCs w:val="21"/>
              </w:rPr>
              <w:t>。</w:t>
            </w:r>
          </w:p>
          <w:p w:rsidR="00807504" w:rsidRPr="002871E0" w:rsidRDefault="0080750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4、实验室如果不能检测GB/T 10357.7-2013的全部项目，此处应相应给出限制范围</w:t>
            </w:r>
            <w:r w:rsidR="007229A5">
              <w:rPr>
                <w:rFonts w:asciiTheme="minorEastAsia" w:eastAsiaTheme="minorEastAsia" w:hAnsiTheme="minorEastAsia" w:hint="eastAsia"/>
                <w:sz w:val="21"/>
                <w:szCs w:val="21"/>
              </w:rPr>
              <w:t>。</w:t>
            </w: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6.7.8 双层床稳定性</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力学性能-双层床稳定性</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24430.2-2009的5.7</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24430.2-2009的5.7</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130754" w:rsidRDefault="0013075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1、应先申请GB/T 24430.2-2009的5.7</w:t>
            </w:r>
            <w:r w:rsidR="007229A5">
              <w:rPr>
                <w:rFonts w:asciiTheme="minorEastAsia" w:eastAsiaTheme="minorEastAsia" w:hAnsiTheme="minorEastAsia" w:hint="eastAsia"/>
                <w:sz w:val="21"/>
                <w:szCs w:val="21"/>
              </w:rPr>
              <w:t>。</w:t>
            </w:r>
          </w:p>
          <w:p w:rsidR="004A4AA7" w:rsidRPr="002871E0" w:rsidRDefault="0013075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sidRPr="002F77F4">
              <w:rPr>
                <w:rFonts w:asciiTheme="minorEastAsia" w:eastAsiaTheme="minorEastAsia" w:hAnsiTheme="minorEastAsia" w:hint="eastAsia"/>
                <w:sz w:val="21"/>
                <w:szCs w:val="21"/>
              </w:rPr>
              <w:t>若</w:t>
            </w:r>
            <w:r w:rsidR="004A4AA7">
              <w:rPr>
                <w:rFonts w:asciiTheme="minorEastAsia" w:eastAsiaTheme="minorEastAsia" w:hAnsiTheme="minorEastAsia" w:hint="eastAsia"/>
                <w:sz w:val="21"/>
                <w:szCs w:val="21"/>
              </w:rPr>
              <w:t>GB/T 24430.2-2009的5.7</w:t>
            </w:r>
            <w:r w:rsidR="004A4AA7" w:rsidRPr="002F77F4">
              <w:rPr>
                <w:rFonts w:asciiTheme="minorEastAsia" w:eastAsiaTheme="minorEastAsia" w:hAnsiTheme="minorEastAsia" w:hint="eastAsia"/>
                <w:sz w:val="21"/>
                <w:szCs w:val="21"/>
              </w:rPr>
              <w:t>已获认可，则</w:t>
            </w:r>
            <w:r w:rsidR="00502199">
              <w:rPr>
                <w:rFonts w:asciiTheme="minorEastAsia" w:eastAsiaTheme="minorEastAsia" w:hAnsiTheme="minorEastAsia" w:hint="eastAsia"/>
                <w:sz w:val="21"/>
                <w:szCs w:val="21"/>
              </w:rPr>
              <w:t>本项目/参数</w:t>
            </w:r>
            <w:r w:rsidR="004A4AA7" w:rsidRPr="002F77F4">
              <w:rPr>
                <w:rFonts w:asciiTheme="minorEastAsia" w:eastAsiaTheme="minorEastAsia" w:hAnsiTheme="minorEastAsia" w:hint="eastAsia"/>
                <w:sz w:val="21"/>
                <w:szCs w:val="21"/>
              </w:rPr>
              <w:t>可以远程评审或文审确认</w:t>
            </w:r>
            <w:r w:rsidR="007229A5">
              <w:rPr>
                <w:rFonts w:asciiTheme="minorEastAsia" w:eastAsiaTheme="minorEastAsia" w:hAnsiTheme="minorEastAsia" w:hint="eastAsia"/>
                <w:sz w:val="21"/>
                <w:szCs w:val="21"/>
              </w:rPr>
              <w:t>。</w:t>
            </w: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431E1E"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6.8.1 孔及间隙的测定</w:t>
            </w:r>
          </w:p>
        </w:tc>
        <w:tc>
          <w:tcPr>
            <w:tcW w:w="1140" w:type="dxa"/>
            <w:vAlign w:val="center"/>
          </w:tcPr>
          <w:p w:rsidR="004A4AA7" w:rsidRPr="00083398"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结构安全性-孔及间隙</w:t>
            </w:r>
          </w:p>
        </w:tc>
        <w:tc>
          <w:tcPr>
            <w:tcW w:w="1426" w:type="dxa"/>
            <w:vAlign w:val="center"/>
          </w:tcPr>
          <w:p w:rsidR="004A4AA7"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92" w:type="dxa"/>
            <w:vAlign w:val="center"/>
          </w:tcPr>
          <w:p w:rsidR="004A4AA7"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BB526D"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6.8.2 折叠试验</w:t>
            </w:r>
          </w:p>
        </w:tc>
        <w:tc>
          <w:tcPr>
            <w:tcW w:w="1140" w:type="dxa"/>
            <w:vAlign w:val="center"/>
          </w:tcPr>
          <w:p w:rsidR="004A4AA7"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结构安全性-折叠</w:t>
            </w:r>
            <w:r>
              <w:rPr>
                <w:rFonts w:asciiTheme="minorEastAsia" w:eastAsiaTheme="minorEastAsia" w:hAnsiTheme="minorEastAsia" w:hint="eastAsia"/>
                <w:sz w:val="21"/>
                <w:szCs w:val="21"/>
              </w:rPr>
              <w:lastRenderedPageBreak/>
              <w:t>试验</w:t>
            </w:r>
          </w:p>
        </w:tc>
        <w:tc>
          <w:tcPr>
            <w:tcW w:w="1426" w:type="dxa"/>
            <w:vAlign w:val="center"/>
          </w:tcPr>
          <w:p w:rsidR="004A4AA7"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392" w:type="dxa"/>
            <w:vAlign w:val="center"/>
          </w:tcPr>
          <w:p w:rsidR="004A4AA7"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566266"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6.8.3 垂直滑行的部件</w:t>
            </w:r>
          </w:p>
        </w:tc>
        <w:tc>
          <w:tcPr>
            <w:tcW w:w="1140" w:type="dxa"/>
            <w:vAlign w:val="center"/>
          </w:tcPr>
          <w:p w:rsidR="004A4AA7"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结构安全性-垂直滑行的部件</w:t>
            </w:r>
          </w:p>
        </w:tc>
        <w:tc>
          <w:tcPr>
            <w:tcW w:w="1426" w:type="dxa"/>
            <w:vAlign w:val="center"/>
          </w:tcPr>
          <w:p w:rsidR="004A4AA7"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BA630B"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6.8.4 其他</w:t>
            </w:r>
          </w:p>
        </w:tc>
        <w:tc>
          <w:tcPr>
            <w:tcW w:w="1140" w:type="dxa"/>
            <w:vAlign w:val="center"/>
          </w:tcPr>
          <w:p w:rsidR="004A4AA7"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结构安全性-其他项目</w:t>
            </w:r>
          </w:p>
        </w:tc>
        <w:tc>
          <w:tcPr>
            <w:tcW w:w="1426" w:type="dxa"/>
            <w:vAlign w:val="center"/>
          </w:tcPr>
          <w:p w:rsidR="004A4AA7"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4A4AA7"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p>
        </w:tc>
      </w:tr>
      <w:tr w:rsidR="004A4AA7" w:rsidRPr="002871E0" w:rsidTr="005F3699">
        <w:tc>
          <w:tcPr>
            <w:tcW w:w="2565" w:type="dxa"/>
            <w:vAlign w:val="center"/>
          </w:tcPr>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木家具通用技术条件</w:t>
            </w:r>
          </w:p>
          <w:p w:rsidR="004A4AA7"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4A4AA7" w:rsidRPr="00BA630B"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6.9.1 产品挥发性有机物和可迁移元素的测定</w:t>
            </w:r>
          </w:p>
        </w:tc>
        <w:tc>
          <w:tcPr>
            <w:tcW w:w="1140" w:type="dxa"/>
            <w:vAlign w:val="center"/>
          </w:tcPr>
          <w:p w:rsidR="004A4AA7" w:rsidRPr="00BA630B"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有害物质限量-产品挥发性有机物和可迁移元素</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 18584</w:t>
            </w:r>
          </w:p>
        </w:tc>
        <w:tc>
          <w:tcPr>
            <w:tcW w:w="1426"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 18584-2001</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sidRPr="00674257">
              <w:rPr>
                <w:rFonts w:asciiTheme="minorEastAsia" w:eastAsiaTheme="minorEastAsia" w:hAnsiTheme="minorEastAsia" w:hint="eastAsia"/>
                <w:sz w:val="21"/>
                <w:szCs w:val="21"/>
              </w:rPr>
              <w:t>CNAS-CL01-A002《检测和校准实验室能力认可准则在化学检测领域的应</w:t>
            </w:r>
            <w:r w:rsidRPr="00674257">
              <w:rPr>
                <w:rFonts w:asciiTheme="minorEastAsia" w:eastAsiaTheme="minorEastAsia" w:hAnsiTheme="minorEastAsia" w:hint="eastAsia"/>
                <w:sz w:val="21"/>
                <w:szCs w:val="21"/>
              </w:rPr>
              <w:lastRenderedPageBreak/>
              <w:t>用说明》</w:t>
            </w:r>
          </w:p>
        </w:tc>
        <w:tc>
          <w:tcPr>
            <w:tcW w:w="1140"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w:t>
            </w:r>
          </w:p>
        </w:tc>
        <w:tc>
          <w:tcPr>
            <w:tcW w:w="1392" w:type="dxa"/>
            <w:vAlign w:val="center"/>
          </w:tcPr>
          <w:p w:rsidR="004A4AA7" w:rsidRPr="002871E0" w:rsidRDefault="004A4AA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130754" w:rsidRDefault="0013075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1、应先申请GB 18584</w:t>
            </w:r>
            <w:r w:rsidRPr="008A64D8">
              <w:rPr>
                <w:rFonts w:asciiTheme="minorEastAsia" w:eastAsiaTheme="minorEastAsia" w:hAnsiTheme="minorEastAsia" w:hint="eastAsia"/>
                <w:sz w:val="21"/>
                <w:szCs w:val="21"/>
              </w:rPr>
              <w:t>的现行有效版本</w:t>
            </w:r>
            <w:r w:rsidR="007229A5">
              <w:rPr>
                <w:rFonts w:asciiTheme="minorEastAsia" w:eastAsiaTheme="minorEastAsia" w:hAnsiTheme="minorEastAsia" w:hint="eastAsia"/>
                <w:sz w:val="21"/>
                <w:szCs w:val="21"/>
              </w:rPr>
              <w:t>。</w:t>
            </w:r>
          </w:p>
          <w:p w:rsidR="004A4AA7" w:rsidRDefault="0013075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4A4AA7" w:rsidRPr="008A64D8">
              <w:rPr>
                <w:rFonts w:asciiTheme="minorEastAsia" w:eastAsiaTheme="minorEastAsia" w:hAnsiTheme="minorEastAsia" w:hint="eastAsia"/>
                <w:sz w:val="21"/>
                <w:szCs w:val="21"/>
              </w:rPr>
              <w:t>若</w:t>
            </w:r>
            <w:r w:rsidR="004A4AA7">
              <w:rPr>
                <w:rFonts w:asciiTheme="minorEastAsia" w:eastAsiaTheme="minorEastAsia" w:hAnsiTheme="minorEastAsia" w:hint="eastAsia"/>
                <w:sz w:val="21"/>
                <w:szCs w:val="21"/>
              </w:rPr>
              <w:t>GB 18584</w:t>
            </w:r>
            <w:r w:rsidR="004A4AA7" w:rsidRPr="008A64D8">
              <w:rPr>
                <w:rFonts w:asciiTheme="minorEastAsia" w:eastAsiaTheme="minorEastAsia" w:hAnsiTheme="minorEastAsia" w:hint="eastAsia"/>
                <w:sz w:val="21"/>
                <w:szCs w:val="21"/>
              </w:rPr>
              <w:t>的现行有效版本已获认可，则</w:t>
            </w:r>
            <w:r w:rsidR="00502199">
              <w:rPr>
                <w:rFonts w:asciiTheme="minorEastAsia" w:eastAsiaTheme="minorEastAsia" w:hAnsiTheme="minorEastAsia" w:hint="eastAsia"/>
                <w:sz w:val="21"/>
                <w:szCs w:val="21"/>
              </w:rPr>
              <w:t>本项目/参数</w:t>
            </w:r>
            <w:r w:rsidR="004A4AA7" w:rsidRPr="008A64D8">
              <w:rPr>
                <w:rFonts w:asciiTheme="minorEastAsia" w:eastAsiaTheme="minorEastAsia" w:hAnsiTheme="minorEastAsia" w:hint="eastAsia"/>
                <w:sz w:val="21"/>
                <w:szCs w:val="21"/>
              </w:rPr>
              <w:t>可以远程评审或文审确认</w:t>
            </w:r>
            <w:r w:rsidR="007229A5">
              <w:rPr>
                <w:rFonts w:asciiTheme="minorEastAsia" w:eastAsiaTheme="minorEastAsia" w:hAnsiTheme="minorEastAsia" w:hint="eastAsia"/>
                <w:sz w:val="21"/>
                <w:szCs w:val="21"/>
              </w:rPr>
              <w:t>。</w:t>
            </w:r>
          </w:p>
          <w:p w:rsidR="00130754" w:rsidRDefault="0013075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3、在GB 18584</w:t>
            </w:r>
            <w:r w:rsidRPr="008A64D8">
              <w:rPr>
                <w:rFonts w:asciiTheme="minorEastAsia" w:eastAsiaTheme="minorEastAsia" w:hAnsiTheme="minorEastAsia" w:hint="eastAsia"/>
                <w:sz w:val="21"/>
                <w:szCs w:val="21"/>
              </w:rPr>
              <w:t>的现行有效版本</w:t>
            </w:r>
            <w:r>
              <w:rPr>
                <w:rFonts w:asciiTheme="minorEastAsia" w:eastAsiaTheme="minorEastAsia" w:hAnsiTheme="minorEastAsia" w:hint="eastAsia"/>
                <w:sz w:val="21"/>
                <w:szCs w:val="21"/>
              </w:rPr>
              <w:t>已单独列出并已展开填写的基础上，此处无需重复展开填写</w:t>
            </w:r>
            <w:r w:rsidR="007229A5">
              <w:rPr>
                <w:rFonts w:asciiTheme="minorEastAsia" w:eastAsiaTheme="minorEastAsia" w:hAnsiTheme="minorEastAsia" w:hint="eastAsia"/>
                <w:sz w:val="21"/>
                <w:szCs w:val="21"/>
              </w:rPr>
              <w:t>。</w:t>
            </w:r>
          </w:p>
          <w:p w:rsidR="00130754" w:rsidRPr="002871E0" w:rsidRDefault="0013075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4、实验室如果不能检测GB 18584</w:t>
            </w:r>
            <w:r w:rsidRPr="008A64D8">
              <w:rPr>
                <w:rFonts w:asciiTheme="minorEastAsia" w:eastAsiaTheme="minorEastAsia" w:hAnsiTheme="minorEastAsia" w:hint="eastAsia"/>
                <w:sz w:val="21"/>
                <w:szCs w:val="21"/>
              </w:rPr>
              <w:t>的现行有效版本</w:t>
            </w:r>
            <w:r>
              <w:rPr>
                <w:rFonts w:asciiTheme="minorEastAsia" w:eastAsiaTheme="minorEastAsia" w:hAnsiTheme="minorEastAsia" w:hint="eastAsia"/>
                <w:sz w:val="21"/>
                <w:szCs w:val="21"/>
              </w:rPr>
              <w:t>的全部项目，此处应相应给出限制范围</w:t>
            </w:r>
            <w:r w:rsidR="007229A5">
              <w:rPr>
                <w:rFonts w:asciiTheme="minorEastAsia" w:eastAsiaTheme="minorEastAsia" w:hAnsiTheme="minorEastAsia" w:hint="eastAsia"/>
                <w:sz w:val="21"/>
                <w:szCs w:val="21"/>
              </w:rPr>
              <w:t>。</w:t>
            </w:r>
          </w:p>
        </w:tc>
      </w:tr>
      <w:tr w:rsidR="005F3699" w:rsidRPr="002871E0" w:rsidTr="005F3699">
        <w:tc>
          <w:tcPr>
            <w:tcW w:w="2565" w:type="dxa"/>
            <w:vAlign w:val="center"/>
          </w:tcPr>
          <w:p w:rsidR="005F3699" w:rsidRPr="00694E77" w:rsidRDefault="005F3699"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木家具通用技术条件</w:t>
            </w:r>
          </w:p>
          <w:p w:rsidR="005F3699" w:rsidRPr="00694E77" w:rsidRDefault="005F3699"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sz w:val="21"/>
                <w:szCs w:val="21"/>
              </w:rPr>
              <w:t>GB/T 3324-2017</w:t>
            </w:r>
          </w:p>
          <w:p w:rsidR="005F3699" w:rsidRPr="00694E77" w:rsidRDefault="005F3699"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6.9.2 纺织面料中可分解致癌芳香胺染料的测定</w:t>
            </w:r>
          </w:p>
        </w:tc>
        <w:tc>
          <w:tcPr>
            <w:tcW w:w="1140" w:type="dxa"/>
            <w:vAlign w:val="center"/>
          </w:tcPr>
          <w:p w:rsidR="005F3699" w:rsidRPr="00694E77" w:rsidRDefault="005F3699"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有害物质限量-纺织面料中可分解致癌芳香胺染料</w:t>
            </w:r>
          </w:p>
        </w:tc>
        <w:tc>
          <w:tcPr>
            <w:tcW w:w="1426" w:type="dxa"/>
            <w:vAlign w:val="center"/>
          </w:tcPr>
          <w:p w:rsidR="005F3699" w:rsidRPr="00694E77" w:rsidRDefault="005F3699"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GB/T 17592、GB/T 23344</w:t>
            </w:r>
          </w:p>
        </w:tc>
        <w:tc>
          <w:tcPr>
            <w:tcW w:w="1426" w:type="dxa"/>
            <w:vAlign w:val="center"/>
          </w:tcPr>
          <w:p w:rsidR="005F3699" w:rsidRPr="00694E77" w:rsidRDefault="005F3699"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GB/T 17592-2011、GB/T 23344-2009</w:t>
            </w:r>
          </w:p>
        </w:tc>
        <w:tc>
          <w:tcPr>
            <w:tcW w:w="1140" w:type="dxa"/>
            <w:vAlign w:val="center"/>
          </w:tcPr>
          <w:p w:rsidR="000C0439" w:rsidRPr="00694E77" w:rsidRDefault="005F3699"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“丝、纤维和纺织品”领域“化学分析”子领域</w:t>
            </w:r>
            <w:r w:rsidR="000C0439" w:rsidRPr="00694E77">
              <w:rPr>
                <w:rFonts w:asciiTheme="minorEastAsia" w:eastAsiaTheme="minorEastAsia" w:hAnsiTheme="minorEastAsia" w:hint="eastAsia"/>
                <w:sz w:val="21"/>
                <w:szCs w:val="21"/>
              </w:rPr>
              <w:t>（如果实验室未将GB/T 17592与GB/T 23344单独申请认可，则不</w:t>
            </w:r>
            <w:r w:rsidR="000C0439" w:rsidRPr="00694E77">
              <w:rPr>
                <w:rFonts w:asciiTheme="minorEastAsia" w:eastAsiaTheme="minorEastAsia" w:hAnsiTheme="minorEastAsia" w:hint="eastAsia"/>
                <w:sz w:val="21"/>
                <w:szCs w:val="21"/>
              </w:rPr>
              <w:lastRenderedPageBreak/>
              <w:t>涉及）</w:t>
            </w:r>
          </w:p>
        </w:tc>
        <w:tc>
          <w:tcPr>
            <w:tcW w:w="1140" w:type="dxa"/>
            <w:vAlign w:val="center"/>
          </w:tcPr>
          <w:p w:rsidR="005F3699" w:rsidRPr="00694E77" w:rsidRDefault="005F3699"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CNAS-CL01-A002《检测和校准实验室能力认可准则在化学检测领域的应用说明》</w:t>
            </w:r>
            <w:r w:rsidR="000C0439" w:rsidRPr="00694E77">
              <w:rPr>
                <w:rFonts w:asciiTheme="minorEastAsia" w:eastAsiaTheme="minorEastAsia" w:hAnsiTheme="minorEastAsia" w:hint="eastAsia"/>
                <w:sz w:val="21"/>
                <w:szCs w:val="21"/>
              </w:rPr>
              <w:t>（无论实验室是否将GB/T 17592与</w:t>
            </w:r>
            <w:r w:rsidR="000C0439" w:rsidRPr="00694E77">
              <w:rPr>
                <w:rFonts w:asciiTheme="minorEastAsia" w:eastAsiaTheme="minorEastAsia" w:hAnsiTheme="minorEastAsia" w:hint="eastAsia"/>
                <w:sz w:val="21"/>
                <w:szCs w:val="21"/>
              </w:rPr>
              <w:lastRenderedPageBreak/>
              <w:t>GB/T 23344单独申请认可，均需适用）</w:t>
            </w:r>
          </w:p>
        </w:tc>
        <w:tc>
          <w:tcPr>
            <w:tcW w:w="1140" w:type="dxa"/>
            <w:vAlign w:val="center"/>
          </w:tcPr>
          <w:p w:rsidR="005F3699" w:rsidRPr="00694E77" w:rsidRDefault="005F3699"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w:t>
            </w:r>
          </w:p>
        </w:tc>
        <w:tc>
          <w:tcPr>
            <w:tcW w:w="1392" w:type="dxa"/>
            <w:vAlign w:val="center"/>
          </w:tcPr>
          <w:p w:rsidR="005F3699" w:rsidRPr="00694E77" w:rsidRDefault="005F3699"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w:t>
            </w:r>
          </w:p>
        </w:tc>
        <w:tc>
          <w:tcPr>
            <w:tcW w:w="3123" w:type="dxa"/>
            <w:vAlign w:val="center"/>
          </w:tcPr>
          <w:p w:rsidR="005F3699" w:rsidRPr="00694E77" w:rsidRDefault="00306747"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1、实验室如果仅从事家具、人造板及木竹相关制品领域的检测活动，而不从事专业的纺织品及相关制品领域的检测活动，可自行决定是否将GB/T 17592与GB/T 23344的现行有效版本单独申请认可</w:t>
            </w:r>
            <w:r w:rsidR="007229A5" w:rsidRPr="00694E77">
              <w:rPr>
                <w:rFonts w:asciiTheme="minorEastAsia" w:eastAsiaTheme="minorEastAsia" w:hAnsiTheme="minorEastAsia" w:hint="eastAsia"/>
                <w:sz w:val="21"/>
                <w:szCs w:val="21"/>
              </w:rPr>
              <w:t>。</w:t>
            </w:r>
          </w:p>
          <w:p w:rsidR="00306747" w:rsidRPr="00694E77" w:rsidRDefault="00306747"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2、即使实验室未将GB/T 17592与GB/T 23344的现行有效版本单独申请认可</w:t>
            </w:r>
            <w:r w:rsidR="00C354D7" w:rsidRPr="00694E77">
              <w:rPr>
                <w:rFonts w:asciiTheme="minorEastAsia" w:eastAsiaTheme="minorEastAsia" w:hAnsiTheme="minorEastAsia" w:hint="eastAsia"/>
                <w:sz w:val="21"/>
                <w:szCs w:val="21"/>
              </w:rPr>
              <w:t>，实验室仍需具备GB/T 17592与GB/T 23344的现行有效版本的检测能力，否则，</w:t>
            </w:r>
            <w:r w:rsidR="00487E57" w:rsidRPr="00694E77">
              <w:rPr>
                <w:rFonts w:asciiTheme="minorEastAsia" w:eastAsiaTheme="minorEastAsia" w:hAnsiTheme="minorEastAsia" w:hint="eastAsia"/>
                <w:sz w:val="21"/>
                <w:szCs w:val="21"/>
              </w:rPr>
              <w:t>本</w:t>
            </w:r>
            <w:r w:rsidR="00C354D7" w:rsidRPr="00694E77">
              <w:rPr>
                <w:rFonts w:asciiTheme="minorEastAsia" w:eastAsiaTheme="minorEastAsia" w:hAnsiTheme="minorEastAsia" w:hint="eastAsia"/>
                <w:sz w:val="21"/>
                <w:szCs w:val="21"/>
              </w:rPr>
              <w:t>项目/参数不应推荐认可</w:t>
            </w:r>
            <w:r w:rsidR="007229A5" w:rsidRPr="00694E77">
              <w:rPr>
                <w:rFonts w:asciiTheme="minorEastAsia" w:eastAsiaTheme="minorEastAsia" w:hAnsiTheme="minorEastAsia" w:hint="eastAsia"/>
                <w:sz w:val="21"/>
                <w:szCs w:val="21"/>
              </w:rPr>
              <w:t>。</w:t>
            </w:r>
          </w:p>
          <w:p w:rsidR="00371FAD" w:rsidRPr="00694E77" w:rsidRDefault="00371FAD"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3、如果实验室</w:t>
            </w:r>
            <w:r w:rsidR="008226C1" w:rsidRPr="00694E77">
              <w:rPr>
                <w:rFonts w:asciiTheme="minorEastAsia" w:eastAsiaTheme="minorEastAsia" w:hAnsiTheme="minorEastAsia" w:hint="eastAsia"/>
                <w:sz w:val="21"/>
                <w:szCs w:val="21"/>
              </w:rPr>
              <w:t>未将GB/T 17592与GB/T 23344的现行有效版本单独申请认可，仅仅是获得了</w:t>
            </w:r>
            <w:r w:rsidR="008226C1" w:rsidRPr="00694E77">
              <w:rPr>
                <w:rFonts w:asciiTheme="minorEastAsia" w:eastAsiaTheme="minorEastAsia" w:hAnsiTheme="minorEastAsia"/>
                <w:sz w:val="21"/>
                <w:szCs w:val="21"/>
              </w:rPr>
              <w:t>GB/T 3324-2017</w:t>
            </w:r>
            <w:r w:rsidR="008226C1" w:rsidRPr="00694E77">
              <w:rPr>
                <w:rFonts w:asciiTheme="minorEastAsia" w:eastAsiaTheme="minorEastAsia" w:hAnsiTheme="minorEastAsia" w:hint="eastAsia"/>
                <w:sz w:val="21"/>
                <w:szCs w:val="21"/>
              </w:rPr>
              <w:t>的6.9.2的认可，此时，不认为GB/T 17592与GB/T 23344在实验室的认可范围之内</w:t>
            </w:r>
            <w:r w:rsidR="007229A5" w:rsidRPr="00694E77">
              <w:rPr>
                <w:rFonts w:asciiTheme="minorEastAsia" w:eastAsiaTheme="minorEastAsia" w:hAnsiTheme="minorEastAsia" w:hint="eastAsia"/>
                <w:sz w:val="21"/>
                <w:szCs w:val="21"/>
              </w:rPr>
              <w:t>。</w:t>
            </w:r>
          </w:p>
          <w:p w:rsidR="00C354D7" w:rsidRPr="00C354D7" w:rsidRDefault="008226C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4</w:t>
            </w:r>
            <w:r w:rsidR="00C354D7" w:rsidRPr="00694E77">
              <w:rPr>
                <w:rFonts w:asciiTheme="minorEastAsia" w:eastAsiaTheme="minorEastAsia" w:hAnsiTheme="minorEastAsia" w:hint="eastAsia"/>
                <w:sz w:val="21"/>
                <w:szCs w:val="21"/>
              </w:rPr>
              <w:t>、若GB/T 17592与GB/T 23344的现行有效版本已获认可，则</w:t>
            </w:r>
            <w:r w:rsidR="00502199" w:rsidRPr="00694E77">
              <w:rPr>
                <w:rFonts w:asciiTheme="minorEastAsia" w:eastAsiaTheme="minorEastAsia" w:hAnsiTheme="minorEastAsia" w:hint="eastAsia"/>
                <w:sz w:val="21"/>
                <w:szCs w:val="21"/>
              </w:rPr>
              <w:t>本项目/参数</w:t>
            </w:r>
            <w:r w:rsidR="00C354D7" w:rsidRPr="00694E77">
              <w:rPr>
                <w:rFonts w:asciiTheme="minorEastAsia" w:eastAsiaTheme="minorEastAsia" w:hAnsiTheme="minorEastAsia" w:hint="eastAsia"/>
                <w:sz w:val="21"/>
                <w:szCs w:val="21"/>
              </w:rPr>
              <w:t>可以远程评审或文审确认</w:t>
            </w:r>
            <w:r w:rsidR="007229A5" w:rsidRPr="00694E77">
              <w:rPr>
                <w:rFonts w:asciiTheme="minorEastAsia" w:eastAsiaTheme="minorEastAsia" w:hAnsiTheme="minorEastAsia" w:hint="eastAsia"/>
                <w:sz w:val="21"/>
                <w:szCs w:val="21"/>
              </w:rPr>
              <w:t>。</w:t>
            </w:r>
          </w:p>
        </w:tc>
      </w:tr>
      <w:tr w:rsidR="000C0439" w:rsidRPr="002871E0" w:rsidTr="005F3699">
        <w:tc>
          <w:tcPr>
            <w:tcW w:w="2565" w:type="dxa"/>
            <w:vAlign w:val="center"/>
          </w:tcPr>
          <w:p w:rsidR="000C0439" w:rsidRPr="00694E77" w:rsidRDefault="000C0439"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木家具通用技术条件</w:t>
            </w:r>
          </w:p>
          <w:p w:rsidR="000C0439" w:rsidRPr="00694E77" w:rsidRDefault="000C0439"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sz w:val="21"/>
                <w:szCs w:val="21"/>
              </w:rPr>
              <w:t>GB/T 3324-2017</w:t>
            </w:r>
          </w:p>
          <w:p w:rsidR="000C0439" w:rsidRPr="00694E77" w:rsidRDefault="000C0439"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6.9.3 皮革中可分解芳香胺染料的测定</w:t>
            </w:r>
          </w:p>
        </w:tc>
        <w:tc>
          <w:tcPr>
            <w:tcW w:w="1140" w:type="dxa"/>
            <w:vAlign w:val="center"/>
          </w:tcPr>
          <w:p w:rsidR="000C0439" w:rsidRPr="00694E77" w:rsidRDefault="000C0439"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有害物质限量-皮革中可分解芳香胺染料</w:t>
            </w:r>
          </w:p>
        </w:tc>
        <w:tc>
          <w:tcPr>
            <w:tcW w:w="1426" w:type="dxa"/>
            <w:vAlign w:val="center"/>
          </w:tcPr>
          <w:p w:rsidR="000C0439" w:rsidRPr="00694E77" w:rsidRDefault="000C0439"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GB/T 19942</w:t>
            </w:r>
          </w:p>
        </w:tc>
        <w:tc>
          <w:tcPr>
            <w:tcW w:w="1426" w:type="dxa"/>
            <w:vAlign w:val="center"/>
          </w:tcPr>
          <w:p w:rsidR="000C0439" w:rsidRPr="00694E77" w:rsidRDefault="000C0439"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GB/T 19942-2019</w:t>
            </w:r>
          </w:p>
        </w:tc>
        <w:tc>
          <w:tcPr>
            <w:tcW w:w="1140" w:type="dxa"/>
            <w:vAlign w:val="center"/>
          </w:tcPr>
          <w:p w:rsidR="000C0439" w:rsidRPr="00694E77" w:rsidRDefault="000C0439"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暂无</w:t>
            </w:r>
          </w:p>
        </w:tc>
        <w:tc>
          <w:tcPr>
            <w:tcW w:w="1140" w:type="dxa"/>
            <w:vAlign w:val="center"/>
          </w:tcPr>
          <w:p w:rsidR="000C0439" w:rsidRPr="00694E77" w:rsidRDefault="000C0439"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CNAS-CL01-A002《检测和校准实验室能力认</w:t>
            </w:r>
            <w:r w:rsidRPr="00694E77">
              <w:rPr>
                <w:rFonts w:asciiTheme="minorEastAsia" w:eastAsiaTheme="minorEastAsia" w:hAnsiTheme="minorEastAsia" w:hint="eastAsia"/>
                <w:sz w:val="21"/>
                <w:szCs w:val="21"/>
              </w:rPr>
              <w:lastRenderedPageBreak/>
              <w:t>可准则在化学检测领域的应用说明》（无论实验室是否将GB/T 19942单独申请认可，均需适用）</w:t>
            </w:r>
          </w:p>
        </w:tc>
        <w:tc>
          <w:tcPr>
            <w:tcW w:w="1140" w:type="dxa"/>
            <w:vAlign w:val="center"/>
          </w:tcPr>
          <w:p w:rsidR="000C0439" w:rsidRPr="00694E77" w:rsidRDefault="000C0439"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w:t>
            </w:r>
          </w:p>
        </w:tc>
        <w:tc>
          <w:tcPr>
            <w:tcW w:w="1392" w:type="dxa"/>
            <w:vAlign w:val="center"/>
          </w:tcPr>
          <w:p w:rsidR="000C0439" w:rsidRPr="00694E77" w:rsidRDefault="000C0439"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w:t>
            </w:r>
          </w:p>
        </w:tc>
        <w:tc>
          <w:tcPr>
            <w:tcW w:w="3123" w:type="dxa"/>
            <w:vAlign w:val="center"/>
          </w:tcPr>
          <w:p w:rsidR="000C0439" w:rsidRPr="00694E77" w:rsidRDefault="000C0439"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 xml:space="preserve">1、实验室如果仅从事家具、人造板及木竹相关制品领域的检测活动，而不从事专业的皮革、毛皮及相关制品领域的检测活动，可自行决定是否将GB/T </w:t>
            </w:r>
            <w:r w:rsidRPr="00694E77">
              <w:rPr>
                <w:rFonts w:asciiTheme="minorEastAsia" w:eastAsiaTheme="minorEastAsia" w:hAnsiTheme="minorEastAsia" w:hint="eastAsia"/>
                <w:sz w:val="21"/>
                <w:szCs w:val="21"/>
              </w:rPr>
              <w:lastRenderedPageBreak/>
              <w:t>19942的现行有效版本单独申请认可</w:t>
            </w:r>
            <w:r w:rsidR="007229A5" w:rsidRPr="00694E77">
              <w:rPr>
                <w:rFonts w:asciiTheme="minorEastAsia" w:eastAsiaTheme="minorEastAsia" w:hAnsiTheme="minorEastAsia" w:hint="eastAsia"/>
                <w:sz w:val="21"/>
                <w:szCs w:val="21"/>
              </w:rPr>
              <w:t>。</w:t>
            </w:r>
          </w:p>
          <w:p w:rsidR="000C0439" w:rsidRPr="00694E77" w:rsidRDefault="000C0439"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2、即使实验室未将GB/T 19942的现行有效版本单独申请认可，实验室仍需具备GB/T 19942的现行有效版本的检测能力，否则，</w:t>
            </w:r>
            <w:r w:rsidR="00487E57" w:rsidRPr="00694E77">
              <w:rPr>
                <w:rFonts w:asciiTheme="minorEastAsia" w:eastAsiaTheme="minorEastAsia" w:hAnsiTheme="minorEastAsia" w:hint="eastAsia"/>
                <w:sz w:val="21"/>
                <w:szCs w:val="21"/>
              </w:rPr>
              <w:t>本</w:t>
            </w:r>
            <w:r w:rsidRPr="00694E77">
              <w:rPr>
                <w:rFonts w:asciiTheme="minorEastAsia" w:eastAsiaTheme="minorEastAsia" w:hAnsiTheme="minorEastAsia" w:hint="eastAsia"/>
                <w:sz w:val="21"/>
                <w:szCs w:val="21"/>
              </w:rPr>
              <w:t>项目/参数不应推荐认可</w:t>
            </w:r>
            <w:r w:rsidR="007229A5" w:rsidRPr="00694E77">
              <w:rPr>
                <w:rFonts w:asciiTheme="minorEastAsia" w:eastAsiaTheme="minorEastAsia" w:hAnsiTheme="minorEastAsia" w:hint="eastAsia"/>
                <w:sz w:val="21"/>
                <w:szCs w:val="21"/>
              </w:rPr>
              <w:t>。</w:t>
            </w:r>
          </w:p>
          <w:p w:rsidR="000C0439" w:rsidRPr="00694E77" w:rsidRDefault="000C0439"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3、如果实验室未将GB/T 19942的现行有效版本单独申请认可，仅仅是获得了</w:t>
            </w:r>
            <w:r w:rsidRPr="00694E77">
              <w:rPr>
                <w:rFonts w:asciiTheme="minorEastAsia" w:eastAsiaTheme="minorEastAsia" w:hAnsiTheme="minorEastAsia"/>
                <w:sz w:val="21"/>
                <w:szCs w:val="21"/>
              </w:rPr>
              <w:t>GB/T 3324-2017</w:t>
            </w:r>
            <w:r w:rsidRPr="00694E77">
              <w:rPr>
                <w:rFonts w:asciiTheme="minorEastAsia" w:eastAsiaTheme="minorEastAsia" w:hAnsiTheme="minorEastAsia" w:hint="eastAsia"/>
                <w:sz w:val="21"/>
                <w:szCs w:val="21"/>
              </w:rPr>
              <w:t>的6.9.</w:t>
            </w:r>
            <w:r w:rsidR="0060655C" w:rsidRPr="00694E77">
              <w:rPr>
                <w:rFonts w:asciiTheme="minorEastAsia" w:eastAsiaTheme="minorEastAsia" w:hAnsiTheme="minorEastAsia" w:hint="eastAsia"/>
                <w:sz w:val="21"/>
                <w:szCs w:val="21"/>
              </w:rPr>
              <w:t>3</w:t>
            </w:r>
            <w:r w:rsidRPr="00694E77">
              <w:rPr>
                <w:rFonts w:asciiTheme="minorEastAsia" w:eastAsiaTheme="minorEastAsia" w:hAnsiTheme="minorEastAsia" w:hint="eastAsia"/>
                <w:sz w:val="21"/>
                <w:szCs w:val="21"/>
              </w:rPr>
              <w:t>的认可，此时，不认为</w:t>
            </w:r>
            <w:r w:rsidR="0060655C" w:rsidRPr="00694E77">
              <w:rPr>
                <w:rFonts w:asciiTheme="minorEastAsia" w:eastAsiaTheme="minorEastAsia" w:hAnsiTheme="minorEastAsia" w:hint="eastAsia"/>
                <w:sz w:val="21"/>
                <w:szCs w:val="21"/>
              </w:rPr>
              <w:t>GB/T 19942</w:t>
            </w:r>
            <w:r w:rsidRPr="00694E77">
              <w:rPr>
                <w:rFonts w:asciiTheme="minorEastAsia" w:eastAsiaTheme="minorEastAsia" w:hAnsiTheme="minorEastAsia" w:hint="eastAsia"/>
                <w:sz w:val="21"/>
                <w:szCs w:val="21"/>
              </w:rPr>
              <w:t>在实验室的认可范围之内</w:t>
            </w:r>
            <w:r w:rsidR="007229A5" w:rsidRPr="00694E77">
              <w:rPr>
                <w:rFonts w:asciiTheme="minorEastAsia" w:eastAsiaTheme="minorEastAsia" w:hAnsiTheme="minorEastAsia" w:hint="eastAsia"/>
                <w:sz w:val="21"/>
                <w:szCs w:val="21"/>
              </w:rPr>
              <w:t>。</w:t>
            </w:r>
          </w:p>
          <w:p w:rsidR="000C0439" w:rsidRPr="00C354D7" w:rsidRDefault="000C0439"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4、若</w:t>
            </w:r>
            <w:r w:rsidR="0060655C" w:rsidRPr="00694E77">
              <w:rPr>
                <w:rFonts w:asciiTheme="minorEastAsia" w:eastAsiaTheme="minorEastAsia" w:hAnsiTheme="minorEastAsia" w:hint="eastAsia"/>
                <w:sz w:val="21"/>
                <w:szCs w:val="21"/>
              </w:rPr>
              <w:t>GB/T 19942</w:t>
            </w:r>
            <w:r w:rsidRPr="00694E77">
              <w:rPr>
                <w:rFonts w:asciiTheme="minorEastAsia" w:eastAsiaTheme="minorEastAsia" w:hAnsiTheme="minorEastAsia" w:hint="eastAsia"/>
                <w:sz w:val="21"/>
                <w:szCs w:val="21"/>
              </w:rPr>
              <w:t>的现行有效版本已获认可，则</w:t>
            </w:r>
            <w:r w:rsidR="00502199" w:rsidRPr="00694E77">
              <w:rPr>
                <w:rFonts w:asciiTheme="minorEastAsia" w:eastAsiaTheme="minorEastAsia" w:hAnsiTheme="minorEastAsia" w:hint="eastAsia"/>
                <w:sz w:val="21"/>
                <w:szCs w:val="21"/>
              </w:rPr>
              <w:t>本项目/参数</w:t>
            </w:r>
            <w:r w:rsidRPr="00694E77">
              <w:rPr>
                <w:rFonts w:asciiTheme="minorEastAsia" w:eastAsiaTheme="minorEastAsia" w:hAnsiTheme="minorEastAsia" w:hint="eastAsia"/>
                <w:sz w:val="21"/>
                <w:szCs w:val="21"/>
              </w:rPr>
              <w:t>可以远程评审或文审确认</w:t>
            </w:r>
            <w:r w:rsidR="007229A5" w:rsidRPr="00694E77">
              <w:rPr>
                <w:rFonts w:asciiTheme="minorEastAsia" w:eastAsiaTheme="minorEastAsia" w:hAnsiTheme="minorEastAsia" w:hint="eastAsia"/>
                <w:sz w:val="21"/>
                <w:szCs w:val="21"/>
              </w:rPr>
              <w:t>。</w:t>
            </w:r>
          </w:p>
        </w:tc>
      </w:tr>
      <w:tr w:rsidR="00FC2144" w:rsidRPr="00FC2144" w:rsidTr="005F3699">
        <w:tc>
          <w:tcPr>
            <w:tcW w:w="2565" w:type="dxa"/>
            <w:vAlign w:val="center"/>
          </w:tcPr>
          <w:p w:rsidR="00FC2144" w:rsidRDefault="00FC2144"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木家具通用技术条件</w:t>
            </w:r>
          </w:p>
          <w:p w:rsidR="00FC2144" w:rsidRDefault="00FC2144"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3324-2017</w:t>
            </w:r>
          </w:p>
          <w:p w:rsidR="00FC2144" w:rsidRPr="00D56734" w:rsidRDefault="00FC21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6.10 阻燃性测定</w:t>
            </w:r>
          </w:p>
        </w:tc>
        <w:tc>
          <w:tcPr>
            <w:tcW w:w="1140" w:type="dxa"/>
            <w:vAlign w:val="center"/>
          </w:tcPr>
          <w:p w:rsidR="00FC2144" w:rsidRPr="002871E0" w:rsidRDefault="00FC21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26" w:type="dxa"/>
            <w:vAlign w:val="center"/>
          </w:tcPr>
          <w:p w:rsidR="00FC2144"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26" w:type="dxa"/>
            <w:vAlign w:val="center"/>
          </w:tcPr>
          <w:p w:rsidR="00FC2144" w:rsidRPr="002871E0" w:rsidRDefault="00FC21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未知</w:t>
            </w:r>
          </w:p>
        </w:tc>
        <w:tc>
          <w:tcPr>
            <w:tcW w:w="1140" w:type="dxa"/>
            <w:vAlign w:val="center"/>
          </w:tcPr>
          <w:p w:rsidR="00FC2144" w:rsidRPr="002871E0" w:rsidRDefault="00FC21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FC2144" w:rsidRPr="002871E0" w:rsidRDefault="00FC21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40" w:type="dxa"/>
            <w:vAlign w:val="center"/>
          </w:tcPr>
          <w:p w:rsidR="00FC2144" w:rsidRPr="002871E0" w:rsidRDefault="00FC21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392" w:type="dxa"/>
            <w:vAlign w:val="center"/>
          </w:tcPr>
          <w:p w:rsidR="00FC2144" w:rsidRPr="002871E0" w:rsidRDefault="00FC21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23" w:type="dxa"/>
            <w:vAlign w:val="center"/>
          </w:tcPr>
          <w:p w:rsidR="00FC2144" w:rsidRDefault="00FC21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D56734">
              <w:rPr>
                <w:rFonts w:asciiTheme="minorEastAsia" w:eastAsiaTheme="minorEastAsia" w:hAnsiTheme="minorEastAsia"/>
                <w:sz w:val="21"/>
                <w:szCs w:val="21"/>
              </w:rPr>
              <w:t>GB/T 3324-2017</w:t>
            </w:r>
            <w:r>
              <w:rPr>
                <w:rFonts w:asciiTheme="minorEastAsia" w:eastAsiaTheme="minorEastAsia" w:hAnsiTheme="minorEastAsia" w:hint="eastAsia"/>
                <w:sz w:val="21"/>
                <w:szCs w:val="21"/>
              </w:rPr>
              <w:t>的6.10仅为“按供需双方的合同规定测定”。</w:t>
            </w:r>
            <w:r w:rsidR="00487E57">
              <w:rPr>
                <w:rFonts w:asciiTheme="minorEastAsia" w:eastAsiaTheme="minorEastAsia" w:hAnsiTheme="minorEastAsia" w:hint="eastAsia"/>
                <w:sz w:val="21"/>
                <w:szCs w:val="21"/>
              </w:rPr>
              <w:t>本</w:t>
            </w:r>
            <w:r>
              <w:rPr>
                <w:rFonts w:asciiTheme="minorEastAsia" w:eastAsiaTheme="minorEastAsia" w:hAnsiTheme="minorEastAsia" w:hint="eastAsia"/>
                <w:sz w:val="21"/>
                <w:szCs w:val="21"/>
              </w:rPr>
              <w:t>项目/参数</w:t>
            </w:r>
            <w:r w:rsidRPr="008D7D7B">
              <w:rPr>
                <w:rFonts w:asciiTheme="minorEastAsia" w:eastAsiaTheme="minorEastAsia" w:hAnsiTheme="minorEastAsia" w:hint="eastAsia"/>
                <w:sz w:val="21"/>
                <w:szCs w:val="21"/>
              </w:rPr>
              <w:t>不应纳入认可范围</w:t>
            </w:r>
            <w:r>
              <w:rPr>
                <w:rFonts w:asciiTheme="minorEastAsia" w:eastAsiaTheme="minorEastAsia" w:hAnsiTheme="minorEastAsia" w:hint="eastAsia"/>
                <w:sz w:val="21"/>
                <w:szCs w:val="21"/>
              </w:rPr>
              <w:t>。</w:t>
            </w:r>
          </w:p>
          <w:p w:rsidR="00FC2144" w:rsidRPr="002871E0" w:rsidRDefault="00FC214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2、如果实验室需要按</w:t>
            </w:r>
            <w:r w:rsidRPr="00D56734">
              <w:rPr>
                <w:rFonts w:asciiTheme="minorEastAsia" w:eastAsiaTheme="minorEastAsia" w:hAnsiTheme="minorEastAsia"/>
                <w:sz w:val="21"/>
                <w:szCs w:val="21"/>
              </w:rPr>
              <w:t>GB/T 3324-2017</w:t>
            </w:r>
            <w:r>
              <w:rPr>
                <w:rFonts w:asciiTheme="minorEastAsia" w:eastAsiaTheme="minorEastAsia" w:hAnsiTheme="minorEastAsia" w:hint="eastAsia"/>
                <w:sz w:val="21"/>
                <w:szCs w:val="21"/>
              </w:rPr>
              <w:t>的6.10出具检测报告，或实验室出具的检测报告需要包含</w:t>
            </w:r>
            <w:r w:rsidRPr="00D56734">
              <w:rPr>
                <w:rFonts w:asciiTheme="minorEastAsia" w:eastAsiaTheme="minorEastAsia" w:hAnsiTheme="minorEastAsia"/>
                <w:sz w:val="21"/>
                <w:szCs w:val="21"/>
              </w:rPr>
              <w:t>GB/T 3324-2017</w:t>
            </w:r>
            <w:r>
              <w:rPr>
                <w:rFonts w:asciiTheme="minorEastAsia" w:eastAsiaTheme="minorEastAsia" w:hAnsiTheme="minorEastAsia" w:hint="eastAsia"/>
                <w:sz w:val="21"/>
                <w:szCs w:val="21"/>
              </w:rPr>
              <w:t>的6.10，则实验室应在检测报告中明示“供需双方的合同规定”的检测方法为何，且该方法应在实验室获认可的能力范围之内。</w:t>
            </w:r>
          </w:p>
        </w:tc>
      </w:tr>
    </w:tbl>
    <w:p w:rsidR="00536E03" w:rsidRDefault="00536E03" w:rsidP="00775119">
      <w:pPr>
        <w:spacing w:line="300" w:lineRule="auto"/>
        <w:rPr>
          <w:rFonts w:asciiTheme="minorEastAsia" w:eastAsiaTheme="minorEastAsia" w:hAnsiTheme="minorEastAsia"/>
          <w:sz w:val="24"/>
          <w:szCs w:val="24"/>
        </w:rPr>
      </w:pPr>
    </w:p>
    <w:p w:rsidR="009B20AE" w:rsidRDefault="009B20AE" w:rsidP="00775119">
      <w:pPr>
        <w:spacing w:line="300" w:lineRule="auto"/>
        <w:rPr>
          <w:rFonts w:asciiTheme="minorEastAsia" w:eastAsiaTheme="minorEastAsia" w:hAnsiTheme="minorEastAsia"/>
          <w:sz w:val="24"/>
          <w:szCs w:val="24"/>
        </w:rPr>
      </w:pPr>
    </w:p>
    <w:p w:rsidR="00694E77" w:rsidRDefault="00694E77" w:rsidP="00775119">
      <w:pPr>
        <w:spacing w:line="300" w:lineRule="auto"/>
        <w:rPr>
          <w:rFonts w:asciiTheme="minorEastAsia" w:eastAsiaTheme="minorEastAsia" w:hAnsiTheme="minorEastAsia"/>
          <w:sz w:val="24"/>
          <w:szCs w:val="24"/>
        </w:rPr>
      </w:pPr>
    </w:p>
    <w:p w:rsidR="00694E77" w:rsidRDefault="00694E77" w:rsidP="00775119">
      <w:pPr>
        <w:spacing w:line="300" w:lineRule="auto"/>
        <w:rPr>
          <w:rFonts w:asciiTheme="minorEastAsia" w:eastAsiaTheme="minorEastAsia" w:hAnsiTheme="minorEastAsia"/>
          <w:sz w:val="24"/>
          <w:szCs w:val="24"/>
        </w:rPr>
      </w:pPr>
    </w:p>
    <w:p w:rsidR="00694E77" w:rsidRDefault="00694E77" w:rsidP="00775119">
      <w:pPr>
        <w:spacing w:line="300" w:lineRule="auto"/>
        <w:rPr>
          <w:rFonts w:asciiTheme="minorEastAsia" w:eastAsiaTheme="minorEastAsia" w:hAnsiTheme="minorEastAsia"/>
          <w:sz w:val="24"/>
          <w:szCs w:val="24"/>
        </w:rPr>
      </w:pPr>
      <w:r w:rsidRPr="00536E03">
        <w:rPr>
          <w:rFonts w:asciiTheme="minorEastAsia" w:eastAsiaTheme="minorEastAsia" w:hAnsiTheme="minorEastAsia"/>
          <w:sz w:val="24"/>
          <w:szCs w:val="24"/>
        </w:rPr>
        <w:lastRenderedPageBreak/>
        <w:t>GB/T 3325-2017</w:t>
      </w:r>
      <w:r>
        <w:rPr>
          <w:rFonts w:asciiTheme="minorEastAsia" w:eastAsiaTheme="minorEastAsia" w:hAnsiTheme="minorEastAsia" w:hint="eastAsia"/>
          <w:sz w:val="24"/>
          <w:szCs w:val="24"/>
        </w:rPr>
        <w:t>《</w:t>
      </w:r>
      <w:r w:rsidRPr="00536E03">
        <w:rPr>
          <w:rFonts w:asciiTheme="minorEastAsia" w:eastAsiaTheme="minorEastAsia" w:hAnsiTheme="minorEastAsia" w:hint="eastAsia"/>
          <w:sz w:val="24"/>
          <w:szCs w:val="24"/>
        </w:rPr>
        <w:t>金属家具通用技术条件</w:t>
      </w:r>
      <w:r>
        <w:rPr>
          <w:rFonts w:asciiTheme="minorEastAsia" w:eastAsiaTheme="minorEastAsia" w:hAnsiTheme="minorEastAsia" w:hint="eastAsia"/>
          <w:sz w:val="24"/>
          <w:szCs w:val="24"/>
        </w:rPr>
        <w:t>》</w:t>
      </w:r>
    </w:p>
    <w:tbl>
      <w:tblPr>
        <w:tblStyle w:val="a6"/>
        <w:tblW w:w="14492" w:type="dxa"/>
        <w:tblLayout w:type="fixed"/>
        <w:tblLook w:val="04A0" w:firstRow="1" w:lastRow="0" w:firstColumn="1" w:lastColumn="0" w:noHBand="0" w:noVBand="1"/>
      </w:tblPr>
      <w:tblGrid>
        <w:gridCol w:w="2559"/>
        <w:gridCol w:w="1137"/>
        <w:gridCol w:w="1441"/>
        <w:gridCol w:w="1441"/>
        <w:gridCol w:w="1131"/>
        <w:gridCol w:w="1131"/>
        <w:gridCol w:w="1131"/>
        <w:gridCol w:w="1413"/>
        <w:gridCol w:w="3108"/>
      </w:tblGrid>
      <w:tr w:rsidR="00536E03" w:rsidRPr="002871E0" w:rsidTr="006D0D2D">
        <w:trPr>
          <w:tblHeader/>
        </w:trPr>
        <w:tc>
          <w:tcPr>
            <w:tcW w:w="2559" w:type="dxa"/>
            <w:vAlign w:val="center"/>
          </w:tcPr>
          <w:p w:rsidR="00536E03" w:rsidRDefault="00536E0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536E03" w:rsidRPr="002871E0" w:rsidRDefault="00536E0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137" w:type="dxa"/>
            <w:vAlign w:val="center"/>
          </w:tcPr>
          <w:p w:rsidR="00536E03" w:rsidRPr="002871E0" w:rsidRDefault="00536E0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441" w:type="dxa"/>
            <w:vAlign w:val="center"/>
          </w:tcPr>
          <w:p w:rsidR="00536E03" w:rsidRPr="002871E0" w:rsidRDefault="00536E0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直接引用的标准</w:t>
            </w:r>
          </w:p>
        </w:tc>
        <w:tc>
          <w:tcPr>
            <w:tcW w:w="1441" w:type="dxa"/>
            <w:vAlign w:val="center"/>
          </w:tcPr>
          <w:p w:rsidR="00536E03" w:rsidRPr="002871E0" w:rsidRDefault="00536E0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实际执行的标准</w:t>
            </w:r>
          </w:p>
        </w:tc>
        <w:tc>
          <w:tcPr>
            <w:tcW w:w="1131" w:type="dxa"/>
            <w:vAlign w:val="center"/>
          </w:tcPr>
          <w:p w:rsidR="00536E03" w:rsidRPr="002871E0" w:rsidRDefault="00536E0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131" w:type="dxa"/>
            <w:vAlign w:val="center"/>
          </w:tcPr>
          <w:p w:rsidR="00536E03" w:rsidRPr="002871E0" w:rsidRDefault="00536E0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131" w:type="dxa"/>
            <w:vAlign w:val="center"/>
          </w:tcPr>
          <w:p w:rsidR="00536E03" w:rsidRPr="002871E0" w:rsidRDefault="00536E0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413" w:type="dxa"/>
            <w:vAlign w:val="center"/>
          </w:tcPr>
          <w:p w:rsidR="00536E03" w:rsidRPr="002871E0" w:rsidRDefault="00536E0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108" w:type="dxa"/>
            <w:vAlign w:val="center"/>
          </w:tcPr>
          <w:p w:rsidR="00536E03" w:rsidRPr="008A64D8" w:rsidRDefault="00536E03"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536E03" w:rsidRPr="002871E0" w:rsidTr="006D0D2D">
        <w:tc>
          <w:tcPr>
            <w:tcW w:w="2559" w:type="dxa"/>
            <w:vAlign w:val="center"/>
          </w:tcPr>
          <w:p w:rsidR="00536E03" w:rsidRDefault="00536E0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536E03" w:rsidRDefault="00536E0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536E03" w:rsidRPr="002871E0" w:rsidRDefault="00536E0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6.1 主要尺寸及外形尺寸偏差的测定</w:t>
            </w:r>
          </w:p>
        </w:tc>
        <w:tc>
          <w:tcPr>
            <w:tcW w:w="1137" w:type="dxa"/>
            <w:vAlign w:val="center"/>
          </w:tcPr>
          <w:p w:rsidR="00536E03"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主要尺寸及外形尺寸偏差</w:t>
            </w:r>
          </w:p>
        </w:tc>
        <w:tc>
          <w:tcPr>
            <w:tcW w:w="1441" w:type="dxa"/>
            <w:vAlign w:val="center"/>
          </w:tcPr>
          <w:p w:rsidR="00536E03"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536E03" w:rsidRPr="002871E0"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tc>
        <w:tc>
          <w:tcPr>
            <w:tcW w:w="1131" w:type="dxa"/>
            <w:vAlign w:val="center"/>
          </w:tcPr>
          <w:p w:rsidR="00536E03"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536E03"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536E03"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536E03"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536E03" w:rsidRPr="002871E0" w:rsidRDefault="00536E03" w:rsidP="00775119">
            <w:pPr>
              <w:spacing w:line="300" w:lineRule="auto"/>
              <w:jc w:val="both"/>
              <w:rPr>
                <w:rFonts w:asciiTheme="minorEastAsia" w:eastAsiaTheme="minorEastAsia" w:hAnsiTheme="minorEastAsia"/>
                <w:sz w:val="21"/>
                <w:szCs w:val="21"/>
              </w:rPr>
            </w:pPr>
          </w:p>
        </w:tc>
      </w:tr>
      <w:tr w:rsidR="006D0D2D" w:rsidRPr="002871E0" w:rsidTr="006D0D2D">
        <w:tc>
          <w:tcPr>
            <w:tcW w:w="2559" w:type="dxa"/>
            <w:vAlign w:val="center"/>
          </w:tcPr>
          <w:p w:rsidR="006D0D2D"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6D0D2D"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6D0D2D" w:rsidRPr="00536E03"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6.2.1 邻边垂直度</w:t>
            </w:r>
          </w:p>
        </w:tc>
        <w:tc>
          <w:tcPr>
            <w:tcW w:w="1137" w:type="dxa"/>
            <w:vAlign w:val="center"/>
          </w:tcPr>
          <w:p w:rsidR="006D0D2D" w:rsidRPr="00083398"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形状和位置公差-邻边垂直度</w:t>
            </w:r>
          </w:p>
        </w:tc>
        <w:tc>
          <w:tcPr>
            <w:tcW w:w="1441"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p>
        </w:tc>
      </w:tr>
      <w:tr w:rsidR="006D0D2D" w:rsidRPr="002871E0" w:rsidTr="006D0D2D">
        <w:tc>
          <w:tcPr>
            <w:tcW w:w="2559" w:type="dxa"/>
            <w:vAlign w:val="center"/>
          </w:tcPr>
          <w:p w:rsidR="006D0D2D"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6D0D2D"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6D0D2D" w:rsidRPr="00536E03"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6.2.2 翘曲度</w:t>
            </w:r>
          </w:p>
        </w:tc>
        <w:tc>
          <w:tcPr>
            <w:tcW w:w="1137" w:type="dxa"/>
            <w:vAlign w:val="center"/>
          </w:tcPr>
          <w:p w:rsidR="006D0D2D" w:rsidRPr="00083398"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形状和位置公差-翘曲度</w:t>
            </w:r>
          </w:p>
        </w:tc>
        <w:tc>
          <w:tcPr>
            <w:tcW w:w="1441"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p>
        </w:tc>
      </w:tr>
      <w:tr w:rsidR="006D0D2D" w:rsidRPr="002871E0" w:rsidTr="006D0D2D">
        <w:tc>
          <w:tcPr>
            <w:tcW w:w="2559" w:type="dxa"/>
            <w:vAlign w:val="center"/>
          </w:tcPr>
          <w:p w:rsidR="006D0D2D"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6D0D2D"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6D0D2D" w:rsidRPr="00536E03"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6.2.3 水平偏差</w:t>
            </w:r>
          </w:p>
        </w:tc>
        <w:tc>
          <w:tcPr>
            <w:tcW w:w="1137" w:type="dxa"/>
            <w:vAlign w:val="center"/>
          </w:tcPr>
          <w:p w:rsidR="006D0D2D" w:rsidRPr="00083398"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形状和位置公差-水平偏差</w:t>
            </w:r>
          </w:p>
        </w:tc>
        <w:tc>
          <w:tcPr>
            <w:tcW w:w="1441"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p>
        </w:tc>
      </w:tr>
      <w:tr w:rsidR="006D0D2D" w:rsidRPr="002871E0" w:rsidTr="006D0D2D">
        <w:tc>
          <w:tcPr>
            <w:tcW w:w="2559" w:type="dxa"/>
            <w:vAlign w:val="center"/>
          </w:tcPr>
          <w:p w:rsidR="006D0D2D"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6D0D2D"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lastRenderedPageBreak/>
              <w:t>GB/T 3325-2017</w:t>
            </w:r>
          </w:p>
          <w:p w:rsidR="006D0D2D" w:rsidRPr="00536E03"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6.2.4 平整度</w:t>
            </w:r>
          </w:p>
        </w:tc>
        <w:tc>
          <w:tcPr>
            <w:tcW w:w="1137" w:type="dxa"/>
            <w:vAlign w:val="center"/>
          </w:tcPr>
          <w:p w:rsidR="006D0D2D" w:rsidRPr="00083398"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形状和位</w:t>
            </w:r>
            <w:r>
              <w:rPr>
                <w:rFonts w:asciiTheme="minorEastAsia" w:eastAsiaTheme="minorEastAsia" w:hAnsiTheme="minorEastAsia" w:hint="eastAsia"/>
                <w:sz w:val="21"/>
                <w:szCs w:val="21"/>
              </w:rPr>
              <w:lastRenderedPageBreak/>
              <w:t>置公差-平整度</w:t>
            </w:r>
          </w:p>
        </w:tc>
        <w:tc>
          <w:tcPr>
            <w:tcW w:w="1441"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w:t>
            </w:r>
          </w:p>
        </w:tc>
        <w:tc>
          <w:tcPr>
            <w:tcW w:w="144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 xml:space="preserve">GB/T </w:t>
            </w:r>
            <w:r w:rsidRPr="00D56734">
              <w:rPr>
                <w:rFonts w:asciiTheme="minorEastAsia" w:eastAsiaTheme="minorEastAsia" w:hAnsiTheme="minorEastAsia"/>
                <w:sz w:val="21"/>
                <w:szCs w:val="21"/>
              </w:rPr>
              <w:lastRenderedPageBreak/>
              <w:t>3325-2017</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p>
        </w:tc>
      </w:tr>
      <w:tr w:rsidR="006D0D2D" w:rsidRPr="002871E0" w:rsidTr="006D0D2D">
        <w:tc>
          <w:tcPr>
            <w:tcW w:w="2559" w:type="dxa"/>
            <w:vAlign w:val="center"/>
          </w:tcPr>
          <w:p w:rsidR="006D0D2D"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金属家具通用技术条件</w:t>
            </w:r>
          </w:p>
          <w:p w:rsidR="006D0D2D"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6D0D2D" w:rsidRPr="00536E03"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6.2.5 圆度</w:t>
            </w:r>
          </w:p>
        </w:tc>
        <w:tc>
          <w:tcPr>
            <w:tcW w:w="1137" w:type="dxa"/>
            <w:vAlign w:val="center"/>
          </w:tcPr>
          <w:p w:rsidR="006D0D2D" w:rsidRPr="00083398"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形状和位置公差-圆度</w:t>
            </w:r>
          </w:p>
        </w:tc>
        <w:tc>
          <w:tcPr>
            <w:tcW w:w="1441"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p>
        </w:tc>
      </w:tr>
      <w:tr w:rsidR="006D0D2D" w:rsidRPr="002871E0" w:rsidTr="006D0D2D">
        <w:tc>
          <w:tcPr>
            <w:tcW w:w="2559" w:type="dxa"/>
            <w:vAlign w:val="center"/>
          </w:tcPr>
          <w:p w:rsidR="006D0D2D"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6D0D2D"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6D0D2D" w:rsidRPr="00536E03"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6.2.6 位差度</w:t>
            </w:r>
          </w:p>
        </w:tc>
        <w:tc>
          <w:tcPr>
            <w:tcW w:w="1137" w:type="dxa"/>
            <w:vAlign w:val="center"/>
          </w:tcPr>
          <w:p w:rsidR="006D0D2D" w:rsidRPr="00083398"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形状和位置公差-位差度</w:t>
            </w:r>
          </w:p>
        </w:tc>
        <w:tc>
          <w:tcPr>
            <w:tcW w:w="1441"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p>
        </w:tc>
      </w:tr>
      <w:tr w:rsidR="006D0D2D" w:rsidRPr="002871E0" w:rsidTr="006D0D2D">
        <w:tc>
          <w:tcPr>
            <w:tcW w:w="2559" w:type="dxa"/>
            <w:vAlign w:val="center"/>
          </w:tcPr>
          <w:p w:rsidR="006D0D2D"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6D0D2D"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6D0D2D" w:rsidRPr="00536E03"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6.2.7 分缝</w:t>
            </w:r>
          </w:p>
        </w:tc>
        <w:tc>
          <w:tcPr>
            <w:tcW w:w="1137" w:type="dxa"/>
            <w:vAlign w:val="center"/>
          </w:tcPr>
          <w:p w:rsidR="006D0D2D" w:rsidRPr="00083398"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形状和位置公差-分缝</w:t>
            </w:r>
          </w:p>
        </w:tc>
        <w:tc>
          <w:tcPr>
            <w:tcW w:w="1441"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p>
        </w:tc>
      </w:tr>
      <w:tr w:rsidR="006D0D2D" w:rsidRPr="002871E0" w:rsidTr="006D0D2D">
        <w:tc>
          <w:tcPr>
            <w:tcW w:w="2559" w:type="dxa"/>
            <w:vAlign w:val="center"/>
          </w:tcPr>
          <w:p w:rsidR="006D0D2D"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6D0D2D"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6D0D2D" w:rsidRPr="00536E03"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6.2.8 抽屉下垂度、摆动度</w:t>
            </w:r>
          </w:p>
        </w:tc>
        <w:tc>
          <w:tcPr>
            <w:tcW w:w="1137" w:type="dxa"/>
            <w:vAlign w:val="center"/>
          </w:tcPr>
          <w:p w:rsidR="006D0D2D" w:rsidRPr="00083398"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形状和位置公差-抽屉下垂度、摆动度</w:t>
            </w:r>
          </w:p>
        </w:tc>
        <w:tc>
          <w:tcPr>
            <w:tcW w:w="1441"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p>
        </w:tc>
      </w:tr>
      <w:tr w:rsidR="006D0D2D" w:rsidRPr="002871E0" w:rsidTr="006D0D2D">
        <w:tc>
          <w:tcPr>
            <w:tcW w:w="2559" w:type="dxa"/>
            <w:vAlign w:val="center"/>
          </w:tcPr>
          <w:p w:rsidR="006D0D2D"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金属家具通用技术条件</w:t>
            </w:r>
          </w:p>
          <w:p w:rsidR="006D0D2D"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6D0D2D" w:rsidRPr="00536E03"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6.2.9 底脚着地平稳性</w:t>
            </w:r>
          </w:p>
        </w:tc>
        <w:tc>
          <w:tcPr>
            <w:tcW w:w="1137" w:type="dxa"/>
            <w:vAlign w:val="center"/>
          </w:tcPr>
          <w:p w:rsidR="006D0D2D" w:rsidRPr="00083398"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形状和位置公差-底脚着地平稳性</w:t>
            </w:r>
          </w:p>
        </w:tc>
        <w:tc>
          <w:tcPr>
            <w:tcW w:w="1441"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p>
        </w:tc>
      </w:tr>
      <w:tr w:rsidR="006D0D2D" w:rsidRPr="002871E0" w:rsidTr="006D0D2D">
        <w:tc>
          <w:tcPr>
            <w:tcW w:w="2559" w:type="dxa"/>
            <w:vAlign w:val="center"/>
          </w:tcPr>
          <w:p w:rsidR="006D0D2D"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6D0D2D"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6D0D2D" w:rsidRPr="00536E03"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6.3.1 脱色、掉色</w:t>
            </w:r>
          </w:p>
        </w:tc>
        <w:tc>
          <w:tcPr>
            <w:tcW w:w="1137" w:type="dxa"/>
            <w:vAlign w:val="center"/>
          </w:tcPr>
          <w:p w:rsidR="006D0D2D" w:rsidRPr="00083398"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外观性能-脱色、掉色</w:t>
            </w:r>
          </w:p>
        </w:tc>
        <w:tc>
          <w:tcPr>
            <w:tcW w:w="1441"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p>
        </w:tc>
      </w:tr>
      <w:tr w:rsidR="006D0D2D" w:rsidRPr="002871E0" w:rsidTr="006D0D2D">
        <w:tc>
          <w:tcPr>
            <w:tcW w:w="2559" w:type="dxa"/>
            <w:vAlign w:val="center"/>
          </w:tcPr>
          <w:p w:rsidR="006D0D2D"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6D0D2D"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6D0D2D" w:rsidRPr="00536E03"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6.3.2 玻璃件</w:t>
            </w:r>
          </w:p>
        </w:tc>
        <w:tc>
          <w:tcPr>
            <w:tcW w:w="1137" w:type="dxa"/>
            <w:vAlign w:val="center"/>
          </w:tcPr>
          <w:p w:rsidR="006D0D2D" w:rsidRPr="00083398"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外观性能-玻璃件</w:t>
            </w:r>
          </w:p>
        </w:tc>
        <w:tc>
          <w:tcPr>
            <w:tcW w:w="1441"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p>
        </w:tc>
      </w:tr>
      <w:tr w:rsidR="006D0D2D" w:rsidRPr="002871E0" w:rsidTr="006D0D2D">
        <w:tc>
          <w:tcPr>
            <w:tcW w:w="2559" w:type="dxa"/>
            <w:vAlign w:val="center"/>
          </w:tcPr>
          <w:p w:rsidR="006D0D2D"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6D0D2D"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6D0D2D" w:rsidRPr="00536E03"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6.3.3 其他</w:t>
            </w:r>
          </w:p>
        </w:tc>
        <w:tc>
          <w:tcPr>
            <w:tcW w:w="1137" w:type="dxa"/>
            <w:vAlign w:val="center"/>
          </w:tcPr>
          <w:p w:rsidR="006D0D2D" w:rsidRPr="00083398"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外观性能-其他项目</w:t>
            </w:r>
          </w:p>
        </w:tc>
        <w:tc>
          <w:tcPr>
            <w:tcW w:w="1441"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6D0D2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6D0D2D" w:rsidRPr="002871E0" w:rsidRDefault="006D0D2D" w:rsidP="00775119">
            <w:pPr>
              <w:spacing w:line="300" w:lineRule="auto"/>
              <w:jc w:val="both"/>
              <w:rPr>
                <w:rFonts w:asciiTheme="minorEastAsia" w:eastAsiaTheme="minorEastAsia" w:hAnsiTheme="minorEastAsia"/>
                <w:sz w:val="21"/>
                <w:szCs w:val="21"/>
              </w:rPr>
            </w:pPr>
          </w:p>
        </w:tc>
      </w:tr>
      <w:tr w:rsidR="00402FC6" w:rsidRPr="002871E0" w:rsidTr="006D0D2D">
        <w:tc>
          <w:tcPr>
            <w:tcW w:w="2559" w:type="dxa"/>
            <w:vAlign w:val="center"/>
          </w:tcPr>
          <w:p w:rsidR="00402FC6" w:rsidRDefault="00402FC6"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402FC6" w:rsidRDefault="00402FC6"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402FC6" w:rsidRPr="00536E03" w:rsidRDefault="00402FC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6.4.1.1 孔及间隙的测定</w:t>
            </w:r>
          </w:p>
        </w:tc>
        <w:tc>
          <w:tcPr>
            <w:tcW w:w="1137" w:type="dxa"/>
            <w:vAlign w:val="center"/>
          </w:tcPr>
          <w:p w:rsidR="00402FC6" w:rsidRPr="00083398" w:rsidRDefault="00402FC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结构安全-孔及间隙的测定</w:t>
            </w:r>
          </w:p>
        </w:tc>
        <w:tc>
          <w:tcPr>
            <w:tcW w:w="1441" w:type="dxa"/>
            <w:vAlign w:val="center"/>
          </w:tcPr>
          <w:p w:rsidR="00402FC6"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402FC6" w:rsidRPr="002871E0" w:rsidRDefault="00402FC6"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tc>
        <w:tc>
          <w:tcPr>
            <w:tcW w:w="1131" w:type="dxa"/>
            <w:vAlign w:val="center"/>
          </w:tcPr>
          <w:p w:rsidR="00402FC6" w:rsidRPr="002871E0" w:rsidRDefault="00402FC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402FC6" w:rsidRPr="002871E0" w:rsidRDefault="00402FC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402FC6" w:rsidRPr="002871E0" w:rsidRDefault="00402FC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402FC6"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402FC6" w:rsidRPr="002871E0" w:rsidRDefault="00402FC6" w:rsidP="00775119">
            <w:pPr>
              <w:spacing w:line="300" w:lineRule="auto"/>
              <w:jc w:val="both"/>
              <w:rPr>
                <w:rFonts w:asciiTheme="minorEastAsia" w:eastAsiaTheme="minorEastAsia" w:hAnsiTheme="minorEastAsia"/>
                <w:sz w:val="21"/>
                <w:szCs w:val="21"/>
              </w:rPr>
            </w:pPr>
          </w:p>
        </w:tc>
      </w:tr>
      <w:tr w:rsidR="00402FC6" w:rsidRPr="002871E0" w:rsidTr="006D0D2D">
        <w:tc>
          <w:tcPr>
            <w:tcW w:w="2559" w:type="dxa"/>
            <w:vAlign w:val="center"/>
          </w:tcPr>
          <w:p w:rsidR="00402FC6" w:rsidRDefault="00402FC6"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金属家具通用技术条件</w:t>
            </w:r>
          </w:p>
          <w:p w:rsidR="00402FC6" w:rsidRDefault="00402FC6"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402FC6" w:rsidRPr="00536E03" w:rsidRDefault="00402FC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6.4.1.2 折叠试验</w:t>
            </w:r>
          </w:p>
        </w:tc>
        <w:tc>
          <w:tcPr>
            <w:tcW w:w="1137" w:type="dxa"/>
            <w:vAlign w:val="center"/>
          </w:tcPr>
          <w:p w:rsidR="00402FC6" w:rsidRPr="00083398" w:rsidRDefault="00402FC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结构安全-折叠试验</w:t>
            </w:r>
          </w:p>
        </w:tc>
        <w:tc>
          <w:tcPr>
            <w:tcW w:w="1441" w:type="dxa"/>
            <w:vAlign w:val="center"/>
          </w:tcPr>
          <w:p w:rsidR="00402FC6"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402FC6" w:rsidRPr="002871E0" w:rsidRDefault="00402FC6"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tc>
        <w:tc>
          <w:tcPr>
            <w:tcW w:w="1131" w:type="dxa"/>
            <w:vAlign w:val="center"/>
          </w:tcPr>
          <w:p w:rsidR="00402FC6" w:rsidRPr="002871E0" w:rsidRDefault="00402FC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402FC6" w:rsidRPr="002871E0" w:rsidRDefault="00402FC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402FC6"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402FC6"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402FC6" w:rsidRPr="002871E0" w:rsidRDefault="00402FC6" w:rsidP="00775119">
            <w:pPr>
              <w:spacing w:line="300" w:lineRule="auto"/>
              <w:jc w:val="both"/>
              <w:rPr>
                <w:rFonts w:asciiTheme="minorEastAsia" w:eastAsiaTheme="minorEastAsia" w:hAnsiTheme="minorEastAsia"/>
                <w:sz w:val="21"/>
                <w:szCs w:val="21"/>
              </w:rPr>
            </w:pPr>
          </w:p>
        </w:tc>
      </w:tr>
      <w:tr w:rsidR="00402FC6" w:rsidRPr="002871E0" w:rsidTr="006D0D2D">
        <w:tc>
          <w:tcPr>
            <w:tcW w:w="2559" w:type="dxa"/>
            <w:vAlign w:val="center"/>
          </w:tcPr>
          <w:p w:rsidR="00402FC6" w:rsidRDefault="00402FC6"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402FC6" w:rsidRDefault="00402FC6"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402FC6" w:rsidRPr="00536E03" w:rsidRDefault="00402FC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6.4.1.3 垂直滑行的部件</w:t>
            </w:r>
          </w:p>
        </w:tc>
        <w:tc>
          <w:tcPr>
            <w:tcW w:w="1137" w:type="dxa"/>
            <w:vAlign w:val="center"/>
          </w:tcPr>
          <w:p w:rsidR="00402FC6" w:rsidRPr="00083398" w:rsidRDefault="00402FC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结构安全-垂直滑行的部件</w:t>
            </w:r>
          </w:p>
        </w:tc>
        <w:tc>
          <w:tcPr>
            <w:tcW w:w="1441" w:type="dxa"/>
            <w:vAlign w:val="center"/>
          </w:tcPr>
          <w:p w:rsidR="00402FC6"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402FC6" w:rsidRPr="002871E0" w:rsidRDefault="00402FC6"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tc>
        <w:tc>
          <w:tcPr>
            <w:tcW w:w="1131" w:type="dxa"/>
            <w:vAlign w:val="center"/>
          </w:tcPr>
          <w:p w:rsidR="00402FC6" w:rsidRPr="002871E0" w:rsidRDefault="00402FC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402FC6" w:rsidRPr="002871E0" w:rsidRDefault="00402FC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402FC6"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402FC6"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402FC6" w:rsidRPr="002871E0" w:rsidRDefault="00402FC6" w:rsidP="00775119">
            <w:pPr>
              <w:spacing w:line="300" w:lineRule="auto"/>
              <w:jc w:val="both"/>
              <w:rPr>
                <w:rFonts w:asciiTheme="minorEastAsia" w:eastAsiaTheme="minorEastAsia" w:hAnsiTheme="minorEastAsia"/>
                <w:sz w:val="21"/>
                <w:szCs w:val="21"/>
              </w:rPr>
            </w:pPr>
          </w:p>
        </w:tc>
      </w:tr>
      <w:tr w:rsidR="00402FC6" w:rsidRPr="002871E0" w:rsidTr="006D0D2D">
        <w:tc>
          <w:tcPr>
            <w:tcW w:w="2559" w:type="dxa"/>
            <w:vAlign w:val="center"/>
          </w:tcPr>
          <w:p w:rsidR="00402FC6" w:rsidRDefault="00402FC6"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402FC6" w:rsidRDefault="00402FC6"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402FC6" w:rsidRPr="00536E03" w:rsidRDefault="00402FC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6.4.1.4 其他</w:t>
            </w:r>
          </w:p>
        </w:tc>
        <w:tc>
          <w:tcPr>
            <w:tcW w:w="1137" w:type="dxa"/>
            <w:vAlign w:val="center"/>
          </w:tcPr>
          <w:p w:rsidR="00402FC6" w:rsidRPr="00083398" w:rsidRDefault="00402FC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结构安全-其他项目</w:t>
            </w:r>
          </w:p>
        </w:tc>
        <w:tc>
          <w:tcPr>
            <w:tcW w:w="1441" w:type="dxa"/>
            <w:vAlign w:val="center"/>
          </w:tcPr>
          <w:p w:rsidR="00402FC6"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402FC6" w:rsidRPr="002871E0" w:rsidRDefault="00402FC6"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tc>
        <w:tc>
          <w:tcPr>
            <w:tcW w:w="1131" w:type="dxa"/>
            <w:vAlign w:val="center"/>
          </w:tcPr>
          <w:p w:rsidR="00402FC6" w:rsidRPr="002871E0" w:rsidRDefault="00402FC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402FC6" w:rsidRPr="002871E0" w:rsidRDefault="00402FC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402FC6"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402FC6"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402FC6" w:rsidRPr="002871E0" w:rsidRDefault="00402FC6" w:rsidP="00775119">
            <w:pPr>
              <w:spacing w:line="300" w:lineRule="auto"/>
              <w:jc w:val="both"/>
              <w:rPr>
                <w:rFonts w:asciiTheme="minorEastAsia" w:eastAsiaTheme="minorEastAsia" w:hAnsiTheme="minorEastAsia"/>
                <w:sz w:val="21"/>
                <w:szCs w:val="21"/>
              </w:rPr>
            </w:pPr>
          </w:p>
        </w:tc>
      </w:tr>
      <w:tr w:rsidR="00402FC6" w:rsidRPr="002871E0" w:rsidTr="006D0D2D">
        <w:tc>
          <w:tcPr>
            <w:tcW w:w="2559" w:type="dxa"/>
            <w:vAlign w:val="center"/>
          </w:tcPr>
          <w:p w:rsidR="00402FC6" w:rsidRDefault="00402FC6"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402FC6" w:rsidRDefault="00402FC6"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402FC6" w:rsidRPr="00536E03" w:rsidRDefault="00402FC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6.4.2.1 人造板部件甲醛释放量的测定</w:t>
            </w:r>
          </w:p>
        </w:tc>
        <w:tc>
          <w:tcPr>
            <w:tcW w:w="1137" w:type="dxa"/>
            <w:vAlign w:val="center"/>
          </w:tcPr>
          <w:p w:rsidR="00402FC6" w:rsidRPr="00083398" w:rsidRDefault="00402FC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有害物质限量-人造板部件甲醛释放量的测定</w:t>
            </w:r>
          </w:p>
        </w:tc>
        <w:tc>
          <w:tcPr>
            <w:tcW w:w="1441" w:type="dxa"/>
            <w:vAlign w:val="center"/>
          </w:tcPr>
          <w:p w:rsidR="00402FC6" w:rsidRPr="002871E0" w:rsidRDefault="00402FC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 18580</w:t>
            </w:r>
          </w:p>
        </w:tc>
        <w:tc>
          <w:tcPr>
            <w:tcW w:w="1441" w:type="dxa"/>
            <w:vAlign w:val="center"/>
          </w:tcPr>
          <w:p w:rsidR="00402FC6" w:rsidRPr="002871E0" w:rsidRDefault="006C672F" w:rsidP="00775119">
            <w:pPr>
              <w:spacing w:line="300" w:lineRule="auto"/>
              <w:jc w:val="both"/>
              <w:rPr>
                <w:rFonts w:asciiTheme="minorEastAsia" w:eastAsiaTheme="minorEastAsia" w:hAnsiTheme="minorEastAsia"/>
                <w:sz w:val="21"/>
                <w:szCs w:val="21"/>
              </w:rPr>
            </w:pPr>
            <w:r w:rsidRPr="006C672F">
              <w:rPr>
                <w:rFonts w:asciiTheme="minorEastAsia" w:eastAsiaTheme="minorEastAsia" w:hAnsiTheme="minorEastAsia" w:hint="eastAsia"/>
                <w:sz w:val="21"/>
                <w:szCs w:val="21"/>
              </w:rPr>
              <w:t>GB/T 17657-2013的4.60</w:t>
            </w:r>
          </w:p>
        </w:tc>
        <w:tc>
          <w:tcPr>
            <w:tcW w:w="1131" w:type="dxa"/>
            <w:vAlign w:val="center"/>
          </w:tcPr>
          <w:p w:rsidR="00402FC6" w:rsidRPr="002871E0" w:rsidRDefault="006C672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402FC6" w:rsidRPr="002871E0" w:rsidRDefault="006C672F" w:rsidP="00775119">
            <w:pPr>
              <w:spacing w:line="300" w:lineRule="auto"/>
              <w:jc w:val="both"/>
              <w:rPr>
                <w:rFonts w:asciiTheme="minorEastAsia" w:eastAsiaTheme="minorEastAsia" w:hAnsiTheme="minorEastAsia"/>
                <w:sz w:val="21"/>
                <w:szCs w:val="21"/>
              </w:rPr>
            </w:pPr>
            <w:r w:rsidRPr="00674257">
              <w:rPr>
                <w:rFonts w:asciiTheme="minorEastAsia" w:eastAsiaTheme="minorEastAsia" w:hAnsiTheme="minorEastAsia" w:hint="eastAsia"/>
                <w:sz w:val="21"/>
                <w:szCs w:val="21"/>
              </w:rPr>
              <w:t>CNAS-CL01-A002《检测和校准实验室能力认可准则在化学检测</w:t>
            </w:r>
            <w:r w:rsidRPr="00674257">
              <w:rPr>
                <w:rFonts w:asciiTheme="minorEastAsia" w:eastAsiaTheme="minorEastAsia" w:hAnsiTheme="minorEastAsia" w:hint="eastAsia"/>
                <w:sz w:val="21"/>
                <w:szCs w:val="21"/>
              </w:rPr>
              <w:lastRenderedPageBreak/>
              <w:t>领域的应用说明》</w:t>
            </w:r>
          </w:p>
        </w:tc>
        <w:tc>
          <w:tcPr>
            <w:tcW w:w="1131" w:type="dxa"/>
            <w:vAlign w:val="center"/>
          </w:tcPr>
          <w:p w:rsidR="00402FC6" w:rsidRPr="002871E0" w:rsidRDefault="006C672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w:t>
            </w:r>
          </w:p>
        </w:tc>
        <w:tc>
          <w:tcPr>
            <w:tcW w:w="1413" w:type="dxa"/>
            <w:vAlign w:val="center"/>
          </w:tcPr>
          <w:p w:rsidR="00402FC6" w:rsidRPr="002871E0" w:rsidRDefault="006C672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E96C07" w:rsidRPr="00E96C07" w:rsidRDefault="00E96C07" w:rsidP="00775119">
            <w:pPr>
              <w:spacing w:line="300" w:lineRule="auto"/>
              <w:jc w:val="both"/>
              <w:rPr>
                <w:rFonts w:asciiTheme="minorEastAsia" w:eastAsiaTheme="minorEastAsia" w:hAnsiTheme="minorEastAsia"/>
                <w:sz w:val="21"/>
                <w:szCs w:val="21"/>
              </w:rPr>
            </w:pPr>
            <w:r w:rsidRPr="00E96C07">
              <w:rPr>
                <w:rFonts w:asciiTheme="minorEastAsia" w:eastAsiaTheme="minorEastAsia" w:hAnsiTheme="minorEastAsia" w:hint="eastAsia"/>
                <w:sz w:val="21"/>
                <w:szCs w:val="21"/>
              </w:rPr>
              <w:t>1、GB 18580的现行有效版本为GB 18580-2017。GB 18580-2017已不再包含试验方法，改为直接引用GB/T 17657-2013的4.60。</w:t>
            </w:r>
          </w:p>
          <w:p w:rsidR="00E96C07" w:rsidRPr="00E96C07" w:rsidRDefault="00E96C07" w:rsidP="00775119">
            <w:pPr>
              <w:spacing w:line="300" w:lineRule="auto"/>
              <w:jc w:val="both"/>
              <w:rPr>
                <w:rFonts w:asciiTheme="minorEastAsia" w:eastAsiaTheme="minorEastAsia" w:hAnsiTheme="minorEastAsia"/>
                <w:sz w:val="21"/>
                <w:szCs w:val="21"/>
              </w:rPr>
            </w:pPr>
            <w:r w:rsidRPr="00E96C07">
              <w:rPr>
                <w:rFonts w:asciiTheme="minorEastAsia" w:eastAsiaTheme="minorEastAsia" w:hAnsiTheme="minorEastAsia" w:hint="eastAsia"/>
                <w:sz w:val="21"/>
                <w:szCs w:val="21"/>
              </w:rPr>
              <w:t>2、应先申请GB 18580的现行有效版本，进而先申请GB/T 17657-2013的4.60。</w:t>
            </w:r>
          </w:p>
          <w:p w:rsidR="006C672F" w:rsidRPr="002871E0" w:rsidRDefault="00E96C07" w:rsidP="00775119">
            <w:pPr>
              <w:spacing w:line="300" w:lineRule="auto"/>
              <w:jc w:val="both"/>
              <w:rPr>
                <w:rFonts w:asciiTheme="minorEastAsia" w:eastAsiaTheme="minorEastAsia" w:hAnsiTheme="minorEastAsia"/>
                <w:sz w:val="21"/>
                <w:szCs w:val="21"/>
              </w:rPr>
            </w:pPr>
            <w:r w:rsidRPr="00E96C07">
              <w:rPr>
                <w:rFonts w:asciiTheme="minorEastAsia" w:eastAsiaTheme="minorEastAsia" w:hAnsiTheme="minorEastAsia" w:hint="eastAsia"/>
                <w:sz w:val="21"/>
                <w:szCs w:val="21"/>
              </w:rPr>
              <w:lastRenderedPageBreak/>
              <w:t>3、若GB 18580的现行有效版本已获认可，则</w:t>
            </w:r>
            <w:r w:rsidR="00502199">
              <w:rPr>
                <w:rFonts w:asciiTheme="minorEastAsia" w:eastAsiaTheme="minorEastAsia" w:hAnsiTheme="minorEastAsia" w:hint="eastAsia"/>
                <w:sz w:val="21"/>
                <w:szCs w:val="21"/>
              </w:rPr>
              <w:t>本项目/参数</w:t>
            </w:r>
            <w:r w:rsidRPr="00E96C07">
              <w:rPr>
                <w:rFonts w:asciiTheme="minorEastAsia" w:eastAsiaTheme="minorEastAsia" w:hAnsiTheme="minorEastAsia" w:hint="eastAsia"/>
                <w:sz w:val="21"/>
                <w:szCs w:val="21"/>
              </w:rPr>
              <w:t>可以远程评审或文审确认。</w:t>
            </w:r>
          </w:p>
        </w:tc>
      </w:tr>
      <w:tr w:rsidR="008043B4" w:rsidRPr="002871E0" w:rsidTr="006D0D2D">
        <w:tc>
          <w:tcPr>
            <w:tcW w:w="2559" w:type="dxa"/>
            <w:vAlign w:val="center"/>
          </w:tcPr>
          <w:p w:rsidR="008043B4" w:rsidRDefault="008043B4"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金属家具通用技术条件</w:t>
            </w:r>
          </w:p>
          <w:p w:rsidR="008043B4" w:rsidRDefault="008043B4"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8043B4" w:rsidRPr="00536E03" w:rsidRDefault="008043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6.4.2.2 涂层和覆面层中可溶性重金属的测定</w:t>
            </w:r>
          </w:p>
        </w:tc>
        <w:tc>
          <w:tcPr>
            <w:tcW w:w="1137" w:type="dxa"/>
            <w:vAlign w:val="center"/>
          </w:tcPr>
          <w:p w:rsidR="008043B4" w:rsidRPr="00083398" w:rsidRDefault="008043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有害物质限量-涂层和覆面层中可溶性重金属</w:t>
            </w:r>
          </w:p>
        </w:tc>
        <w:tc>
          <w:tcPr>
            <w:tcW w:w="1441" w:type="dxa"/>
            <w:vAlign w:val="center"/>
          </w:tcPr>
          <w:p w:rsidR="008043B4" w:rsidRPr="002871E0" w:rsidRDefault="008043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 18584</w:t>
            </w:r>
          </w:p>
        </w:tc>
        <w:tc>
          <w:tcPr>
            <w:tcW w:w="1441" w:type="dxa"/>
            <w:vAlign w:val="center"/>
          </w:tcPr>
          <w:p w:rsidR="008043B4" w:rsidRPr="002871E0" w:rsidRDefault="008043B4"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 18584-2001</w:t>
            </w:r>
          </w:p>
        </w:tc>
        <w:tc>
          <w:tcPr>
            <w:tcW w:w="1131" w:type="dxa"/>
            <w:vAlign w:val="center"/>
          </w:tcPr>
          <w:p w:rsidR="008043B4" w:rsidRPr="002871E0" w:rsidRDefault="008043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8043B4" w:rsidRPr="002871E0" w:rsidRDefault="008043B4" w:rsidP="00775119">
            <w:pPr>
              <w:spacing w:line="300" w:lineRule="auto"/>
              <w:jc w:val="both"/>
              <w:rPr>
                <w:rFonts w:asciiTheme="minorEastAsia" w:eastAsiaTheme="minorEastAsia" w:hAnsiTheme="minorEastAsia"/>
                <w:sz w:val="21"/>
                <w:szCs w:val="21"/>
              </w:rPr>
            </w:pPr>
            <w:r w:rsidRPr="00674257">
              <w:rPr>
                <w:rFonts w:asciiTheme="minorEastAsia" w:eastAsiaTheme="minorEastAsia" w:hAnsiTheme="minorEastAsia" w:hint="eastAsia"/>
                <w:sz w:val="21"/>
                <w:szCs w:val="21"/>
              </w:rPr>
              <w:t>CNAS-CL01-A002《检测和校准实验室能力认可准则在化学检测领域的应用说明》</w:t>
            </w:r>
          </w:p>
        </w:tc>
        <w:tc>
          <w:tcPr>
            <w:tcW w:w="1131" w:type="dxa"/>
            <w:vAlign w:val="center"/>
          </w:tcPr>
          <w:p w:rsidR="008043B4" w:rsidRPr="002871E0" w:rsidRDefault="008043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8043B4" w:rsidRPr="002871E0" w:rsidRDefault="008043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8043B4" w:rsidRDefault="008043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1、应先申请GB 18584</w:t>
            </w:r>
            <w:r w:rsidRPr="008A64D8">
              <w:rPr>
                <w:rFonts w:asciiTheme="minorEastAsia" w:eastAsiaTheme="minorEastAsia" w:hAnsiTheme="minorEastAsia" w:hint="eastAsia"/>
                <w:sz w:val="21"/>
                <w:szCs w:val="21"/>
              </w:rPr>
              <w:t>的现行有效版本</w:t>
            </w:r>
            <w:r>
              <w:rPr>
                <w:rFonts w:asciiTheme="minorEastAsia" w:eastAsiaTheme="minorEastAsia" w:hAnsiTheme="minorEastAsia" w:hint="eastAsia"/>
                <w:sz w:val="21"/>
                <w:szCs w:val="21"/>
              </w:rPr>
              <w:t>。</w:t>
            </w:r>
          </w:p>
          <w:p w:rsidR="008043B4" w:rsidRDefault="008043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8A64D8">
              <w:rPr>
                <w:rFonts w:asciiTheme="minorEastAsia" w:eastAsiaTheme="minorEastAsia" w:hAnsiTheme="minorEastAsia" w:hint="eastAsia"/>
                <w:sz w:val="21"/>
                <w:szCs w:val="21"/>
              </w:rPr>
              <w:t>若</w:t>
            </w:r>
            <w:r>
              <w:rPr>
                <w:rFonts w:asciiTheme="minorEastAsia" w:eastAsiaTheme="minorEastAsia" w:hAnsiTheme="minorEastAsia" w:hint="eastAsia"/>
                <w:sz w:val="21"/>
                <w:szCs w:val="21"/>
              </w:rPr>
              <w:t>GB 18584</w:t>
            </w:r>
            <w:r w:rsidRPr="008A64D8">
              <w:rPr>
                <w:rFonts w:asciiTheme="minorEastAsia" w:eastAsiaTheme="minorEastAsia" w:hAnsiTheme="minorEastAsia" w:hint="eastAsia"/>
                <w:sz w:val="21"/>
                <w:szCs w:val="21"/>
              </w:rPr>
              <w:t>的现行有效版本已获认可，则</w:t>
            </w:r>
            <w:r w:rsidR="00502199">
              <w:rPr>
                <w:rFonts w:asciiTheme="minorEastAsia" w:eastAsiaTheme="minorEastAsia" w:hAnsiTheme="minorEastAsia" w:hint="eastAsia"/>
                <w:sz w:val="21"/>
                <w:szCs w:val="21"/>
              </w:rPr>
              <w:t>本项目/参数</w:t>
            </w:r>
            <w:r w:rsidRPr="008A64D8">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p w:rsidR="008043B4" w:rsidRDefault="008043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3、在GB 18584</w:t>
            </w:r>
            <w:r w:rsidRPr="008A64D8">
              <w:rPr>
                <w:rFonts w:asciiTheme="minorEastAsia" w:eastAsiaTheme="minorEastAsia" w:hAnsiTheme="minorEastAsia" w:hint="eastAsia"/>
                <w:sz w:val="21"/>
                <w:szCs w:val="21"/>
              </w:rPr>
              <w:t>的现行有效版本</w:t>
            </w:r>
            <w:r>
              <w:rPr>
                <w:rFonts w:asciiTheme="minorEastAsia" w:eastAsiaTheme="minorEastAsia" w:hAnsiTheme="minorEastAsia" w:hint="eastAsia"/>
                <w:sz w:val="21"/>
                <w:szCs w:val="21"/>
              </w:rPr>
              <w:t>已单独列出并已展开填写的基础上，此处无需重复展开填写。</w:t>
            </w:r>
          </w:p>
          <w:p w:rsidR="008043B4" w:rsidRPr="002871E0" w:rsidRDefault="008043B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4、实验室如果不能检测GB 18584</w:t>
            </w:r>
            <w:r w:rsidRPr="008A64D8">
              <w:rPr>
                <w:rFonts w:asciiTheme="minorEastAsia" w:eastAsiaTheme="minorEastAsia" w:hAnsiTheme="minorEastAsia" w:hint="eastAsia"/>
                <w:sz w:val="21"/>
                <w:szCs w:val="21"/>
              </w:rPr>
              <w:t>的现行有效版本</w:t>
            </w:r>
            <w:r>
              <w:rPr>
                <w:rFonts w:asciiTheme="minorEastAsia" w:eastAsiaTheme="minorEastAsia" w:hAnsiTheme="minorEastAsia" w:hint="eastAsia"/>
                <w:sz w:val="21"/>
                <w:szCs w:val="21"/>
              </w:rPr>
              <w:t>的全部项目，此处应相应给出限制范围。</w:t>
            </w:r>
          </w:p>
        </w:tc>
      </w:tr>
      <w:tr w:rsidR="008043B4" w:rsidRPr="002871E0" w:rsidTr="006D0D2D">
        <w:tc>
          <w:tcPr>
            <w:tcW w:w="2559" w:type="dxa"/>
            <w:vAlign w:val="center"/>
          </w:tcPr>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金属家具通用技术条件</w:t>
            </w:r>
          </w:p>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sz w:val="21"/>
                <w:szCs w:val="21"/>
              </w:rPr>
              <w:t>GB/T 3325-2017</w:t>
            </w:r>
          </w:p>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6.4.2.3 纺织面料中可分解芳香胺染料的测定</w:t>
            </w:r>
          </w:p>
        </w:tc>
        <w:tc>
          <w:tcPr>
            <w:tcW w:w="1137" w:type="dxa"/>
            <w:vAlign w:val="center"/>
          </w:tcPr>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有害物质限量-纺</w:t>
            </w:r>
            <w:r w:rsidRPr="00694E77">
              <w:rPr>
                <w:rFonts w:asciiTheme="minorEastAsia" w:eastAsiaTheme="minorEastAsia" w:hAnsiTheme="minorEastAsia" w:hint="eastAsia"/>
                <w:sz w:val="21"/>
                <w:szCs w:val="21"/>
              </w:rPr>
              <w:lastRenderedPageBreak/>
              <w:t>织面料中可分解芳香胺染料</w:t>
            </w:r>
          </w:p>
        </w:tc>
        <w:tc>
          <w:tcPr>
            <w:tcW w:w="1441" w:type="dxa"/>
            <w:vAlign w:val="center"/>
          </w:tcPr>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GB/T 17592</w:t>
            </w:r>
          </w:p>
        </w:tc>
        <w:tc>
          <w:tcPr>
            <w:tcW w:w="1441" w:type="dxa"/>
            <w:vAlign w:val="center"/>
          </w:tcPr>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GB/T 17592-2011</w:t>
            </w:r>
          </w:p>
        </w:tc>
        <w:tc>
          <w:tcPr>
            <w:tcW w:w="1131" w:type="dxa"/>
            <w:vAlign w:val="center"/>
          </w:tcPr>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“丝、纤维和纺织</w:t>
            </w:r>
            <w:r w:rsidRPr="00694E77">
              <w:rPr>
                <w:rFonts w:asciiTheme="minorEastAsia" w:eastAsiaTheme="minorEastAsia" w:hAnsiTheme="minorEastAsia" w:hint="eastAsia"/>
                <w:sz w:val="21"/>
                <w:szCs w:val="21"/>
              </w:rPr>
              <w:lastRenderedPageBreak/>
              <w:t>品”领域“化学分析”子领域（如果实验室未将GB/T 17592单独申请认可，则不涉及）</w:t>
            </w:r>
          </w:p>
        </w:tc>
        <w:tc>
          <w:tcPr>
            <w:tcW w:w="1131" w:type="dxa"/>
            <w:vAlign w:val="center"/>
          </w:tcPr>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CNAS-CL01-A002</w:t>
            </w:r>
            <w:r w:rsidRPr="00694E77">
              <w:rPr>
                <w:rFonts w:asciiTheme="minorEastAsia" w:eastAsiaTheme="minorEastAsia" w:hAnsiTheme="minorEastAsia" w:hint="eastAsia"/>
                <w:sz w:val="21"/>
                <w:szCs w:val="21"/>
              </w:rPr>
              <w:lastRenderedPageBreak/>
              <w:t>《检测和校准实验室能力认可准则在化学检测领域的应用说明》（无论实验室是否将GB/T 17592单独申请认可，均需适用）</w:t>
            </w:r>
          </w:p>
        </w:tc>
        <w:tc>
          <w:tcPr>
            <w:tcW w:w="1131" w:type="dxa"/>
            <w:vAlign w:val="center"/>
          </w:tcPr>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w:t>
            </w:r>
          </w:p>
        </w:tc>
        <w:tc>
          <w:tcPr>
            <w:tcW w:w="1413" w:type="dxa"/>
            <w:vAlign w:val="center"/>
          </w:tcPr>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w:t>
            </w:r>
          </w:p>
        </w:tc>
        <w:tc>
          <w:tcPr>
            <w:tcW w:w="3108" w:type="dxa"/>
            <w:vAlign w:val="center"/>
          </w:tcPr>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1、实验室如果仅从事家具、人造板及木竹相关制品领域的检</w:t>
            </w:r>
            <w:r w:rsidRPr="00694E77">
              <w:rPr>
                <w:rFonts w:asciiTheme="minorEastAsia" w:eastAsiaTheme="minorEastAsia" w:hAnsiTheme="minorEastAsia" w:hint="eastAsia"/>
                <w:sz w:val="21"/>
                <w:szCs w:val="21"/>
              </w:rPr>
              <w:lastRenderedPageBreak/>
              <w:t>测活动，而不从事专业的纺织品及相关制品领域的检测活动，可自行决定是否将GB/T 17592的现行有效版本单独申请认可。</w:t>
            </w:r>
          </w:p>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2、即使实验室未将GB/T 17592的现行有效版本单独申请认可，实验室仍需具备GB/T 17592的现行有效版本的检测能力，否则，</w:t>
            </w:r>
            <w:r w:rsidR="00487E57" w:rsidRPr="00694E77">
              <w:rPr>
                <w:rFonts w:asciiTheme="minorEastAsia" w:eastAsiaTheme="minorEastAsia" w:hAnsiTheme="minorEastAsia" w:hint="eastAsia"/>
                <w:sz w:val="21"/>
                <w:szCs w:val="21"/>
              </w:rPr>
              <w:t>本</w:t>
            </w:r>
            <w:r w:rsidRPr="00694E77">
              <w:rPr>
                <w:rFonts w:asciiTheme="minorEastAsia" w:eastAsiaTheme="minorEastAsia" w:hAnsiTheme="minorEastAsia" w:hint="eastAsia"/>
                <w:sz w:val="21"/>
                <w:szCs w:val="21"/>
              </w:rPr>
              <w:t>项目/参数不应推荐认可。</w:t>
            </w:r>
          </w:p>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3、如果实验室未将GB/T 17592的现行有效版本单独申请认可，仅仅是获得了</w:t>
            </w:r>
            <w:r w:rsidRPr="00694E77">
              <w:rPr>
                <w:rFonts w:asciiTheme="minorEastAsia" w:eastAsiaTheme="minorEastAsia" w:hAnsiTheme="minorEastAsia"/>
                <w:sz w:val="21"/>
                <w:szCs w:val="21"/>
              </w:rPr>
              <w:t>GB/T 3325-2017</w:t>
            </w:r>
            <w:r w:rsidRPr="00694E77">
              <w:rPr>
                <w:rFonts w:asciiTheme="minorEastAsia" w:eastAsiaTheme="minorEastAsia" w:hAnsiTheme="minorEastAsia" w:hint="eastAsia"/>
                <w:sz w:val="21"/>
                <w:szCs w:val="21"/>
              </w:rPr>
              <w:t>的6.4.2.3的认可，此时，不认为GB/T 17592在实验室的认可范围之内。</w:t>
            </w:r>
          </w:p>
          <w:p w:rsidR="008043B4" w:rsidRPr="00C354D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4、若GB/T 17592的现行有效版</w:t>
            </w:r>
            <w:r w:rsidRPr="00694E77">
              <w:rPr>
                <w:rFonts w:asciiTheme="minorEastAsia" w:eastAsiaTheme="minorEastAsia" w:hAnsiTheme="minorEastAsia" w:hint="eastAsia"/>
                <w:sz w:val="21"/>
                <w:szCs w:val="21"/>
              </w:rPr>
              <w:lastRenderedPageBreak/>
              <w:t>本已获认可，则</w:t>
            </w:r>
            <w:r w:rsidR="00487E57" w:rsidRPr="00694E77">
              <w:rPr>
                <w:rFonts w:asciiTheme="minorEastAsia" w:eastAsiaTheme="minorEastAsia" w:hAnsiTheme="minorEastAsia" w:hint="eastAsia"/>
                <w:sz w:val="21"/>
                <w:szCs w:val="21"/>
              </w:rPr>
              <w:t>本</w:t>
            </w:r>
            <w:r w:rsidR="00105C66" w:rsidRPr="00694E77">
              <w:rPr>
                <w:rFonts w:asciiTheme="minorEastAsia" w:eastAsiaTheme="minorEastAsia" w:hAnsiTheme="minorEastAsia" w:hint="eastAsia"/>
                <w:sz w:val="21"/>
                <w:szCs w:val="21"/>
              </w:rPr>
              <w:t>项目/参数</w:t>
            </w:r>
            <w:r w:rsidRPr="00694E77">
              <w:rPr>
                <w:rFonts w:asciiTheme="minorEastAsia" w:eastAsiaTheme="minorEastAsia" w:hAnsiTheme="minorEastAsia" w:hint="eastAsia"/>
                <w:sz w:val="21"/>
                <w:szCs w:val="21"/>
              </w:rPr>
              <w:t>可以远程评审或文审确认。</w:t>
            </w:r>
          </w:p>
        </w:tc>
      </w:tr>
      <w:tr w:rsidR="008043B4" w:rsidRPr="002871E0" w:rsidTr="006D0D2D">
        <w:tc>
          <w:tcPr>
            <w:tcW w:w="2559" w:type="dxa"/>
            <w:vAlign w:val="center"/>
          </w:tcPr>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金属家具通用技术条件</w:t>
            </w:r>
          </w:p>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sz w:val="21"/>
                <w:szCs w:val="21"/>
              </w:rPr>
              <w:t>GB/T 3325-2017</w:t>
            </w:r>
          </w:p>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6.4.2.3 皮革中可分解芳香胺染料的测定</w:t>
            </w:r>
          </w:p>
        </w:tc>
        <w:tc>
          <w:tcPr>
            <w:tcW w:w="1137" w:type="dxa"/>
            <w:vAlign w:val="center"/>
          </w:tcPr>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有害物质限量-皮革中可分解芳香胺染料</w:t>
            </w:r>
          </w:p>
        </w:tc>
        <w:tc>
          <w:tcPr>
            <w:tcW w:w="1441" w:type="dxa"/>
            <w:vAlign w:val="center"/>
          </w:tcPr>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GB/T 19942</w:t>
            </w:r>
          </w:p>
        </w:tc>
        <w:tc>
          <w:tcPr>
            <w:tcW w:w="1441" w:type="dxa"/>
            <w:vAlign w:val="center"/>
          </w:tcPr>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GB/T 19942-2019</w:t>
            </w:r>
          </w:p>
        </w:tc>
        <w:tc>
          <w:tcPr>
            <w:tcW w:w="1131" w:type="dxa"/>
            <w:vAlign w:val="center"/>
          </w:tcPr>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暂无</w:t>
            </w:r>
          </w:p>
        </w:tc>
        <w:tc>
          <w:tcPr>
            <w:tcW w:w="1131" w:type="dxa"/>
            <w:vAlign w:val="center"/>
          </w:tcPr>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CNAS-CL01-A002《检测和校准实验室能力认可准则在化学检测领域的应用说明》（无论实验室是否将GB/T 19942单独申请认</w:t>
            </w:r>
            <w:r w:rsidRPr="00694E77">
              <w:rPr>
                <w:rFonts w:asciiTheme="minorEastAsia" w:eastAsiaTheme="minorEastAsia" w:hAnsiTheme="minorEastAsia" w:hint="eastAsia"/>
                <w:sz w:val="21"/>
                <w:szCs w:val="21"/>
              </w:rPr>
              <w:lastRenderedPageBreak/>
              <w:t>可，均需适用）</w:t>
            </w:r>
          </w:p>
        </w:tc>
        <w:tc>
          <w:tcPr>
            <w:tcW w:w="1131" w:type="dxa"/>
            <w:vAlign w:val="center"/>
          </w:tcPr>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w:t>
            </w:r>
          </w:p>
        </w:tc>
        <w:tc>
          <w:tcPr>
            <w:tcW w:w="1413" w:type="dxa"/>
            <w:vAlign w:val="center"/>
          </w:tcPr>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w:t>
            </w:r>
          </w:p>
        </w:tc>
        <w:tc>
          <w:tcPr>
            <w:tcW w:w="3108" w:type="dxa"/>
            <w:vAlign w:val="center"/>
          </w:tcPr>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1、实验室如果仅从事家具、人造板及木竹相关制品领域的检测活动，而不从事专业的皮革、毛皮及相关制品领域的检测活动，可自行决定是否将GB/T 19942的现行有效版本单独申请认可。</w:t>
            </w:r>
          </w:p>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2、即使实验室未将GB/T 19942的现行有效版本单独申请认可，实验室仍需具备GB/T 19942的现行有效版本的检测能力，否则，</w:t>
            </w:r>
            <w:r w:rsidR="00487E57" w:rsidRPr="00694E77">
              <w:rPr>
                <w:rFonts w:asciiTheme="minorEastAsia" w:eastAsiaTheme="minorEastAsia" w:hAnsiTheme="minorEastAsia" w:hint="eastAsia"/>
                <w:sz w:val="21"/>
                <w:szCs w:val="21"/>
              </w:rPr>
              <w:t>本</w:t>
            </w:r>
            <w:r w:rsidRPr="00694E77">
              <w:rPr>
                <w:rFonts w:asciiTheme="minorEastAsia" w:eastAsiaTheme="minorEastAsia" w:hAnsiTheme="minorEastAsia" w:hint="eastAsia"/>
                <w:sz w:val="21"/>
                <w:szCs w:val="21"/>
              </w:rPr>
              <w:t>项目/参数不应推荐认可。</w:t>
            </w:r>
          </w:p>
          <w:p w:rsidR="008043B4" w:rsidRPr="00694E7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3、如果实验室未将GB/T 19942的现行有效版本单独申请认可，</w:t>
            </w:r>
            <w:r w:rsidRPr="00694E77">
              <w:rPr>
                <w:rFonts w:asciiTheme="minorEastAsia" w:eastAsiaTheme="minorEastAsia" w:hAnsiTheme="minorEastAsia" w:hint="eastAsia"/>
                <w:sz w:val="21"/>
                <w:szCs w:val="21"/>
              </w:rPr>
              <w:lastRenderedPageBreak/>
              <w:t>仅仅是获得了</w:t>
            </w:r>
            <w:r w:rsidRPr="00694E77">
              <w:rPr>
                <w:rFonts w:asciiTheme="minorEastAsia" w:eastAsiaTheme="minorEastAsia" w:hAnsiTheme="minorEastAsia"/>
                <w:sz w:val="21"/>
                <w:szCs w:val="21"/>
              </w:rPr>
              <w:t>GB/T 3325-2017</w:t>
            </w:r>
            <w:r w:rsidRPr="00694E77">
              <w:rPr>
                <w:rFonts w:asciiTheme="minorEastAsia" w:eastAsiaTheme="minorEastAsia" w:hAnsiTheme="minorEastAsia" w:hint="eastAsia"/>
                <w:sz w:val="21"/>
                <w:szCs w:val="21"/>
              </w:rPr>
              <w:t>的6.4.2.3的认可，此时，不认为GB/T 19942在实验室的认可范围之内。</w:t>
            </w:r>
          </w:p>
          <w:p w:rsidR="008043B4" w:rsidRPr="00C354D7" w:rsidRDefault="008043B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4、若GB/T 19942的现行有效版本已获认可，则</w:t>
            </w:r>
            <w:r w:rsidR="00487E57" w:rsidRPr="00694E77">
              <w:rPr>
                <w:rFonts w:asciiTheme="minorEastAsia" w:eastAsiaTheme="minorEastAsia" w:hAnsiTheme="minorEastAsia" w:hint="eastAsia"/>
                <w:sz w:val="21"/>
                <w:szCs w:val="21"/>
              </w:rPr>
              <w:t>本</w:t>
            </w:r>
            <w:r w:rsidR="00105C66" w:rsidRPr="00694E77">
              <w:rPr>
                <w:rFonts w:asciiTheme="minorEastAsia" w:eastAsiaTheme="minorEastAsia" w:hAnsiTheme="minorEastAsia" w:hint="eastAsia"/>
                <w:sz w:val="21"/>
                <w:szCs w:val="21"/>
              </w:rPr>
              <w:t>项目/参数</w:t>
            </w:r>
            <w:r w:rsidRPr="00694E77">
              <w:rPr>
                <w:rFonts w:asciiTheme="minorEastAsia" w:eastAsiaTheme="minorEastAsia" w:hAnsiTheme="minorEastAsia" w:hint="eastAsia"/>
                <w:sz w:val="21"/>
                <w:szCs w:val="21"/>
              </w:rPr>
              <w:t>可以远程评审或文审确认。</w:t>
            </w:r>
          </w:p>
        </w:tc>
      </w:tr>
      <w:tr w:rsidR="00711CFD" w:rsidRPr="002871E0" w:rsidTr="006D0D2D">
        <w:tc>
          <w:tcPr>
            <w:tcW w:w="2559" w:type="dxa"/>
            <w:vAlign w:val="center"/>
          </w:tcPr>
          <w:p w:rsidR="00711CFD" w:rsidRDefault="00711CF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金属家具通用技术条件</w:t>
            </w:r>
          </w:p>
          <w:p w:rsidR="00711CFD" w:rsidRDefault="00711CF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711CFD" w:rsidRPr="00536E03" w:rsidRDefault="00711CF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6.4.3 阻燃性能</w:t>
            </w:r>
          </w:p>
        </w:tc>
        <w:tc>
          <w:tcPr>
            <w:tcW w:w="1137" w:type="dxa"/>
            <w:vAlign w:val="center"/>
          </w:tcPr>
          <w:p w:rsidR="00711CFD" w:rsidRPr="002871E0" w:rsidRDefault="00711CF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711CFD"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711CFD" w:rsidRPr="002871E0" w:rsidRDefault="00711CF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未知</w:t>
            </w:r>
          </w:p>
        </w:tc>
        <w:tc>
          <w:tcPr>
            <w:tcW w:w="1131" w:type="dxa"/>
            <w:vAlign w:val="center"/>
          </w:tcPr>
          <w:p w:rsidR="00711CFD" w:rsidRPr="002871E0" w:rsidRDefault="00711CF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711CFD" w:rsidRPr="002871E0" w:rsidRDefault="00711CF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711CFD" w:rsidRPr="002871E0" w:rsidRDefault="00711CF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711CFD" w:rsidRPr="002871E0" w:rsidRDefault="00711CF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711CFD" w:rsidRDefault="00711CF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D56734">
              <w:rPr>
                <w:rFonts w:asciiTheme="minorEastAsia" w:eastAsiaTheme="minorEastAsia" w:hAnsiTheme="minorEastAsia"/>
                <w:sz w:val="21"/>
                <w:szCs w:val="21"/>
              </w:rPr>
              <w:t>GB/T 3325-2017</w:t>
            </w:r>
            <w:r>
              <w:rPr>
                <w:rFonts w:asciiTheme="minorEastAsia" w:eastAsiaTheme="minorEastAsia" w:hAnsiTheme="minorEastAsia" w:hint="eastAsia"/>
                <w:sz w:val="21"/>
                <w:szCs w:val="21"/>
              </w:rPr>
              <w:t>的6.4.3仅为“按供需双方合同规定进行测定”。</w:t>
            </w:r>
            <w:r w:rsidR="00487E57">
              <w:rPr>
                <w:rFonts w:asciiTheme="minorEastAsia" w:eastAsiaTheme="minorEastAsia" w:hAnsiTheme="minorEastAsia" w:hint="eastAsia"/>
                <w:sz w:val="21"/>
                <w:szCs w:val="21"/>
              </w:rPr>
              <w:t>本</w:t>
            </w:r>
            <w:r>
              <w:rPr>
                <w:rFonts w:asciiTheme="minorEastAsia" w:eastAsiaTheme="minorEastAsia" w:hAnsiTheme="minorEastAsia" w:hint="eastAsia"/>
                <w:sz w:val="21"/>
                <w:szCs w:val="21"/>
              </w:rPr>
              <w:t>项目/参数</w:t>
            </w:r>
            <w:r w:rsidRPr="008D7D7B">
              <w:rPr>
                <w:rFonts w:asciiTheme="minorEastAsia" w:eastAsiaTheme="minorEastAsia" w:hAnsiTheme="minorEastAsia" w:hint="eastAsia"/>
                <w:sz w:val="21"/>
                <w:szCs w:val="21"/>
              </w:rPr>
              <w:t>不应纳入认可范围</w:t>
            </w:r>
            <w:r>
              <w:rPr>
                <w:rFonts w:asciiTheme="minorEastAsia" w:eastAsiaTheme="minorEastAsia" w:hAnsiTheme="minorEastAsia" w:hint="eastAsia"/>
                <w:sz w:val="21"/>
                <w:szCs w:val="21"/>
              </w:rPr>
              <w:t>。</w:t>
            </w:r>
          </w:p>
          <w:p w:rsidR="00711CFD" w:rsidRPr="002871E0" w:rsidRDefault="00711CF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2、如果实验室需要按</w:t>
            </w:r>
            <w:r w:rsidRPr="00D56734">
              <w:rPr>
                <w:rFonts w:asciiTheme="minorEastAsia" w:eastAsiaTheme="minorEastAsia" w:hAnsiTheme="minorEastAsia"/>
                <w:sz w:val="21"/>
                <w:szCs w:val="21"/>
              </w:rPr>
              <w:t>GB/T 3325-2017</w:t>
            </w:r>
            <w:r>
              <w:rPr>
                <w:rFonts w:asciiTheme="minorEastAsia" w:eastAsiaTheme="minorEastAsia" w:hAnsiTheme="minorEastAsia" w:hint="eastAsia"/>
                <w:sz w:val="21"/>
                <w:szCs w:val="21"/>
              </w:rPr>
              <w:t>的6.4.3出具检测报告，或实验室出具的检测报告需要包含</w:t>
            </w:r>
            <w:r w:rsidRPr="00D56734">
              <w:rPr>
                <w:rFonts w:asciiTheme="minorEastAsia" w:eastAsiaTheme="minorEastAsia" w:hAnsiTheme="minorEastAsia"/>
                <w:sz w:val="21"/>
                <w:szCs w:val="21"/>
              </w:rPr>
              <w:t>GB/T 3325-2017</w:t>
            </w:r>
            <w:r>
              <w:rPr>
                <w:rFonts w:asciiTheme="minorEastAsia" w:eastAsiaTheme="minorEastAsia" w:hAnsiTheme="minorEastAsia" w:hint="eastAsia"/>
                <w:sz w:val="21"/>
                <w:szCs w:val="21"/>
              </w:rPr>
              <w:t>的6.4.3，则实验室应在检测报告</w:t>
            </w:r>
            <w:r>
              <w:rPr>
                <w:rFonts w:asciiTheme="minorEastAsia" w:eastAsiaTheme="minorEastAsia" w:hAnsiTheme="minorEastAsia" w:hint="eastAsia"/>
                <w:sz w:val="21"/>
                <w:szCs w:val="21"/>
              </w:rPr>
              <w:lastRenderedPageBreak/>
              <w:t>中明示“供需双方合同规定”的检测方法为何，且该方法应在实验室获认可的能力范围之内。</w:t>
            </w:r>
          </w:p>
        </w:tc>
      </w:tr>
      <w:tr w:rsidR="00711CFD" w:rsidRPr="002871E0" w:rsidTr="006D0D2D">
        <w:tc>
          <w:tcPr>
            <w:tcW w:w="2559" w:type="dxa"/>
            <w:vAlign w:val="center"/>
          </w:tcPr>
          <w:p w:rsidR="00711CFD" w:rsidRPr="00694E77" w:rsidRDefault="00711CFD"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金属家具通用技术条件</w:t>
            </w:r>
          </w:p>
          <w:p w:rsidR="00711CFD" w:rsidRPr="00694E77" w:rsidRDefault="00711CFD"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sz w:val="21"/>
                <w:szCs w:val="21"/>
              </w:rPr>
              <w:t>GB/T 3325-2017</w:t>
            </w:r>
          </w:p>
          <w:p w:rsidR="00711CFD" w:rsidRPr="00694E77" w:rsidRDefault="00711CFD"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6.5.1 表面涂层/覆面材料理化性能的测定/表5</w:t>
            </w:r>
          </w:p>
        </w:tc>
        <w:tc>
          <w:tcPr>
            <w:tcW w:w="1137" w:type="dxa"/>
            <w:vAlign w:val="center"/>
          </w:tcPr>
          <w:p w:rsidR="00711CFD" w:rsidRPr="00694E77" w:rsidRDefault="00711CFD"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表面涂层/覆面材料理化性能-</w:t>
            </w:r>
            <w:r w:rsidR="00E9277C" w:rsidRPr="00694E77">
              <w:rPr>
                <w:rFonts w:asciiTheme="minorEastAsia" w:eastAsiaTheme="minorEastAsia" w:hAnsiTheme="minorEastAsia" w:hint="eastAsia"/>
                <w:sz w:val="21"/>
                <w:szCs w:val="21"/>
              </w:rPr>
              <w:t>金属喷漆（塑）涂层硬度</w:t>
            </w:r>
          </w:p>
        </w:tc>
        <w:tc>
          <w:tcPr>
            <w:tcW w:w="1441" w:type="dxa"/>
            <w:vAlign w:val="center"/>
          </w:tcPr>
          <w:p w:rsidR="00711CFD" w:rsidRPr="00694E77" w:rsidRDefault="00E9277C"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GB/T 6739-2006</w:t>
            </w:r>
          </w:p>
        </w:tc>
        <w:tc>
          <w:tcPr>
            <w:tcW w:w="1441" w:type="dxa"/>
            <w:vAlign w:val="center"/>
          </w:tcPr>
          <w:p w:rsidR="00711CFD" w:rsidRPr="00694E77" w:rsidRDefault="00F02443"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GB/T 6739-2006</w:t>
            </w:r>
          </w:p>
        </w:tc>
        <w:tc>
          <w:tcPr>
            <w:tcW w:w="1131" w:type="dxa"/>
            <w:vAlign w:val="center"/>
          </w:tcPr>
          <w:p w:rsidR="00711CFD" w:rsidRPr="00694E77" w:rsidRDefault="00F02443"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暂无</w:t>
            </w:r>
          </w:p>
        </w:tc>
        <w:tc>
          <w:tcPr>
            <w:tcW w:w="1131" w:type="dxa"/>
            <w:vAlign w:val="center"/>
          </w:tcPr>
          <w:p w:rsidR="00711CFD" w:rsidRPr="00694E77" w:rsidRDefault="00F02443"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暂无</w:t>
            </w:r>
          </w:p>
        </w:tc>
        <w:tc>
          <w:tcPr>
            <w:tcW w:w="1131" w:type="dxa"/>
            <w:vAlign w:val="center"/>
          </w:tcPr>
          <w:p w:rsidR="00711CFD" w:rsidRPr="00694E77" w:rsidRDefault="00F02443"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w:t>
            </w:r>
          </w:p>
        </w:tc>
        <w:tc>
          <w:tcPr>
            <w:tcW w:w="1413" w:type="dxa"/>
            <w:vAlign w:val="center"/>
          </w:tcPr>
          <w:p w:rsidR="00711CFD" w:rsidRPr="00694E77" w:rsidRDefault="00F02443"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w:t>
            </w:r>
          </w:p>
        </w:tc>
        <w:tc>
          <w:tcPr>
            <w:tcW w:w="3108" w:type="dxa"/>
            <w:vAlign w:val="center"/>
          </w:tcPr>
          <w:p w:rsidR="00711CFD" w:rsidRPr="00694E77" w:rsidRDefault="008B75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1、实验室如果仅从事家具、人造板及木竹相关制品领域的检测活动，而不从事专业的色漆和清漆的检测活动，可自行决定是否将GB/T 6739-2006单独申请认可。</w:t>
            </w:r>
          </w:p>
          <w:p w:rsidR="008B7511" w:rsidRPr="00694E77" w:rsidRDefault="008B7511" w:rsidP="00775119">
            <w:pPr>
              <w:spacing w:line="300" w:lineRule="auto"/>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2、即使实验室未将GB/T 6739-2006单独申请认可，实验室仍需具备</w:t>
            </w:r>
            <w:r w:rsidR="00E27E96" w:rsidRPr="00694E77">
              <w:rPr>
                <w:rFonts w:asciiTheme="minorEastAsia" w:eastAsiaTheme="minorEastAsia" w:hAnsiTheme="minorEastAsia" w:hint="eastAsia"/>
                <w:sz w:val="21"/>
                <w:szCs w:val="21"/>
              </w:rPr>
              <w:t>GB/T 6739-2006</w:t>
            </w:r>
            <w:r w:rsidRPr="00694E77">
              <w:rPr>
                <w:rFonts w:asciiTheme="minorEastAsia" w:eastAsiaTheme="minorEastAsia" w:hAnsiTheme="minorEastAsia" w:hint="eastAsia"/>
                <w:sz w:val="21"/>
                <w:szCs w:val="21"/>
              </w:rPr>
              <w:t>的检测能力，否则，</w:t>
            </w:r>
            <w:r w:rsidR="00487E57" w:rsidRPr="00694E77">
              <w:rPr>
                <w:rFonts w:asciiTheme="minorEastAsia" w:eastAsiaTheme="minorEastAsia" w:hAnsiTheme="minorEastAsia" w:hint="eastAsia"/>
                <w:sz w:val="21"/>
                <w:szCs w:val="21"/>
              </w:rPr>
              <w:t>本</w:t>
            </w:r>
            <w:r w:rsidRPr="00694E77">
              <w:rPr>
                <w:rFonts w:asciiTheme="minorEastAsia" w:eastAsiaTheme="minorEastAsia" w:hAnsiTheme="minorEastAsia" w:hint="eastAsia"/>
                <w:sz w:val="21"/>
                <w:szCs w:val="21"/>
              </w:rPr>
              <w:t>项目/参数不应推荐认可。</w:t>
            </w:r>
          </w:p>
          <w:p w:rsidR="008B7511" w:rsidRPr="00694E77" w:rsidRDefault="008B7511" w:rsidP="00775119">
            <w:pPr>
              <w:spacing w:line="300" w:lineRule="auto"/>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3、如果实验室未将</w:t>
            </w:r>
            <w:r w:rsidR="00E27E96" w:rsidRPr="00694E77">
              <w:rPr>
                <w:rFonts w:asciiTheme="minorEastAsia" w:eastAsiaTheme="minorEastAsia" w:hAnsiTheme="minorEastAsia" w:hint="eastAsia"/>
                <w:sz w:val="21"/>
                <w:szCs w:val="21"/>
              </w:rPr>
              <w:t>GB/T 6739-2006</w:t>
            </w:r>
            <w:r w:rsidRPr="00694E77">
              <w:rPr>
                <w:rFonts w:asciiTheme="minorEastAsia" w:eastAsiaTheme="minorEastAsia" w:hAnsiTheme="minorEastAsia" w:hint="eastAsia"/>
                <w:sz w:val="21"/>
                <w:szCs w:val="21"/>
              </w:rPr>
              <w:t>单独申请认可，仅仅</w:t>
            </w:r>
            <w:r w:rsidRPr="00694E77">
              <w:rPr>
                <w:rFonts w:asciiTheme="minorEastAsia" w:eastAsiaTheme="minorEastAsia" w:hAnsiTheme="minorEastAsia" w:hint="eastAsia"/>
                <w:sz w:val="21"/>
                <w:szCs w:val="21"/>
              </w:rPr>
              <w:lastRenderedPageBreak/>
              <w:t>是获得了</w:t>
            </w:r>
            <w:r w:rsidR="00E27E96" w:rsidRPr="00694E77">
              <w:rPr>
                <w:rFonts w:asciiTheme="minorEastAsia" w:eastAsiaTheme="minorEastAsia" w:hAnsiTheme="minorEastAsia"/>
                <w:sz w:val="21"/>
                <w:szCs w:val="21"/>
              </w:rPr>
              <w:t>GB/T 3325-2017</w:t>
            </w:r>
            <w:r w:rsidRPr="00694E77">
              <w:rPr>
                <w:rFonts w:asciiTheme="minorEastAsia" w:eastAsiaTheme="minorEastAsia" w:hAnsiTheme="minorEastAsia" w:hint="eastAsia"/>
                <w:sz w:val="21"/>
                <w:szCs w:val="21"/>
              </w:rPr>
              <w:t>的6.</w:t>
            </w:r>
            <w:r w:rsidR="00E27E96" w:rsidRPr="00694E77">
              <w:rPr>
                <w:rFonts w:asciiTheme="minorEastAsia" w:eastAsiaTheme="minorEastAsia" w:hAnsiTheme="minorEastAsia" w:hint="eastAsia"/>
                <w:sz w:val="21"/>
                <w:szCs w:val="21"/>
              </w:rPr>
              <w:t>5.1</w:t>
            </w:r>
            <w:r w:rsidRPr="00694E77">
              <w:rPr>
                <w:rFonts w:asciiTheme="minorEastAsia" w:eastAsiaTheme="minorEastAsia" w:hAnsiTheme="minorEastAsia" w:hint="eastAsia"/>
                <w:sz w:val="21"/>
                <w:szCs w:val="21"/>
              </w:rPr>
              <w:t>的认可，此时，不认为</w:t>
            </w:r>
            <w:r w:rsidR="00E27E96" w:rsidRPr="00694E77">
              <w:rPr>
                <w:rFonts w:asciiTheme="minorEastAsia" w:eastAsiaTheme="minorEastAsia" w:hAnsiTheme="minorEastAsia" w:hint="eastAsia"/>
                <w:sz w:val="21"/>
                <w:szCs w:val="21"/>
              </w:rPr>
              <w:t>GB/T 6739-2006</w:t>
            </w:r>
            <w:r w:rsidRPr="00694E77">
              <w:rPr>
                <w:rFonts w:asciiTheme="minorEastAsia" w:eastAsiaTheme="minorEastAsia" w:hAnsiTheme="minorEastAsia" w:hint="eastAsia"/>
                <w:sz w:val="21"/>
                <w:szCs w:val="21"/>
              </w:rPr>
              <w:t>在实验室的认可范围之内。</w:t>
            </w:r>
          </w:p>
          <w:p w:rsidR="008B7511" w:rsidRPr="008B7511" w:rsidRDefault="008B7511" w:rsidP="00775119">
            <w:pPr>
              <w:spacing w:line="300" w:lineRule="auto"/>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4、若</w:t>
            </w:r>
            <w:r w:rsidR="00E27E96" w:rsidRPr="00694E77">
              <w:rPr>
                <w:rFonts w:asciiTheme="minorEastAsia" w:eastAsiaTheme="minorEastAsia" w:hAnsiTheme="minorEastAsia" w:hint="eastAsia"/>
                <w:sz w:val="21"/>
                <w:szCs w:val="21"/>
              </w:rPr>
              <w:t>GB/T 6739-2006</w:t>
            </w:r>
            <w:r w:rsidRPr="00694E77">
              <w:rPr>
                <w:rFonts w:asciiTheme="minorEastAsia" w:eastAsiaTheme="minorEastAsia" w:hAnsiTheme="minorEastAsia" w:hint="eastAsia"/>
                <w:sz w:val="21"/>
                <w:szCs w:val="21"/>
              </w:rPr>
              <w:t>已获认可，则</w:t>
            </w:r>
            <w:r w:rsidR="00487E57" w:rsidRPr="00694E77">
              <w:rPr>
                <w:rFonts w:asciiTheme="minorEastAsia" w:eastAsiaTheme="minorEastAsia" w:hAnsiTheme="minorEastAsia" w:hint="eastAsia"/>
                <w:sz w:val="21"/>
                <w:szCs w:val="21"/>
              </w:rPr>
              <w:t>本</w:t>
            </w:r>
            <w:r w:rsidR="00105C66" w:rsidRPr="00694E77">
              <w:rPr>
                <w:rFonts w:asciiTheme="minorEastAsia" w:eastAsiaTheme="minorEastAsia" w:hAnsiTheme="minorEastAsia" w:hint="eastAsia"/>
                <w:sz w:val="21"/>
                <w:szCs w:val="21"/>
              </w:rPr>
              <w:t>项目/参数</w:t>
            </w:r>
            <w:r w:rsidRPr="00694E77">
              <w:rPr>
                <w:rFonts w:asciiTheme="minorEastAsia" w:eastAsiaTheme="minorEastAsia" w:hAnsiTheme="minorEastAsia" w:hint="eastAsia"/>
                <w:sz w:val="21"/>
                <w:szCs w:val="21"/>
              </w:rPr>
              <w:t>可以远程评审或文审确认。</w:t>
            </w:r>
          </w:p>
        </w:tc>
      </w:tr>
      <w:tr w:rsidR="00105C66" w:rsidRPr="002871E0" w:rsidTr="006D0D2D">
        <w:tc>
          <w:tcPr>
            <w:tcW w:w="2559" w:type="dxa"/>
            <w:vAlign w:val="center"/>
          </w:tcPr>
          <w:p w:rsidR="00105C66" w:rsidRPr="00694E77" w:rsidRDefault="00105C66"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金属家具通用技术条件</w:t>
            </w:r>
          </w:p>
          <w:p w:rsidR="00105C66" w:rsidRPr="00694E77" w:rsidRDefault="00105C66"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sz w:val="21"/>
                <w:szCs w:val="21"/>
              </w:rPr>
              <w:t>GB/T 3325-2017</w:t>
            </w:r>
          </w:p>
          <w:p w:rsidR="00105C66" w:rsidRPr="00694E77" w:rsidRDefault="00105C66"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6.5.1 表面涂层/覆面材料理化性能的测定/表5</w:t>
            </w:r>
          </w:p>
        </w:tc>
        <w:tc>
          <w:tcPr>
            <w:tcW w:w="1137" w:type="dxa"/>
            <w:vAlign w:val="center"/>
          </w:tcPr>
          <w:p w:rsidR="00105C66" w:rsidRPr="00694E77" w:rsidRDefault="00105C66"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表面涂层/覆面材料理化性能-金属喷漆（塑）涂层冲击强度</w:t>
            </w:r>
          </w:p>
        </w:tc>
        <w:tc>
          <w:tcPr>
            <w:tcW w:w="1441" w:type="dxa"/>
            <w:vAlign w:val="center"/>
          </w:tcPr>
          <w:p w:rsidR="00105C66" w:rsidRPr="00694E77" w:rsidRDefault="00105C66"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GB/T 1732</w:t>
            </w:r>
          </w:p>
        </w:tc>
        <w:tc>
          <w:tcPr>
            <w:tcW w:w="1441" w:type="dxa"/>
            <w:vAlign w:val="center"/>
          </w:tcPr>
          <w:p w:rsidR="00105C66" w:rsidRPr="00694E77" w:rsidRDefault="00105C66"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GB/T 1732-1993</w:t>
            </w:r>
          </w:p>
        </w:tc>
        <w:tc>
          <w:tcPr>
            <w:tcW w:w="1131" w:type="dxa"/>
            <w:vAlign w:val="center"/>
          </w:tcPr>
          <w:p w:rsidR="00105C66" w:rsidRPr="00694E77" w:rsidRDefault="00105C66"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暂无</w:t>
            </w:r>
          </w:p>
        </w:tc>
        <w:tc>
          <w:tcPr>
            <w:tcW w:w="1131" w:type="dxa"/>
            <w:vAlign w:val="center"/>
          </w:tcPr>
          <w:p w:rsidR="00105C66" w:rsidRPr="00694E77" w:rsidRDefault="00105C66"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暂无</w:t>
            </w:r>
          </w:p>
        </w:tc>
        <w:tc>
          <w:tcPr>
            <w:tcW w:w="1131" w:type="dxa"/>
            <w:vAlign w:val="center"/>
          </w:tcPr>
          <w:p w:rsidR="00105C66" w:rsidRPr="00694E77" w:rsidRDefault="00105C66"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w:t>
            </w:r>
          </w:p>
        </w:tc>
        <w:tc>
          <w:tcPr>
            <w:tcW w:w="1413" w:type="dxa"/>
            <w:vAlign w:val="center"/>
          </w:tcPr>
          <w:p w:rsidR="00105C66" w:rsidRPr="00694E77" w:rsidRDefault="00105C66"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w:t>
            </w:r>
          </w:p>
        </w:tc>
        <w:tc>
          <w:tcPr>
            <w:tcW w:w="3108" w:type="dxa"/>
            <w:vAlign w:val="center"/>
          </w:tcPr>
          <w:p w:rsidR="00105C66" w:rsidRPr="00694E77" w:rsidRDefault="00105C66"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1、实验室如果仅从事家具、人造板及木竹相关制品领域的检测活动，可自行决定是否将GB/T 1732的现行有效版本单独申请认可。</w:t>
            </w:r>
          </w:p>
          <w:p w:rsidR="00105C66" w:rsidRPr="00694E77" w:rsidRDefault="00105C66" w:rsidP="00775119">
            <w:pPr>
              <w:spacing w:line="300" w:lineRule="auto"/>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2、即使实验室未将GB/T 1732的现行有效版本单独申请认可，实验室仍需具备GB/T 1732的现行有效版本的检测能力，否则，</w:t>
            </w:r>
            <w:r w:rsidR="00487E57" w:rsidRPr="00694E77">
              <w:rPr>
                <w:rFonts w:asciiTheme="minorEastAsia" w:eastAsiaTheme="minorEastAsia" w:hAnsiTheme="minorEastAsia" w:hint="eastAsia"/>
                <w:sz w:val="21"/>
                <w:szCs w:val="21"/>
              </w:rPr>
              <w:lastRenderedPageBreak/>
              <w:t>本</w:t>
            </w:r>
            <w:r w:rsidRPr="00694E77">
              <w:rPr>
                <w:rFonts w:asciiTheme="minorEastAsia" w:eastAsiaTheme="minorEastAsia" w:hAnsiTheme="minorEastAsia" w:hint="eastAsia"/>
                <w:sz w:val="21"/>
                <w:szCs w:val="21"/>
              </w:rPr>
              <w:t>项目/参数不应推荐认可。</w:t>
            </w:r>
          </w:p>
          <w:p w:rsidR="00105C66" w:rsidRPr="00694E77" w:rsidRDefault="00105C66" w:rsidP="00775119">
            <w:pPr>
              <w:spacing w:line="300" w:lineRule="auto"/>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3、如果实验室未将GB/T 1732的现行有效版本单独申请认可，仅仅是获得了</w:t>
            </w:r>
            <w:r w:rsidRPr="00694E77">
              <w:rPr>
                <w:rFonts w:asciiTheme="minorEastAsia" w:eastAsiaTheme="minorEastAsia" w:hAnsiTheme="minorEastAsia"/>
                <w:sz w:val="21"/>
                <w:szCs w:val="21"/>
              </w:rPr>
              <w:t>GB/T 3325-2017</w:t>
            </w:r>
            <w:r w:rsidRPr="00694E77">
              <w:rPr>
                <w:rFonts w:asciiTheme="minorEastAsia" w:eastAsiaTheme="minorEastAsia" w:hAnsiTheme="minorEastAsia" w:hint="eastAsia"/>
                <w:sz w:val="21"/>
                <w:szCs w:val="21"/>
              </w:rPr>
              <w:t>的6.5.1的认可，此时，不认为GB/T 1732的现行有效版本在实验室的认可范围之内。</w:t>
            </w:r>
          </w:p>
          <w:p w:rsidR="00105C66" w:rsidRPr="008B7511" w:rsidRDefault="00105C66" w:rsidP="00775119">
            <w:pPr>
              <w:spacing w:line="300" w:lineRule="auto"/>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4、若GB/T 1732的现行有效版本已获认可，则</w:t>
            </w:r>
            <w:r w:rsidR="00487E57" w:rsidRPr="00694E77">
              <w:rPr>
                <w:rFonts w:asciiTheme="minorEastAsia" w:eastAsiaTheme="minorEastAsia" w:hAnsiTheme="minorEastAsia" w:hint="eastAsia"/>
                <w:sz w:val="21"/>
                <w:szCs w:val="21"/>
              </w:rPr>
              <w:t>本</w:t>
            </w:r>
            <w:r w:rsidRPr="00694E77">
              <w:rPr>
                <w:rFonts w:asciiTheme="minorEastAsia" w:eastAsiaTheme="minorEastAsia" w:hAnsiTheme="minorEastAsia" w:hint="eastAsia"/>
                <w:sz w:val="21"/>
                <w:szCs w:val="21"/>
              </w:rPr>
              <w:t>项目/参数可以远程评审或文审确认。</w:t>
            </w:r>
          </w:p>
        </w:tc>
      </w:tr>
      <w:tr w:rsidR="00711CFD" w:rsidRPr="002871E0" w:rsidTr="006D0D2D">
        <w:tc>
          <w:tcPr>
            <w:tcW w:w="2559" w:type="dxa"/>
            <w:vAlign w:val="center"/>
          </w:tcPr>
          <w:p w:rsidR="00711CFD" w:rsidRDefault="00711CF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金属家具通用技术条件</w:t>
            </w:r>
          </w:p>
          <w:p w:rsidR="00711CFD" w:rsidRDefault="00711CFD"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711CFD" w:rsidRPr="00536E03" w:rsidRDefault="00711CF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6.5.1 表面涂层/覆面材料理化性能的测定/表5</w:t>
            </w:r>
          </w:p>
        </w:tc>
        <w:tc>
          <w:tcPr>
            <w:tcW w:w="1137" w:type="dxa"/>
            <w:vAlign w:val="center"/>
          </w:tcPr>
          <w:p w:rsidR="00711CFD" w:rsidRPr="00083CD9" w:rsidRDefault="00711CF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表面涂层/覆面材料理化性能-</w:t>
            </w:r>
            <w:r w:rsidR="00E9277C" w:rsidRPr="00E9277C">
              <w:rPr>
                <w:rFonts w:asciiTheme="minorEastAsia" w:eastAsiaTheme="minorEastAsia" w:hAnsiTheme="minorEastAsia" w:hint="eastAsia"/>
                <w:sz w:val="21"/>
                <w:szCs w:val="21"/>
              </w:rPr>
              <w:t>金属喷漆（塑）涂层</w:t>
            </w:r>
            <w:r w:rsidR="00E9277C">
              <w:rPr>
                <w:rFonts w:asciiTheme="minorEastAsia" w:eastAsiaTheme="minorEastAsia" w:hAnsiTheme="minorEastAsia" w:hint="eastAsia"/>
                <w:sz w:val="21"/>
                <w:szCs w:val="21"/>
              </w:rPr>
              <w:t>耐腐</w:t>
            </w:r>
            <w:r w:rsidR="00E9277C">
              <w:rPr>
                <w:rFonts w:asciiTheme="minorEastAsia" w:eastAsiaTheme="minorEastAsia" w:hAnsiTheme="minorEastAsia" w:hint="eastAsia"/>
                <w:sz w:val="21"/>
                <w:szCs w:val="21"/>
              </w:rPr>
              <w:lastRenderedPageBreak/>
              <w:t>蚀</w:t>
            </w:r>
          </w:p>
        </w:tc>
        <w:tc>
          <w:tcPr>
            <w:tcW w:w="1441" w:type="dxa"/>
            <w:vAlign w:val="center"/>
          </w:tcPr>
          <w:p w:rsidR="00711CFD" w:rsidRPr="002871E0" w:rsidRDefault="00E9277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GB/T 13667.1-2015的6.3.1.5</w:t>
            </w:r>
          </w:p>
        </w:tc>
        <w:tc>
          <w:tcPr>
            <w:tcW w:w="1441" w:type="dxa"/>
            <w:vAlign w:val="center"/>
          </w:tcPr>
          <w:p w:rsidR="00711CFD" w:rsidRPr="002871E0" w:rsidRDefault="009D03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13667.1-2015</w:t>
            </w:r>
            <w:r w:rsidR="00B754B6">
              <w:rPr>
                <w:rFonts w:asciiTheme="minorEastAsia" w:eastAsiaTheme="minorEastAsia" w:hAnsiTheme="minorEastAsia" w:hint="eastAsia"/>
                <w:sz w:val="21"/>
                <w:szCs w:val="21"/>
              </w:rPr>
              <w:t>的6.3.1.5</w:t>
            </w:r>
          </w:p>
        </w:tc>
        <w:tc>
          <w:tcPr>
            <w:tcW w:w="1131" w:type="dxa"/>
            <w:vAlign w:val="center"/>
          </w:tcPr>
          <w:p w:rsidR="00711CFD" w:rsidRPr="002871E0" w:rsidRDefault="009D03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711CFD" w:rsidRPr="002871E0" w:rsidRDefault="009D03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711CFD" w:rsidRPr="002871E0" w:rsidRDefault="009D03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711CFD" w:rsidRPr="002871E0" w:rsidRDefault="009D03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9D03FF" w:rsidRPr="009D03FF" w:rsidRDefault="009D03FF" w:rsidP="00775119">
            <w:pPr>
              <w:spacing w:line="300" w:lineRule="auto"/>
              <w:jc w:val="both"/>
              <w:rPr>
                <w:rFonts w:asciiTheme="minorEastAsia" w:eastAsiaTheme="minorEastAsia" w:hAnsiTheme="minorEastAsia"/>
                <w:sz w:val="21"/>
                <w:szCs w:val="21"/>
              </w:rPr>
            </w:pPr>
            <w:r w:rsidRPr="009D03FF">
              <w:rPr>
                <w:rFonts w:asciiTheme="minorEastAsia" w:eastAsiaTheme="minorEastAsia" w:hAnsiTheme="minorEastAsia" w:hint="eastAsia"/>
                <w:sz w:val="21"/>
                <w:szCs w:val="21"/>
              </w:rPr>
              <w:t>1、应先申请</w:t>
            </w:r>
            <w:r>
              <w:rPr>
                <w:rFonts w:asciiTheme="minorEastAsia" w:eastAsiaTheme="minorEastAsia" w:hAnsiTheme="minorEastAsia" w:hint="eastAsia"/>
                <w:sz w:val="21"/>
                <w:szCs w:val="21"/>
              </w:rPr>
              <w:t>GB/T 13667.1-2015的6.3.1.5</w:t>
            </w:r>
            <w:r w:rsidRPr="009D03FF">
              <w:rPr>
                <w:rFonts w:asciiTheme="minorEastAsia" w:eastAsiaTheme="minorEastAsia" w:hAnsiTheme="minorEastAsia" w:hint="eastAsia"/>
                <w:sz w:val="21"/>
                <w:szCs w:val="21"/>
              </w:rPr>
              <w:t>。</w:t>
            </w:r>
          </w:p>
          <w:p w:rsidR="00711CFD" w:rsidRPr="002871E0" w:rsidRDefault="009D03FF" w:rsidP="00775119">
            <w:pPr>
              <w:spacing w:line="300" w:lineRule="auto"/>
              <w:jc w:val="both"/>
              <w:rPr>
                <w:rFonts w:asciiTheme="minorEastAsia" w:eastAsiaTheme="minorEastAsia" w:hAnsiTheme="minorEastAsia"/>
                <w:sz w:val="21"/>
                <w:szCs w:val="21"/>
              </w:rPr>
            </w:pPr>
            <w:r w:rsidRPr="009D03FF">
              <w:rPr>
                <w:rFonts w:asciiTheme="minorEastAsia" w:eastAsiaTheme="minorEastAsia" w:hAnsiTheme="minorEastAsia" w:hint="eastAsia"/>
                <w:sz w:val="21"/>
                <w:szCs w:val="21"/>
              </w:rPr>
              <w:t>2、若</w:t>
            </w:r>
            <w:r>
              <w:rPr>
                <w:rFonts w:asciiTheme="minorEastAsia" w:eastAsiaTheme="minorEastAsia" w:hAnsiTheme="minorEastAsia" w:hint="eastAsia"/>
                <w:sz w:val="21"/>
                <w:szCs w:val="21"/>
              </w:rPr>
              <w:t>GB/T 13667.1-2015的6.3.1.5</w:t>
            </w:r>
            <w:r w:rsidRPr="009D03FF">
              <w:rPr>
                <w:rFonts w:asciiTheme="minorEastAsia" w:eastAsiaTheme="minorEastAsia" w:hAnsiTheme="minorEastAsia" w:hint="eastAsia"/>
                <w:sz w:val="21"/>
                <w:szCs w:val="21"/>
              </w:rPr>
              <w:t>已获认可，则</w:t>
            </w:r>
            <w:r w:rsidR="00487E57">
              <w:rPr>
                <w:rFonts w:asciiTheme="minorEastAsia" w:eastAsiaTheme="minorEastAsia" w:hAnsiTheme="minorEastAsia" w:hint="eastAsia"/>
                <w:sz w:val="21"/>
                <w:szCs w:val="21"/>
              </w:rPr>
              <w:t>本</w:t>
            </w:r>
            <w:r>
              <w:rPr>
                <w:rFonts w:asciiTheme="minorEastAsia" w:eastAsiaTheme="minorEastAsia" w:hAnsiTheme="minorEastAsia" w:hint="eastAsia"/>
                <w:sz w:val="21"/>
                <w:szCs w:val="21"/>
              </w:rPr>
              <w:t>项目/参数</w:t>
            </w:r>
            <w:r w:rsidRPr="009D03FF">
              <w:rPr>
                <w:rFonts w:asciiTheme="minorEastAsia" w:eastAsiaTheme="minorEastAsia" w:hAnsiTheme="minorEastAsia" w:hint="eastAsia"/>
                <w:sz w:val="21"/>
                <w:szCs w:val="21"/>
              </w:rPr>
              <w:t>可以远程评审或文审确认。</w:t>
            </w:r>
          </w:p>
        </w:tc>
      </w:tr>
      <w:tr w:rsidR="009D03FF" w:rsidRPr="002871E0" w:rsidTr="006D0D2D">
        <w:tc>
          <w:tcPr>
            <w:tcW w:w="2559" w:type="dxa"/>
            <w:vAlign w:val="center"/>
          </w:tcPr>
          <w:p w:rsidR="009D03FF" w:rsidRPr="00694E77" w:rsidRDefault="009D03FF"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金属家具通用技术条件</w:t>
            </w:r>
          </w:p>
          <w:p w:rsidR="009D03FF" w:rsidRPr="00694E77" w:rsidRDefault="009D03FF"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sz w:val="21"/>
                <w:szCs w:val="21"/>
              </w:rPr>
              <w:t>GB/T 3325-2017</w:t>
            </w:r>
          </w:p>
          <w:p w:rsidR="009D03FF" w:rsidRPr="00694E77" w:rsidRDefault="009D03FF"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6.5.1 表面涂层/覆面材料理化性能的测定/表5</w:t>
            </w:r>
          </w:p>
        </w:tc>
        <w:tc>
          <w:tcPr>
            <w:tcW w:w="1137" w:type="dxa"/>
            <w:vAlign w:val="center"/>
          </w:tcPr>
          <w:p w:rsidR="009D03FF" w:rsidRPr="00694E77" w:rsidRDefault="009D03FF"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表面涂层/覆面材料理化性能-金属喷漆（塑）涂层附着力</w:t>
            </w:r>
          </w:p>
        </w:tc>
        <w:tc>
          <w:tcPr>
            <w:tcW w:w="1441" w:type="dxa"/>
            <w:vAlign w:val="center"/>
          </w:tcPr>
          <w:p w:rsidR="009D03FF" w:rsidRPr="00694E77" w:rsidRDefault="009D03FF"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GB/T 9286</w:t>
            </w:r>
          </w:p>
        </w:tc>
        <w:tc>
          <w:tcPr>
            <w:tcW w:w="1441" w:type="dxa"/>
            <w:vAlign w:val="center"/>
          </w:tcPr>
          <w:p w:rsidR="009D03FF" w:rsidRPr="00694E77" w:rsidRDefault="009D03FF"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GB/T 9286-1998</w:t>
            </w:r>
          </w:p>
        </w:tc>
        <w:tc>
          <w:tcPr>
            <w:tcW w:w="1131" w:type="dxa"/>
            <w:vAlign w:val="center"/>
          </w:tcPr>
          <w:p w:rsidR="009D03FF" w:rsidRPr="00694E77" w:rsidRDefault="009D03FF"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暂无</w:t>
            </w:r>
          </w:p>
        </w:tc>
        <w:tc>
          <w:tcPr>
            <w:tcW w:w="1131" w:type="dxa"/>
            <w:vAlign w:val="center"/>
          </w:tcPr>
          <w:p w:rsidR="009D03FF" w:rsidRPr="00694E77" w:rsidRDefault="009D03FF"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暂无</w:t>
            </w:r>
          </w:p>
        </w:tc>
        <w:tc>
          <w:tcPr>
            <w:tcW w:w="1131" w:type="dxa"/>
            <w:vAlign w:val="center"/>
          </w:tcPr>
          <w:p w:rsidR="009D03FF" w:rsidRPr="00694E77" w:rsidRDefault="009D03FF"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w:t>
            </w:r>
          </w:p>
        </w:tc>
        <w:tc>
          <w:tcPr>
            <w:tcW w:w="1413" w:type="dxa"/>
            <w:vAlign w:val="center"/>
          </w:tcPr>
          <w:p w:rsidR="009D03FF" w:rsidRPr="00694E77" w:rsidRDefault="009D03FF"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w:t>
            </w:r>
          </w:p>
        </w:tc>
        <w:tc>
          <w:tcPr>
            <w:tcW w:w="3108" w:type="dxa"/>
            <w:vAlign w:val="center"/>
          </w:tcPr>
          <w:p w:rsidR="009D03FF" w:rsidRPr="00694E77" w:rsidRDefault="009D03FF"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1、实验室如果仅从事家具、人造板及木竹相关制品领域的检测活动，而不从事专业的色漆和清漆的检测活动，可自行决定是否将GB/T 9286的现行有效版本单独申请认可。</w:t>
            </w:r>
          </w:p>
          <w:p w:rsidR="009D03FF" w:rsidRPr="00694E77" w:rsidRDefault="009D03FF" w:rsidP="00775119">
            <w:pPr>
              <w:spacing w:line="300" w:lineRule="auto"/>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2、即使实验室未将GB/T 9286的现行有效版本单独申请认可，实验室仍需具备GB/T 9286的现行有效版本的检测能力，否则，</w:t>
            </w:r>
            <w:r w:rsidR="00487E57" w:rsidRPr="00694E77">
              <w:rPr>
                <w:rFonts w:asciiTheme="minorEastAsia" w:eastAsiaTheme="minorEastAsia" w:hAnsiTheme="minorEastAsia" w:hint="eastAsia"/>
                <w:sz w:val="21"/>
                <w:szCs w:val="21"/>
              </w:rPr>
              <w:t>本</w:t>
            </w:r>
            <w:r w:rsidRPr="00694E77">
              <w:rPr>
                <w:rFonts w:asciiTheme="minorEastAsia" w:eastAsiaTheme="minorEastAsia" w:hAnsiTheme="minorEastAsia" w:hint="eastAsia"/>
                <w:sz w:val="21"/>
                <w:szCs w:val="21"/>
              </w:rPr>
              <w:t>项目/参数不应推荐认可。</w:t>
            </w:r>
          </w:p>
          <w:p w:rsidR="009D03FF" w:rsidRPr="00694E77" w:rsidRDefault="009D03FF" w:rsidP="00775119">
            <w:pPr>
              <w:spacing w:line="300" w:lineRule="auto"/>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3、如果实验室未将GB/T 9286的现行有效版本单独申请认可，仅仅是获得了</w:t>
            </w:r>
            <w:r w:rsidRPr="00694E77">
              <w:rPr>
                <w:rFonts w:asciiTheme="minorEastAsia" w:eastAsiaTheme="minorEastAsia" w:hAnsiTheme="minorEastAsia"/>
                <w:sz w:val="21"/>
                <w:szCs w:val="21"/>
              </w:rPr>
              <w:t>GB/T 3325-2017</w:t>
            </w:r>
            <w:r w:rsidRPr="00694E77">
              <w:rPr>
                <w:rFonts w:asciiTheme="minorEastAsia" w:eastAsiaTheme="minorEastAsia" w:hAnsiTheme="minorEastAsia" w:hint="eastAsia"/>
                <w:sz w:val="21"/>
                <w:szCs w:val="21"/>
              </w:rPr>
              <w:t>的6.5.1的认可，此时，不认为</w:t>
            </w:r>
            <w:r w:rsidRPr="00694E77">
              <w:rPr>
                <w:rFonts w:asciiTheme="minorEastAsia" w:eastAsiaTheme="minorEastAsia" w:hAnsiTheme="minorEastAsia" w:hint="eastAsia"/>
                <w:sz w:val="21"/>
                <w:szCs w:val="21"/>
              </w:rPr>
              <w:lastRenderedPageBreak/>
              <w:t>GB/T 9286的现行有效版本在实验室的认可范围之内。</w:t>
            </w:r>
          </w:p>
          <w:p w:rsidR="009D03FF" w:rsidRPr="008B7511" w:rsidRDefault="009D03FF" w:rsidP="00775119">
            <w:pPr>
              <w:spacing w:line="300" w:lineRule="auto"/>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4、若GB/T 9286的现行有效版本已获认可，则</w:t>
            </w:r>
            <w:r w:rsidR="00487E57" w:rsidRPr="00694E77">
              <w:rPr>
                <w:rFonts w:asciiTheme="minorEastAsia" w:eastAsiaTheme="minorEastAsia" w:hAnsiTheme="minorEastAsia" w:hint="eastAsia"/>
                <w:sz w:val="21"/>
                <w:szCs w:val="21"/>
              </w:rPr>
              <w:t>本</w:t>
            </w:r>
            <w:r w:rsidRPr="00694E77">
              <w:rPr>
                <w:rFonts w:asciiTheme="minorEastAsia" w:eastAsiaTheme="minorEastAsia" w:hAnsiTheme="minorEastAsia" w:hint="eastAsia"/>
                <w:sz w:val="21"/>
                <w:szCs w:val="21"/>
              </w:rPr>
              <w:t>项目/参数可以远程评审或文审确认。</w:t>
            </w:r>
          </w:p>
        </w:tc>
      </w:tr>
      <w:tr w:rsidR="009D03FF" w:rsidRPr="002871E0" w:rsidTr="006D0D2D">
        <w:tc>
          <w:tcPr>
            <w:tcW w:w="2559" w:type="dxa"/>
            <w:vAlign w:val="center"/>
          </w:tcPr>
          <w:p w:rsidR="009D03FF" w:rsidRDefault="009D03FF"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金属家具通用技术条件</w:t>
            </w:r>
          </w:p>
          <w:p w:rsidR="009D03FF" w:rsidRDefault="009D03FF"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9D03FF" w:rsidRPr="00536E03" w:rsidRDefault="009D03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6.5.1 表面涂层/覆面材料理化性能的测定/表5</w:t>
            </w:r>
          </w:p>
        </w:tc>
        <w:tc>
          <w:tcPr>
            <w:tcW w:w="1137" w:type="dxa"/>
            <w:vAlign w:val="center"/>
          </w:tcPr>
          <w:p w:rsidR="009D03FF" w:rsidRPr="00083CD9" w:rsidRDefault="009D03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表面涂层/覆面材料理化性能-金属电镀层抗盐雾</w:t>
            </w:r>
          </w:p>
        </w:tc>
        <w:tc>
          <w:tcPr>
            <w:tcW w:w="1441" w:type="dxa"/>
            <w:vAlign w:val="center"/>
          </w:tcPr>
          <w:p w:rsidR="009D03FF" w:rsidRPr="00E9277C" w:rsidRDefault="009D03F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QB/T 3826</w:t>
            </w:r>
          </w:p>
        </w:tc>
        <w:tc>
          <w:tcPr>
            <w:tcW w:w="1441" w:type="dxa"/>
            <w:vAlign w:val="center"/>
          </w:tcPr>
          <w:p w:rsidR="009D03FF" w:rsidRPr="002871E0" w:rsidRDefault="00F0263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QB/T 3826-1999</w:t>
            </w:r>
          </w:p>
        </w:tc>
        <w:tc>
          <w:tcPr>
            <w:tcW w:w="1131" w:type="dxa"/>
            <w:vAlign w:val="center"/>
          </w:tcPr>
          <w:p w:rsidR="009D03FF" w:rsidRPr="002871E0" w:rsidRDefault="00F0263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9D03FF" w:rsidRPr="002871E0" w:rsidRDefault="00F0263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9D03FF" w:rsidRPr="002871E0" w:rsidRDefault="00F0263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9D03FF" w:rsidRPr="002871E0" w:rsidRDefault="00F0263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F02638" w:rsidRDefault="00F0263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1、应先申请QB/T 3826</w:t>
            </w:r>
            <w:r w:rsidRPr="008A64D8">
              <w:rPr>
                <w:rFonts w:asciiTheme="minorEastAsia" w:eastAsiaTheme="minorEastAsia" w:hAnsiTheme="minorEastAsia" w:hint="eastAsia"/>
                <w:sz w:val="21"/>
                <w:szCs w:val="21"/>
              </w:rPr>
              <w:t>的现行有效版本</w:t>
            </w:r>
            <w:r>
              <w:rPr>
                <w:rFonts w:asciiTheme="minorEastAsia" w:eastAsiaTheme="minorEastAsia" w:hAnsiTheme="minorEastAsia" w:hint="eastAsia"/>
                <w:sz w:val="21"/>
                <w:szCs w:val="21"/>
              </w:rPr>
              <w:t>。</w:t>
            </w:r>
          </w:p>
          <w:p w:rsidR="009D03FF" w:rsidRPr="002871E0" w:rsidRDefault="00F0263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8A64D8">
              <w:rPr>
                <w:rFonts w:asciiTheme="minorEastAsia" w:eastAsiaTheme="minorEastAsia" w:hAnsiTheme="minorEastAsia" w:hint="eastAsia"/>
                <w:sz w:val="21"/>
                <w:szCs w:val="21"/>
              </w:rPr>
              <w:t>若</w:t>
            </w:r>
            <w:r>
              <w:rPr>
                <w:rFonts w:asciiTheme="minorEastAsia" w:eastAsiaTheme="minorEastAsia" w:hAnsiTheme="minorEastAsia" w:hint="eastAsia"/>
                <w:sz w:val="21"/>
                <w:szCs w:val="21"/>
              </w:rPr>
              <w:t>QB/T 3826</w:t>
            </w:r>
            <w:r w:rsidRPr="008A64D8">
              <w:rPr>
                <w:rFonts w:asciiTheme="minorEastAsia" w:eastAsiaTheme="minorEastAsia" w:hAnsiTheme="minorEastAsia" w:hint="eastAsia"/>
                <w:sz w:val="21"/>
                <w:szCs w:val="21"/>
              </w:rPr>
              <w:t>的现行有效版本已获认可，则</w:t>
            </w:r>
            <w:r w:rsidR="00487E57">
              <w:rPr>
                <w:rFonts w:asciiTheme="minorEastAsia" w:eastAsiaTheme="minorEastAsia" w:hAnsiTheme="minorEastAsia" w:hint="eastAsia"/>
                <w:sz w:val="21"/>
                <w:szCs w:val="21"/>
              </w:rPr>
              <w:t>本</w:t>
            </w:r>
            <w:r>
              <w:rPr>
                <w:rFonts w:asciiTheme="minorEastAsia" w:eastAsiaTheme="minorEastAsia" w:hAnsiTheme="minorEastAsia" w:hint="eastAsia"/>
                <w:sz w:val="21"/>
                <w:szCs w:val="21"/>
              </w:rPr>
              <w:t>项目/参数</w:t>
            </w:r>
            <w:r w:rsidRPr="008A64D8">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7C26B7" w:rsidRPr="002871E0" w:rsidTr="006D0D2D">
        <w:tc>
          <w:tcPr>
            <w:tcW w:w="2559" w:type="dxa"/>
            <w:vAlign w:val="center"/>
          </w:tcPr>
          <w:p w:rsidR="007C26B7" w:rsidRDefault="007C26B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7C26B7" w:rsidRDefault="007C26B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7C26B7" w:rsidRPr="00536E03" w:rsidRDefault="007C26B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6.5.1 表面涂层/覆面材料理化性能的测定/表5</w:t>
            </w:r>
          </w:p>
        </w:tc>
        <w:tc>
          <w:tcPr>
            <w:tcW w:w="1137" w:type="dxa"/>
            <w:vAlign w:val="center"/>
          </w:tcPr>
          <w:p w:rsidR="007C26B7" w:rsidRPr="00083CD9" w:rsidRDefault="007C26B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表面涂层/覆面材料理化性能-木制件表面涂</w:t>
            </w:r>
            <w:r>
              <w:rPr>
                <w:rFonts w:asciiTheme="minorEastAsia" w:eastAsiaTheme="minorEastAsia" w:hAnsiTheme="minorEastAsia" w:hint="eastAsia"/>
                <w:sz w:val="21"/>
                <w:szCs w:val="21"/>
              </w:rPr>
              <w:lastRenderedPageBreak/>
              <w:t>层耐液</w:t>
            </w:r>
          </w:p>
        </w:tc>
        <w:tc>
          <w:tcPr>
            <w:tcW w:w="1441" w:type="dxa"/>
            <w:vAlign w:val="center"/>
          </w:tcPr>
          <w:p w:rsidR="007C26B7" w:rsidRPr="00E9277C" w:rsidRDefault="007C26B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GB/T 4893.1</w:t>
            </w:r>
          </w:p>
        </w:tc>
        <w:tc>
          <w:tcPr>
            <w:tcW w:w="1441" w:type="dxa"/>
            <w:vAlign w:val="center"/>
          </w:tcPr>
          <w:p w:rsidR="007C26B7" w:rsidRPr="008A64D8" w:rsidRDefault="007C26B7" w:rsidP="00775119">
            <w:pPr>
              <w:spacing w:line="300" w:lineRule="auto"/>
              <w:jc w:val="both"/>
              <w:rPr>
                <w:rFonts w:asciiTheme="minorEastAsia" w:eastAsiaTheme="minorEastAsia" w:hAnsiTheme="minorEastAsia"/>
                <w:sz w:val="21"/>
                <w:szCs w:val="21"/>
              </w:rPr>
            </w:pPr>
            <w:r w:rsidRPr="008A64D8">
              <w:rPr>
                <w:rFonts w:asciiTheme="minorEastAsia" w:eastAsiaTheme="minorEastAsia" w:hAnsiTheme="minorEastAsia" w:hint="eastAsia"/>
                <w:sz w:val="21"/>
                <w:szCs w:val="21"/>
              </w:rPr>
              <w:t>GB/T 4893.1-2005</w:t>
            </w:r>
          </w:p>
        </w:tc>
        <w:tc>
          <w:tcPr>
            <w:tcW w:w="1131" w:type="dxa"/>
            <w:vAlign w:val="center"/>
          </w:tcPr>
          <w:p w:rsidR="007C26B7" w:rsidRPr="008A64D8" w:rsidRDefault="007C26B7" w:rsidP="00775119">
            <w:pPr>
              <w:spacing w:line="300" w:lineRule="auto"/>
              <w:jc w:val="both"/>
              <w:rPr>
                <w:rFonts w:asciiTheme="minorEastAsia" w:eastAsiaTheme="minorEastAsia" w:hAnsiTheme="minorEastAsia"/>
                <w:sz w:val="21"/>
                <w:szCs w:val="21"/>
              </w:rPr>
            </w:pPr>
            <w:r w:rsidRPr="008A64D8">
              <w:rPr>
                <w:rFonts w:asciiTheme="minorEastAsia" w:eastAsiaTheme="minorEastAsia" w:hAnsiTheme="minorEastAsia" w:hint="eastAsia"/>
                <w:sz w:val="21"/>
                <w:szCs w:val="21"/>
              </w:rPr>
              <w:t>暂无</w:t>
            </w:r>
          </w:p>
        </w:tc>
        <w:tc>
          <w:tcPr>
            <w:tcW w:w="1131" w:type="dxa"/>
            <w:vAlign w:val="center"/>
          </w:tcPr>
          <w:p w:rsidR="007C26B7" w:rsidRPr="008A64D8" w:rsidRDefault="007C26B7" w:rsidP="00775119">
            <w:pPr>
              <w:spacing w:line="300" w:lineRule="auto"/>
              <w:jc w:val="both"/>
              <w:rPr>
                <w:rFonts w:asciiTheme="minorEastAsia" w:eastAsiaTheme="minorEastAsia" w:hAnsiTheme="minorEastAsia"/>
                <w:sz w:val="21"/>
                <w:szCs w:val="21"/>
              </w:rPr>
            </w:pPr>
            <w:r w:rsidRPr="008A64D8">
              <w:rPr>
                <w:rFonts w:asciiTheme="minorEastAsia" w:eastAsiaTheme="minorEastAsia" w:hAnsiTheme="minorEastAsia" w:hint="eastAsia"/>
                <w:sz w:val="21"/>
                <w:szCs w:val="21"/>
              </w:rPr>
              <w:t>暂无</w:t>
            </w:r>
          </w:p>
        </w:tc>
        <w:tc>
          <w:tcPr>
            <w:tcW w:w="1131" w:type="dxa"/>
            <w:vAlign w:val="center"/>
          </w:tcPr>
          <w:p w:rsidR="007C26B7" w:rsidRPr="008A64D8" w:rsidRDefault="007C26B7" w:rsidP="00775119">
            <w:pPr>
              <w:spacing w:line="300" w:lineRule="auto"/>
              <w:jc w:val="both"/>
              <w:rPr>
                <w:rFonts w:asciiTheme="minorEastAsia" w:eastAsiaTheme="minorEastAsia" w:hAnsiTheme="minorEastAsia"/>
                <w:sz w:val="21"/>
                <w:szCs w:val="21"/>
              </w:rPr>
            </w:pPr>
            <w:r w:rsidRPr="008A64D8">
              <w:rPr>
                <w:rFonts w:asciiTheme="minorEastAsia" w:eastAsiaTheme="minorEastAsia" w:hAnsiTheme="minorEastAsia" w:hint="eastAsia"/>
                <w:sz w:val="21"/>
                <w:szCs w:val="21"/>
              </w:rPr>
              <w:t>/</w:t>
            </w:r>
          </w:p>
        </w:tc>
        <w:tc>
          <w:tcPr>
            <w:tcW w:w="1413" w:type="dxa"/>
            <w:vAlign w:val="center"/>
          </w:tcPr>
          <w:p w:rsidR="007C26B7" w:rsidRPr="008A64D8" w:rsidRDefault="007C26B7" w:rsidP="00775119">
            <w:pPr>
              <w:spacing w:line="300" w:lineRule="auto"/>
              <w:jc w:val="both"/>
              <w:rPr>
                <w:rFonts w:asciiTheme="minorEastAsia" w:eastAsiaTheme="minorEastAsia" w:hAnsiTheme="minorEastAsia"/>
                <w:sz w:val="21"/>
                <w:szCs w:val="21"/>
              </w:rPr>
            </w:pPr>
            <w:r w:rsidRPr="008A64D8">
              <w:rPr>
                <w:rFonts w:asciiTheme="minorEastAsia" w:eastAsiaTheme="minorEastAsia" w:hAnsiTheme="minorEastAsia" w:hint="eastAsia"/>
                <w:sz w:val="21"/>
                <w:szCs w:val="21"/>
              </w:rPr>
              <w:t>/</w:t>
            </w:r>
          </w:p>
        </w:tc>
        <w:tc>
          <w:tcPr>
            <w:tcW w:w="3108" w:type="dxa"/>
            <w:vAlign w:val="center"/>
          </w:tcPr>
          <w:p w:rsidR="007C26B7" w:rsidRDefault="007C26B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8A64D8">
              <w:rPr>
                <w:rFonts w:asciiTheme="minorEastAsia" w:eastAsiaTheme="minorEastAsia" w:hAnsiTheme="minorEastAsia" w:hint="eastAsia"/>
                <w:sz w:val="21"/>
                <w:szCs w:val="21"/>
              </w:rPr>
              <w:t>GB/T 4893.1的现行有效版本</w:t>
            </w:r>
            <w:r>
              <w:rPr>
                <w:rFonts w:asciiTheme="minorEastAsia" w:eastAsiaTheme="minorEastAsia" w:hAnsiTheme="minorEastAsia" w:hint="eastAsia"/>
                <w:sz w:val="21"/>
                <w:szCs w:val="21"/>
              </w:rPr>
              <w:t>。</w:t>
            </w:r>
          </w:p>
          <w:p w:rsidR="007C26B7" w:rsidRPr="008A64D8" w:rsidRDefault="007C26B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8A64D8">
              <w:rPr>
                <w:rFonts w:asciiTheme="minorEastAsia" w:eastAsiaTheme="minorEastAsia" w:hAnsiTheme="minorEastAsia" w:hint="eastAsia"/>
                <w:sz w:val="21"/>
                <w:szCs w:val="21"/>
              </w:rPr>
              <w:t>若GB/T 4893.1的现行有效版本已获认可，则</w:t>
            </w:r>
            <w:r w:rsidR="00487E57">
              <w:rPr>
                <w:rFonts w:asciiTheme="minorEastAsia" w:eastAsiaTheme="minorEastAsia" w:hAnsiTheme="minorEastAsia" w:hint="eastAsia"/>
                <w:sz w:val="21"/>
                <w:szCs w:val="21"/>
              </w:rPr>
              <w:t>本</w:t>
            </w:r>
            <w:r>
              <w:rPr>
                <w:rFonts w:asciiTheme="minorEastAsia" w:eastAsiaTheme="minorEastAsia" w:hAnsiTheme="minorEastAsia" w:hint="eastAsia"/>
                <w:sz w:val="21"/>
                <w:szCs w:val="21"/>
              </w:rPr>
              <w:t>项目/参数</w:t>
            </w:r>
            <w:r w:rsidRPr="008A64D8">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7368E4" w:rsidRPr="002871E0" w:rsidTr="006D0D2D">
        <w:tc>
          <w:tcPr>
            <w:tcW w:w="2559" w:type="dxa"/>
            <w:vAlign w:val="center"/>
          </w:tcPr>
          <w:p w:rsidR="007368E4" w:rsidRDefault="007368E4"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金属家具通用技术条件</w:t>
            </w:r>
          </w:p>
          <w:p w:rsidR="007368E4" w:rsidRDefault="007368E4"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7368E4" w:rsidRPr="00536E03" w:rsidRDefault="007368E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6.5.1 表面涂层/覆面材料理化性能的测定/表5</w:t>
            </w:r>
          </w:p>
        </w:tc>
        <w:tc>
          <w:tcPr>
            <w:tcW w:w="1137" w:type="dxa"/>
            <w:vAlign w:val="center"/>
          </w:tcPr>
          <w:p w:rsidR="007368E4" w:rsidRPr="00083CD9" w:rsidRDefault="007368E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表面涂层/覆面材料理化性能-木制件表面涂层附着力</w:t>
            </w:r>
          </w:p>
        </w:tc>
        <w:tc>
          <w:tcPr>
            <w:tcW w:w="1441" w:type="dxa"/>
            <w:vAlign w:val="center"/>
          </w:tcPr>
          <w:p w:rsidR="007368E4" w:rsidRPr="00E9277C" w:rsidRDefault="007368E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4893.4</w:t>
            </w:r>
          </w:p>
        </w:tc>
        <w:tc>
          <w:tcPr>
            <w:tcW w:w="1441" w:type="dxa"/>
            <w:vAlign w:val="center"/>
          </w:tcPr>
          <w:p w:rsidR="007368E4" w:rsidRPr="002871E0" w:rsidRDefault="007368E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4893.4-2013</w:t>
            </w:r>
          </w:p>
        </w:tc>
        <w:tc>
          <w:tcPr>
            <w:tcW w:w="1131" w:type="dxa"/>
            <w:vAlign w:val="center"/>
          </w:tcPr>
          <w:p w:rsidR="007368E4" w:rsidRPr="002871E0" w:rsidRDefault="007368E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7368E4" w:rsidRPr="002871E0" w:rsidRDefault="007368E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7368E4" w:rsidRPr="002871E0" w:rsidRDefault="007368E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7368E4" w:rsidRPr="002871E0" w:rsidRDefault="007368E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7368E4" w:rsidRDefault="007368E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1、应先申请GB/T 4893.4</w:t>
            </w:r>
            <w:r w:rsidRPr="008A64D8">
              <w:rPr>
                <w:rFonts w:asciiTheme="minorEastAsia" w:eastAsiaTheme="minorEastAsia" w:hAnsiTheme="minorEastAsia" w:hint="eastAsia"/>
                <w:sz w:val="21"/>
                <w:szCs w:val="21"/>
              </w:rPr>
              <w:t>的现行有效版本</w:t>
            </w:r>
            <w:r>
              <w:rPr>
                <w:rFonts w:asciiTheme="minorEastAsia" w:eastAsiaTheme="minorEastAsia" w:hAnsiTheme="minorEastAsia" w:hint="eastAsia"/>
                <w:sz w:val="21"/>
                <w:szCs w:val="21"/>
              </w:rPr>
              <w:t>。</w:t>
            </w:r>
          </w:p>
          <w:p w:rsidR="007368E4" w:rsidRPr="002871E0" w:rsidRDefault="007368E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2、若</w:t>
            </w:r>
            <w:r w:rsidR="00F0301B">
              <w:rPr>
                <w:rFonts w:asciiTheme="minorEastAsia" w:eastAsiaTheme="minorEastAsia" w:hAnsiTheme="minorEastAsia" w:hint="eastAsia"/>
                <w:sz w:val="21"/>
                <w:szCs w:val="21"/>
              </w:rPr>
              <w:t>GB/T 4893.4</w:t>
            </w:r>
            <w:r w:rsidR="00F0301B" w:rsidRPr="008A64D8">
              <w:rPr>
                <w:rFonts w:asciiTheme="minorEastAsia" w:eastAsiaTheme="minorEastAsia" w:hAnsiTheme="minorEastAsia" w:hint="eastAsia"/>
                <w:sz w:val="21"/>
                <w:szCs w:val="21"/>
              </w:rPr>
              <w:t>的现行有效版本</w:t>
            </w:r>
            <w:r>
              <w:rPr>
                <w:rFonts w:asciiTheme="minorEastAsia" w:eastAsiaTheme="minorEastAsia" w:hAnsiTheme="minorEastAsia" w:hint="eastAsia"/>
                <w:sz w:val="21"/>
                <w:szCs w:val="21"/>
              </w:rPr>
              <w:t>已获认可，则</w:t>
            </w:r>
            <w:r w:rsidR="00487E57">
              <w:rPr>
                <w:rFonts w:asciiTheme="minorEastAsia" w:eastAsiaTheme="minorEastAsia" w:hAnsiTheme="minorEastAsia" w:hint="eastAsia"/>
                <w:sz w:val="21"/>
                <w:szCs w:val="21"/>
              </w:rPr>
              <w:t>本</w:t>
            </w:r>
            <w:r w:rsidR="00F0301B">
              <w:rPr>
                <w:rFonts w:asciiTheme="minorEastAsia" w:eastAsiaTheme="minorEastAsia" w:hAnsiTheme="minorEastAsia" w:hint="eastAsia"/>
                <w:sz w:val="21"/>
                <w:szCs w:val="21"/>
              </w:rPr>
              <w:t>项目/参数</w:t>
            </w:r>
            <w:r>
              <w:rPr>
                <w:rFonts w:asciiTheme="minorEastAsia" w:eastAsiaTheme="minorEastAsia" w:hAnsiTheme="minorEastAsia" w:hint="eastAsia"/>
                <w:sz w:val="21"/>
                <w:szCs w:val="21"/>
              </w:rPr>
              <w:t>可以远程评审或文审确认。</w:t>
            </w:r>
          </w:p>
        </w:tc>
      </w:tr>
      <w:tr w:rsidR="00360CFB" w:rsidRPr="002871E0" w:rsidTr="006D0D2D">
        <w:tc>
          <w:tcPr>
            <w:tcW w:w="2559" w:type="dxa"/>
            <w:vAlign w:val="center"/>
          </w:tcPr>
          <w:p w:rsidR="00360CFB" w:rsidRDefault="00360CFB"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360CFB" w:rsidRDefault="00360CFB"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360CFB" w:rsidRPr="00536E03"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6.5.1 表面涂层/覆面材料理化性能的测定/表5</w:t>
            </w:r>
          </w:p>
        </w:tc>
        <w:tc>
          <w:tcPr>
            <w:tcW w:w="1137" w:type="dxa"/>
            <w:vAlign w:val="center"/>
          </w:tcPr>
          <w:p w:rsidR="00360CFB" w:rsidRPr="00083CD9"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表面涂层/覆面材料理化性能-木制件表面涂层耐湿热</w:t>
            </w:r>
          </w:p>
        </w:tc>
        <w:tc>
          <w:tcPr>
            <w:tcW w:w="1441" w:type="dxa"/>
            <w:vAlign w:val="center"/>
          </w:tcPr>
          <w:p w:rsidR="00360CFB" w:rsidRPr="00E9277C"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4893.2</w:t>
            </w:r>
          </w:p>
        </w:tc>
        <w:tc>
          <w:tcPr>
            <w:tcW w:w="1441" w:type="dxa"/>
            <w:vAlign w:val="center"/>
          </w:tcPr>
          <w:p w:rsidR="00360CFB" w:rsidRPr="002871E0"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4893.2-2005</w:t>
            </w:r>
          </w:p>
        </w:tc>
        <w:tc>
          <w:tcPr>
            <w:tcW w:w="1131" w:type="dxa"/>
            <w:vAlign w:val="center"/>
          </w:tcPr>
          <w:p w:rsidR="00360CFB" w:rsidRPr="002871E0"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360CFB" w:rsidRPr="002871E0"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360CFB" w:rsidRPr="002871E0"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360CFB" w:rsidRPr="002871E0"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360CFB"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8A64D8">
              <w:rPr>
                <w:rFonts w:asciiTheme="minorEastAsia" w:eastAsiaTheme="minorEastAsia" w:hAnsiTheme="minorEastAsia" w:hint="eastAsia"/>
                <w:sz w:val="21"/>
                <w:szCs w:val="21"/>
              </w:rPr>
              <w:t>GB/T 4893.</w:t>
            </w:r>
            <w:r>
              <w:rPr>
                <w:rFonts w:asciiTheme="minorEastAsia" w:eastAsiaTheme="minorEastAsia" w:hAnsiTheme="minorEastAsia" w:hint="eastAsia"/>
                <w:sz w:val="21"/>
                <w:szCs w:val="21"/>
              </w:rPr>
              <w:t>2</w:t>
            </w:r>
            <w:r w:rsidRPr="008A64D8">
              <w:rPr>
                <w:rFonts w:asciiTheme="minorEastAsia" w:eastAsiaTheme="minorEastAsia" w:hAnsiTheme="minorEastAsia" w:hint="eastAsia"/>
                <w:sz w:val="21"/>
                <w:szCs w:val="21"/>
              </w:rPr>
              <w:t>的现行有效版本</w:t>
            </w:r>
            <w:r>
              <w:rPr>
                <w:rFonts w:asciiTheme="minorEastAsia" w:eastAsiaTheme="minorEastAsia" w:hAnsiTheme="minorEastAsia" w:hint="eastAsia"/>
                <w:sz w:val="21"/>
                <w:szCs w:val="21"/>
              </w:rPr>
              <w:t>。</w:t>
            </w:r>
          </w:p>
          <w:p w:rsidR="00360CFB" w:rsidRPr="002871E0"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8A64D8">
              <w:rPr>
                <w:rFonts w:asciiTheme="minorEastAsia" w:eastAsiaTheme="minorEastAsia" w:hAnsiTheme="minorEastAsia" w:hint="eastAsia"/>
                <w:sz w:val="21"/>
                <w:szCs w:val="21"/>
              </w:rPr>
              <w:t>若GB/T 4893.</w:t>
            </w:r>
            <w:r>
              <w:rPr>
                <w:rFonts w:asciiTheme="minorEastAsia" w:eastAsiaTheme="minorEastAsia" w:hAnsiTheme="minorEastAsia" w:hint="eastAsia"/>
                <w:sz w:val="21"/>
                <w:szCs w:val="21"/>
              </w:rPr>
              <w:t>2</w:t>
            </w:r>
            <w:r w:rsidRPr="008A64D8">
              <w:rPr>
                <w:rFonts w:asciiTheme="minorEastAsia" w:eastAsiaTheme="minorEastAsia" w:hAnsiTheme="minorEastAsia" w:hint="eastAsia"/>
                <w:sz w:val="21"/>
                <w:szCs w:val="21"/>
              </w:rPr>
              <w:t>的现行有效版本已获认可，则</w:t>
            </w:r>
            <w:r w:rsidR="00487E57">
              <w:rPr>
                <w:rFonts w:asciiTheme="minorEastAsia" w:eastAsiaTheme="minorEastAsia" w:hAnsiTheme="minorEastAsia" w:hint="eastAsia"/>
                <w:sz w:val="21"/>
                <w:szCs w:val="21"/>
              </w:rPr>
              <w:t>本</w:t>
            </w:r>
            <w:r>
              <w:rPr>
                <w:rFonts w:asciiTheme="minorEastAsia" w:eastAsiaTheme="minorEastAsia" w:hAnsiTheme="minorEastAsia" w:hint="eastAsia"/>
                <w:sz w:val="21"/>
                <w:szCs w:val="21"/>
              </w:rPr>
              <w:t>项目/参数</w:t>
            </w:r>
            <w:r w:rsidRPr="008A64D8">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360CFB" w:rsidRPr="002871E0" w:rsidTr="006D0D2D">
        <w:tc>
          <w:tcPr>
            <w:tcW w:w="2559" w:type="dxa"/>
            <w:vAlign w:val="center"/>
          </w:tcPr>
          <w:p w:rsidR="00360CFB" w:rsidRDefault="00360CFB"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360CFB" w:rsidRDefault="00360CFB"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360CFB" w:rsidRPr="00536E03"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6.5.1 表面涂层/覆面材</w:t>
            </w:r>
            <w:r>
              <w:rPr>
                <w:rFonts w:asciiTheme="minorEastAsia" w:eastAsiaTheme="minorEastAsia" w:hAnsiTheme="minorEastAsia" w:hint="eastAsia"/>
                <w:sz w:val="21"/>
                <w:szCs w:val="21"/>
              </w:rPr>
              <w:lastRenderedPageBreak/>
              <w:t>料理化性能的测定/表5</w:t>
            </w:r>
          </w:p>
        </w:tc>
        <w:tc>
          <w:tcPr>
            <w:tcW w:w="1137" w:type="dxa"/>
            <w:vAlign w:val="center"/>
          </w:tcPr>
          <w:p w:rsidR="00360CFB" w:rsidRPr="00083CD9"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表面涂层/覆面材料理化性</w:t>
            </w:r>
            <w:r>
              <w:rPr>
                <w:rFonts w:asciiTheme="minorEastAsia" w:eastAsiaTheme="minorEastAsia" w:hAnsiTheme="minorEastAsia" w:hint="eastAsia"/>
                <w:sz w:val="21"/>
                <w:szCs w:val="21"/>
              </w:rPr>
              <w:lastRenderedPageBreak/>
              <w:t>能-木制件表面涂层耐干热</w:t>
            </w:r>
          </w:p>
        </w:tc>
        <w:tc>
          <w:tcPr>
            <w:tcW w:w="1441" w:type="dxa"/>
            <w:vAlign w:val="center"/>
          </w:tcPr>
          <w:p w:rsidR="00360CFB" w:rsidRPr="00E9277C"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GB/T 4893.3</w:t>
            </w:r>
          </w:p>
        </w:tc>
        <w:tc>
          <w:tcPr>
            <w:tcW w:w="1441" w:type="dxa"/>
            <w:vAlign w:val="center"/>
          </w:tcPr>
          <w:p w:rsidR="00360CFB" w:rsidRPr="002871E0"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4893.3-2005</w:t>
            </w:r>
          </w:p>
        </w:tc>
        <w:tc>
          <w:tcPr>
            <w:tcW w:w="1131" w:type="dxa"/>
            <w:vAlign w:val="center"/>
          </w:tcPr>
          <w:p w:rsidR="00360CFB" w:rsidRPr="002871E0"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360CFB" w:rsidRPr="002871E0"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360CFB" w:rsidRPr="002871E0"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360CFB" w:rsidRPr="002871E0"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360CFB"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8A64D8">
              <w:rPr>
                <w:rFonts w:asciiTheme="minorEastAsia" w:eastAsiaTheme="minorEastAsia" w:hAnsiTheme="minorEastAsia" w:hint="eastAsia"/>
                <w:sz w:val="21"/>
                <w:szCs w:val="21"/>
              </w:rPr>
              <w:t>GB/T 4893.</w:t>
            </w:r>
            <w:r>
              <w:rPr>
                <w:rFonts w:asciiTheme="minorEastAsia" w:eastAsiaTheme="minorEastAsia" w:hAnsiTheme="minorEastAsia" w:hint="eastAsia"/>
                <w:sz w:val="21"/>
                <w:szCs w:val="21"/>
              </w:rPr>
              <w:t>3</w:t>
            </w:r>
            <w:r w:rsidRPr="008A64D8">
              <w:rPr>
                <w:rFonts w:asciiTheme="minorEastAsia" w:eastAsiaTheme="minorEastAsia" w:hAnsiTheme="minorEastAsia" w:hint="eastAsia"/>
                <w:sz w:val="21"/>
                <w:szCs w:val="21"/>
              </w:rPr>
              <w:t>的现行有效版本</w:t>
            </w:r>
            <w:r>
              <w:rPr>
                <w:rFonts w:asciiTheme="minorEastAsia" w:eastAsiaTheme="minorEastAsia" w:hAnsiTheme="minorEastAsia" w:hint="eastAsia"/>
                <w:sz w:val="21"/>
                <w:szCs w:val="21"/>
              </w:rPr>
              <w:t>。</w:t>
            </w:r>
          </w:p>
          <w:p w:rsidR="00360CFB" w:rsidRPr="002871E0"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8A64D8">
              <w:rPr>
                <w:rFonts w:asciiTheme="minorEastAsia" w:eastAsiaTheme="minorEastAsia" w:hAnsiTheme="minorEastAsia" w:hint="eastAsia"/>
                <w:sz w:val="21"/>
                <w:szCs w:val="21"/>
              </w:rPr>
              <w:t>若GB/T 4893.</w:t>
            </w:r>
            <w:r>
              <w:rPr>
                <w:rFonts w:asciiTheme="minorEastAsia" w:eastAsiaTheme="minorEastAsia" w:hAnsiTheme="minorEastAsia" w:hint="eastAsia"/>
                <w:sz w:val="21"/>
                <w:szCs w:val="21"/>
              </w:rPr>
              <w:t>3</w:t>
            </w:r>
            <w:r w:rsidRPr="008A64D8">
              <w:rPr>
                <w:rFonts w:asciiTheme="minorEastAsia" w:eastAsiaTheme="minorEastAsia" w:hAnsiTheme="minorEastAsia" w:hint="eastAsia"/>
                <w:sz w:val="21"/>
                <w:szCs w:val="21"/>
              </w:rPr>
              <w:t>的现行有效</w:t>
            </w:r>
            <w:r w:rsidRPr="008A64D8">
              <w:rPr>
                <w:rFonts w:asciiTheme="minorEastAsia" w:eastAsiaTheme="minorEastAsia" w:hAnsiTheme="minorEastAsia" w:hint="eastAsia"/>
                <w:sz w:val="21"/>
                <w:szCs w:val="21"/>
              </w:rPr>
              <w:lastRenderedPageBreak/>
              <w:t>版本已获认可，则</w:t>
            </w:r>
            <w:r w:rsidR="00487E57">
              <w:rPr>
                <w:rFonts w:asciiTheme="minorEastAsia" w:eastAsiaTheme="minorEastAsia" w:hAnsiTheme="minorEastAsia" w:hint="eastAsia"/>
                <w:sz w:val="21"/>
                <w:szCs w:val="21"/>
              </w:rPr>
              <w:t>本</w:t>
            </w:r>
            <w:r>
              <w:rPr>
                <w:rFonts w:asciiTheme="minorEastAsia" w:eastAsiaTheme="minorEastAsia" w:hAnsiTheme="minorEastAsia" w:hint="eastAsia"/>
                <w:sz w:val="21"/>
                <w:szCs w:val="21"/>
              </w:rPr>
              <w:t>项目/参数</w:t>
            </w:r>
            <w:r w:rsidRPr="008A64D8">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360CFB" w:rsidRPr="002871E0" w:rsidTr="006D0D2D">
        <w:tc>
          <w:tcPr>
            <w:tcW w:w="2559" w:type="dxa"/>
            <w:vAlign w:val="center"/>
          </w:tcPr>
          <w:p w:rsidR="00360CFB" w:rsidRDefault="00360CFB"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金属家具通用技术条件</w:t>
            </w:r>
          </w:p>
          <w:p w:rsidR="00360CFB" w:rsidRDefault="00360CFB"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360CFB" w:rsidRPr="00536E03"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6.5.1 表面涂层/覆面材料理化性能的测定/表5</w:t>
            </w:r>
          </w:p>
        </w:tc>
        <w:tc>
          <w:tcPr>
            <w:tcW w:w="1137" w:type="dxa"/>
            <w:vAlign w:val="center"/>
          </w:tcPr>
          <w:p w:rsidR="00360CFB" w:rsidRPr="00083CD9"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表面涂层/覆面材料理化性能-木制件表面涂层耐冷热温差</w:t>
            </w:r>
          </w:p>
        </w:tc>
        <w:tc>
          <w:tcPr>
            <w:tcW w:w="1441" w:type="dxa"/>
            <w:vAlign w:val="center"/>
          </w:tcPr>
          <w:p w:rsidR="00360CFB" w:rsidRPr="006E3A92"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4893.7</w:t>
            </w:r>
          </w:p>
        </w:tc>
        <w:tc>
          <w:tcPr>
            <w:tcW w:w="1441" w:type="dxa"/>
            <w:vAlign w:val="center"/>
          </w:tcPr>
          <w:p w:rsidR="00360CFB" w:rsidRPr="002871E0"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4893.7-2013</w:t>
            </w:r>
          </w:p>
        </w:tc>
        <w:tc>
          <w:tcPr>
            <w:tcW w:w="1131" w:type="dxa"/>
            <w:vAlign w:val="center"/>
          </w:tcPr>
          <w:p w:rsidR="00360CFB" w:rsidRPr="002871E0"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360CFB" w:rsidRPr="002871E0"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360CFB" w:rsidRPr="002871E0"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360CFB" w:rsidRPr="002871E0"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360CFB"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1、应先申请GB/T 4893.7</w:t>
            </w:r>
            <w:r w:rsidRPr="008A64D8">
              <w:rPr>
                <w:rFonts w:asciiTheme="minorEastAsia" w:eastAsiaTheme="minorEastAsia" w:hAnsiTheme="minorEastAsia" w:hint="eastAsia"/>
                <w:sz w:val="21"/>
                <w:szCs w:val="21"/>
              </w:rPr>
              <w:t>的现行有效版本</w:t>
            </w:r>
            <w:r>
              <w:rPr>
                <w:rFonts w:asciiTheme="minorEastAsia" w:eastAsiaTheme="minorEastAsia" w:hAnsiTheme="minorEastAsia" w:hint="eastAsia"/>
                <w:sz w:val="21"/>
                <w:szCs w:val="21"/>
              </w:rPr>
              <w:t>。</w:t>
            </w:r>
          </w:p>
          <w:p w:rsidR="00360CFB" w:rsidRPr="002871E0" w:rsidRDefault="00360CF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2、若GB/T 4893.7</w:t>
            </w:r>
            <w:r w:rsidRPr="008A64D8">
              <w:rPr>
                <w:rFonts w:asciiTheme="minorEastAsia" w:eastAsiaTheme="minorEastAsia" w:hAnsiTheme="minorEastAsia" w:hint="eastAsia"/>
                <w:sz w:val="21"/>
                <w:szCs w:val="21"/>
              </w:rPr>
              <w:t>的现行有效版本</w:t>
            </w:r>
            <w:r>
              <w:rPr>
                <w:rFonts w:asciiTheme="minorEastAsia" w:eastAsiaTheme="minorEastAsia" w:hAnsiTheme="minorEastAsia" w:hint="eastAsia"/>
                <w:sz w:val="21"/>
                <w:szCs w:val="21"/>
              </w:rPr>
              <w:t>已获认可，则</w:t>
            </w:r>
            <w:r w:rsidR="00487E57">
              <w:rPr>
                <w:rFonts w:asciiTheme="minorEastAsia" w:eastAsiaTheme="minorEastAsia" w:hAnsiTheme="minorEastAsia" w:hint="eastAsia"/>
                <w:sz w:val="21"/>
                <w:szCs w:val="21"/>
              </w:rPr>
              <w:t>本</w:t>
            </w:r>
            <w:r>
              <w:rPr>
                <w:rFonts w:asciiTheme="minorEastAsia" w:eastAsiaTheme="minorEastAsia" w:hAnsiTheme="minorEastAsia" w:hint="eastAsia"/>
                <w:sz w:val="21"/>
                <w:szCs w:val="21"/>
              </w:rPr>
              <w:t>项目/参数可以远程评审或文审确认。</w:t>
            </w:r>
          </w:p>
        </w:tc>
      </w:tr>
      <w:tr w:rsidR="00B754B6" w:rsidRPr="002871E0" w:rsidTr="006D0D2D">
        <w:tc>
          <w:tcPr>
            <w:tcW w:w="2559" w:type="dxa"/>
            <w:vAlign w:val="center"/>
          </w:tcPr>
          <w:p w:rsidR="00B754B6" w:rsidRDefault="00B754B6"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B754B6" w:rsidRDefault="00B754B6"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B754B6" w:rsidRPr="00536E03" w:rsidRDefault="00B754B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6.5.1 表面涂层/覆面材料理化性能的测定/表5</w:t>
            </w:r>
          </w:p>
        </w:tc>
        <w:tc>
          <w:tcPr>
            <w:tcW w:w="1137" w:type="dxa"/>
            <w:vAlign w:val="center"/>
          </w:tcPr>
          <w:p w:rsidR="00B754B6" w:rsidRPr="00083CD9" w:rsidRDefault="00B754B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表面涂层/覆面材料理化性能-木制件表面涂层抗冲击</w:t>
            </w:r>
          </w:p>
        </w:tc>
        <w:tc>
          <w:tcPr>
            <w:tcW w:w="1441" w:type="dxa"/>
            <w:vAlign w:val="center"/>
          </w:tcPr>
          <w:p w:rsidR="00B754B6" w:rsidRPr="006E3A92" w:rsidRDefault="00B754B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4893.9</w:t>
            </w:r>
          </w:p>
        </w:tc>
        <w:tc>
          <w:tcPr>
            <w:tcW w:w="1441" w:type="dxa"/>
            <w:vAlign w:val="center"/>
          </w:tcPr>
          <w:p w:rsidR="00B754B6" w:rsidRPr="002F77F4" w:rsidRDefault="00B754B6" w:rsidP="00775119">
            <w:pPr>
              <w:spacing w:line="300" w:lineRule="auto"/>
              <w:jc w:val="both"/>
              <w:rPr>
                <w:rFonts w:asciiTheme="minorEastAsia" w:eastAsiaTheme="minorEastAsia" w:hAnsiTheme="minorEastAsia"/>
                <w:sz w:val="21"/>
                <w:szCs w:val="21"/>
              </w:rPr>
            </w:pPr>
            <w:r w:rsidRPr="002F77F4">
              <w:rPr>
                <w:rFonts w:asciiTheme="minorEastAsia" w:eastAsiaTheme="minorEastAsia" w:hAnsiTheme="minorEastAsia" w:hint="eastAsia"/>
                <w:sz w:val="21"/>
                <w:szCs w:val="21"/>
              </w:rPr>
              <w:t>GB/T 4893.9-2013</w:t>
            </w:r>
          </w:p>
        </w:tc>
        <w:tc>
          <w:tcPr>
            <w:tcW w:w="1131" w:type="dxa"/>
            <w:vAlign w:val="center"/>
          </w:tcPr>
          <w:p w:rsidR="00B754B6" w:rsidRPr="002F77F4" w:rsidRDefault="00B754B6" w:rsidP="00775119">
            <w:pPr>
              <w:spacing w:line="300" w:lineRule="auto"/>
              <w:jc w:val="both"/>
              <w:rPr>
                <w:rFonts w:asciiTheme="minorEastAsia" w:eastAsiaTheme="minorEastAsia" w:hAnsiTheme="minorEastAsia"/>
                <w:sz w:val="21"/>
                <w:szCs w:val="21"/>
              </w:rPr>
            </w:pPr>
            <w:r w:rsidRPr="002F77F4">
              <w:rPr>
                <w:rFonts w:asciiTheme="minorEastAsia" w:eastAsiaTheme="minorEastAsia" w:hAnsiTheme="minorEastAsia" w:hint="eastAsia"/>
                <w:sz w:val="21"/>
                <w:szCs w:val="21"/>
              </w:rPr>
              <w:t>暂无</w:t>
            </w:r>
          </w:p>
        </w:tc>
        <w:tc>
          <w:tcPr>
            <w:tcW w:w="1131" w:type="dxa"/>
            <w:vAlign w:val="center"/>
          </w:tcPr>
          <w:p w:rsidR="00B754B6" w:rsidRPr="002F77F4" w:rsidRDefault="00B754B6" w:rsidP="00775119">
            <w:pPr>
              <w:spacing w:line="300" w:lineRule="auto"/>
              <w:jc w:val="both"/>
              <w:rPr>
                <w:rFonts w:asciiTheme="minorEastAsia" w:eastAsiaTheme="minorEastAsia" w:hAnsiTheme="minorEastAsia"/>
                <w:sz w:val="21"/>
                <w:szCs w:val="21"/>
              </w:rPr>
            </w:pPr>
            <w:r w:rsidRPr="002F77F4">
              <w:rPr>
                <w:rFonts w:asciiTheme="minorEastAsia" w:eastAsiaTheme="minorEastAsia" w:hAnsiTheme="minorEastAsia" w:hint="eastAsia"/>
                <w:sz w:val="21"/>
                <w:szCs w:val="21"/>
              </w:rPr>
              <w:t>暂无</w:t>
            </w:r>
          </w:p>
        </w:tc>
        <w:tc>
          <w:tcPr>
            <w:tcW w:w="1131" w:type="dxa"/>
            <w:vAlign w:val="center"/>
          </w:tcPr>
          <w:p w:rsidR="00B754B6" w:rsidRPr="002F77F4" w:rsidRDefault="00B754B6" w:rsidP="00775119">
            <w:pPr>
              <w:spacing w:line="300" w:lineRule="auto"/>
              <w:jc w:val="both"/>
              <w:rPr>
                <w:rFonts w:asciiTheme="minorEastAsia" w:eastAsiaTheme="minorEastAsia" w:hAnsiTheme="minorEastAsia"/>
                <w:sz w:val="21"/>
                <w:szCs w:val="21"/>
              </w:rPr>
            </w:pPr>
            <w:r w:rsidRPr="002F77F4">
              <w:rPr>
                <w:rFonts w:asciiTheme="minorEastAsia" w:eastAsiaTheme="minorEastAsia" w:hAnsiTheme="minorEastAsia" w:hint="eastAsia"/>
                <w:sz w:val="21"/>
                <w:szCs w:val="21"/>
              </w:rPr>
              <w:t>/</w:t>
            </w:r>
          </w:p>
        </w:tc>
        <w:tc>
          <w:tcPr>
            <w:tcW w:w="1413" w:type="dxa"/>
            <w:vAlign w:val="center"/>
          </w:tcPr>
          <w:p w:rsidR="00B754B6" w:rsidRPr="002F77F4" w:rsidRDefault="00B754B6" w:rsidP="00775119">
            <w:pPr>
              <w:spacing w:line="300" w:lineRule="auto"/>
              <w:jc w:val="both"/>
              <w:rPr>
                <w:rFonts w:asciiTheme="minorEastAsia" w:eastAsiaTheme="minorEastAsia" w:hAnsiTheme="minorEastAsia"/>
                <w:sz w:val="21"/>
                <w:szCs w:val="21"/>
              </w:rPr>
            </w:pPr>
            <w:r w:rsidRPr="002F77F4">
              <w:rPr>
                <w:rFonts w:asciiTheme="minorEastAsia" w:eastAsiaTheme="minorEastAsia" w:hAnsiTheme="minorEastAsia" w:hint="eastAsia"/>
                <w:sz w:val="21"/>
                <w:szCs w:val="21"/>
              </w:rPr>
              <w:t>/</w:t>
            </w:r>
          </w:p>
        </w:tc>
        <w:tc>
          <w:tcPr>
            <w:tcW w:w="3108" w:type="dxa"/>
            <w:vAlign w:val="center"/>
          </w:tcPr>
          <w:p w:rsidR="00B754B6" w:rsidRDefault="00B754B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GB/T 4893.9</w:t>
            </w:r>
            <w:r w:rsidRPr="008A64D8">
              <w:rPr>
                <w:rFonts w:asciiTheme="minorEastAsia" w:eastAsiaTheme="minorEastAsia" w:hAnsiTheme="minorEastAsia" w:hint="eastAsia"/>
                <w:sz w:val="21"/>
                <w:szCs w:val="21"/>
              </w:rPr>
              <w:t>的现行有效版本</w:t>
            </w:r>
            <w:r>
              <w:rPr>
                <w:rFonts w:asciiTheme="minorEastAsia" w:eastAsiaTheme="minorEastAsia" w:hAnsiTheme="minorEastAsia" w:hint="eastAsia"/>
                <w:sz w:val="21"/>
                <w:szCs w:val="21"/>
              </w:rPr>
              <w:t>。</w:t>
            </w:r>
          </w:p>
          <w:p w:rsidR="00B754B6" w:rsidRPr="002F77F4" w:rsidRDefault="00B754B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若GB/T 4893.9</w:t>
            </w:r>
            <w:r w:rsidRPr="008A64D8">
              <w:rPr>
                <w:rFonts w:asciiTheme="minorEastAsia" w:eastAsiaTheme="minorEastAsia" w:hAnsiTheme="minorEastAsia" w:hint="eastAsia"/>
                <w:sz w:val="21"/>
                <w:szCs w:val="21"/>
              </w:rPr>
              <w:t>的现行有效版本</w:t>
            </w:r>
            <w:r w:rsidRPr="002F77F4">
              <w:rPr>
                <w:rFonts w:asciiTheme="minorEastAsia" w:eastAsiaTheme="minorEastAsia" w:hAnsiTheme="minorEastAsia" w:hint="eastAsia"/>
                <w:sz w:val="21"/>
                <w:szCs w:val="21"/>
              </w:rPr>
              <w:t>已获认可，则</w:t>
            </w:r>
            <w:r w:rsidR="00487E57">
              <w:rPr>
                <w:rFonts w:asciiTheme="minorEastAsia" w:eastAsiaTheme="minorEastAsia" w:hAnsiTheme="minorEastAsia" w:hint="eastAsia"/>
                <w:sz w:val="21"/>
                <w:szCs w:val="21"/>
              </w:rPr>
              <w:t>本</w:t>
            </w:r>
            <w:r>
              <w:rPr>
                <w:rFonts w:asciiTheme="minorEastAsia" w:eastAsiaTheme="minorEastAsia" w:hAnsiTheme="minorEastAsia" w:hint="eastAsia"/>
                <w:sz w:val="21"/>
                <w:szCs w:val="21"/>
              </w:rPr>
              <w:t>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B754B6" w:rsidRPr="002871E0" w:rsidTr="006D0D2D">
        <w:tc>
          <w:tcPr>
            <w:tcW w:w="2559" w:type="dxa"/>
            <w:vAlign w:val="center"/>
          </w:tcPr>
          <w:p w:rsidR="00B754B6" w:rsidRDefault="00B754B6"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金属家具通用技术条件</w:t>
            </w:r>
          </w:p>
          <w:p w:rsidR="00B754B6" w:rsidRDefault="00B754B6"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B754B6" w:rsidRPr="00536E03" w:rsidRDefault="00B754B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6.5.1 表面涂层/覆面材料理化性能的测定/表5</w:t>
            </w:r>
          </w:p>
        </w:tc>
        <w:tc>
          <w:tcPr>
            <w:tcW w:w="1137" w:type="dxa"/>
            <w:vAlign w:val="center"/>
          </w:tcPr>
          <w:p w:rsidR="00B754B6" w:rsidRPr="00083CD9" w:rsidRDefault="00B754B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表面涂层/覆面材料理化性能-木制件表面涂层耐磨</w:t>
            </w:r>
          </w:p>
        </w:tc>
        <w:tc>
          <w:tcPr>
            <w:tcW w:w="1441" w:type="dxa"/>
            <w:vAlign w:val="center"/>
          </w:tcPr>
          <w:p w:rsidR="00B754B6" w:rsidRPr="006E3A92" w:rsidRDefault="00B754B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4893.8</w:t>
            </w:r>
          </w:p>
        </w:tc>
        <w:tc>
          <w:tcPr>
            <w:tcW w:w="1441" w:type="dxa"/>
            <w:vAlign w:val="center"/>
          </w:tcPr>
          <w:p w:rsidR="00B754B6" w:rsidRPr="002871E0" w:rsidRDefault="00B754B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4893.8-2013</w:t>
            </w:r>
          </w:p>
        </w:tc>
        <w:tc>
          <w:tcPr>
            <w:tcW w:w="1131" w:type="dxa"/>
            <w:vAlign w:val="center"/>
          </w:tcPr>
          <w:p w:rsidR="00B754B6" w:rsidRPr="002871E0" w:rsidRDefault="00B754B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B754B6" w:rsidRPr="002871E0" w:rsidRDefault="00B754B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B754B6" w:rsidRPr="002871E0" w:rsidRDefault="00B754B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B754B6" w:rsidRPr="002871E0" w:rsidRDefault="00B754B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B754B6" w:rsidRDefault="00B754B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1、应先申请GB/T 4893.8</w:t>
            </w:r>
            <w:r w:rsidRPr="008A64D8">
              <w:rPr>
                <w:rFonts w:asciiTheme="minorEastAsia" w:eastAsiaTheme="minorEastAsia" w:hAnsiTheme="minorEastAsia" w:hint="eastAsia"/>
                <w:sz w:val="21"/>
                <w:szCs w:val="21"/>
              </w:rPr>
              <w:t>的现行有效版本</w:t>
            </w:r>
            <w:r>
              <w:rPr>
                <w:rFonts w:asciiTheme="minorEastAsia" w:eastAsiaTheme="minorEastAsia" w:hAnsiTheme="minorEastAsia" w:hint="eastAsia"/>
                <w:sz w:val="21"/>
                <w:szCs w:val="21"/>
              </w:rPr>
              <w:t>。</w:t>
            </w:r>
          </w:p>
          <w:p w:rsidR="00B754B6" w:rsidRPr="002871E0" w:rsidRDefault="00B754B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2、若GB/T 4893.8</w:t>
            </w:r>
            <w:r w:rsidRPr="008A64D8">
              <w:rPr>
                <w:rFonts w:asciiTheme="minorEastAsia" w:eastAsiaTheme="minorEastAsia" w:hAnsiTheme="minorEastAsia" w:hint="eastAsia"/>
                <w:sz w:val="21"/>
                <w:szCs w:val="21"/>
              </w:rPr>
              <w:t>的现行有效版本</w:t>
            </w:r>
            <w:r>
              <w:rPr>
                <w:rFonts w:asciiTheme="minorEastAsia" w:eastAsiaTheme="minorEastAsia" w:hAnsiTheme="minorEastAsia" w:hint="eastAsia"/>
                <w:sz w:val="21"/>
                <w:szCs w:val="21"/>
              </w:rPr>
              <w:t>已获认可，则</w:t>
            </w:r>
            <w:r w:rsidR="00487E57">
              <w:rPr>
                <w:rFonts w:asciiTheme="minorEastAsia" w:eastAsiaTheme="minorEastAsia" w:hAnsiTheme="minorEastAsia" w:hint="eastAsia"/>
                <w:sz w:val="21"/>
                <w:szCs w:val="21"/>
              </w:rPr>
              <w:t>本</w:t>
            </w:r>
            <w:r>
              <w:rPr>
                <w:rFonts w:asciiTheme="minorEastAsia" w:eastAsiaTheme="minorEastAsia" w:hAnsiTheme="minorEastAsia" w:hint="eastAsia"/>
                <w:sz w:val="21"/>
                <w:szCs w:val="21"/>
              </w:rPr>
              <w:t>项目/参数可以远程评审或文审确认。</w:t>
            </w:r>
          </w:p>
        </w:tc>
      </w:tr>
      <w:tr w:rsidR="00B754B6" w:rsidRPr="002871E0" w:rsidTr="006D0D2D">
        <w:tc>
          <w:tcPr>
            <w:tcW w:w="2559" w:type="dxa"/>
            <w:vAlign w:val="center"/>
          </w:tcPr>
          <w:p w:rsidR="00B754B6" w:rsidRDefault="00B754B6"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B754B6" w:rsidRDefault="00B754B6"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B754B6" w:rsidRPr="00536E03" w:rsidRDefault="00B754B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6.5.1 表面涂层/覆面材料理化性能的测定/表5</w:t>
            </w:r>
          </w:p>
        </w:tc>
        <w:tc>
          <w:tcPr>
            <w:tcW w:w="1137" w:type="dxa"/>
            <w:vAlign w:val="center"/>
          </w:tcPr>
          <w:p w:rsidR="00B754B6" w:rsidRPr="00083CD9" w:rsidRDefault="00B754B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表面涂层/覆面材料理化性能-木制件表面贴面层耐冷热循环</w:t>
            </w:r>
          </w:p>
        </w:tc>
        <w:tc>
          <w:tcPr>
            <w:tcW w:w="1441" w:type="dxa"/>
            <w:vAlign w:val="center"/>
          </w:tcPr>
          <w:p w:rsidR="00B754B6" w:rsidRPr="006E3A92" w:rsidRDefault="00B754B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17657-2013的4.38</w:t>
            </w:r>
          </w:p>
        </w:tc>
        <w:tc>
          <w:tcPr>
            <w:tcW w:w="1441" w:type="dxa"/>
            <w:vAlign w:val="center"/>
          </w:tcPr>
          <w:p w:rsidR="00B754B6" w:rsidRPr="002871E0" w:rsidRDefault="00B754B6" w:rsidP="00775119">
            <w:pPr>
              <w:spacing w:line="300" w:lineRule="auto"/>
              <w:jc w:val="both"/>
              <w:rPr>
                <w:rFonts w:asciiTheme="minorEastAsia" w:eastAsiaTheme="minorEastAsia" w:hAnsiTheme="minorEastAsia"/>
                <w:sz w:val="21"/>
                <w:szCs w:val="21"/>
              </w:rPr>
            </w:pPr>
            <w:r w:rsidRPr="00710A10">
              <w:rPr>
                <w:rFonts w:asciiTheme="minorEastAsia" w:eastAsiaTheme="minorEastAsia" w:hAnsiTheme="minorEastAsia" w:hint="eastAsia"/>
                <w:sz w:val="21"/>
                <w:szCs w:val="21"/>
              </w:rPr>
              <w:t>GB/T 17657-2013的4.38</w:t>
            </w:r>
          </w:p>
        </w:tc>
        <w:tc>
          <w:tcPr>
            <w:tcW w:w="1131" w:type="dxa"/>
            <w:vAlign w:val="center"/>
          </w:tcPr>
          <w:p w:rsidR="00B754B6" w:rsidRPr="002871E0" w:rsidRDefault="00B754B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B754B6" w:rsidRPr="002871E0" w:rsidRDefault="00B754B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B754B6" w:rsidRPr="002871E0" w:rsidRDefault="00B754B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B754B6" w:rsidRPr="002871E0" w:rsidRDefault="00B754B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B754B6" w:rsidRDefault="00B754B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的4.38。</w:t>
            </w:r>
          </w:p>
          <w:p w:rsidR="00B754B6" w:rsidRPr="002871E0" w:rsidRDefault="00B754B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 xml:space="preserve">若GB/T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的4.38</w:t>
            </w:r>
            <w:r w:rsidRPr="002F77F4">
              <w:rPr>
                <w:rFonts w:asciiTheme="minorEastAsia" w:eastAsiaTheme="minorEastAsia" w:hAnsiTheme="minorEastAsia" w:hint="eastAsia"/>
                <w:sz w:val="21"/>
                <w:szCs w:val="21"/>
              </w:rPr>
              <w:t>已获认可，则</w:t>
            </w:r>
            <w:r w:rsidR="00487E57">
              <w:rPr>
                <w:rFonts w:asciiTheme="minorEastAsia" w:eastAsiaTheme="minorEastAsia" w:hAnsiTheme="minorEastAsia" w:hint="eastAsia"/>
                <w:sz w:val="21"/>
                <w:szCs w:val="21"/>
              </w:rPr>
              <w:t>本</w:t>
            </w:r>
            <w:r w:rsidR="00C16964">
              <w:rPr>
                <w:rFonts w:asciiTheme="minorEastAsia" w:eastAsiaTheme="minorEastAsia" w:hAnsiTheme="minorEastAsia" w:hint="eastAsia"/>
                <w:sz w:val="21"/>
                <w:szCs w:val="21"/>
              </w:rPr>
              <w:t>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C66B73" w:rsidRPr="002871E0" w:rsidTr="006D0D2D">
        <w:tc>
          <w:tcPr>
            <w:tcW w:w="2559" w:type="dxa"/>
            <w:vAlign w:val="center"/>
          </w:tcPr>
          <w:p w:rsidR="00C66B73" w:rsidRDefault="00C66B7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C66B73" w:rsidRDefault="00C66B7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C66B73" w:rsidRPr="00536E03"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6.5.1 表面涂层/覆面材</w:t>
            </w:r>
            <w:r>
              <w:rPr>
                <w:rFonts w:asciiTheme="minorEastAsia" w:eastAsiaTheme="minorEastAsia" w:hAnsiTheme="minorEastAsia" w:hint="eastAsia"/>
                <w:sz w:val="21"/>
                <w:szCs w:val="21"/>
              </w:rPr>
              <w:lastRenderedPageBreak/>
              <w:t>料理化性能的测定/表5</w:t>
            </w:r>
          </w:p>
        </w:tc>
        <w:tc>
          <w:tcPr>
            <w:tcW w:w="1137" w:type="dxa"/>
            <w:vAlign w:val="center"/>
          </w:tcPr>
          <w:p w:rsidR="00C66B73" w:rsidRPr="00083CD9"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表面涂层/覆面材料理化性</w:t>
            </w:r>
            <w:r>
              <w:rPr>
                <w:rFonts w:asciiTheme="minorEastAsia" w:eastAsiaTheme="minorEastAsia" w:hAnsiTheme="minorEastAsia" w:hint="eastAsia"/>
                <w:sz w:val="21"/>
                <w:szCs w:val="21"/>
              </w:rPr>
              <w:lastRenderedPageBreak/>
              <w:t>能-木制件表面贴面层耐干热</w:t>
            </w:r>
          </w:p>
        </w:tc>
        <w:tc>
          <w:tcPr>
            <w:tcW w:w="1441" w:type="dxa"/>
            <w:vAlign w:val="center"/>
          </w:tcPr>
          <w:p w:rsidR="00C66B73" w:rsidRPr="006E3A92"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GB/T 17657-2013的4.46</w:t>
            </w:r>
          </w:p>
        </w:tc>
        <w:tc>
          <w:tcPr>
            <w:tcW w:w="1441" w:type="dxa"/>
            <w:vAlign w:val="center"/>
          </w:tcPr>
          <w:p w:rsidR="00C66B73" w:rsidRPr="00710A1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17657-2013的4.46</w:t>
            </w:r>
          </w:p>
        </w:tc>
        <w:tc>
          <w:tcPr>
            <w:tcW w:w="1131"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C66B73"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的4.46。</w:t>
            </w:r>
          </w:p>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 xml:space="preserve">若GB/T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的4.46</w:t>
            </w:r>
            <w:r w:rsidRPr="002F77F4">
              <w:rPr>
                <w:rFonts w:asciiTheme="minorEastAsia" w:eastAsiaTheme="minorEastAsia" w:hAnsiTheme="minorEastAsia" w:hint="eastAsia"/>
                <w:sz w:val="21"/>
                <w:szCs w:val="21"/>
              </w:rPr>
              <w:lastRenderedPageBreak/>
              <w:t>已获认可，则</w:t>
            </w:r>
            <w:r w:rsidR="00487E57">
              <w:rPr>
                <w:rFonts w:asciiTheme="minorEastAsia" w:eastAsiaTheme="minorEastAsia" w:hAnsiTheme="minorEastAsia" w:hint="eastAsia"/>
                <w:sz w:val="21"/>
                <w:szCs w:val="21"/>
              </w:rPr>
              <w:t>本</w:t>
            </w:r>
            <w:r>
              <w:rPr>
                <w:rFonts w:asciiTheme="minorEastAsia" w:eastAsiaTheme="minorEastAsia" w:hAnsiTheme="minorEastAsia" w:hint="eastAsia"/>
                <w:sz w:val="21"/>
                <w:szCs w:val="21"/>
              </w:rPr>
              <w:t>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C66B73" w:rsidRPr="002871E0" w:rsidTr="006D0D2D">
        <w:tc>
          <w:tcPr>
            <w:tcW w:w="2559" w:type="dxa"/>
            <w:vAlign w:val="center"/>
          </w:tcPr>
          <w:p w:rsidR="00C66B73" w:rsidRDefault="00C66B7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金属家具通用技术条件</w:t>
            </w:r>
          </w:p>
          <w:p w:rsidR="00C66B73" w:rsidRDefault="00C66B7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C66B73" w:rsidRPr="00536E03"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6.5.1 表面涂层/覆面材料理化性能的测定/表5</w:t>
            </w:r>
          </w:p>
        </w:tc>
        <w:tc>
          <w:tcPr>
            <w:tcW w:w="1137" w:type="dxa"/>
            <w:vAlign w:val="center"/>
          </w:tcPr>
          <w:p w:rsidR="00C66B73" w:rsidRPr="00083CD9"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表面涂层/覆面材料理化性能-木制件表面贴面层耐湿热</w:t>
            </w:r>
          </w:p>
        </w:tc>
        <w:tc>
          <w:tcPr>
            <w:tcW w:w="1441" w:type="dxa"/>
            <w:vAlign w:val="center"/>
          </w:tcPr>
          <w:p w:rsidR="00C66B73" w:rsidRPr="006E3A92"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17657-2013的4.48</w:t>
            </w:r>
          </w:p>
        </w:tc>
        <w:tc>
          <w:tcPr>
            <w:tcW w:w="1441" w:type="dxa"/>
            <w:vAlign w:val="center"/>
          </w:tcPr>
          <w:p w:rsidR="00C66B73" w:rsidRPr="00710A1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17657-2013的4.48</w:t>
            </w:r>
          </w:p>
        </w:tc>
        <w:tc>
          <w:tcPr>
            <w:tcW w:w="1131"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C66B73"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的4.48。</w:t>
            </w:r>
          </w:p>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 xml:space="preserve">若GB/T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的4.48</w:t>
            </w:r>
            <w:r w:rsidRPr="002F77F4">
              <w:rPr>
                <w:rFonts w:asciiTheme="minorEastAsia" w:eastAsiaTheme="minorEastAsia" w:hAnsiTheme="minorEastAsia" w:hint="eastAsia"/>
                <w:sz w:val="21"/>
                <w:szCs w:val="21"/>
              </w:rPr>
              <w:t>已获认可，则</w:t>
            </w:r>
            <w:r w:rsidR="00487E57">
              <w:rPr>
                <w:rFonts w:asciiTheme="minorEastAsia" w:eastAsiaTheme="minorEastAsia" w:hAnsiTheme="minorEastAsia" w:hint="eastAsia"/>
                <w:sz w:val="21"/>
                <w:szCs w:val="21"/>
              </w:rPr>
              <w:t>本</w:t>
            </w:r>
            <w:r>
              <w:rPr>
                <w:rFonts w:asciiTheme="minorEastAsia" w:eastAsiaTheme="minorEastAsia" w:hAnsiTheme="minorEastAsia" w:hint="eastAsia"/>
                <w:sz w:val="21"/>
                <w:szCs w:val="21"/>
              </w:rPr>
              <w:t>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C66B73" w:rsidRPr="002871E0" w:rsidTr="006D0D2D">
        <w:tc>
          <w:tcPr>
            <w:tcW w:w="2559" w:type="dxa"/>
            <w:vAlign w:val="center"/>
          </w:tcPr>
          <w:p w:rsidR="00C66B73" w:rsidRDefault="00C66B7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C66B73" w:rsidRDefault="00C66B7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C66B73" w:rsidRPr="00536E03"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6.5.1 表面涂层/覆面材料理化性能的测定/表5</w:t>
            </w:r>
          </w:p>
        </w:tc>
        <w:tc>
          <w:tcPr>
            <w:tcW w:w="1137" w:type="dxa"/>
            <w:vAlign w:val="center"/>
          </w:tcPr>
          <w:p w:rsidR="00C66B73" w:rsidRPr="00083CD9"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表面涂层/覆面材料理化性能-木制件表面贴</w:t>
            </w:r>
            <w:r>
              <w:rPr>
                <w:rFonts w:asciiTheme="minorEastAsia" w:eastAsiaTheme="minorEastAsia" w:hAnsiTheme="minorEastAsia" w:hint="eastAsia"/>
                <w:sz w:val="21"/>
                <w:szCs w:val="21"/>
              </w:rPr>
              <w:lastRenderedPageBreak/>
              <w:t>面层耐划痕</w:t>
            </w:r>
          </w:p>
        </w:tc>
        <w:tc>
          <w:tcPr>
            <w:tcW w:w="1441" w:type="dxa"/>
            <w:vAlign w:val="center"/>
          </w:tcPr>
          <w:p w:rsidR="00C66B73" w:rsidRPr="006E3A92"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GB/T 17657-2013的4.39</w:t>
            </w:r>
          </w:p>
        </w:tc>
        <w:tc>
          <w:tcPr>
            <w:tcW w:w="1441" w:type="dxa"/>
            <w:vAlign w:val="center"/>
          </w:tcPr>
          <w:p w:rsidR="00C66B73" w:rsidRPr="00710A1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17657-2013的4.39</w:t>
            </w:r>
          </w:p>
        </w:tc>
        <w:tc>
          <w:tcPr>
            <w:tcW w:w="1131"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C66B73"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的4.39。</w:t>
            </w:r>
          </w:p>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 xml:space="preserve">若GB/T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的4.39</w:t>
            </w:r>
            <w:r w:rsidRPr="002F77F4">
              <w:rPr>
                <w:rFonts w:asciiTheme="minorEastAsia" w:eastAsiaTheme="minorEastAsia" w:hAnsiTheme="minorEastAsia" w:hint="eastAsia"/>
                <w:sz w:val="21"/>
                <w:szCs w:val="21"/>
              </w:rPr>
              <w:t>已获认可，则</w:t>
            </w:r>
            <w:r w:rsidR="00487E57">
              <w:rPr>
                <w:rFonts w:asciiTheme="minorEastAsia" w:eastAsiaTheme="minorEastAsia" w:hAnsiTheme="minorEastAsia" w:hint="eastAsia"/>
                <w:sz w:val="21"/>
                <w:szCs w:val="21"/>
              </w:rPr>
              <w:t>本</w:t>
            </w:r>
            <w:r>
              <w:rPr>
                <w:rFonts w:asciiTheme="minorEastAsia" w:eastAsiaTheme="minorEastAsia" w:hAnsiTheme="minorEastAsia" w:hint="eastAsia"/>
                <w:sz w:val="21"/>
                <w:szCs w:val="21"/>
              </w:rPr>
              <w:t>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C66B73" w:rsidRPr="002871E0" w:rsidTr="006D0D2D">
        <w:tc>
          <w:tcPr>
            <w:tcW w:w="2559" w:type="dxa"/>
            <w:vAlign w:val="center"/>
          </w:tcPr>
          <w:p w:rsidR="00C66B73" w:rsidRDefault="00C66B7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金属家具通用技术条件</w:t>
            </w:r>
          </w:p>
          <w:p w:rsidR="00C66B73" w:rsidRDefault="00C66B7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C66B73" w:rsidRPr="00536E03"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6.5.1 表面涂层/覆面材料理化性能的测定/表5</w:t>
            </w:r>
          </w:p>
        </w:tc>
        <w:tc>
          <w:tcPr>
            <w:tcW w:w="1137" w:type="dxa"/>
            <w:vAlign w:val="center"/>
          </w:tcPr>
          <w:p w:rsidR="00C66B73" w:rsidRPr="00083CD9"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表面涂层/覆面材料理化性能-木制件表面贴面层耐污染性能</w:t>
            </w:r>
          </w:p>
        </w:tc>
        <w:tc>
          <w:tcPr>
            <w:tcW w:w="1441" w:type="dxa"/>
            <w:vAlign w:val="center"/>
          </w:tcPr>
          <w:p w:rsidR="00C66B73" w:rsidRPr="006E3A92"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17657-2013的4.40</w:t>
            </w:r>
          </w:p>
        </w:tc>
        <w:tc>
          <w:tcPr>
            <w:tcW w:w="1441" w:type="dxa"/>
            <w:vAlign w:val="center"/>
          </w:tcPr>
          <w:p w:rsidR="00C66B73" w:rsidRPr="00710A1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17657-2013的4.40</w:t>
            </w:r>
          </w:p>
        </w:tc>
        <w:tc>
          <w:tcPr>
            <w:tcW w:w="1131"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C66B73"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的4.40。</w:t>
            </w:r>
          </w:p>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 xml:space="preserve">若GB/T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的4.40</w:t>
            </w:r>
            <w:r w:rsidRPr="002F77F4">
              <w:rPr>
                <w:rFonts w:asciiTheme="minorEastAsia" w:eastAsiaTheme="minorEastAsia" w:hAnsiTheme="minorEastAsia" w:hint="eastAsia"/>
                <w:sz w:val="21"/>
                <w:szCs w:val="21"/>
              </w:rPr>
              <w:t>已获认可，则</w:t>
            </w:r>
            <w:r w:rsidR="00487E57">
              <w:rPr>
                <w:rFonts w:asciiTheme="minorEastAsia" w:eastAsiaTheme="minorEastAsia" w:hAnsiTheme="minorEastAsia" w:hint="eastAsia"/>
                <w:sz w:val="21"/>
                <w:szCs w:val="21"/>
              </w:rPr>
              <w:t>本</w:t>
            </w:r>
            <w:r>
              <w:rPr>
                <w:rFonts w:asciiTheme="minorEastAsia" w:eastAsiaTheme="minorEastAsia" w:hAnsiTheme="minorEastAsia" w:hint="eastAsia"/>
                <w:sz w:val="21"/>
                <w:szCs w:val="21"/>
              </w:rPr>
              <w:t>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C66B73" w:rsidRPr="002871E0" w:rsidTr="006D0D2D">
        <w:tc>
          <w:tcPr>
            <w:tcW w:w="2559" w:type="dxa"/>
            <w:vAlign w:val="center"/>
          </w:tcPr>
          <w:p w:rsidR="00C66B73" w:rsidRDefault="00C66B7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C66B73" w:rsidRDefault="00C66B7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C66B73" w:rsidRPr="00536E03"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6.5.1 表面涂层/覆面材料理化性能的测定/表5</w:t>
            </w:r>
          </w:p>
        </w:tc>
        <w:tc>
          <w:tcPr>
            <w:tcW w:w="1137" w:type="dxa"/>
            <w:vAlign w:val="center"/>
          </w:tcPr>
          <w:p w:rsidR="00C66B73" w:rsidRPr="00083CD9"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表面涂层/覆面材料理化性能-木制件表面贴面层表面耐磨性</w:t>
            </w:r>
          </w:p>
        </w:tc>
        <w:tc>
          <w:tcPr>
            <w:tcW w:w="1441" w:type="dxa"/>
            <w:vAlign w:val="center"/>
          </w:tcPr>
          <w:p w:rsidR="00C66B73" w:rsidRPr="006E3A92"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17657-2013的4.44</w:t>
            </w:r>
          </w:p>
        </w:tc>
        <w:tc>
          <w:tcPr>
            <w:tcW w:w="1441" w:type="dxa"/>
            <w:vAlign w:val="center"/>
          </w:tcPr>
          <w:p w:rsidR="00C66B73" w:rsidRPr="00710A1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17657-2013的4.44</w:t>
            </w:r>
          </w:p>
        </w:tc>
        <w:tc>
          <w:tcPr>
            <w:tcW w:w="1131"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C66B73"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的4.44。</w:t>
            </w:r>
          </w:p>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 xml:space="preserve">若GB/T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的4.44</w:t>
            </w:r>
            <w:r w:rsidRPr="002F77F4">
              <w:rPr>
                <w:rFonts w:asciiTheme="minorEastAsia" w:eastAsiaTheme="minorEastAsia" w:hAnsiTheme="minorEastAsia" w:hint="eastAsia"/>
                <w:sz w:val="21"/>
                <w:szCs w:val="21"/>
              </w:rPr>
              <w:t>已获认可，则</w:t>
            </w:r>
            <w:r w:rsidR="00487E57">
              <w:rPr>
                <w:rFonts w:asciiTheme="minorEastAsia" w:eastAsiaTheme="minorEastAsia" w:hAnsiTheme="minorEastAsia" w:hint="eastAsia"/>
                <w:sz w:val="21"/>
                <w:szCs w:val="21"/>
              </w:rPr>
              <w:t>本</w:t>
            </w:r>
            <w:r>
              <w:rPr>
                <w:rFonts w:asciiTheme="minorEastAsia" w:eastAsiaTheme="minorEastAsia" w:hAnsiTheme="minorEastAsia" w:hint="eastAsia"/>
                <w:sz w:val="21"/>
                <w:szCs w:val="21"/>
              </w:rPr>
              <w:t>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C66B73" w:rsidRPr="002871E0" w:rsidTr="006D0D2D">
        <w:tc>
          <w:tcPr>
            <w:tcW w:w="2559" w:type="dxa"/>
            <w:vAlign w:val="center"/>
          </w:tcPr>
          <w:p w:rsidR="00C66B73" w:rsidRDefault="00C66B7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金属家具通用技术条件</w:t>
            </w:r>
          </w:p>
          <w:p w:rsidR="00C66B73" w:rsidRDefault="00C66B7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C66B73" w:rsidRPr="00536E03"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6.5.1 表面涂层/覆面材料理化性能的测定/表5</w:t>
            </w:r>
          </w:p>
        </w:tc>
        <w:tc>
          <w:tcPr>
            <w:tcW w:w="1137" w:type="dxa"/>
            <w:vAlign w:val="center"/>
          </w:tcPr>
          <w:p w:rsidR="00C66B73" w:rsidRPr="00083CD9"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表面涂层/覆面材料理化性能-木制件表面贴面层抗冲击</w:t>
            </w:r>
          </w:p>
        </w:tc>
        <w:tc>
          <w:tcPr>
            <w:tcW w:w="1441" w:type="dxa"/>
            <w:vAlign w:val="center"/>
          </w:tcPr>
          <w:p w:rsidR="00C66B73" w:rsidRPr="006E3A92"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4893.9</w:t>
            </w:r>
          </w:p>
        </w:tc>
        <w:tc>
          <w:tcPr>
            <w:tcW w:w="1441" w:type="dxa"/>
            <w:vAlign w:val="center"/>
          </w:tcPr>
          <w:p w:rsidR="00C66B73" w:rsidRPr="002F77F4" w:rsidRDefault="00C66B73" w:rsidP="00775119">
            <w:pPr>
              <w:spacing w:line="300" w:lineRule="auto"/>
              <w:jc w:val="both"/>
              <w:rPr>
                <w:rFonts w:asciiTheme="minorEastAsia" w:eastAsiaTheme="minorEastAsia" w:hAnsiTheme="minorEastAsia"/>
                <w:sz w:val="21"/>
                <w:szCs w:val="21"/>
              </w:rPr>
            </w:pPr>
            <w:r w:rsidRPr="002F77F4">
              <w:rPr>
                <w:rFonts w:asciiTheme="minorEastAsia" w:eastAsiaTheme="minorEastAsia" w:hAnsiTheme="minorEastAsia" w:hint="eastAsia"/>
                <w:sz w:val="21"/>
                <w:szCs w:val="21"/>
              </w:rPr>
              <w:t>GB/T 4893.9-2013</w:t>
            </w:r>
          </w:p>
        </w:tc>
        <w:tc>
          <w:tcPr>
            <w:tcW w:w="1131" w:type="dxa"/>
            <w:vAlign w:val="center"/>
          </w:tcPr>
          <w:p w:rsidR="00C66B73" w:rsidRPr="002F77F4" w:rsidRDefault="00C66B73" w:rsidP="00775119">
            <w:pPr>
              <w:spacing w:line="300" w:lineRule="auto"/>
              <w:jc w:val="both"/>
              <w:rPr>
                <w:rFonts w:asciiTheme="minorEastAsia" w:eastAsiaTheme="minorEastAsia" w:hAnsiTheme="minorEastAsia"/>
                <w:sz w:val="21"/>
                <w:szCs w:val="21"/>
              </w:rPr>
            </w:pPr>
            <w:r w:rsidRPr="002F77F4">
              <w:rPr>
                <w:rFonts w:asciiTheme="minorEastAsia" w:eastAsiaTheme="minorEastAsia" w:hAnsiTheme="minorEastAsia" w:hint="eastAsia"/>
                <w:sz w:val="21"/>
                <w:szCs w:val="21"/>
              </w:rPr>
              <w:t>暂无</w:t>
            </w:r>
          </w:p>
        </w:tc>
        <w:tc>
          <w:tcPr>
            <w:tcW w:w="1131" w:type="dxa"/>
            <w:vAlign w:val="center"/>
          </w:tcPr>
          <w:p w:rsidR="00C66B73" w:rsidRPr="002F77F4" w:rsidRDefault="00C66B73" w:rsidP="00775119">
            <w:pPr>
              <w:spacing w:line="300" w:lineRule="auto"/>
              <w:jc w:val="both"/>
              <w:rPr>
                <w:rFonts w:asciiTheme="minorEastAsia" w:eastAsiaTheme="minorEastAsia" w:hAnsiTheme="minorEastAsia"/>
                <w:sz w:val="21"/>
                <w:szCs w:val="21"/>
              </w:rPr>
            </w:pPr>
            <w:r w:rsidRPr="002F77F4">
              <w:rPr>
                <w:rFonts w:asciiTheme="minorEastAsia" w:eastAsiaTheme="minorEastAsia" w:hAnsiTheme="minorEastAsia" w:hint="eastAsia"/>
                <w:sz w:val="21"/>
                <w:szCs w:val="21"/>
              </w:rPr>
              <w:t>暂无</w:t>
            </w:r>
          </w:p>
        </w:tc>
        <w:tc>
          <w:tcPr>
            <w:tcW w:w="1131" w:type="dxa"/>
            <w:vAlign w:val="center"/>
          </w:tcPr>
          <w:p w:rsidR="00C66B73" w:rsidRPr="002F77F4" w:rsidRDefault="00C66B73" w:rsidP="00775119">
            <w:pPr>
              <w:spacing w:line="300" w:lineRule="auto"/>
              <w:jc w:val="both"/>
              <w:rPr>
                <w:rFonts w:asciiTheme="minorEastAsia" w:eastAsiaTheme="minorEastAsia" w:hAnsiTheme="minorEastAsia"/>
                <w:sz w:val="21"/>
                <w:szCs w:val="21"/>
              </w:rPr>
            </w:pPr>
            <w:r w:rsidRPr="002F77F4">
              <w:rPr>
                <w:rFonts w:asciiTheme="minorEastAsia" w:eastAsiaTheme="minorEastAsia" w:hAnsiTheme="minorEastAsia" w:hint="eastAsia"/>
                <w:sz w:val="21"/>
                <w:szCs w:val="21"/>
              </w:rPr>
              <w:t>/</w:t>
            </w:r>
          </w:p>
        </w:tc>
        <w:tc>
          <w:tcPr>
            <w:tcW w:w="1413" w:type="dxa"/>
            <w:vAlign w:val="center"/>
          </w:tcPr>
          <w:p w:rsidR="00C66B73" w:rsidRPr="002F77F4" w:rsidRDefault="00C66B73" w:rsidP="00775119">
            <w:pPr>
              <w:spacing w:line="300" w:lineRule="auto"/>
              <w:jc w:val="both"/>
              <w:rPr>
                <w:rFonts w:asciiTheme="minorEastAsia" w:eastAsiaTheme="minorEastAsia" w:hAnsiTheme="minorEastAsia"/>
                <w:sz w:val="21"/>
                <w:szCs w:val="21"/>
              </w:rPr>
            </w:pPr>
            <w:r w:rsidRPr="002F77F4">
              <w:rPr>
                <w:rFonts w:asciiTheme="minorEastAsia" w:eastAsiaTheme="minorEastAsia" w:hAnsiTheme="minorEastAsia" w:hint="eastAsia"/>
                <w:sz w:val="21"/>
                <w:szCs w:val="21"/>
              </w:rPr>
              <w:t>/</w:t>
            </w:r>
          </w:p>
        </w:tc>
        <w:tc>
          <w:tcPr>
            <w:tcW w:w="3108" w:type="dxa"/>
            <w:vAlign w:val="center"/>
          </w:tcPr>
          <w:p w:rsidR="00C66B73"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GB/T 4893.9</w:t>
            </w:r>
            <w:r w:rsidRPr="008A64D8">
              <w:rPr>
                <w:rFonts w:asciiTheme="minorEastAsia" w:eastAsiaTheme="minorEastAsia" w:hAnsiTheme="minorEastAsia" w:hint="eastAsia"/>
                <w:sz w:val="21"/>
                <w:szCs w:val="21"/>
              </w:rPr>
              <w:t>的现行有效版本</w:t>
            </w:r>
            <w:r>
              <w:rPr>
                <w:rFonts w:asciiTheme="minorEastAsia" w:eastAsiaTheme="minorEastAsia" w:hAnsiTheme="minorEastAsia" w:hint="eastAsia"/>
                <w:sz w:val="21"/>
                <w:szCs w:val="21"/>
              </w:rPr>
              <w:t>。</w:t>
            </w:r>
          </w:p>
          <w:p w:rsidR="00C66B73" w:rsidRPr="002F77F4"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若GB/T 4893.9</w:t>
            </w:r>
            <w:r w:rsidRPr="008A64D8">
              <w:rPr>
                <w:rFonts w:asciiTheme="minorEastAsia" w:eastAsiaTheme="minorEastAsia" w:hAnsiTheme="minorEastAsia" w:hint="eastAsia"/>
                <w:sz w:val="21"/>
                <w:szCs w:val="21"/>
              </w:rPr>
              <w:t>的现行有效版本</w:t>
            </w:r>
            <w:r w:rsidRPr="002F77F4">
              <w:rPr>
                <w:rFonts w:asciiTheme="minorEastAsia" w:eastAsiaTheme="minorEastAsia" w:hAnsiTheme="minorEastAsia" w:hint="eastAsia"/>
                <w:sz w:val="21"/>
                <w:szCs w:val="21"/>
              </w:rPr>
              <w:t>已获认可，则</w:t>
            </w:r>
            <w:r w:rsidR="00487E57">
              <w:rPr>
                <w:rFonts w:asciiTheme="minorEastAsia" w:eastAsiaTheme="minorEastAsia" w:hAnsiTheme="minorEastAsia" w:hint="eastAsia"/>
                <w:sz w:val="21"/>
                <w:szCs w:val="21"/>
              </w:rPr>
              <w:t>本</w:t>
            </w:r>
            <w:r>
              <w:rPr>
                <w:rFonts w:asciiTheme="minorEastAsia" w:eastAsiaTheme="minorEastAsia" w:hAnsiTheme="minorEastAsia" w:hint="eastAsia"/>
                <w:sz w:val="21"/>
                <w:szCs w:val="21"/>
              </w:rPr>
              <w:t>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C66B73" w:rsidRPr="002871E0" w:rsidTr="006D0D2D">
        <w:tc>
          <w:tcPr>
            <w:tcW w:w="2559" w:type="dxa"/>
            <w:vAlign w:val="center"/>
          </w:tcPr>
          <w:p w:rsidR="00C66B73" w:rsidRDefault="00C66B7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C66B73" w:rsidRDefault="00C66B73"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C66B73" w:rsidRPr="00536E03"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6.5.1 表面涂层/覆面材料理化性能的测定/表5</w:t>
            </w:r>
          </w:p>
        </w:tc>
        <w:tc>
          <w:tcPr>
            <w:tcW w:w="1137" w:type="dxa"/>
            <w:vAlign w:val="center"/>
          </w:tcPr>
          <w:p w:rsidR="00C66B73" w:rsidRPr="00083CD9"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表面涂层/覆面材料理化性能-木制件表面贴面层耐光色牢度</w:t>
            </w:r>
          </w:p>
        </w:tc>
        <w:tc>
          <w:tcPr>
            <w:tcW w:w="1441" w:type="dxa"/>
            <w:vAlign w:val="center"/>
          </w:tcPr>
          <w:p w:rsidR="00C66B73" w:rsidRPr="006E3A92"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17657-2013的4.30</w:t>
            </w:r>
          </w:p>
        </w:tc>
        <w:tc>
          <w:tcPr>
            <w:tcW w:w="1441"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17657-2013的4.30</w:t>
            </w:r>
          </w:p>
        </w:tc>
        <w:tc>
          <w:tcPr>
            <w:tcW w:w="1131"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C66B73"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的4.30。</w:t>
            </w:r>
          </w:p>
          <w:p w:rsidR="00C66B73" w:rsidRPr="002871E0" w:rsidRDefault="00C66B7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 xml:space="preserve">若GB/T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的4.30</w:t>
            </w:r>
            <w:r w:rsidRPr="002F77F4">
              <w:rPr>
                <w:rFonts w:asciiTheme="minorEastAsia" w:eastAsiaTheme="minorEastAsia" w:hAnsiTheme="minorEastAsia" w:hint="eastAsia"/>
                <w:sz w:val="21"/>
                <w:szCs w:val="21"/>
              </w:rPr>
              <w:t>已获认可，则</w:t>
            </w:r>
            <w:r w:rsidR="00487E57">
              <w:rPr>
                <w:rFonts w:asciiTheme="minorEastAsia" w:eastAsiaTheme="minorEastAsia" w:hAnsiTheme="minorEastAsia" w:hint="eastAsia"/>
                <w:sz w:val="21"/>
                <w:szCs w:val="21"/>
              </w:rPr>
              <w:t>本</w:t>
            </w:r>
            <w:r>
              <w:rPr>
                <w:rFonts w:asciiTheme="minorEastAsia" w:eastAsiaTheme="minorEastAsia" w:hAnsiTheme="minorEastAsia" w:hint="eastAsia"/>
                <w:sz w:val="21"/>
                <w:szCs w:val="21"/>
              </w:rPr>
              <w:t>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2A27C4" w:rsidRPr="002871E0" w:rsidTr="006D0D2D">
        <w:tc>
          <w:tcPr>
            <w:tcW w:w="2559" w:type="dxa"/>
            <w:vAlign w:val="center"/>
          </w:tcPr>
          <w:p w:rsidR="002A27C4" w:rsidRPr="00694E77" w:rsidRDefault="002A27C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金属家具通用技术条件</w:t>
            </w:r>
          </w:p>
          <w:p w:rsidR="002A27C4" w:rsidRPr="00694E77" w:rsidRDefault="002A27C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sz w:val="21"/>
                <w:szCs w:val="21"/>
              </w:rPr>
              <w:t>GB/T 3325-2017</w:t>
            </w:r>
          </w:p>
          <w:p w:rsidR="002A27C4" w:rsidRPr="00694E77" w:rsidRDefault="002A27C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6.5.1 表面涂层/覆面材料理化性能的测定/表5</w:t>
            </w:r>
          </w:p>
        </w:tc>
        <w:tc>
          <w:tcPr>
            <w:tcW w:w="1137" w:type="dxa"/>
            <w:vAlign w:val="center"/>
          </w:tcPr>
          <w:p w:rsidR="002A27C4" w:rsidRPr="00694E77" w:rsidRDefault="002A27C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表面涂层/覆面材</w:t>
            </w:r>
            <w:r w:rsidRPr="00694E77">
              <w:rPr>
                <w:rFonts w:asciiTheme="minorEastAsia" w:eastAsiaTheme="minorEastAsia" w:hAnsiTheme="minorEastAsia" w:hint="eastAsia"/>
                <w:sz w:val="21"/>
                <w:szCs w:val="21"/>
              </w:rPr>
              <w:lastRenderedPageBreak/>
              <w:t>料理化性能-覆面材料（纺织面料）耐干/湿摩擦</w:t>
            </w:r>
          </w:p>
        </w:tc>
        <w:tc>
          <w:tcPr>
            <w:tcW w:w="1441" w:type="dxa"/>
            <w:vAlign w:val="center"/>
          </w:tcPr>
          <w:p w:rsidR="002A27C4" w:rsidRPr="00694E77" w:rsidRDefault="002A27C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GB/T 3920</w:t>
            </w:r>
          </w:p>
        </w:tc>
        <w:tc>
          <w:tcPr>
            <w:tcW w:w="1441" w:type="dxa"/>
            <w:vAlign w:val="center"/>
          </w:tcPr>
          <w:p w:rsidR="002A27C4" w:rsidRPr="00694E77" w:rsidRDefault="002A27C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GB/T 3920-2008</w:t>
            </w:r>
          </w:p>
        </w:tc>
        <w:tc>
          <w:tcPr>
            <w:tcW w:w="1131" w:type="dxa"/>
            <w:vAlign w:val="center"/>
          </w:tcPr>
          <w:p w:rsidR="002A27C4" w:rsidRPr="00694E77" w:rsidRDefault="002A27C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“丝、纤维和纺织</w:t>
            </w:r>
            <w:r w:rsidRPr="00694E77">
              <w:rPr>
                <w:rFonts w:asciiTheme="minorEastAsia" w:eastAsiaTheme="minorEastAsia" w:hAnsiTheme="minorEastAsia" w:hint="eastAsia"/>
                <w:sz w:val="21"/>
                <w:szCs w:val="21"/>
              </w:rPr>
              <w:lastRenderedPageBreak/>
              <w:t>品”领域“物理特性”子领域（如果实验室未将GB/T 3920单独申请认可，则不涉及）</w:t>
            </w:r>
          </w:p>
        </w:tc>
        <w:tc>
          <w:tcPr>
            <w:tcW w:w="1131" w:type="dxa"/>
            <w:vAlign w:val="center"/>
          </w:tcPr>
          <w:p w:rsidR="002A27C4" w:rsidRPr="00694E77" w:rsidRDefault="002A27C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CNAS-CL01-A010</w:t>
            </w:r>
            <w:r w:rsidRPr="00694E77">
              <w:rPr>
                <w:rFonts w:asciiTheme="minorEastAsia" w:eastAsiaTheme="minorEastAsia" w:hAnsiTheme="minorEastAsia" w:hint="eastAsia"/>
                <w:sz w:val="21"/>
                <w:szCs w:val="21"/>
              </w:rPr>
              <w:lastRenderedPageBreak/>
              <w:t>《检测和校准实验室能力认可准则在纺织检测领域的应用说明》（如果实验室未将GB/T 3920单独申请认可，则不涉及）</w:t>
            </w:r>
          </w:p>
        </w:tc>
        <w:tc>
          <w:tcPr>
            <w:tcW w:w="1131" w:type="dxa"/>
            <w:vAlign w:val="center"/>
          </w:tcPr>
          <w:p w:rsidR="002A27C4" w:rsidRPr="00694E77" w:rsidRDefault="002A27C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w:t>
            </w:r>
          </w:p>
        </w:tc>
        <w:tc>
          <w:tcPr>
            <w:tcW w:w="1413" w:type="dxa"/>
            <w:vAlign w:val="center"/>
          </w:tcPr>
          <w:p w:rsidR="002A27C4" w:rsidRPr="00694E77" w:rsidRDefault="002A27C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w:t>
            </w:r>
          </w:p>
        </w:tc>
        <w:tc>
          <w:tcPr>
            <w:tcW w:w="3108" w:type="dxa"/>
            <w:vAlign w:val="center"/>
          </w:tcPr>
          <w:p w:rsidR="002A27C4" w:rsidRPr="00694E77" w:rsidRDefault="002A27C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1、实验室如果仅从事家具、人造板及木竹相关制品领域的检</w:t>
            </w:r>
            <w:r w:rsidRPr="00694E77">
              <w:rPr>
                <w:rFonts w:asciiTheme="minorEastAsia" w:eastAsiaTheme="minorEastAsia" w:hAnsiTheme="minorEastAsia" w:hint="eastAsia"/>
                <w:sz w:val="21"/>
                <w:szCs w:val="21"/>
              </w:rPr>
              <w:lastRenderedPageBreak/>
              <w:t>测活动，而不从事专业的纺织品及相关制品领域的检测活动，可自行决定是否将GB/T 3920的现行有效版本单独申请认可。</w:t>
            </w:r>
          </w:p>
          <w:p w:rsidR="002A27C4" w:rsidRPr="00694E77" w:rsidRDefault="002A27C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2、即使实验室未将GB/T 3920的现行有效版本单独申请认可，实验室仍需具备GB/T 3920的现行有效版本的检测能力，否则，</w:t>
            </w:r>
            <w:r w:rsidR="00487E57" w:rsidRPr="00694E77">
              <w:rPr>
                <w:rFonts w:asciiTheme="minorEastAsia" w:eastAsiaTheme="minorEastAsia" w:hAnsiTheme="minorEastAsia" w:hint="eastAsia"/>
                <w:sz w:val="21"/>
                <w:szCs w:val="21"/>
              </w:rPr>
              <w:t>本</w:t>
            </w:r>
            <w:r w:rsidRPr="00694E77">
              <w:rPr>
                <w:rFonts w:asciiTheme="minorEastAsia" w:eastAsiaTheme="minorEastAsia" w:hAnsiTheme="minorEastAsia" w:hint="eastAsia"/>
                <w:sz w:val="21"/>
                <w:szCs w:val="21"/>
              </w:rPr>
              <w:t>项目/参数不应推荐认可。</w:t>
            </w:r>
          </w:p>
          <w:p w:rsidR="002A27C4" w:rsidRPr="00694E77" w:rsidRDefault="002A27C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3、如果实验室未将GB/T 3920的现行有效版本单独申请认可，仅仅是获得了GB/T 3325-2017的6.5.1的认可，此时，不认为GB/T 3920在实验室的认可范围之内。</w:t>
            </w:r>
          </w:p>
          <w:p w:rsidR="002A27C4" w:rsidRPr="002871E0" w:rsidRDefault="002A27C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4、若GB/T 3920的现行有效版</w:t>
            </w:r>
            <w:r w:rsidRPr="00694E77">
              <w:rPr>
                <w:rFonts w:asciiTheme="minorEastAsia" w:eastAsiaTheme="minorEastAsia" w:hAnsiTheme="minorEastAsia" w:hint="eastAsia"/>
                <w:sz w:val="21"/>
                <w:szCs w:val="21"/>
              </w:rPr>
              <w:lastRenderedPageBreak/>
              <w:t>本已获认可，则</w:t>
            </w:r>
            <w:r w:rsidR="00487E57" w:rsidRPr="00694E77">
              <w:rPr>
                <w:rFonts w:asciiTheme="minorEastAsia" w:eastAsiaTheme="minorEastAsia" w:hAnsiTheme="minorEastAsia" w:hint="eastAsia"/>
                <w:sz w:val="21"/>
                <w:szCs w:val="21"/>
              </w:rPr>
              <w:t>本</w:t>
            </w:r>
            <w:r w:rsidRPr="00694E77">
              <w:rPr>
                <w:rFonts w:asciiTheme="minorEastAsia" w:eastAsiaTheme="minorEastAsia" w:hAnsiTheme="minorEastAsia" w:hint="eastAsia"/>
                <w:sz w:val="21"/>
                <w:szCs w:val="21"/>
              </w:rPr>
              <w:t>项目/参数可以远程评审或文审确认。</w:t>
            </w:r>
          </w:p>
        </w:tc>
      </w:tr>
      <w:tr w:rsidR="00D75C2C" w:rsidRPr="002871E0" w:rsidTr="006D0D2D">
        <w:tc>
          <w:tcPr>
            <w:tcW w:w="2559" w:type="dxa"/>
            <w:vAlign w:val="center"/>
          </w:tcPr>
          <w:p w:rsidR="00D75C2C" w:rsidRPr="00694E77" w:rsidRDefault="00D75C2C"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金属家具通用技术条件</w:t>
            </w:r>
          </w:p>
          <w:p w:rsidR="00D75C2C" w:rsidRPr="00694E77" w:rsidRDefault="00D75C2C"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sz w:val="21"/>
                <w:szCs w:val="21"/>
              </w:rPr>
              <w:t>GB/T 3325-2017</w:t>
            </w:r>
          </w:p>
          <w:p w:rsidR="00D75C2C" w:rsidRPr="00694E77" w:rsidRDefault="00D75C2C"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6.5.1 表面涂层/覆面材料理化性能的测定/表5</w:t>
            </w:r>
          </w:p>
        </w:tc>
        <w:tc>
          <w:tcPr>
            <w:tcW w:w="1137" w:type="dxa"/>
            <w:vAlign w:val="center"/>
          </w:tcPr>
          <w:p w:rsidR="00D75C2C" w:rsidRPr="00694E77" w:rsidRDefault="00D75C2C"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表面涂层/覆面材料理化性能-覆面材料（皮革）耐干/湿摩擦</w:t>
            </w:r>
          </w:p>
        </w:tc>
        <w:tc>
          <w:tcPr>
            <w:tcW w:w="1441" w:type="dxa"/>
            <w:vAlign w:val="center"/>
          </w:tcPr>
          <w:p w:rsidR="00D75C2C" w:rsidRPr="00694E77" w:rsidRDefault="00D75C2C"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QB/T 2537</w:t>
            </w:r>
          </w:p>
        </w:tc>
        <w:tc>
          <w:tcPr>
            <w:tcW w:w="1441" w:type="dxa"/>
            <w:vAlign w:val="center"/>
          </w:tcPr>
          <w:p w:rsidR="00D75C2C" w:rsidRPr="00694E77" w:rsidRDefault="00D75C2C"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QB/T 2537-2001</w:t>
            </w:r>
          </w:p>
        </w:tc>
        <w:tc>
          <w:tcPr>
            <w:tcW w:w="1131" w:type="dxa"/>
            <w:vAlign w:val="center"/>
          </w:tcPr>
          <w:p w:rsidR="00D75C2C" w:rsidRPr="00694E77" w:rsidRDefault="00D75C2C"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暂无</w:t>
            </w:r>
          </w:p>
        </w:tc>
        <w:tc>
          <w:tcPr>
            <w:tcW w:w="1131" w:type="dxa"/>
            <w:vAlign w:val="center"/>
          </w:tcPr>
          <w:p w:rsidR="00D75C2C" w:rsidRPr="00694E77" w:rsidRDefault="00D75C2C"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暂无</w:t>
            </w:r>
          </w:p>
        </w:tc>
        <w:tc>
          <w:tcPr>
            <w:tcW w:w="1131" w:type="dxa"/>
            <w:vAlign w:val="center"/>
          </w:tcPr>
          <w:p w:rsidR="00D75C2C" w:rsidRPr="00694E77" w:rsidRDefault="00D75C2C"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w:t>
            </w:r>
          </w:p>
        </w:tc>
        <w:tc>
          <w:tcPr>
            <w:tcW w:w="1413" w:type="dxa"/>
            <w:vAlign w:val="center"/>
          </w:tcPr>
          <w:p w:rsidR="00D75C2C" w:rsidRPr="00694E77" w:rsidRDefault="00D75C2C"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w:t>
            </w:r>
          </w:p>
        </w:tc>
        <w:tc>
          <w:tcPr>
            <w:tcW w:w="3108" w:type="dxa"/>
            <w:vAlign w:val="center"/>
          </w:tcPr>
          <w:p w:rsidR="00D75C2C" w:rsidRPr="00694E77" w:rsidRDefault="00D75C2C"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1、实验室如果仅从事家具、人造板及木竹相关制品领域的检测活动，而不从事专业的皮革、毛皮及相关制品领域的检测活动，可自行决定是否将QB/T 2537的现行有效版本单独申请认可。</w:t>
            </w:r>
          </w:p>
          <w:p w:rsidR="00D75C2C" w:rsidRPr="00694E77" w:rsidRDefault="00D75C2C"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2、即使实验室未将QB/T 2537的现行有效版本单独申请认可，实验室仍需具备QB/T 2537的现行有效版本的检测能力，否则，</w:t>
            </w:r>
            <w:r w:rsidR="00487E57" w:rsidRPr="00694E77">
              <w:rPr>
                <w:rFonts w:asciiTheme="minorEastAsia" w:eastAsiaTheme="minorEastAsia" w:hAnsiTheme="minorEastAsia" w:hint="eastAsia"/>
                <w:sz w:val="21"/>
                <w:szCs w:val="21"/>
              </w:rPr>
              <w:t>本</w:t>
            </w:r>
            <w:r w:rsidRPr="00694E77">
              <w:rPr>
                <w:rFonts w:asciiTheme="minorEastAsia" w:eastAsiaTheme="minorEastAsia" w:hAnsiTheme="minorEastAsia" w:hint="eastAsia"/>
                <w:sz w:val="21"/>
                <w:szCs w:val="21"/>
              </w:rPr>
              <w:t>项目/参数不应推荐认可。</w:t>
            </w:r>
          </w:p>
          <w:p w:rsidR="00D75C2C" w:rsidRPr="00694E77" w:rsidRDefault="00D75C2C"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3、如果实验室未将QB/T 2537的现行有效版本单独申请认可，</w:t>
            </w:r>
            <w:r w:rsidRPr="00694E77">
              <w:rPr>
                <w:rFonts w:asciiTheme="minorEastAsia" w:eastAsiaTheme="minorEastAsia" w:hAnsiTheme="minorEastAsia" w:hint="eastAsia"/>
                <w:sz w:val="21"/>
                <w:szCs w:val="21"/>
              </w:rPr>
              <w:lastRenderedPageBreak/>
              <w:t>仅仅是获得了</w:t>
            </w:r>
            <w:r w:rsidRPr="00694E77">
              <w:rPr>
                <w:rFonts w:asciiTheme="minorEastAsia" w:eastAsiaTheme="minorEastAsia" w:hAnsiTheme="minorEastAsia"/>
                <w:sz w:val="21"/>
                <w:szCs w:val="21"/>
              </w:rPr>
              <w:t>GB/T 332</w:t>
            </w:r>
            <w:r w:rsidRPr="00694E77">
              <w:rPr>
                <w:rFonts w:asciiTheme="minorEastAsia" w:eastAsiaTheme="minorEastAsia" w:hAnsiTheme="minorEastAsia" w:hint="eastAsia"/>
                <w:sz w:val="21"/>
                <w:szCs w:val="21"/>
              </w:rPr>
              <w:t>5</w:t>
            </w:r>
            <w:r w:rsidRPr="00694E77">
              <w:rPr>
                <w:rFonts w:asciiTheme="minorEastAsia" w:eastAsiaTheme="minorEastAsia" w:hAnsiTheme="minorEastAsia"/>
                <w:sz w:val="21"/>
                <w:szCs w:val="21"/>
              </w:rPr>
              <w:t>-2017</w:t>
            </w:r>
            <w:r w:rsidRPr="00694E77">
              <w:rPr>
                <w:rFonts w:asciiTheme="minorEastAsia" w:eastAsiaTheme="minorEastAsia" w:hAnsiTheme="minorEastAsia" w:hint="eastAsia"/>
                <w:sz w:val="21"/>
                <w:szCs w:val="21"/>
              </w:rPr>
              <w:t>的6.5.1的认可，此时，不认为QB/T 2537在实验室的认可范围之内。</w:t>
            </w:r>
          </w:p>
          <w:p w:rsidR="00D75C2C" w:rsidRPr="00C354D7" w:rsidRDefault="00D75C2C"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4、若QB/T 2537的现行有效版本已获认可，则</w:t>
            </w:r>
            <w:r w:rsidR="00487E57" w:rsidRPr="00694E77">
              <w:rPr>
                <w:rFonts w:asciiTheme="minorEastAsia" w:eastAsiaTheme="minorEastAsia" w:hAnsiTheme="minorEastAsia" w:hint="eastAsia"/>
                <w:sz w:val="21"/>
                <w:szCs w:val="21"/>
              </w:rPr>
              <w:t>本</w:t>
            </w:r>
            <w:r w:rsidRPr="00694E77">
              <w:rPr>
                <w:rFonts w:asciiTheme="minorEastAsia" w:eastAsiaTheme="minorEastAsia" w:hAnsiTheme="minorEastAsia" w:hint="eastAsia"/>
                <w:sz w:val="21"/>
                <w:szCs w:val="21"/>
              </w:rPr>
              <w:t>项目/参数可以远程评审或文审确认。</w:t>
            </w:r>
          </w:p>
        </w:tc>
      </w:tr>
      <w:tr w:rsidR="00BC4111" w:rsidRPr="002871E0" w:rsidTr="006D0D2D">
        <w:tc>
          <w:tcPr>
            <w:tcW w:w="2559" w:type="dxa"/>
            <w:vAlign w:val="center"/>
          </w:tcPr>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金属家具通用技术条件</w:t>
            </w:r>
          </w:p>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sz w:val="21"/>
                <w:szCs w:val="21"/>
              </w:rPr>
              <w:t>GB/T 3325-2017</w:t>
            </w:r>
          </w:p>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6.5.1 表面涂层/覆面材料理化性能的测定/表5</w:t>
            </w:r>
          </w:p>
        </w:tc>
        <w:tc>
          <w:tcPr>
            <w:tcW w:w="1137" w:type="dxa"/>
            <w:vAlign w:val="center"/>
          </w:tcPr>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表面涂层/覆面材料理化性能-覆面材料（纺织面料）pH值</w:t>
            </w:r>
          </w:p>
        </w:tc>
        <w:tc>
          <w:tcPr>
            <w:tcW w:w="1441" w:type="dxa"/>
            <w:vAlign w:val="center"/>
          </w:tcPr>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GB/T 7573</w:t>
            </w:r>
          </w:p>
        </w:tc>
        <w:tc>
          <w:tcPr>
            <w:tcW w:w="1441" w:type="dxa"/>
            <w:vAlign w:val="center"/>
          </w:tcPr>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GB/T 7573-2009</w:t>
            </w:r>
          </w:p>
        </w:tc>
        <w:tc>
          <w:tcPr>
            <w:tcW w:w="1131" w:type="dxa"/>
            <w:vAlign w:val="center"/>
          </w:tcPr>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“丝、纤维和纺织品”领域“化学分析”子领域（如果实验室未将GB/T 7573单独</w:t>
            </w:r>
            <w:r w:rsidRPr="00694E77">
              <w:rPr>
                <w:rFonts w:asciiTheme="minorEastAsia" w:eastAsiaTheme="minorEastAsia" w:hAnsiTheme="minorEastAsia" w:hint="eastAsia"/>
                <w:sz w:val="21"/>
                <w:szCs w:val="21"/>
              </w:rPr>
              <w:lastRenderedPageBreak/>
              <w:t>申请认可，则不涉及）</w:t>
            </w:r>
          </w:p>
        </w:tc>
        <w:tc>
          <w:tcPr>
            <w:tcW w:w="1131" w:type="dxa"/>
            <w:vAlign w:val="center"/>
          </w:tcPr>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CNAS-CL01-A002《检测和校准实验室能力认可准则在化学检测领域的应用说明》</w:t>
            </w:r>
            <w:r w:rsidRPr="00694E77">
              <w:rPr>
                <w:rFonts w:asciiTheme="minorEastAsia" w:eastAsiaTheme="minorEastAsia" w:hAnsiTheme="minorEastAsia" w:hint="eastAsia"/>
                <w:sz w:val="21"/>
                <w:szCs w:val="21"/>
              </w:rPr>
              <w:lastRenderedPageBreak/>
              <w:t>（无论实验室是否将GB/T 7573单独申请认可，均需适用）</w:t>
            </w:r>
          </w:p>
        </w:tc>
        <w:tc>
          <w:tcPr>
            <w:tcW w:w="1131" w:type="dxa"/>
            <w:vAlign w:val="center"/>
          </w:tcPr>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w:t>
            </w:r>
          </w:p>
        </w:tc>
        <w:tc>
          <w:tcPr>
            <w:tcW w:w="1413" w:type="dxa"/>
            <w:vAlign w:val="center"/>
          </w:tcPr>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w:t>
            </w:r>
          </w:p>
        </w:tc>
        <w:tc>
          <w:tcPr>
            <w:tcW w:w="3108" w:type="dxa"/>
            <w:vAlign w:val="center"/>
          </w:tcPr>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1、实验室如果仅从事家具、人造板及木竹相关制品领域的检测活动，而不从事专业的纺织品及相关制品领域的检测活动，可自行决定是否将GB/T 7573的现行有效版本单独申请认可。</w:t>
            </w:r>
          </w:p>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2、即使实验室未将GB/T 7573的现行有效版本单独申请认可，实验室仍需具备GB/T 7573的现</w:t>
            </w:r>
            <w:r w:rsidRPr="00694E77">
              <w:rPr>
                <w:rFonts w:asciiTheme="minorEastAsia" w:eastAsiaTheme="minorEastAsia" w:hAnsiTheme="minorEastAsia" w:hint="eastAsia"/>
                <w:sz w:val="21"/>
                <w:szCs w:val="21"/>
              </w:rPr>
              <w:lastRenderedPageBreak/>
              <w:t>行有效版本的检测能力，否则，</w:t>
            </w:r>
            <w:r w:rsidR="00487E57" w:rsidRPr="00694E77">
              <w:rPr>
                <w:rFonts w:asciiTheme="minorEastAsia" w:eastAsiaTheme="minorEastAsia" w:hAnsiTheme="minorEastAsia" w:hint="eastAsia"/>
                <w:sz w:val="21"/>
                <w:szCs w:val="21"/>
              </w:rPr>
              <w:t>本</w:t>
            </w:r>
            <w:r w:rsidRPr="00694E77">
              <w:rPr>
                <w:rFonts w:asciiTheme="minorEastAsia" w:eastAsiaTheme="minorEastAsia" w:hAnsiTheme="minorEastAsia" w:hint="eastAsia"/>
                <w:sz w:val="21"/>
                <w:szCs w:val="21"/>
              </w:rPr>
              <w:t>项目/参数不应推荐认可。</w:t>
            </w:r>
          </w:p>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3、如果实验室未将GB/T 7573的现行有效版本单独申请认可，仅仅是获得了</w:t>
            </w:r>
            <w:r w:rsidRPr="00694E77">
              <w:rPr>
                <w:rFonts w:asciiTheme="minorEastAsia" w:eastAsiaTheme="minorEastAsia" w:hAnsiTheme="minorEastAsia"/>
                <w:sz w:val="21"/>
                <w:szCs w:val="21"/>
              </w:rPr>
              <w:t>GB/T 332</w:t>
            </w:r>
            <w:r w:rsidRPr="00694E77">
              <w:rPr>
                <w:rFonts w:asciiTheme="minorEastAsia" w:eastAsiaTheme="minorEastAsia" w:hAnsiTheme="minorEastAsia" w:hint="eastAsia"/>
                <w:sz w:val="21"/>
                <w:szCs w:val="21"/>
              </w:rPr>
              <w:t>5</w:t>
            </w:r>
            <w:r w:rsidRPr="00694E77">
              <w:rPr>
                <w:rFonts w:asciiTheme="minorEastAsia" w:eastAsiaTheme="minorEastAsia" w:hAnsiTheme="minorEastAsia"/>
                <w:sz w:val="21"/>
                <w:szCs w:val="21"/>
              </w:rPr>
              <w:t>-2017</w:t>
            </w:r>
            <w:r w:rsidRPr="00694E77">
              <w:rPr>
                <w:rFonts w:asciiTheme="minorEastAsia" w:eastAsiaTheme="minorEastAsia" w:hAnsiTheme="minorEastAsia" w:hint="eastAsia"/>
                <w:sz w:val="21"/>
                <w:szCs w:val="21"/>
              </w:rPr>
              <w:t>的6.5.1的认可，此时，不认为GB/T 7573在实验室的认可范围之内。</w:t>
            </w:r>
          </w:p>
          <w:p w:rsidR="00BC4111" w:rsidRPr="00C354D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4、若GB/T 7573的现行有效版本已获认可，则</w:t>
            </w:r>
            <w:r w:rsidR="00487E57" w:rsidRPr="00694E77">
              <w:rPr>
                <w:rFonts w:asciiTheme="minorEastAsia" w:eastAsiaTheme="minorEastAsia" w:hAnsiTheme="minorEastAsia" w:hint="eastAsia"/>
                <w:sz w:val="21"/>
                <w:szCs w:val="21"/>
              </w:rPr>
              <w:t>本</w:t>
            </w:r>
            <w:r w:rsidRPr="00694E77">
              <w:rPr>
                <w:rFonts w:asciiTheme="minorEastAsia" w:eastAsiaTheme="minorEastAsia" w:hAnsiTheme="minorEastAsia" w:hint="eastAsia"/>
                <w:sz w:val="21"/>
                <w:szCs w:val="21"/>
              </w:rPr>
              <w:t>项目/参数可以远程评审或文审确认。</w:t>
            </w:r>
          </w:p>
        </w:tc>
      </w:tr>
      <w:tr w:rsidR="00BC4111" w:rsidRPr="002871E0" w:rsidTr="006D0D2D">
        <w:tc>
          <w:tcPr>
            <w:tcW w:w="2559" w:type="dxa"/>
            <w:vAlign w:val="center"/>
          </w:tcPr>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金属家具通用技术条件</w:t>
            </w:r>
          </w:p>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sz w:val="21"/>
                <w:szCs w:val="21"/>
              </w:rPr>
              <w:t>GB/T 3325-2017</w:t>
            </w:r>
          </w:p>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6.5.1 表面涂层/覆面材料理化性能的测定/表5</w:t>
            </w:r>
          </w:p>
        </w:tc>
        <w:tc>
          <w:tcPr>
            <w:tcW w:w="1137" w:type="dxa"/>
            <w:vAlign w:val="center"/>
          </w:tcPr>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表面涂层/覆面材料理化性能-覆面材料（皮</w:t>
            </w:r>
            <w:r w:rsidRPr="00694E77">
              <w:rPr>
                <w:rFonts w:asciiTheme="minorEastAsia" w:eastAsiaTheme="minorEastAsia" w:hAnsiTheme="minorEastAsia" w:hint="eastAsia"/>
                <w:sz w:val="21"/>
                <w:szCs w:val="21"/>
              </w:rPr>
              <w:lastRenderedPageBreak/>
              <w:t>革）pH值</w:t>
            </w:r>
          </w:p>
        </w:tc>
        <w:tc>
          <w:tcPr>
            <w:tcW w:w="1441" w:type="dxa"/>
            <w:vAlign w:val="center"/>
          </w:tcPr>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QB/T 2724</w:t>
            </w:r>
          </w:p>
        </w:tc>
        <w:tc>
          <w:tcPr>
            <w:tcW w:w="1441" w:type="dxa"/>
            <w:vAlign w:val="center"/>
          </w:tcPr>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QB/T 2724-2018</w:t>
            </w:r>
          </w:p>
        </w:tc>
        <w:tc>
          <w:tcPr>
            <w:tcW w:w="1131" w:type="dxa"/>
            <w:vAlign w:val="center"/>
          </w:tcPr>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暂无</w:t>
            </w:r>
          </w:p>
        </w:tc>
        <w:tc>
          <w:tcPr>
            <w:tcW w:w="1131" w:type="dxa"/>
            <w:vAlign w:val="center"/>
          </w:tcPr>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CNAS-CL01-A002《检测和校准实验室能力认</w:t>
            </w:r>
            <w:r w:rsidRPr="00694E77">
              <w:rPr>
                <w:rFonts w:asciiTheme="minorEastAsia" w:eastAsiaTheme="minorEastAsia" w:hAnsiTheme="minorEastAsia" w:hint="eastAsia"/>
                <w:sz w:val="21"/>
                <w:szCs w:val="21"/>
              </w:rPr>
              <w:lastRenderedPageBreak/>
              <w:t>可准则在化学检测领域的应用说明》（无论实验室是否将QB/T 2724单独申请认可，均需适用）</w:t>
            </w:r>
          </w:p>
        </w:tc>
        <w:tc>
          <w:tcPr>
            <w:tcW w:w="1131" w:type="dxa"/>
            <w:vAlign w:val="center"/>
          </w:tcPr>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w:t>
            </w:r>
          </w:p>
        </w:tc>
        <w:tc>
          <w:tcPr>
            <w:tcW w:w="1413" w:type="dxa"/>
            <w:vAlign w:val="center"/>
          </w:tcPr>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w:t>
            </w:r>
          </w:p>
        </w:tc>
        <w:tc>
          <w:tcPr>
            <w:tcW w:w="3108" w:type="dxa"/>
            <w:vAlign w:val="center"/>
          </w:tcPr>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 xml:space="preserve">1、实验室如果仅从事家具、人造板及木竹相关制品领域的检测活动，而不从事专业的皮革、毛皮及相关制品领域的检测活动，可自行决定是否将QB/T </w:t>
            </w:r>
            <w:r w:rsidRPr="00694E77">
              <w:rPr>
                <w:rFonts w:asciiTheme="minorEastAsia" w:eastAsiaTheme="minorEastAsia" w:hAnsiTheme="minorEastAsia" w:hint="eastAsia"/>
                <w:sz w:val="21"/>
                <w:szCs w:val="21"/>
              </w:rPr>
              <w:lastRenderedPageBreak/>
              <w:t>2724的现行有效版本单独申请认可。</w:t>
            </w:r>
          </w:p>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2、即使实验室未将QB/T 2724的现行有效版本单独申请认可，实验室仍需具备QB/T 2724的现行有效版本的检测能力，否则，</w:t>
            </w:r>
            <w:r w:rsidR="00487E57" w:rsidRPr="00694E77">
              <w:rPr>
                <w:rFonts w:asciiTheme="minorEastAsia" w:eastAsiaTheme="minorEastAsia" w:hAnsiTheme="minorEastAsia" w:hint="eastAsia"/>
                <w:sz w:val="21"/>
                <w:szCs w:val="21"/>
              </w:rPr>
              <w:t>本</w:t>
            </w:r>
            <w:r w:rsidRPr="00694E77">
              <w:rPr>
                <w:rFonts w:asciiTheme="minorEastAsia" w:eastAsiaTheme="minorEastAsia" w:hAnsiTheme="minorEastAsia" w:hint="eastAsia"/>
                <w:sz w:val="21"/>
                <w:szCs w:val="21"/>
              </w:rPr>
              <w:t>项目/参数不应推荐认可。</w:t>
            </w:r>
          </w:p>
          <w:p w:rsidR="00BC4111" w:rsidRPr="00694E7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3、如果实验室未将QB/T 2724的现行有效版本单独申请认可，仅仅是获得了</w:t>
            </w:r>
            <w:r w:rsidRPr="00694E77">
              <w:rPr>
                <w:rFonts w:asciiTheme="minorEastAsia" w:eastAsiaTheme="minorEastAsia" w:hAnsiTheme="minorEastAsia"/>
                <w:sz w:val="21"/>
                <w:szCs w:val="21"/>
              </w:rPr>
              <w:t>GB/T 332</w:t>
            </w:r>
            <w:r w:rsidRPr="00694E77">
              <w:rPr>
                <w:rFonts w:asciiTheme="minorEastAsia" w:eastAsiaTheme="minorEastAsia" w:hAnsiTheme="minorEastAsia" w:hint="eastAsia"/>
                <w:sz w:val="21"/>
                <w:szCs w:val="21"/>
              </w:rPr>
              <w:t>5</w:t>
            </w:r>
            <w:r w:rsidRPr="00694E77">
              <w:rPr>
                <w:rFonts w:asciiTheme="minorEastAsia" w:eastAsiaTheme="minorEastAsia" w:hAnsiTheme="minorEastAsia"/>
                <w:sz w:val="21"/>
                <w:szCs w:val="21"/>
              </w:rPr>
              <w:t>-2017</w:t>
            </w:r>
            <w:r w:rsidRPr="00694E77">
              <w:rPr>
                <w:rFonts w:asciiTheme="minorEastAsia" w:eastAsiaTheme="minorEastAsia" w:hAnsiTheme="minorEastAsia" w:hint="eastAsia"/>
                <w:sz w:val="21"/>
                <w:szCs w:val="21"/>
              </w:rPr>
              <w:t>的6.5.1的认可，此时，不认为QB/T 2724在实验室的认可范围之内。</w:t>
            </w:r>
          </w:p>
          <w:p w:rsidR="00BC4111" w:rsidRPr="00C354D7" w:rsidRDefault="00BC4111"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4、若QB/T 2724的现行有效版本已获认可，则</w:t>
            </w:r>
            <w:r w:rsidR="00487E57" w:rsidRPr="00694E77">
              <w:rPr>
                <w:rFonts w:asciiTheme="minorEastAsia" w:eastAsiaTheme="minorEastAsia" w:hAnsiTheme="minorEastAsia" w:hint="eastAsia"/>
                <w:sz w:val="21"/>
                <w:szCs w:val="21"/>
              </w:rPr>
              <w:t>本</w:t>
            </w:r>
            <w:r w:rsidRPr="00694E77">
              <w:rPr>
                <w:rFonts w:asciiTheme="minorEastAsia" w:eastAsiaTheme="minorEastAsia" w:hAnsiTheme="minorEastAsia" w:hint="eastAsia"/>
                <w:sz w:val="21"/>
                <w:szCs w:val="21"/>
              </w:rPr>
              <w:t>项目/参数可以远程评审或文审确认。</w:t>
            </w:r>
          </w:p>
        </w:tc>
      </w:tr>
      <w:tr w:rsidR="00505024" w:rsidRPr="002871E0" w:rsidTr="006D0D2D">
        <w:tc>
          <w:tcPr>
            <w:tcW w:w="2559" w:type="dxa"/>
            <w:vAlign w:val="center"/>
          </w:tcPr>
          <w:p w:rsidR="00505024" w:rsidRPr="00694E77" w:rsidRDefault="0050502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金属家具通用技术条件</w:t>
            </w:r>
          </w:p>
          <w:p w:rsidR="00505024" w:rsidRPr="00694E77" w:rsidRDefault="0050502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sz w:val="21"/>
                <w:szCs w:val="21"/>
              </w:rPr>
              <w:t>GB/T 3325-2017</w:t>
            </w:r>
          </w:p>
          <w:p w:rsidR="00505024" w:rsidRPr="00694E77" w:rsidRDefault="0050502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6.5.1 表面涂层/覆面材料理化性能的测定/表5</w:t>
            </w:r>
          </w:p>
        </w:tc>
        <w:tc>
          <w:tcPr>
            <w:tcW w:w="1137" w:type="dxa"/>
            <w:vAlign w:val="center"/>
          </w:tcPr>
          <w:p w:rsidR="00505024" w:rsidRPr="00694E77" w:rsidRDefault="0050502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表面涂层/覆面材料理化性能-覆面材料（皮革）涂层粘着牢度</w:t>
            </w:r>
          </w:p>
        </w:tc>
        <w:tc>
          <w:tcPr>
            <w:tcW w:w="1441" w:type="dxa"/>
            <w:vAlign w:val="center"/>
          </w:tcPr>
          <w:p w:rsidR="00505024" w:rsidRPr="00694E77" w:rsidRDefault="0050502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GB/T 4689.20</w:t>
            </w:r>
          </w:p>
        </w:tc>
        <w:tc>
          <w:tcPr>
            <w:tcW w:w="1441" w:type="dxa"/>
            <w:vAlign w:val="center"/>
          </w:tcPr>
          <w:p w:rsidR="00505024" w:rsidRPr="00694E77" w:rsidRDefault="0050502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GB/T 4689.20-1996</w:t>
            </w:r>
          </w:p>
        </w:tc>
        <w:tc>
          <w:tcPr>
            <w:tcW w:w="1131" w:type="dxa"/>
            <w:vAlign w:val="center"/>
          </w:tcPr>
          <w:p w:rsidR="00505024" w:rsidRPr="00694E77" w:rsidRDefault="0050502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暂无</w:t>
            </w:r>
          </w:p>
        </w:tc>
        <w:tc>
          <w:tcPr>
            <w:tcW w:w="1131" w:type="dxa"/>
            <w:vAlign w:val="center"/>
          </w:tcPr>
          <w:p w:rsidR="00505024" w:rsidRPr="00694E77" w:rsidRDefault="0050502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暂无</w:t>
            </w:r>
          </w:p>
        </w:tc>
        <w:tc>
          <w:tcPr>
            <w:tcW w:w="1131" w:type="dxa"/>
            <w:vAlign w:val="center"/>
          </w:tcPr>
          <w:p w:rsidR="00505024" w:rsidRPr="00694E77" w:rsidRDefault="0050502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w:t>
            </w:r>
          </w:p>
        </w:tc>
        <w:tc>
          <w:tcPr>
            <w:tcW w:w="1413" w:type="dxa"/>
            <w:vAlign w:val="center"/>
          </w:tcPr>
          <w:p w:rsidR="00505024" w:rsidRPr="00694E77" w:rsidRDefault="0050502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w:t>
            </w:r>
          </w:p>
        </w:tc>
        <w:tc>
          <w:tcPr>
            <w:tcW w:w="3108" w:type="dxa"/>
            <w:vAlign w:val="center"/>
          </w:tcPr>
          <w:p w:rsidR="00505024" w:rsidRPr="00694E77" w:rsidRDefault="0050502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1、实验室如果仅从事家具、人造板及木竹相关制品领域的检测活动，而不从事专业的皮革、毛皮及相关制品领域的检测活动，可自行决定是否将GB/T 4689.20的现行有效版本单独申请认可。</w:t>
            </w:r>
          </w:p>
          <w:p w:rsidR="00505024" w:rsidRPr="00694E77" w:rsidRDefault="0050502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2、即使实验室未将GB/T 4689.20的现行有效版本单独申请认可，实验室仍需具备GB/T 4689.20的现行有效版本的检测能力，否则，</w:t>
            </w:r>
            <w:r w:rsidR="00487E57" w:rsidRPr="00694E77">
              <w:rPr>
                <w:rFonts w:asciiTheme="minorEastAsia" w:eastAsiaTheme="minorEastAsia" w:hAnsiTheme="minorEastAsia" w:hint="eastAsia"/>
                <w:sz w:val="21"/>
                <w:szCs w:val="21"/>
              </w:rPr>
              <w:t>本</w:t>
            </w:r>
            <w:r w:rsidRPr="00694E77">
              <w:rPr>
                <w:rFonts w:asciiTheme="minorEastAsia" w:eastAsiaTheme="minorEastAsia" w:hAnsiTheme="minorEastAsia" w:hint="eastAsia"/>
                <w:sz w:val="21"/>
                <w:szCs w:val="21"/>
              </w:rPr>
              <w:t>项目/参数不应推荐认可。</w:t>
            </w:r>
          </w:p>
          <w:p w:rsidR="00505024" w:rsidRPr="00694E77" w:rsidRDefault="0050502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3、如果实验室未将GB/T 4689.20的现行有效版本单独申请认可，仅仅是获得了</w:t>
            </w:r>
            <w:r w:rsidRPr="00694E77">
              <w:rPr>
                <w:rFonts w:asciiTheme="minorEastAsia" w:eastAsiaTheme="minorEastAsia" w:hAnsiTheme="minorEastAsia"/>
                <w:sz w:val="21"/>
                <w:szCs w:val="21"/>
              </w:rPr>
              <w:t xml:space="preserve">GB/T </w:t>
            </w:r>
            <w:r w:rsidRPr="00694E77">
              <w:rPr>
                <w:rFonts w:asciiTheme="minorEastAsia" w:eastAsiaTheme="minorEastAsia" w:hAnsiTheme="minorEastAsia"/>
                <w:sz w:val="21"/>
                <w:szCs w:val="21"/>
              </w:rPr>
              <w:lastRenderedPageBreak/>
              <w:t>332</w:t>
            </w:r>
            <w:r w:rsidRPr="00694E77">
              <w:rPr>
                <w:rFonts w:asciiTheme="minorEastAsia" w:eastAsiaTheme="minorEastAsia" w:hAnsiTheme="minorEastAsia" w:hint="eastAsia"/>
                <w:sz w:val="21"/>
                <w:szCs w:val="21"/>
              </w:rPr>
              <w:t>5</w:t>
            </w:r>
            <w:r w:rsidRPr="00694E77">
              <w:rPr>
                <w:rFonts w:asciiTheme="minorEastAsia" w:eastAsiaTheme="minorEastAsia" w:hAnsiTheme="minorEastAsia"/>
                <w:sz w:val="21"/>
                <w:szCs w:val="21"/>
              </w:rPr>
              <w:t>-2017</w:t>
            </w:r>
            <w:r w:rsidRPr="00694E77">
              <w:rPr>
                <w:rFonts w:asciiTheme="minorEastAsia" w:eastAsiaTheme="minorEastAsia" w:hAnsiTheme="minorEastAsia" w:hint="eastAsia"/>
                <w:sz w:val="21"/>
                <w:szCs w:val="21"/>
              </w:rPr>
              <w:t>的6.5.1的认可，此时，不认为GB/T 4689.20在实验室的认可范围之内。</w:t>
            </w:r>
          </w:p>
          <w:p w:rsidR="00505024" w:rsidRPr="00C354D7" w:rsidRDefault="00505024"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4、若GB/T 4689.20的现行有效版本已获认可，则</w:t>
            </w:r>
            <w:r w:rsidR="00487E57" w:rsidRPr="00694E77">
              <w:rPr>
                <w:rFonts w:asciiTheme="minorEastAsia" w:eastAsiaTheme="minorEastAsia" w:hAnsiTheme="minorEastAsia" w:hint="eastAsia"/>
                <w:sz w:val="21"/>
                <w:szCs w:val="21"/>
              </w:rPr>
              <w:t>本</w:t>
            </w:r>
            <w:r w:rsidRPr="00694E77">
              <w:rPr>
                <w:rFonts w:asciiTheme="minorEastAsia" w:eastAsiaTheme="minorEastAsia" w:hAnsiTheme="minorEastAsia" w:hint="eastAsia"/>
                <w:sz w:val="21"/>
                <w:szCs w:val="21"/>
              </w:rPr>
              <w:t>项目/参数可以远程评审或文审确认。</w:t>
            </w:r>
          </w:p>
        </w:tc>
      </w:tr>
      <w:tr w:rsidR="00505024" w:rsidRPr="002871E0" w:rsidTr="006D0D2D">
        <w:tc>
          <w:tcPr>
            <w:tcW w:w="2559" w:type="dxa"/>
            <w:vAlign w:val="center"/>
          </w:tcPr>
          <w:p w:rsidR="00505024" w:rsidRPr="003E7616" w:rsidRDefault="00505024" w:rsidP="00775119">
            <w:pPr>
              <w:spacing w:line="300" w:lineRule="auto"/>
              <w:jc w:val="both"/>
              <w:rPr>
                <w:rFonts w:asciiTheme="minorEastAsia" w:eastAsiaTheme="minorEastAsia" w:hAnsiTheme="minorEastAsia"/>
                <w:sz w:val="21"/>
                <w:szCs w:val="21"/>
              </w:rPr>
            </w:pPr>
            <w:r w:rsidRPr="003E7616">
              <w:rPr>
                <w:rFonts w:asciiTheme="minorEastAsia" w:eastAsiaTheme="minorEastAsia" w:hAnsiTheme="minorEastAsia" w:hint="eastAsia"/>
                <w:sz w:val="21"/>
                <w:szCs w:val="21"/>
              </w:rPr>
              <w:lastRenderedPageBreak/>
              <w:t>金属家具通用技术条件</w:t>
            </w:r>
          </w:p>
          <w:p w:rsidR="00505024" w:rsidRPr="003E7616" w:rsidRDefault="00505024" w:rsidP="00775119">
            <w:pPr>
              <w:spacing w:line="300" w:lineRule="auto"/>
              <w:jc w:val="both"/>
              <w:rPr>
                <w:rFonts w:asciiTheme="minorEastAsia" w:eastAsiaTheme="minorEastAsia" w:hAnsiTheme="minorEastAsia"/>
                <w:sz w:val="21"/>
                <w:szCs w:val="21"/>
              </w:rPr>
            </w:pPr>
            <w:r w:rsidRPr="003E7616">
              <w:rPr>
                <w:rFonts w:asciiTheme="minorEastAsia" w:eastAsiaTheme="minorEastAsia" w:hAnsiTheme="minorEastAsia"/>
                <w:sz w:val="21"/>
                <w:szCs w:val="21"/>
              </w:rPr>
              <w:t>GB/T 3325-2017</w:t>
            </w:r>
          </w:p>
          <w:p w:rsidR="00505024" w:rsidRPr="003E7616" w:rsidRDefault="00505024" w:rsidP="00775119">
            <w:pPr>
              <w:spacing w:line="300" w:lineRule="auto"/>
              <w:jc w:val="both"/>
              <w:rPr>
                <w:rFonts w:asciiTheme="minorEastAsia" w:eastAsiaTheme="minorEastAsia" w:hAnsiTheme="minorEastAsia"/>
                <w:sz w:val="21"/>
                <w:szCs w:val="21"/>
              </w:rPr>
            </w:pPr>
            <w:r w:rsidRPr="003E7616">
              <w:rPr>
                <w:rFonts w:asciiTheme="minorEastAsia" w:eastAsiaTheme="minorEastAsia" w:hAnsiTheme="minorEastAsia" w:hint="eastAsia"/>
                <w:sz w:val="21"/>
                <w:szCs w:val="21"/>
              </w:rPr>
              <w:t>6.5.2 产品部件材质理化性能的测定/表6</w:t>
            </w:r>
          </w:p>
        </w:tc>
        <w:tc>
          <w:tcPr>
            <w:tcW w:w="1137" w:type="dxa"/>
            <w:vAlign w:val="center"/>
          </w:tcPr>
          <w:p w:rsidR="00505024" w:rsidRPr="003E7616" w:rsidRDefault="00505024" w:rsidP="00775119">
            <w:pPr>
              <w:spacing w:line="300" w:lineRule="auto"/>
              <w:jc w:val="both"/>
              <w:rPr>
                <w:rFonts w:asciiTheme="minorEastAsia" w:eastAsiaTheme="minorEastAsia" w:hAnsiTheme="minorEastAsia"/>
                <w:sz w:val="21"/>
                <w:szCs w:val="21"/>
              </w:rPr>
            </w:pPr>
            <w:r w:rsidRPr="003E7616">
              <w:rPr>
                <w:rFonts w:asciiTheme="minorEastAsia" w:eastAsiaTheme="minorEastAsia" w:hAnsiTheme="minorEastAsia" w:hint="eastAsia"/>
                <w:sz w:val="21"/>
                <w:szCs w:val="21"/>
              </w:rPr>
              <w:t>产品部件材质理化性能-木质件含水率</w:t>
            </w:r>
          </w:p>
        </w:tc>
        <w:tc>
          <w:tcPr>
            <w:tcW w:w="1441" w:type="dxa"/>
            <w:vAlign w:val="center"/>
          </w:tcPr>
          <w:p w:rsidR="00505024" w:rsidRPr="003E7616"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505024" w:rsidRPr="003E7616" w:rsidRDefault="00505024" w:rsidP="00775119">
            <w:pPr>
              <w:spacing w:line="300" w:lineRule="auto"/>
              <w:jc w:val="both"/>
              <w:rPr>
                <w:rFonts w:asciiTheme="minorEastAsia" w:eastAsiaTheme="minorEastAsia" w:hAnsiTheme="minorEastAsia"/>
                <w:sz w:val="21"/>
                <w:szCs w:val="21"/>
              </w:rPr>
            </w:pPr>
            <w:r w:rsidRPr="003E7616">
              <w:rPr>
                <w:rFonts w:asciiTheme="minorEastAsia" w:eastAsiaTheme="minorEastAsia" w:hAnsiTheme="minorEastAsia"/>
                <w:sz w:val="21"/>
                <w:szCs w:val="21"/>
              </w:rPr>
              <w:t>GB/T 3325-2017</w:t>
            </w:r>
          </w:p>
        </w:tc>
        <w:tc>
          <w:tcPr>
            <w:tcW w:w="1131" w:type="dxa"/>
            <w:vAlign w:val="center"/>
          </w:tcPr>
          <w:p w:rsidR="00505024" w:rsidRPr="003E7616" w:rsidRDefault="00E14A8C" w:rsidP="00775119">
            <w:pPr>
              <w:spacing w:line="300" w:lineRule="auto"/>
              <w:jc w:val="both"/>
              <w:rPr>
                <w:rFonts w:asciiTheme="minorEastAsia" w:eastAsiaTheme="minorEastAsia" w:hAnsiTheme="minorEastAsia"/>
                <w:sz w:val="21"/>
                <w:szCs w:val="21"/>
              </w:rPr>
            </w:pPr>
            <w:r w:rsidRPr="003E7616">
              <w:rPr>
                <w:rFonts w:asciiTheme="minorEastAsia" w:eastAsiaTheme="minorEastAsia" w:hAnsiTheme="minorEastAsia" w:hint="eastAsia"/>
                <w:sz w:val="21"/>
                <w:szCs w:val="21"/>
              </w:rPr>
              <w:t>暂无</w:t>
            </w:r>
          </w:p>
        </w:tc>
        <w:tc>
          <w:tcPr>
            <w:tcW w:w="1131" w:type="dxa"/>
            <w:vAlign w:val="center"/>
          </w:tcPr>
          <w:p w:rsidR="00505024" w:rsidRPr="003E7616" w:rsidRDefault="00E14A8C" w:rsidP="00775119">
            <w:pPr>
              <w:spacing w:line="300" w:lineRule="auto"/>
              <w:jc w:val="both"/>
              <w:rPr>
                <w:rFonts w:asciiTheme="minorEastAsia" w:eastAsiaTheme="minorEastAsia" w:hAnsiTheme="minorEastAsia"/>
                <w:sz w:val="21"/>
                <w:szCs w:val="21"/>
              </w:rPr>
            </w:pPr>
            <w:r w:rsidRPr="003E7616">
              <w:rPr>
                <w:rFonts w:asciiTheme="minorEastAsia" w:eastAsiaTheme="minorEastAsia" w:hAnsiTheme="minorEastAsia" w:hint="eastAsia"/>
                <w:sz w:val="21"/>
                <w:szCs w:val="21"/>
              </w:rPr>
              <w:t>暂无</w:t>
            </w:r>
          </w:p>
        </w:tc>
        <w:tc>
          <w:tcPr>
            <w:tcW w:w="1131" w:type="dxa"/>
            <w:vAlign w:val="center"/>
          </w:tcPr>
          <w:p w:rsidR="00505024" w:rsidRPr="003E7616" w:rsidRDefault="00505024" w:rsidP="00775119">
            <w:pPr>
              <w:spacing w:line="300" w:lineRule="auto"/>
              <w:jc w:val="both"/>
              <w:rPr>
                <w:rFonts w:asciiTheme="minorEastAsia" w:eastAsiaTheme="minorEastAsia" w:hAnsiTheme="minorEastAsia"/>
                <w:sz w:val="21"/>
                <w:szCs w:val="21"/>
              </w:rPr>
            </w:pPr>
            <w:r w:rsidRPr="003E7616">
              <w:rPr>
                <w:rFonts w:asciiTheme="minorEastAsia" w:eastAsiaTheme="minorEastAsia" w:hAnsiTheme="minorEastAsia" w:hint="eastAsia"/>
                <w:sz w:val="21"/>
                <w:szCs w:val="21"/>
              </w:rPr>
              <w:t>包含</w:t>
            </w:r>
          </w:p>
        </w:tc>
        <w:tc>
          <w:tcPr>
            <w:tcW w:w="1413" w:type="dxa"/>
            <w:vAlign w:val="center"/>
          </w:tcPr>
          <w:p w:rsidR="00505024"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505024" w:rsidRPr="002871E0" w:rsidRDefault="00505024" w:rsidP="00775119">
            <w:pPr>
              <w:spacing w:line="300" w:lineRule="auto"/>
              <w:jc w:val="both"/>
              <w:rPr>
                <w:rFonts w:asciiTheme="minorEastAsia" w:eastAsiaTheme="minorEastAsia" w:hAnsiTheme="minorEastAsia"/>
                <w:sz w:val="21"/>
                <w:szCs w:val="21"/>
              </w:rPr>
            </w:pPr>
          </w:p>
        </w:tc>
      </w:tr>
      <w:tr w:rsidR="00505024" w:rsidRPr="002871E0" w:rsidTr="006D0D2D">
        <w:tc>
          <w:tcPr>
            <w:tcW w:w="2559" w:type="dxa"/>
            <w:vAlign w:val="center"/>
          </w:tcPr>
          <w:p w:rsidR="00505024" w:rsidRDefault="00505024"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505024" w:rsidRDefault="00505024"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505024" w:rsidRPr="00083CD9" w:rsidRDefault="005050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6.5.2 产品部件材质理化性能的测定/表6</w:t>
            </w:r>
          </w:p>
        </w:tc>
        <w:tc>
          <w:tcPr>
            <w:tcW w:w="1137" w:type="dxa"/>
            <w:vAlign w:val="center"/>
          </w:tcPr>
          <w:p w:rsidR="00505024" w:rsidRDefault="005050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产品部件材质理化性能-玻璃件耐热冲击性能</w:t>
            </w:r>
          </w:p>
        </w:tc>
        <w:tc>
          <w:tcPr>
            <w:tcW w:w="1441" w:type="dxa"/>
            <w:vAlign w:val="center"/>
          </w:tcPr>
          <w:p w:rsidR="00505024" w:rsidRPr="00FF74F8" w:rsidRDefault="0050502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 28008-2011的6.5.1、6.5.2</w:t>
            </w:r>
          </w:p>
        </w:tc>
        <w:tc>
          <w:tcPr>
            <w:tcW w:w="1441" w:type="dxa"/>
            <w:vAlign w:val="center"/>
          </w:tcPr>
          <w:p w:rsidR="00505024" w:rsidRPr="002871E0" w:rsidRDefault="00487E5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 28008-2011的6.5.1、6.5.2</w:t>
            </w:r>
          </w:p>
        </w:tc>
        <w:tc>
          <w:tcPr>
            <w:tcW w:w="1131" w:type="dxa"/>
            <w:vAlign w:val="center"/>
          </w:tcPr>
          <w:p w:rsidR="00505024" w:rsidRPr="002871E0" w:rsidRDefault="00487E5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505024" w:rsidRPr="002871E0" w:rsidRDefault="00487E5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505024" w:rsidRPr="002871E0" w:rsidRDefault="00487E5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505024" w:rsidRPr="002871E0" w:rsidRDefault="00487E5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487E57" w:rsidRPr="00487E57" w:rsidRDefault="00487E57" w:rsidP="00775119">
            <w:pPr>
              <w:spacing w:line="300" w:lineRule="auto"/>
              <w:jc w:val="both"/>
              <w:rPr>
                <w:rFonts w:asciiTheme="minorEastAsia" w:eastAsiaTheme="minorEastAsia" w:hAnsiTheme="minorEastAsia"/>
                <w:sz w:val="21"/>
                <w:szCs w:val="21"/>
              </w:rPr>
            </w:pPr>
            <w:r w:rsidRPr="00487E57">
              <w:rPr>
                <w:rFonts w:asciiTheme="minorEastAsia" w:eastAsiaTheme="minorEastAsia" w:hAnsiTheme="minorEastAsia" w:hint="eastAsia"/>
                <w:sz w:val="21"/>
                <w:szCs w:val="21"/>
              </w:rPr>
              <w:t>1、应先申请</w:t>
            </w:r>
            <w:r>
              <w:rPr>
                <w:rFonts w:asciiTheme="minorEastAsia" w:eastAsiaTheme="minorEastAsia" w:hAnsiTheme="minorEastAsia" w:hint="eastAsia"/>
                <w:sz w:val="21"/>
                <w:szCs w:val="21"/>
              </w:rPr>
              <w:t>GB 28008-2011的6.5.1、6.5.2</w:t>
            </w:r>
            <w:r w:rsidRPr="00487E57">
              <w:rPr>
                <w:rFonts w:asciiTheme="minorEastAsia" w:eastAsiaTheme="minorEastAsia" w:hAnsiTheme="minorEastAsia" w:hint="eastAsia"/>
                <w:sz w:val="21"/>
                <w:szCs w:val="21"/>
              </w:rPr>
              <w:t>。</w:t>
            </w:r>
          </w:p>
          <w:p w:rsidR="00505024" w:rsidRPr="002871E0" w:rsidRDefault="00487E57" w:rsidP="00775119">
            <w:pPr>
              <w:spacing w:line="300" w:lineRule="auto"/>
              <w:jc w:val="both"/>
              <w:rPr>
                <w:rFonts w:asciiTheme="minorEastAsia" w:eastAsiaTheme="minorEastAsia" w:hAnsiTheme="minorEastAsia"/>
                <w:sz w:val="21"/>
                <w:szCs w:val="21"/>
              </w:rPr>
            </w:pPr>
            <w:r w:rsidRPr="00487E57">
              <w:rPr>
                <w:rFonts w:asciiTheme="minorEastAsia" w:eastAsiaTheme="minorEastAsia" w:hAnsiTheme="minorEastAsia" w:hint="eastAsia"/>
                <w:sz w:val="21"/>
                <w:szCs w:val="21"/>
              </w:rPr>
              <w:t>2、若</w:t>
            </w:r>
            <w:r>
              <w:rPr>
                <w:rFonts w:asciiTheme="minorEastAsia" w:eastAsiaTheme="minorEastAsia" w:hAnsiTheme="minorEastAsia" w:hint="eastAsia"/>
                <w:sz w:val="21"/>
                <w:szCs w:val="21"/>
              </w:rPr>
              <w:t>GB 28008-2011的6.5.1、6.5.2</w:t>
            </w:r>
            <w:r w:rsidRPr="00487E57">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487E57">
              <w:rPr>
                <w:rFonts w:asciiTheme="minorEastAsia" w:eastAsiaTheme="minorEastAsia" w:hAnsiTheme="minorEastAsia" w:hint="eastAsia"/>
                <w:sz w:val="21"/>
                <w:szCs w:val="21"/>
              </w:rPr>
              <w:t>可以远程评审或文审确认。</w:t>
            </w:r>
          </w:p>
        </w:tc>
      </w:tr>
      <w:tr w:rsidR="00487E57" w:rsidRPr="002871E0" w:rsidTr="006D0D2D">
        <w:tc>
          <w:tcPr>
            <w:tcW w:w="2559" w:type="dxa"/>
            <w:vAlign w:val="center"/>
          </w:tcPr>
          <w:p w:rsidR="00487E57" w:rsidRDefault="00487E5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金属家具通用技术条件</w:t>
            </w:r>
          </w:p>
          <w:p w:rsidR="00487E57" w:rsidRDefault="00487E57"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487E57" w:rsidRPr="00083CD9" w:rsidRDefault="00487E5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6.5.2 产品部件材质理化性能的测定/表6</w:t>
            </w:r>
          </w:p>
        </w:tc>
        <w:tc>
          <w:tcPr>
            <w:tcW w:w="1137" w:type="dxa"/>
            <w:vAlign w:val="center"/>
          </w:tcPr>
          <w:p w:rsidR="00487E57" w:rsidRDefault="00487E5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产品部件材质理化性能-玻璃件表面耐干热性能</w:t>
            </w:r>
          </w:p>
        </w:tc>
        <w:tc>
          <w:tcPr>
            <w:tcW w:w="1441" w:type="dxa"/>
            <w:vAlign w:val="center"/>
          </w:tcPr>
          <w:p w:rsidR="00487E57" w:rsidRPr="00FF74F8" w:rsidRDefault="00487E5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 28008-2011的6.5.3</w:t>
            </w:r>
          </w:p>
        </w:tc>
        <w:tc>
          <w:tcPr>
            <w:tcW w:w="1441" w:type="dxa"/>
            <w:vAlign w:val="center"/>
          </w:tcPr>
          <w:p w:rsidR="00487E57" w:rsidRPr="002871E0" w:rsidRDefault="00487E5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 28008-2011的6.5.3</w:t>
            </w:r>
          </w:p>
        </w:tc>
        <w:tc>
          <w:tcPr>
            <w:tcW w:w="1131" w:type="dxa"/>
            <w:vAlign w:val="center"/>
          </w:tcPr>
          <w:p w:rsidR="00487E57" w:rsidRPr="002871E0" w:rsidRDefault="00487E5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487E57" w:rsidRPr="002871E0" w:rsidRDefault="00487E5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487E57" w:rsidRPr="002871E0" w:rsidRDefault="00487E5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487E57" w:rsidRPr="002871E0" w:rsidRDefault="00487E57"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487E57" w:rsidRPr="00487E57" w:rsidRDefault="00487E57" w:rsidP="00775119">
            <w:pPr>
              <w:spacing w:line="300" w:lineRule="auto"/>
              <w:jc w:val="both"/>
              <w:rPr>
                <w:rFonts w:asciiTheme="minorEastAsia" w:eastAsiaTheme="minorEastAsia" w:hAnsiTheme="minorEastAsia"/>
                <w:sz w:val="21"/>
                <w:szCs w:val="21"/>
              </w:rPr>
            </w:pPr>
            <w:r w:rsidRPr="00487E57">
              <w:rPr>
                <w:rFonts w:asciiTheme="minorEastAsia" w:eastAsiaTheme="minorEastAsia" w:hAnsiTheme="minorEastAsia" w:hint="eastAsia"/>
                <w:sz w:val="21"/>
                <w:szCs w:val="21"/>
              </w:rPr>
              <w:t>1、应先申请</w:t>
            </w:r>
            <w:r>
              <w:rPr>
                <w:rFonts w:asciiTheme="minorEastAsia" w:eastAsiaTheme="minorEastAsia" w:hAnsiTheme="minorEastAsia" w:hint="eastAsia"/>
                <w:sz w:val="21"/>
                <w:szCs w:val="21"/>
              </w:rPr>
              <w:t>GB 28008-2011的6.5.3</w:t>
            </w:r>
            <w:r w:rsidRPr="00487E57">
              <w:rPr>
                <w:rFonts w:asciiTheme="minorEastAsia" w:eastAsiaTheme="minorEastAsia" w:hAnsiTheme="minorEastAsia" w:hint="eastAsia"/>
                <w:sz w:val="21"/>
                <w:szCs w:val="21"/>
              </w:rPr>
              <w:t>。</w:t>
            </w:r>
          </w:p>
          <w:p w:rsidR="00487E57" w:rsidRPr="002871E0" w:rsidRDefault="00487E57" w:rsidP="00775119">
            <w:pPr>
              <w:spacing w:line="300" w:lineRule="auto"/>
              <w:jc w:val="both"/>
              <w:rPr>
                <w:rFonts w:asciiTheme="minorEastAsia" w:eastAsiaTheme="minorEastAsia" w:hAnsiTheme="minorEastAsia"/>
                <w:sz w:val="21"/>
                <w:szCs w:val="21"/>
              </w:rPr>
            </w:pPr>
            <w:r w:rsidRPr="00487E57">
              <w:rPr>
                <w:rFonts w:asciiTheme="minorEastAsia" w:eastAsiaTheme="minorEastAsia" w:hAnsiTheme="minorEastAsia" w:hint="eastAsia"/>
                <w:sz w:val="21"/>
                <w:szCs w:val="21"/>
              </w:rPr>
              <w:t>2、若</w:t>
            </w:r>
            <w:r>
              <w:rPr>
                <w:rFonts w:asciiTheme="minorEastAsia" w:eastAsiaTheme="minorEastAsia" w:hAnsiTheme="minorEastAsia" w:hint="eastAsia"/>
                <w:sz w:val="21"/>
                <w:szCs w:val="21"/>
              </w:rPr>
              <w:t>GB 28008-2011的6.5.3</w:t>
            </w:r>
            <w:r w:rsidRPr="00487E57">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487E57">
              <w:rPr>
                <w:rFonts w:asciiTheme="minorEastAsia" w:eastAsiaTheme="minorEastAsia" w:hAnsiTheme="minorEastAsia" w:hint="eastAsia"/>
                <w:sz w:val="21"/>
                <w:szCs w:val="21"/>
              </w:rPr>
              <w:t>可以远程评审或文审确认。</w:t>
            </w:r>
          </w:p>
        </w:tc>
      </w:tr>
      <w:tr w:rsidR="00016FF0" w:rsidRPr="002871E0" w:rsidTr="006D0D2D">
        <w:tc>
          <w:tcPr>
            <w:tcW w:w="2559" w:type="dxa"/>
            <w:vAlign w:val="center"/>
          </w:tcPr>
          <w:p w:rsidR="00016FF0" w:rsidRPr="00694E77" w:rsidRDefault="00016FF0"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金属家具通用技术条件</w:t>
            </w:r>
          </w:p>
          <w:p w:rsidR="00016FF0" w:rsidRPr="00694E77" w:rsidRDefault="00016FF0"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sz w:val="21"/>
                <w:szCs w:val="21"/>
              </w:rPr>
              <w:t>GB/T 3325-2017</w:t>
            </w:r>
          </w:p>
          <w:p w:rsidR="00016FF0" w:rsidRPr="00694E77" w:rsidRDefault="00016FF0"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6.5.2 产品部件材质理化性能的测定/表6</w:t>
            </w:r>
          </w:p>
        </w:tc>
        <w:tc>
          <w:tcPr>
            <w:tcW w:w="1137" w:type="dxa"/>
            <w:vAlign w:val="center"/>
          </w:tcPr>
          <w:p w:rsidR="00016FF0" w:rsidRPr="00694E77" w:rsidRDefault="00016FF0"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产品部件材质理化性能-塑料件耐老化性能</w:t>
            </w:r>
          </w:p>
        </w:tc>
        <w:tc>
          <w:tcPr>
            <w:tcW w:w="1441" w:type="dxa"/>
            <w:vAlign w:val="center"/>
          </w:tcPr>
          <w:p w:rsidR="00016FF0" w:rsidRPr="00694E77" w:rsidRDefault="00016FF0"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GB/T 16422.2、GB 250</w:t>
            </w:r>
          </w:p>
        </w:tc>
        <w:tc>
          <w:tcPr>
            <w:tcW w:w="1441" w:type="dxa"/>
            <w:vAlign w:val="center"/>
          </w:tcPr>
          <w:p w:rsidR="00016FF0" w:rsidRPr="00694E77" w:rsidRDefault="00016FF0"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GB/T 16422.2-2014、GB/T 250-2008</w:t>
            </w:r>
          </w:p>
        </w:tc>
        <w:tc>
          <w:tcPr>
            <w:tcW w:w="1131" w:type="dxa"/>
            <w:vAlign w:val="center"/>
          </w:tcPr>
          <w:p w:rsidR="00016FF0" w:rsidRPr="00694E77" w:rsidRDefault="00016FF0"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暂无</w:t>
            </w:r>
          </w:p>
        </w:tc>
        <w:tc>
          <w:tcPr>
            <w:tcW w:w="1131" w:type="dxa"/>
            <w:vAlign w:val="center"/>
          </w:tcPr>
          <w:p w:rsidR="00016FF0" w:rsidRPr="00694E77" w:rsidRDefault="00016FF0"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暂无</w:t>
            </w:r>
          </w:p>
        </w:tc>
        <w:tc>
          <w:tcPr>
            <w:tcW w:w="1131" w:type="dxa"/>
            <w:vAlign w:val="center"/>
          </w:tcPr>
          <w:p w:rsidR="00016FF0" w:rsidRPr="00694E77" w:rsidRDefault="00016FF0"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w:t>
            </w:r>
          </w:p>
        </w:tc>
        <w:tc>
          <w:tcPr>
            <w:tcW w:w="1413" w:type="dxa"/>
            <w:vAlign w:val="center"/>
          </w:tcPr>
          <w:p w:rsidR="00016FF0" w:rsidRPr="00694E77" w:rsidRDefault="00016FF0"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w:t>
            </w:r>
          </w:p>
        </w:tc>
        <w:tc>
          <w:tcPr>
            <w:tcW w:w="3108" w:type="dxa"/>
            <w:vAlign w:val="center"/>
          </w:tcPr>
          <w:p w:rsidR="00016FF0" w:rsidRPr="00694E77" w:rsidRDefault="00016FF0"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1、实验室如果仅从事家具、人造板及木竹相关制品领域的检测活动，可自行决定是否将GB/T 16422.2的现行有效版本单独申请认可。</w:t>
            </w:r>
          </w:p>
          <w:p w:rsidR="00016FF0" w:rsidRPr="00694E77" w:rsidRDefault="00016FF0" w:rsidP="00775119">
            <w:pPr>
              <w:spacing w:line="300" w:lineRule="auto"/>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2、即使实验室未将GB/T 16422.2的现行有效版本单独申请认可，实验室仍需具备GB/T 16422.2的现行有效版本的检测能力，否则，本项目/参数不应</w:t>
            </w:r>
            <w:r w:rsidRPr="00694E77">
              <w:rPr>
                <w:rFonts w:asciiTheme="minorEastAsia" w:eastAsiaTheme="minorEastAsia" w:hAnsiTheme="minorEastAsia" w:hint="eastAsia"/>
                <w:sz w:val="21"/>
                <w:szCs w:val="21"/>
              </w:rPr>
              <w:lastRenderedPageBreak/>
              <w:t>推荐认可。</w:t>
            </w:r>
          </w:p>
          <w:p w:rsidR="00016FF0" w:rsidRPr="00694E77" w:rsidRDefault="00016FF0" w:rsidP="00775119">
            <w:pPr>
              <w:spacing w:line="300" w:lineRule="auto"/>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3、如果实验室未将GB/T 16422.2的现行有效版本单独申请认可，仅仅是获得了</w:t>
            </w:r>
            <w:r w:rsidRPr="00694E77">
              <w:rPr>
                <w:rFonts w:asciiTheme="minorEastAsia" w:eastAsiaTheme="minorEastAsia" w:hAnsiTheme="minorEastAsia"/>
                <w:sz w:val="21"/>
                <w:szCs w:val="21"/>
              </w:rPr>
              <w:t>GB/T 3325-2017</w:t>
            </w:r>
            <w:r w:rsidRPr="00694E77">
              <w:rPr>
                <w:rFonts w:asciiTheme="minorEastAsia" w:eastAsiaTheme="minorEastAsia" w:hAnsiTheme="minorEastAsia" w:hint="eastAsia"/>
                <w:sz w:val="21"/>
                <w:szCs w:val="21"/>
              </w:rPr>
              <w:t>的6.5.2的认可，此时，不认为GB/T 16422.2的现行有效版本在实验室的认可范围之内。</w:t>
            </w:r>
          </w:p>
          <w:p w:rsidR="00016FF0" w:rsidRPr="008B7511" w:rsidRDefault="00016FF0" w:rsidP="00775119">
            <w:pPr>
              <w:spacing w:line="300" w:lineRule="auto"/>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4、若GB/T 16422.2的现行有效版本已获认可，则本项目/参数可以远程评审或文审确认。</w:t>
            </w:r>
          </w:p>
        </w:tc>
      </w:tr>
      <w:tr w:rsidR="00016FF0" w:rsidRPr="002871E0" w:rsidTr="006D0D2D">
        <w:tc>
          <w:tcPr>
            <w:tcW w:w="2559" w:type="dxa"/>
            <w:vAlign w:val="center"/>
          </w:tcPr>
          <w:p w:rsidR="00016FF0" w:rsidRPr="00694E77" w:rsidRDefault="00016FF0"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金属家具通用技术条件</w:t>
            </w:r>
          </w:p>
          <w:p w:rsidR="00016FF0" w:rsidRPr="00694E77" w:rsidRDefault="00016FF0"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sz w:val="21"/>
                <w:szCs w:val="21"/>
              </w:rPr>
              <w:t>GB/T 3325-2017</w:t>
            </w:r>
          </w:p>
          <w:p w:rsidR="00016FF0" w:rsidRPr="00694E77" w:rsidRDefault="00016FF0"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6.5.2 产品部件材质理化性能的测定/表6</w:t>
            </w:r>
          </w:p>
        </w:tc>
        <w:tc>
          <w:tcPr>
            <w:tcW w:w="1137" w:type="dxa"/>
            <w:vAlign w:val="center"/>
          </w:tcPr>
          <w:p w:rsidR="00016FF0" w:rsidRPr="00694E77" w:rsidRDefault="00016FF0"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产品部件材质理化性能-塑料件冲击强度</w:t>
            </w:r>
          </w:p>
        </w:tc>
        <w:tc>
          <w:tcPr>
            <w:tcW w:w="1441" w:type="dxa"/>
            <w:vAlign w:val="center"/>
          </w:tcPr>
          <w:p w:rsidR="00016FF0" w:rsidRPr="00694E77" w:rsidRDefault="00016FF0"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GB/T 1043.1</w:t>
            </w:r>
          </w:p>
        </w:tc>
        <w:tc>
          <w:tcPr>
            <w:tcW w:w="1441" w:type="dxa"/>
            <w:vAlign w:val="center"/>
          </w:tcPr>
          <w:p w:rsidR="00016FF0" w:rsidRPr="00694E77" w:rsidRDefault="00016FF0"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GB/T 1043.1-2008</w:t>
            </w:r>
          </w:p>
        </w:tc>
        <w:tc>
          <w:tcPr>
            <w:tcW w:w="1131" w:type="dxa"/>
            <w:vAlign w:val="center"/>
          </w:tcPr>
          <w:p w:rsidR="00016FF0" w:rsidRPr="00694E77" w:rsidRDefault="00016FF0"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“高分子及复合材料”领域“机械性能”子领</w:t>
            </w:r>
            <w:r w:rsidRPr="00694E77">
              <w:rPr>
                <w:rFonts w:asciiTheme="minorEastAsia" w:eastAsiaTheme="minorEastAsia" w:hAnsiTheme="minorEastAsia" w:hint="eastAsia"/>
                <w:sz w:val="21"/>
                <w:szCs w:val="21"/>
              </w:rPr>
              <w:lastRenderedPageBreak/>
              <w:t>域（如果实验室未将GB/T 1043.1单独申请认可，则不涉及）</w:t>
            </w:r>
          </w:p>
        </w:tc>
        <w:tc>
          <w:tcPr>
            <w:tcW w:w="1131" w:type="dxa"/>
            <w:vAlign w:val="center"/>
          </w:tcPr>
          <w:p w:rsidR="00016FF0" w:rsidRPr="00694E77" w:rsidRDefault="00016FF0"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暂无</w:t>
            </w:r>
          </w:p>
        </w:tc>
        <w:tc>
          <w:tcPr>
            <w:tcW w:w="1131" w:type="dxa"/>
            <w:vAlign w:val="center"/>
          </w:tcPr>
          <w:p w:rsidR="00016FF0" w:rsidRPr="00694E77" w:rsidRDefault="00016FF0"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w:t>
            </w:r>
          </w:p>
        </w:tc>
        <w:tc>
          <w:tcPr>
            <w:tcW w:w="1413" w:type="dxa"/>
            <w:vAlign w:val="center"/>
          </w:tcPr>
          <w:p w:rsidR="00016FF0" w:rsidRPr="00694E77" w:rsidRDefault="00016FF0"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w:t>
            </w:r>
          </w:p>
        </w:tc>
        <w:tc>
          <w:tcPr>
            <w:tcW w:w="3108" w:type="dxa"/>
            <w:vAlign w:val="center"/>
          </w:tcPr>
          <w:p w:rsidR="00016FF0" w:rsidRPr="00694E77" w:rsidRDefault="00016FF0" w:rsidP="00775119">
            <w:pPr>
              <w:spacing w:line="300" w:lineRule="auto"/>
              <w:jc w:val="both"/>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1、实验室如果仅从事家具、人造板及木竹相关制品领域的检测活动，可自行决定是否将GB/T 1043.1的现行有效版本单独申请认可。</w:t>
            </w:r>
          </w:p>
          <w:p w:rsidR="00016FF0" w:rsidRPr="00694E77" w:rsidRDefault="00016FF0" w:rsidP="00775119">
            <w:pPr>
              <w:spacing w:line="300" w:lineRule="auto"/>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lastRenderedPageBreak/>
              <w:t>2、即使实验室未将GB/T 1043.1的现行有效版本单独申请认可，实验室仍需具备GB/T 1043.1的现行有效版本的检测能力，否则，本项目/参数不应推荐认可。</w:t>
            </w:r>
          </w:p>
          <w:p w:rsidR="00016FF0" w:rsidRPr="00694E77" w:rsidRDefault="00016FF0" w:rsidP="00775119">
            <w:pPr>
              <w:spacing w:line="300" w:lineRule="auto"/>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3、如果实验室未将GB/T 1043.1的现行有效版本单独申请认可，仅仅是获得了</w:t>
            </w:r>
            <w:r w:rsidRPr="00694E77">
              <w:rPr>
                <w:rFonts w:asciiTheme="minorEastAsia" w:eastAsiaTheme="minorEastAsia" w:hAnsiTheme="minorEastAsia"/>
                <w:sz w:val="21"/>
                <w:szCs w:val="21"/>
              </w:rPr>
              <w:t>GB/T 3325-2017</w:t>
            </w:r>
            <w:r w:rsidRPr="00694E77">
              <w:rPr>
                <w:rFonts w:asciiTheme="minorEastAsia" w:eastAsiaTheme="minorEastAsia" w:hAnsiTheme="minorEastAsia" w:hint="eastAsia"/>
                <w:sz w:val="21"/>
                <w:szCs w:val="21"/>
              </w:rPr>
              <w:t>的6.5.2的认可，此时，不认为GB/T 1043.1的现行有效版本在实验室的认可范围之内。</w:t>
            </w:r>
          </w:p>
          <w:p w:rsidR="00016FF0" w:rsidRPr="008B7511" w:rsidRDefault="00016FF0" w:rsidP="00775119">
            <w:pPr>
              <w:spacing w:line="300" w:lineRule="auto"/>
              <w:rPr>
                <w:rFonts w:asciiTheme="minorEastAsia" w:eastAsiaTheme="minorEastAsia" w:hAnsiTheme="minorEastAsia"/>
                <w:sz w:val="21"/>
                <w:szCs w:val="21"/>
              </w:rPr>
            </w:pPr>
            <w:r w:rsidRPr="00694E77">
              <w:rPr>
                <w:rFonts w:asciiTheme="minorEastAsia" w:eastAsiaTheme="minorEastAsia" w:hAnsiTheme="minorEastAsia" w:hint="eastAsia"/>
                <w:sz w:val="21"/>
                <w:szCs w:val="21"/>
              </w:rPr>
              <w:t>4、若GB/T 1043.1的现行有效版本已获认可，则本项目/参数可以远程评审或文审确认。</w:t>
            </w:r>
          </w:p>
        </w:tc>
      </w:tr>
      <w:tr w:rsidR="009948F0" w:rsidRPr="002871E0" w:rsidTr="006D0D2D">
        <w:tc>
          <w:tcPr>
            <w:tcW w:w="2559" w:type="dxa"/>
            <w:vAlign w:val="center"/>
          </w:tcPr>
          <w:p w:rsidR="009948F0" w:rsidRDefault="009948F0"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金属家具通用技术条件</w:t>
            </w:r>
          </w:p>
          <w:p w:rsidR="009948F0" w:rsidRDefault="009948F0"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9948F0" w:rsidRPr="00083CD9" w:rsidRDefault="009948F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6.5.2 产品部件材质理化性能的测定/表6</w:t>
            </w:r>
          </w:p>
        </w:tc>
        <w:tc>
          <w:tcPr>
            <w:tcW w:w="1137" w:type="dxa"/>
            <w:vAlign w:val="center"/>
          </w:tcPr>
          <w:p w:rsidR="009948F0" w:rsidRDefault="009948F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产品部件材质理化</w:t>
            </w:r>
            <w:r>
              <w:rPr>
                <w:rFonts w:asciiTheme="minorEastAsia" w:eastAsiaTheme="minorEastAsia" w:hAnsiTheme="minorEastAsia" w:hint="eastAsia"/>
                <w:sz w:val="21"/>
                <w:szCs w:val="21"/>
              </w:rPr>
              <w:lastRenderedPageBreak/>
              <w:t>性能-塑料件压缩永久变形</w:t>
            </w:r>
          </w:p>
        </w:tc>
        <w:tc>
          <w:tcPr>
            <w:tcW w:w="1441" w:type="dxa"/>
            <w:vAlign w:val="center"/>
          </w:tcPr>
          <w:p w:rsidR="009948F0" w:rsidRPr="002871E0" w:rsidRDefault="009948F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GB/T 6669-2008试</w:t>
            </w:r>
            <w:r>
              <w:rPr>
                <w:rFonts w:asciiTheme="minorEastAsia" w:eastAsiaTheme="minorEastAsia" w:hAnsiTheme="minorEastAsia" w:hint="eastAsia"/>
                <w:sz w:val="21"/>
                <w:szCs w:val="21"/>
              </w:rPr>
              <w:lastRenderedPageBreak/>
              <w:t>验方法A</w:t>
            </w:r>
          </w:p>
        </w:tc>
        <w:tc>
          <w:tcPr>
            <w:tcW w:w="1441" w:type="dxa"/>
            <w:vAlign w:val="center"/>
          </w:tcPr>
          <w:p w:rsidR="009948F0" w:rsidRPr="002871E0" w:rsidRDefault="009948F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GB/T 6669-2008试</w:t>
            </w:r>
            <w:r>
              <w:rPr>
                <w:rFonts w:asciiTheme="minorEastAsia" w:eastAsiaTheme="minorEastAsia" w:hAnsiTheme="minorEastAsia" w:hint="eastAsia"/>
                <w:sz w:val="21"/>
                <w:szCs w:val="21"/>
              </w:rPr>
              <w:lastRenderedPageBreak/>
              <w:t>验方法A</w:t>
            </w:r>
          </w:p>
        </w:tc>
        <w:tc>
          <w:tcPr>
            <w:tcW w:w="1131" w:type="dxa"/>
            <w:vAlign w:val="center"/>
          </w:tcPr>
          <w:p w:rsidR="009948F0" w:rsidRPr="002871E0" w:rsidRDefault="009948F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131" w:type="dxa"/>
            <w:vAlign w:val="center"/>
          </w:tcPr>
          <w:p w:rsidR="009948F0" w:rsidRPr="002871E0" w:rsidRDefault="009948F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9948F0" w:rsidRPr="002871E0" w:rsidRDefault="009948F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9948F0" w:rsidRPr="002871E0" w:rsidRDefault="009948F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9948F0" w:rsidRPr="008B7511" w:rsidRDefault="009948F0" w:rsidP="00775119">
            <w:pPr>
              <w:spacing w:line="300" w:lineRule="auto"/>
              <w:jc w:val="both"/>
              <w:rPr>
                <w:rFonts w:asciiTheme="minorEastAsia" w:eastAsiaTheme="minorEastAsia" w:hAnsiTheme="minorEastAsia"/>
                <w:sz w:val="21"/>
                <w:szCs w:val="21"/>
              </w:rPr>
            </w:pPr>
            <w:r w:rsidRPr="008B7511">
              <w:rPr>
                <w:rFonts w:asciiTheme="minorEastAsia" w:eastAsiaTheme="minorEastAsia" w:hAnsiTheme="minorEastAsia" w:hint="eastAsia"/>
                <w:sz w:val="21"/>
                <w:szCs w:val="21"/>
              </w:rPr>
              <w:t>1、实验室如果仅从事家具、人造</w:t>
            </w:r>
            <w:r w:rsidRPr="00694E77">
              <w:rPr>
                <w:rFonts w:asciiTheme="minorEastAsia" w:eastAsiaTheme="minorEastAsia" w:hAnsiTheme="minorEastAsia" w:hint="eastAsia"/>
                <w:sz w:val="21"/>
                <w:szCs w:val="21"/>
              </w:rPr>
              <w:t>板及木竹相关制</w:t>
            </w:r>
            <w:r w:rsidRPr="008B7511">
              <w:rPr>
                <w:rFonts w:asciiTheme="minorEastAsia" w:eastAsiaTheme="minorEastAsia" w:hAnsiTheme="minorEastAsia" w:hint="eastAsia"/>
                <w:sz w:val="21"/>
                <w:szCs w:val="21"/>
              </w:rPr>
              <w:t>品领域的检</w:t>
            </w:r>
            <w:r w:rsidRPr="008B7511">
              <w:rPr>
                <w:rFonts w:asciiTheme="minorEastAsia" w:eastAsiaTheme="minorEastAsia" w:hAnsiTheme="minorEastAsia" w:hint="eastAsia"/>
                <w:sz w:val="21"/>
                <w:szCs w:val="21"/>
              </w:rPr>
              <w:lastRenderedPageBreak/>
              <w:t>测活动，可自行决定是否将</w:t>
            </w:r>
            <w:r>
              <w:rPr>
                <w:rFonts w:asciiTheme="minorEastAsia" w:eastAsiaTheme="minorEastAsia" w:hAnsiTheme="minorEastAsia" w:hint="eastAsia"/>
                <w:sz w:val="21"/>
                <w:szCs w:val="21"/>
              </w:rPr>
              <w:t>GB/T 6669-2008的试验方法A</w:t>
            </w:r>
            <w:r w:rsidRPr="008B7511">
              <w:rPr>
                <w:rFonts w:asciiTheme="minorEastAsia" w:eastAsiaTheme="minorEastAsia" w:hAnsiTheme="minorEastAsia" w:hint="eastAsia"/>
                <w:sz w:val="21"/>
                <w:szCs w:val="21"/>
              </w:rPr>
              <w:t>单独申请认可。</w:t>
            </w:r>
          </w:p>
          <w:p w:rsidR="009948F0" w:rsidRPr="008B7511" w:rsidRDefault="009948F0" w:rsidP="00775119">
            <w:pPr>
              <w:spacing w:line="300" w:lineRule="auto"/>
              <w:rPr>
                <w:rFonts w:asciiTheme="minorEastAsia" w:eastAsiaTheme="minorEastAsia" w:hAnsiTheme="minorEastAsia"/>
                <w:sz w:val="21"/>
                <w:szCs w:val="21"/>
              </w:rPr>
            </w:pPr>
            <w:r w:rsidRPr="008B7511">
              <w:rPr>
                <w:rFonts w:asciiTheme="minorEastAsia" w:eastAsiaTheme="minorEastAsia" w:hAnsiTheme="minorEastAsia" w:hint="eastAsia"/>
                <w:sz w:val="21"/>
                <w:szCs w:val="21"/>
              </w:rPr>
              <w:t>2、即使实验室未将</w:t>
            </w:r>
            <w:r>
              <w:rPr>
                <w:rFonts w:asciiTheme="minorEastAsia" w:eastAsiaTheme="minorEastAsia" w:hAnsiTheme="minorEastAsia" w:hint="eastAsia"/>
                <w:sz w:val="21"/>
                <w:szCs w:val="21"/>
              </w:rPr>
              <w:t>GB/T 6669-2008的试验方法A</w:t>
            </w:r>
            <w:r w:rsidRPr="008B7511">
              <w:rPr>
                <w:rFonts w:asciiTheme="minorEastAsia" w:eastAsiaTheme="minorEastAsia" w:hAnsiTheme="minorEastAsia" w:hint="eastAsia"/>
                <w:sz w:val="21"/>
                <w:szCs w:val="21"/>
              </w:rPr>
              <w:t>单独申请认可，实验室仍需具备</w:t>
            </w:r>
            <w:r>
              <w:rPr>
                <w:rFonts w:asciiTheme="minorEastAsia" w:eastAsiaTheme="minorEastAsia" w:hAnsiTheme="minorEastAsia" w:hint="eastAsia"/>
                <w:sz w:val="21"/>
                <w:szCs w:val="21"/>
              </w:rPr>
              <w:t>GB/T 6669-2008的试验方法A</w:t>
            </w:r>
            <w:r w:rsidRPr="008B7511">
              <w:rPr>
                <w:rFonts w:asciiTheme="minorEastAsia" w:eastAsiaTheme="minorEastAsia" w:hAnsiTheme="minorEastAsia" w:hint="eastAsia"/>
                <w:sz w:val="21"/>
                <w:szCs w:val="21"/>
              </w:rPr>
              <w:t>的检测能力，否则，</w:t>
            </w:r>
            <w:r>
              <w:rPr>
                <w:rFonts w:asciiTheme="minorEastAsia" w:eastAsiaTheme="minorEastAsia" w:hAnsiTheme="minorEastAsia" w:hint="eastAsia"/>
                <w:sz w:val="21"/>
                <w:szCs w:val="21"/>
              </w:rPr>
              <w:t>本</w:t>
            </w:r>
            <w:r w:rsidRPr="008B7511">
              <w:rPr>
                <w:rFonts w:asciiTheme="minorEastAsia" w:eastAsiaTheme="minorEastAsia" w:hAnsiTheme="minorEastAsia" w:hint="eastAsia"/>
                <w:sz w:val="21"/>
                <w:szCs w:val="21"/>
              </w:rPr>
              <w:t>项目/参数不应推荐认可。</w:t>
            </w:r>
          </w:p>
          <w:p w:rsidR="009948F0" w:rsidRPr="008B7511" w:rsidRDefault="009948F0" w:rsidP="00775119">
            <w:pPr>
              <w:spacing w:line="300" w:lineRule="auto"/>
              <w:rPr>
                <w:rFonts w:asciiTheme="minorEastAsia" w:eastAsiaTheme="minorEastAsia" w:hAnsiTheme="minorEastAsia"/>
                <w:sz w:val="21"/>
                <w:szCs w:val="21"/>
              </w:rPr>
            </w:pPr>
            <w:r w:rsidRPr="008B7511">
              <w:rPr>
                <w:rFonts w:asciiTheme="minorEastAsia" w:eastAsiaTheme="minorEastAsia" w:hAnsiTheme="minorEastAsia" w:hint="eastAsia"/>
                <w:sz w:val="21"/>
                <w:szCs w:val="21"/>
              </w:rPr>
              <w:t>3、如果实验室未将</w:t>
            </w:r>
            <w:r>
              <w:rPr>
                <w:rFonts w:asciiTheme="minorEastAsia" w:eastAsiaTheme="minorEastAsia" w:hAnsiTheme="minorEastAsia" w:hint="eastAsia"/>
                <w:sz w:val="21"/>
                <w:szCs w:val="21"/>
              </w:rPr>
              <w:t>GB/T 6669-2008的试验方法A</w:t>
            </w:r>
            <w:r w:rsidRPr="008B7511">
              <w:rPr>
                <w:rFonts w:asciiTheme="minorEastAsia" w:eastAsiaTheme="minorEastAsia" w:hAnsiTheme="minorEastAsia" w:hint="eastAsia"/>
                <w:sz w:val="21"/>
                <w:szCs w:val="21"/>
              </w:rPr>
              <w:t>单独申请认可，仅仅是获得了</w:t>
            </w:r>
            <w:r w:rsidRPr="00D56734">
              <w:rPr>
                <w:rFonts w:asciiTheme="minorEastAsia" w:eastAsiaTheme="minorEastAsia" w:hAnsiTheme="minorEastAsia"/>
                <w:sz w:val="21"/>
                <w:szCs w:val="21"/>
              </w:rPr>
              <w:t>GB/T 3325-2017</w:t>
            </w:r>
            <w:r w:rsidRPr="008B7511">
              <w:rPr>
                <w:rFonts w:asciiTheme="minorEastAsia" w:eastAsiaTheme="minorEastAsia" w:hAnsiTheme="minorEastAsia" w:hint="eastAsia"/>
                <w:sz w:val="21"/>
                <w:szCs w:val="21"/>
              </w:rPr>
              <w:t>的6.</w:t>
            </w:r>
            <w:r>
              <w:rPr>
                <w:rFonts w:asciiTheme="minorEastAsia" w:eastAsiaTheme="minorEastAsia" w:hAnsiTheme="minorEastAsia" w:hint="eastAsia"/>
                <w:sz w:val="21"/>
                <w:szCs w:val="21"/>
              </w:rPr>
              <w:t>5.2</w:t>
            </w:r>
            <w:r w:rsidRPr="008B7511">
              <w:rPr>
                <w:rFonts w:asciiTheme="minorEastAsia" w:eastAsiaTheme="minorEastAsia" w:hAnsiTheme="minorEastAsia" w:hint="eastAsia"/>
                <w:sz w:val="21"/>
                <w:szCs w:val="21"/>
              </w:rPr>
              <w:t>的认可，此时，不认为</w:t>
            </w:r>
            <w:r>
              <w:rPr>
                <w:rFonts w:asciiTheme="minorEastAsia" w:eastAsiaTheme="minorEastAsia" w:hAnsiTheme="minorEastAsia" w:hint="eastAsia"/>
                <w:sz w:val="21"/>
                <w:szCs w:val="21"/>
              </w:rPr>
              <w:t>GB/T 6669-2008的试验方法A</w:t>
            </w:r>
            <w:r w:rsidRPr="008B7511">
              <w:rPr>
                <w:rFonts w:asciiTheme="minorEastAsia" w:eastAsiaTheme="minorEastAsia" w:hAnsiTheme="minorEastAsia" w:hint="eastAsia"/>
                <w:sz w:val="21"/>
                <w:szCs w:val="21"/>
              </w:rPr>
              <w:t>在实验室的认可范围之内。</w:t>
            </w:r>
          </w:p>
          <w:p w:rsidR="009948F0" w:rsidRPr="008B7511" w:rsidRDefault="009948F0" w:rsidP="00775119">
            <w:pPr>
              <w:spacing w:line="300" w:lineRule="auto"/>
              <w:rPr>
                <w:rFonts w:asciiTheme="minorEastAsia" w:eastAsiaTheme="minorEastAsia" w:hAnsiTheme="minorEastAsia"/>
                <w:sz w:val="21"/>
                <w:szCs w:val="21"/>
              </w:rPr>
            </w:pPr>
            <w:r w:rsidRPr="008B7511">
              <w:rPr>
                <w:rFonts w:asciiTheme="minorEastAsia" w:eastAsiaTheme="minorEastAsia" w:hAnsiTheme="minorEastAsia" w:hint="eastAsia"/>
                <w:sz w:val="21"/>
                <w:szCs w:val="21"/>
              </w:rPr>
              <w:lastRenderedPageBreak/>
              <w:t>4、若</w:t>
            </w:r>
            <w:r>
              <w:rPr>
                <w:rFonts w:asciiTheme="minorEastAsia" w:eastAsiaTheme="minorEastAsia" w:hAnsiTheme="minorEastAsia" w:hint="eastAsia"/>
                <w:sz w:val="21"/>
                <w:szCs w:val="21"/>
              </w:rPr>
              <w:t>GB/T 6669-2008的试验方法A</w:t>
            </w:r>
            <w:r w:rsidRPr="008B7511">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8B7511">
              <w:rPr>
                <w:rFonts w:asciiTheme="minorEastAsia" w:eastAsiaTheme="minorEastAsia" w:hAnsiTheme="minorEastAsia" w:hint="eastAsia"/>
                <w:sz w:val="21"/>
                <w:szCs w:val="21"/>
              </w:rPr>
              <w:t>可以远程评审或文审确认。</w:t>
            </w:r>
          </w:p>
        </w:tc>
      </w:tr>
      <w:tr w:rsidR="009948F0" w:rsidRPr="002871E0" w:rsidTr="006D0D2D">
        <w:tc>
          <w:tcPr>
            <w:tcW w:w="2559" w:type="dxa"/>
            <w:vAlign w:val="center"/>
          </w:tcPr>
          <w:p w:rsidR="009948F0" w:rsidRDefault="009948F0"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金属家具通用技术条件</w:t>
            </w:r>
          </w:p>
          <w:p w:rsidR="009948F0" w:rsidRDefault="009948F0"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9948F0" w:rsidRPr="00083CD9" w:rsidRDefault="009948F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6.5.2 产品部件材质理化性能的测定/表6</w:t>
            </w:r>
          </w:p>
        </w:tc>
        <w:tc>
          <w:tcPr>
            <w:tcW w:w="1137" w:type="dxa"/>
            <w:vAlign w:val="center"/>
          </w:tcPr>
          <w:p w:rsidR="009948F0" w:rsidRDefault="009948F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产品部件材质理化性能-人造板件封边条表面胶合强度</w:t>
            </w:r>
          </w:p>
        </w:tc>
        <w:tc>
          <w:tcPr>
            <w:tcW w:w="1441" w:type="dxa"/>
            <w:vAlign w:val="center"/>
          </w:tcPr>
          <w:p w:rsidR="009948F0" w:rsidRPr="005D62A2" w:rsidRDefault="009948F0"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QB/T 4156-2010的5.</w:t>
            </w:r>
            <w:r w:rsidR="00112E63">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.2表4</w:t>
            </w:r>
          </w:p>
        </w:tc>
        <w:tc>
          <w:tcPr>
            <w:tcW w:w="1441" w:type="dxa"/>
            <w:vAlign w:val="center"/>
          </w:tcPr>
          <w:p w:rsidR="009948F0" w:rsidRPr="002871E0" w:rsidRDefault="002858D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17657-1999的4.14</w:t>
            </w:r>
          </w:p>
        </w:tc>
        <w:tc>
          <w:tcPr>
            <w:tcW w:w="1131" w:type="dxa"/>
            <w:vAlign w:val="center"/>
          </w:tcPr>
          <w:p w:rsidR="009948F0" w:rsidRPr="002871E0" w:rsidRDefault="002858D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9948F0" w:rsidRPr="002871E0" w:rsidRDefault="002858D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9948F0" w:rsidRPr="002871E0" w:rsidRDefault="002858D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9948F0" w:rsidRPr="002871E0" w:rsidRDefault="002858D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9948F0" w:rsidRPr="00BE572A" w:rsidRDefault="002858D4" w:rsidP="00775119">
            <w:pPr>
              <w:spacing w:line="300" w:lineRule="auto"/>
              <w:jc w:val="both"/>
              <w:rPr>
                <w:rFonts w:asciiTheme="minorEastAsia" w:eastAsiaTheme="minorEastAsia" w:hAnsiTheme="minorEastAsia"/>
                <w:sz w:val="21"/>
                <w:szCs w:val="21"/>
              </w:rPr>
            </w:pPr>
            <w:r w:rsidRPr="00BE572A">
              <w:rPr>
                <w:rFonts w:asciiTheme="minorEastAsia" w:eastAsiaTheme="minorEastAsia" w:hAnsiTheme="minorEastAsia" w:hint="eastAsia"/>
                <w:sz w:val="21"/>
                <w:szCs w:val="21"/>
              </w:rPr>
              <w:t>1、QB/T 4156-2010的5.5.2表4</w:t>
            </w:r>
            <w:r w:rsidR="00BE572A" w:rsidRPr="00BE572A">
              <w:rPr>
                <w:rFonts w:asciiTheme="minorEastAsia" w:eastAsiaTheme="minorEastAsia" w:hAnsiTheme="minorEastAsia" w:hint="eastAsia"/>
                <w:sz w:val="21"/>
                <w:szCs w:val="21"/>
              </w:rPr>
              <w:t>又</w:t>
            </w:r>
            <w:r w:rsidRPr="00BE572A">
              <w:rPr>
                <w:rFonts w:asciiTheme="minorEastAsia" w:eastAsiaTheme="minorEastAsia" w:hAnsiTheme="minorEastAsia" w:hint="eastAsia"/>
                <w:sz w:val="21"/>
                <w:szCs w:val="21"/>
              </w:rPr>
              <w:t>引用</w:t>
            </w:r>
            <w:r w:rsidR="00BE572A" w:rsidRPr="00BE572A">
              <w:rPr>
                <w:rFonts w:asciiTheme="minorEastAsia" w:eastAsiaTheme="minorEastAsia" w:hAnsiTheme="minorEastAsia" w:hint="eastAsia"/>
                <w:sz w:val="21"/>
                <w:szCs w:val="21"/>
              </w:rPr>
              <w:t>了</w:t>
            </w:r>
            <w:r w:rsidRPr="00BE572A">
              <w:rPr>
                <w:rFonts w:asciiTheme="minorEastAsia" w:eastAsiaTheme="minorEastAsia" w:hAnsiTheme="minorEastAsia" w:hint="eastAsia"/>
                <w:sz w:val="21"/>
                <w:szCs w:val="21"/>
              </w:rPr>
              <w:t>GB/T 17657-1999的4.14。</w:t>
            </w:r>
          </w:p>
          <w:p w:rsidR="002858D4" w:rsidRPr="00BE572A" w:rsidRDefault="002858D4" w:rsidP="00775119">
            <w:pPr>
              <w:spacing w:line="300" w:lineRule="auto"/>
              <w:jc w:val="both"/>
              <w:rPr>
                <w:rFonts w:asciiTheme="minorEastAsia" w:eastAsiaTheme="minorEastAsia" w:hAnsiTheme="minorEastAsia"/>
                <w:sz w:val="21"/>
                <w:szCs w:val="21"/>
              </w:rPr>
            </w:pPr>
            <w:r w:rsidRPr="00BE572A">
              <w:rPr>
                <w:rFonts w:asciiTheme="minorEastAsia" w:eastAsiaTheme="minorEastAsia" w:hAnsiTheme="minorEastAsia" w:hint="eastAsia"/>
                <w:sz w:val="21"/>
                <w:szCs w:val="21"/>
              </w:rPr>
              <w:t>2、GB/T 17657-1999非现行有效版本。实验室可自行决定是否将GB/T 17657-1999</w:t>
            </w:r>
            <w:r w:rsidR="001D0C0B" w:rsidRPr="00BE572A">
              <w:rPr>
                <w:rFonts w:asciiTheme="minorEastAsia" w:eastAsiaTheme="minorEastAsia" w:hAnsiTheme="minorEastAsia" w:hint="eastAsia"/>
                <w:sz w:val="21"/>
                <w:szCs w:val="21"/>
              </w:rPr>
              <w:t>的4.14</w:t>
            </w:r>
            <w:r w:rsidRPr="00BE572A">
              <w:rPr>
                <w:rFonts w:asciiTheme="minorEastAsia" w:eastAsiaTheme="minorEastAsia" w:hAnsiTheme="minorEastAsia" w:hint="eastAsia"/>
                <w:sz w:val="21"/>
                <w:szCs w:val="21"/>
              </w:rPr>
              <w:t>单独申请认可。</w:t>
            </w:r>
          </w:p>
          <w:p w:rsidR="001D0C0B" w:rsidRPr="00BE572A" w:rsidRDefault="001D0C0B" w:rsidP="00775119">
            <w:pPr>
              <w:spacing w:line="300" w:lineRule="auto"/>
              <w:jc w:val="both"/>
              <w:rPr>
                <w:rFonts w:asciiTheme="minorEastAsia" w:eastAsiaTheme="minorEastAsia" w:hAnsiTheme="minorEastAsia"/>
                <w:sz w:val="21"/>
                <w:szCs w:val="21"/>
              </w:rPr>
            </w:pPr>
            <w:r w:rsidRPr="00BE572A">
              <w:rPr>
                <w:rFonts w:asciiTheme="minorEastAsia" w:eastAsiaTheme="minorEastAsia" w:hAnsiTheme="minorEastAsia" w:hint="eastAsia"/>
                <w:sz w:val="21"/>
                <w:szCs w:val="21"/>
              </w:rPr>
              <w:t>3、即使实验室未将GB/T 17657-1999的4.14单独申请认可，</w:t>
            </w:r>
            <w:r w:rsidRPr="00BE572A">
              <w:rPr>
                <w:rFonts w:asciiTheme="minorEastAsia" w:eastAsiaTheme="minorEastAsia" w:hAnsiTheme="minorEastAsia" w:hint="eastAsia"/>
                <w:color w:val="000000" w:themeColor="text1"/>
                <w:sz w:val="21"/>
                <w:szCs w:val="21"/>
              </w:rPr>
              <w:t>实验室仍需具备相应的检测能力</w:t>
            </w:r>
            <w:r w:rsidRPr="00BE572A">
              <w:rPr>
                <w:rFonts w:asciiTheme="minorEastAsia" w:eastAsiaTheme="minorEastAsia" w:hAnsiTheme="minorEastAsia" w:hint="eastAsia"/>
                <w:sz w:val="21"/>
                <w:szCs w:val="21"/>
              </w:rPr>
              <w:t>，否则，本项目/参数不应推荐认可。</w:t>
            </w:r>
          </w:p>
          <w:p w:rsidR="00F74CEB" w:rsidRPr="00BE572A" w:rsidRDefault="00F74CEB" w:rsidP="00775119">
            <w:pPr>
              <w:spacing w:line="300" w:lineRule="auto"/>
              <w:jc w:val="both"/>
              <w:rPr>
                <w:rFonts w:asciiTheme="minorEastAsia" w:eastAsiaTheme="minorEastAsia" w:hAnsiTheme="minorEastAsia"/>
                <w:sz w:val="21"/>
                <w:szCs w:val="21"/>
              </w:rPr>
            </w:pPr>
            <w:r w:rsidRPr="00BE572A">
              <w:rPr>
                <w:rFonts w:asciiTheme="minorEastAsia" w:eastAsiaTheme="minorEastAsia" w:hAnsiTheme="minorEastAsia" w:hint="eastAsia"/>
                <w:sz w:val="21"/>
                <w:szCs w:val="21"/>
              </w:rPr>
              <w:t xml:space="preserve">4、如果实验室未将GB/T </w:t>
            </w:r>
            <w:r w:rsidRPr="00BE572A">
              <w:rPr>
                <w:rFonts w:asciiTheme="minorEastAsia" w:eastAsiaTheme="minorEastAsia" w:hAnsiTheme="minorEastAsia" w:hint="eastAsia"/>
                <w:sz w:val="21"/>
                <w:szCs w:val="21"/>
              </w:rPr>
              <w:lastRenderedPageBreak/>
              <w:t>17657-1999的4.14</w:t>
            </w:r>
            <w:r w:rsidR="00BE572A" w:rsidRPr="00BE572A">
              <w:rPr>
                <w:rFonts w:asciiTheme="minorEastAsia" w:eastAsiaTheme="minorEastAsia" w:hAnsiTheme="minorEastAsia" w:hint="eastAsia"/>
                <w:sz w:val="21"/>
                <w:szCs w:val="21"/>
              </w:rPr>
              <w:t>和/或QB/T 4156-2010的5.5.2表4</w:t>
            </w:r>
            <w:r w:rsidRPr="00BE572A">
              <w:rPr>
                <w:rFonts w:asciiTheme="minorEastAsia" w:eastAsiaTheme="minorEastAsia" w:hAnsiTheme="minorEastAsia" w:hint="eastAsia"/>
                <w:sz w:val="21"/>
                <w:szCs w:val="21"/>
              </w:rPr>
              <w:t>单独申请认可，仅仅是获得了GB/T 3325-2017的6.5.2的认可，此时，不认为GB/T 17657-1999的4.14在实验室的认可范围之内</w:t>
            </w:r>
            <w:r w:rsidR="00BE572A" w:rsidRPr="00BE572A">
              <w:rPr>
                <w:rFonts w:asciiTheme="minorEastAsia" w:eastAsiaTheme="minorEastAsia" w:hAnsiTheme="minorEastAsia" w:hint="eastAsia"/>
                <w:sz w:val="21"/>
                <w:szCs w:val="21"/>
              </w:rPr>
              <w:t>，亦不认为QB/T 4156-2010在实验室的认可范围之内</w:t>
            </w:r>
            <w:r w:rsidRPr="00BE572A">
              <w:rPr>
                <w:rFonts w:asciiTheme="minorEastAsia" w:eastAsiaTheme="minorEastAsia" w:hAnsiTheme="minorEastAsia" w:hint="eastAsia"/>
                <w:sz w:val="21"/>
                <w:szCs w:val="21"/>
              </w:rPr>
              <w:t>。</w:t>
            </w:r>
          </w:p>
          <w:p w:rsidR="00D22679" w:rsidRPr="00BE572A" w:rsidRDefault="00D22679" w:rsidP="00775119">
            <w:pPr>
              <w:spacing w:line="300" w:lineRule="auto"/>
              <w:jc w:val="both"/>
              <w:rPr>
                <w:rFonts w:asciiTheme="minorEastAsia" w:eastAsiaTheme="minorEastAsia" w:hAnsiTheme="minorEastAsia"/>
                <w:sz w:val="21"/>
                <w:szCs w:val="21"/>
              </w:rPr>
            </w:pPr>
            <w:r w:rsidRPr="00BE572A">
              <w:rPr>
                <w:rFonts w:asciiTheme="minorEastAsia" w:eastAsiaTheme="minorEastAsia" w:hAnsiTheme="minorEastAsia" w:hint="eastAsia"/>
                <w:sz w:val="21"/>
                <w:szCs w:val="21"/>
              </w:rPr>
              <w:t>5、若GB/T 17657-1999的4.14已获认可，则本项目/参数可以远程评审或文审确认。</w:t>
            </w:r>
          </w:p>
        </w:tc>
      </w:tr>
      <w:tr w:rsidR="003E7616" w:rsidRPr="002871E0" w:rsidTr="006D0D2D">
        <w:tc>
          <w:tcPr>
            <w:tcW w:w="2559" w:type="dxa"/>
            <w:vAlign w:val="center"/>
          </w:tcPr>
          <w:p w:rsidR="003E7616" w:rsidRPr="009E6CC5" w:rsidRDefault="003E7616" w:rsidP="00775119">
            <w:pPr>
              <w:spacing w:line="300" w:lineRule="auto"/>
              <w:jc w:val="both"/>
              <w:rPr>
                <w:rFonts w:asciiTheme="minorEastAsia" w:eastAsiaTheme="minorEastAsia" w:hAnsiTheme="minorEastAsia"/>
                <w:sz w:val="21"/>
                <w:szCs w:val="21"/>
              </w:rPr>
            </w:pPr>
            <w:r w:rsidRPr="009E6CC5">
              <w:rPr>
                <w:rFonts w:asciiTheme="minorEastAsia" w:eastAsiaTheme="minorEastAsia" w:hAnsiTheme="minorEastAsia" w:hint="eastAsia"/>
                <w:sz w:val="21"/>
                <w:szCs w:val="21"/>
              </w:rPr>
              <w:lastRenderedPageBreak/>
              <w:t>金属家具通用技术条件</w:t>
            </w:r>
          </w:p>
          <w:p w:rsidR="003E7616" w:rsidRPr="009E6CC5" w:rsidRDefault="003E7616" w:rsidP="00775119">
            <w:pPr>
              <w:spacing w:line="300" w:lineRule="auto"/>
              <w:jc w:val="both"/>
              <w:rPr>
                <w:rFonts w:asciiTheme="minorEastAsia" w:eastAsiaTheme="minorEastAsia" w:hAnsiTheme="minorEastAsia"/>
                <w:sz w:val="21"/>
                <w:szCs w:val="21"/>
              </w:rPr>
            </w:pPr>
            <w:r w:rsidRPr="009E6CC5">
              <w:rPr>
                <w:rFonts w:asciiTheme="minorEastAsia" w:eastAsiaTheme="minorEastAsia" w:hAnsiTheme="minorEastAsia"/>
                <w:sz w:val="21"/>
                <w:szCs w:val="21"/>
              </w:rPr>
              <w:t>GB/T 3325-2017</w:t>
            </w:r>
          </w:p>
          <w:p w:rsidR="003E7616" w:rsidRPr="009E6CC5" w:rsidRDefault="003E7616" w:rsidP="00775119">
            <w:pPr>
              <w:spacing w:line="300" w:lineRule="auto"/>
              <w:jc w:val="both"/>
              <w:rPr>
                <w:rFonts w:asciiTheme="minorEastAsia" w:eastAsiaTheme="minorEastAsia" w:hAnsiTheme="minorEastAsia"/>
                <w:sz w:val="21"/>
                <w:szCs w:val="21"/>
              </w:rPr>
            </w:pPr>
            <w:r w:rsidRPr="009E6CC5">
              <w:rPr>
                <w:rFonts w:asciiTheme="minorEastAsia" w:eastAsiaTheme="minorEastAsia" w:hAnsiTheme="minorEastAsia" w:hint="eastAsia"/>
                <w:sz w:val="21"/>
                <w:szCs w:val="21"/>
              </w:rPr>
              <w:t>6.6 力学性能测定/表7</w:t>
            </w:r>
          </w:p>
        </w:tc>
        <w:tc>
          <w:tcPr>
            <w:tcW w:w="1137" w:type="dxa"/>
            <w:vAlign w:val="center"/>
          </w:tcPr>
          <w:p w:rsidR="003E7616" w:rsidRPr="009E6CC5" w:rsidRDefault="003E7616" w:rsidP="00775119">
            <w:pPr>
              <w:spacing w:line="300" w:lineRule="auto"/>
              <w:jc w:val="both"/>
              <w:rPr>
                <w:rFonts w:asciiTheme="minorEastAsia" w:eastAsiaTheme="minorEastAsia" w:hAnsiTheme="minorEastAsia"/>
                <w:sz w:val="21"/>
                <w:szCs w:val="21"/>
              </w:rPr>
            </w:pPr>
            <w:r w:rsidRPr="009E6CC5">
              <w:rPr>
                <w:rFonts w:asciiTheme="minorEastAsia" w:eastAsiaTheme="minorEastAsia" w:hAnsiTheme="minorEastAsia" w:hint="eastAsia"/>
                <w:sz w:val="21"/>
                <w:szCs w:val="21"/>
              </w:rPr>
              <w:t>力学性能-桌类强度和耐久性</w:t>
            </w:r>
          </w:p>
        </w:tc>
        <w:tc>
          <w:tcPr>
            <w:tcW w:w="1441" w:type="dxa"/>
            <w:vAlign w:val="center"/>
          </w:tcPr>
          <w:p w:rsidR="003E7616" w:rsidRPr="009E6CC5" w:rsidRDefault="003E7616" w:rsidP="00775119">
            <w:pPr>
              <w:spacing w:line="300" w:lineRule="auto"/>
              <w:jc w:val="both"/>
              <w:rPr>
                <w:rFonts w:asciiTheme="minorEastAsia" w:eastAsiaTheme="minorEastAsia" w:hAnsiTheme="minorEastAsia"/>
                <w:sz w:val="21"/>
                <w:szCs w:val="21"/>
              </w:rPr>
            </w:pPr>
            <w:r w:rsidRPr="009E6CC5">
              <w:rPr>
                <w:rFonts w:asciiTheme="minorEastAsia" w:eastAsiaTheme="minorEastAsia" w:hAnsiTheme="minorEastAsia" w:hint="eastAsia"/>
                <w:sz w:val="21"/>
                <w:szCs w:val="21"/>
              </w:rPr>
              <w:t>GB/T 10357.1</w:t>
            </w:r>
          </w:p>
        </w:tc>
        <w:tc>
          <w:tcPr>
            <w:tcW w:w="1441" w:type="dxa"/>
            <w:vAlign w:val="center"/>
          </w:tcPr>
          <w:p w:rsidR="003E7616" w:rsidRPr="009E6CC5" w:rsidRDefault="003E7616" w:rsidP="00775119">
            <w:pPr>
              <w:spacing w:line="300" w:lineRule="auto"/>
              <w:jc w:val="both"/>
              <w:rPr>
                <w:rFonts w:asciiTheme="minorEastAsia" w:eastAsiaTheme="minorEastAsia" w:hAnsiTheme="minorEastAsia"/>
                <w:sz w:val="21"/>
                <w:szCs w:val="21"/>
              </w:rPr>
            </w:pPr>
            <w:r w:rsidRPr="009E6CC5">
              <w:rPr>
                <w:rFonts w:asciiTheme="minorEastAsia" w:eastAsiaTheme="minorEastAsia" w:hAnsiTheme="minorEastAsia" w:hint="eastAsia"/>
                <w:sz w:val="21"/>
                <w:szCs w:val="21"/>
              </w:rPr>
              <w:t>GB/T 10357.1-2013</w:t>
            </w:r>
          </w:p>
        </w:tc>
        <w:tc>
          <w:tcPr>
            <w:tcW w:w="1131" w:type="dxa"/>
            <w:vAlign w:val="center"/>
          </w:tcPr>
          <w:p w:rsidR="003E7616" w:rsidRPr="009E6CC5" w:rsidRDefault="003E7616" w:rsidP="00775119">
            <w:pPr>
              <w:spacing w:line="300" w:lineRule="auto"/>
              <w:jc w:val="both"/>
              <w:rPr>
                <w:rFonts w:asciiTheme="minorEastAsia" w:eastAsiaTheme="minorEastAsia" w:hAnsiTheme="minorEastAsia"/>
                <w:sz w:val="21"/>
                <w:szCs w:val="21"/>
              </w:rPr>
            </w:pPr>
            <w:r w:rsidRPr="009E6CC5">
              <w:rPr>
                <w:rFonts w:asciiTheme="minorEastAsia" w:eastAsiaTheme="minorEastAsia" w:hAnsiTheme="minorEastAsia" w:hint="eastAsia"/>
                <w:sz w:val="21"/>
                <w:szCs w:val="21"/>
              </w:rPr>
              <w:t>暂无</w:t>
            </w:r>
          </w:p>
        </w:tc>
        <w:tc>
          <w:tcPr>
            <w:tcW w:w="1131" w:type="dxa"/>
            <w:vAlign w:val="center"/>
          </w:tcPr>
          <w:p w:rsidR="003E7616" w:rsidRPr="009E6CC5" w:rsidRDefault="003E7616" w:rsidP="00775119">
            <w:pPr>
              <w:spacing w:line="300" w:lineRule="auto"/>
              <w:jc w:val="both"/>
              <w:rPr>
                <w:rFonts w:asciiTheme="minorEastAsia" w:eastAsiaTheme="minorEastAsia" w:hAnsiTheme="minorEastAsia"/>
                <w:sz w:val="21"/>
                <w:szCs w:val="21"/>
              </w:rPr>
            </w:pPr>
            <w:r w:rsidRPr="009E6CC5">
              <w:rPr>
                <w:rFonts w:asciiTheme="minorEastAsia" w:eastAsiaTheme="minorEastAsia" w:hAnsiTheme="minorEastAsia" w:hint="eastAsia"/>
                <w:sz w:val="21"/>
                <w:szCs w:val="21"/>
              </w:rPr>
              <w:t>暂无</w:t>
            </w:r>
          </w:p>
        </w:tc>
        <w:tc>
          <w:tcPr>
            <w:tcW w:w="1131" w:type="dxa"/>
            <w:vAlign w:val="center"/>
          </w:tcPr>
          <w:p w:rsidR="003E7616" w:rsidRPr="009E6CC5" w:rsidRDefault="003E7616" w:rsidP="00775119">
            <w:pPr>
              <w:spacing w:line="300" w:lineRule="auto"/>
              <w:jc w:val="both"/>
              <w:rPr>
                <w:rFonts w:asciiTheme="minorEastAsia" w:eastAsiaTheme="minorEastAsia" w:hAnsiTheme="minorEastAsia"/>
                <w:sz w:val="21"/>
                <w:szCs w:val="21"/>
              </w:rPr>
            </w:pPr>
            <w:r w:rsidRPr="009E6CC5">
              <w:rPr>
                <w:rFonts w:asciiTheme="minorEastAsia" w:eastAsiaTheme="minorEastAsia" w:hAnsiTheme="minorEastAsia" w:hint="eastAsia"/>
                <w:sz w:val="21"/>
                <w:szCs w:val="21"/>
              </w:rPr>
              <w:t>/</w:t>
            </w:r>
          </w:p>
        </w:tc>
        <w:tc>
          <w:tcPr>
            <w:tcW w:w="1413" w:type="dxa"/>
            <w:vAlign w:val="center"/>
          </w:tcPr>
          <w:p w:rsidR="003E7616" w:rsidRPr="009E6CC5" w:rsidRDefault="003E7616" w:rsidP="00775119">
            <w:pPr>
              <w:spacing w:line="300" w:lineRule="auto"/>
              <w:jc w:val="both"/>
              <w:rPr>
                <w:rFonts w:asciiTheme="minorEastAsia" w:eastAsiaTheme="minorEastAsia" w:hAnsiTheme="minorEastAsia"/>
                <w:sz w:val="21"/>
                <w:szCs w:val="21"/>
              </w:rPr>
            </w:pPr>
            <w:r w:rsidRPr="009E6CC5">
              <w:rPr>
                <w:rFonts w:asciiTheme="minorEastAsia" w:eastAsiaTheme="minorEastAsia" w:hAnsiTheme="minorEastAsia" w:hint="eastAsia"/>
                <w:sz w:val="21"/>
                <w:szCs w:val="21"/>
              </w:rPr>
              <w:t>/</w:t>
            </w:r>
          </w:p>
        </w:tc>
        <w:tc>
          <w:tcPr>
            <w:tcW w:w="3108" w:type="dxa"/>
            <w:vAlign w:val="center"/>
          </w:tcPr>
          <w:p w:rsidR="003E7616" w:rsidRPr="009E6CC5" w:rsidRDefault="003E7616" w:rsidP="00775119">
            <w:pPr>
              <w:spacing w:line="300" w:lineRule="auto"/>
              <w:jc w:val="both"/>
              <w:rPr>
                <w:rFonts w:asciiTheme="minorEastAsia" w:eastAsiaTheme="minorEastAsia" w:hAnsiTheme="minorEastAsia"/>
                <w:sz w:val="21"/>
                <w:szCs w:val="21"/>
              </w:rPr>
            </w:pPr>
            <w:r w:rsidRPr="009E6CC5">
              <w:rPr>
                <w:rFonts w:asciiTheme="minorEastAsia" w:eastAsiaTheme="minorEastAsia" w:hAnsiTheme="minorEastAsia" w:hint="eastAsia"/>
                <w:sz w:val="21"/>
                <w:szCs w:val="21"/>
              </w:rPr>
              <w:t>1、应先申请GB/T 10357.1的现行有效版本。</w:t>
            </w:r>
          </w:p>
          <w:p w:rsidR="003E7616" w:rsidRPr="009E6CC5" w:rsidRDefault="003E7616" w:rsidP="00775119">
            <w:pPr>
              <w:spacing w:line="300" w:lineRule="auto"/>
              <w:jc w:val="both"/>
              <w:rPr>
                <w:rFonts w:asciiTheme="minorEastAsia" w:eastAsiaTheme="minorEastAsia" w:hAnsiTheme="minorEastAsia"/>
                <w:sz w:val="21"/>
                <w:szCs w:val="21"/>
              </w:rPr>
            </w:pPr>
            <w:r w:rsidRPr="009E6CC5">
              <w:rPr>
                <w:rFonts w:asciiTheme="minorEastAsia" w:eastAsiaTheme="minorEastAsia" w:hAnsiTheme="minorEastAsia" w:hint="eastAsia"/>
                <w:sz w:val="21"/>
                <w:szCs w:val="21"/>
              </w:rPr>
              <w:t>2、若GB/T 10357.1的现行有效版本已获认可，则本项目/参数可以远程评审或文审确认。</w:t>
            </w:r>
          </w:p>
          <w:p w:rsidR="003E7616" w:rsidRPr="009E6CC5" w:rsidRDefault="003E7616" w:rsidP="00775119">
            <w:pPr>
              <w:spacing w:line="300" w:lineRule="auto"/>
              <w:jc w:val="both"/>
              <w:rPr>
                <w:rFonts w:asciiTheme="minorEastAsia" w:eastAsiaTheme="minorEastAsia" w:hAnsiTheme="minorEastAsia"/>
                <w:sz w:val="21"/>
                <w:szCs w:val="21"/>
              </w:rPr>
            </w:pPr>
            <w:r w:rsidRPr="009E6CC5">
              <w:rPr>
                <w:rFonts w:asciiTheme="minorEastAsia" w:eastAsiaTheme="minorEastAsia" w:hAnsiTheme="minorEastAsia" w:hint="eastAsia"/>
                <w:sz w:val="21"/>
                <w:szCs w:val="21"/>
              </w:rPr>
              <w:lastRenderedPageBreak/>
              <w:t>3、在GB/T 10357.1-2013已单独列出并已展开填写的基础上，此处无需重复展开填写。</w:t>
            </w:r>
          </w:p>
          <w:p w:rsidR="003E7616" w:rsidRPr="002871E0" w:rsidRDefault="003E7616" w:rsidP="00775119">
            <w:pPr>
              <w:spacing w:line="300" w:lineRule="auto"/>
              <w:jc w:val="both"/>
              <w:rPr>
                <w:rFonts w:asciiTheme="minorEastAsia" w:eastAsiaTheme="minorEastAsia" w:hAnsiTheme="minorEastAsia"/>
                <w:sz w:val="21"/>
                <w:szCs w:val="21"/>
              </w:rPr>
            </w:pPr>
            <w:r w:rsidRPr="009E6CC5">
              <w:rPr>
                <w:rFonts w:asciiTheme="minorEastAsia" w:eastAsiaTheme="minorEastAsia" w:hAnsiTheme="minorEastAsia" w:hint="eastAsia"/>
                <w:sz w:val="21"/>
                <w:szCs w:val="21"/>
              </w:rPr>
              <w:t>4、实验室如果不能检测GB/T 10357.1-2013的全部项目，此处应相应给出限制范围。</w:t>
            </w:r>
          </w:p>
        </w:tc>
      </w:tr>
      <w:tr w:rsidR="003E7616" w:rsidRPr="002871E0" w:rsidTr="006D0D2D">
        <w:tc>
          <w:tcPr>
            <w:tcW w:w="2559" w:type="dxa"/>
            <w:vAlign w:val="center"/>
          </w:tcPr>
          <w:p w:rsidR="003E7616" w:rsidRDefault="003E7616"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金属家具通用技术条件</w:t>
            </w:r>
          </w:p>
          <w:p w:rsidR="003E7616" w:rsidRDefault="003E7616"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3E7616" w:rsidRPr="00083CD9" w:rsidRDefault="003E761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6.6 力学性能测定/表7</w:t>
            </w:r>
          </w:p>
        </w:tc>
        <w:tc>
          <w:tcPr>
            <w:tcW w:w="1137" w:type="dxa"/>
            <w:vAlign w:val="center"/>
          </w:tcPr>
          <w:p w:rsidR="003E7616" w:rsidRDefault="003E761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力学性能-椅凳类强度和耐久性</w:t>
            </w:r>
          </w:p>
        </w:tc>
        <w:tc>
          <w:tcPr>
            <w:tcW w:w="1441" w:type="dxa"/>
            <w:vAlign w:val="center"/>
          </w:tcPr>
          <w:p w:rsidR="003E7616" w:rsidRPr="002871E0" w:rsidRDefault="003E761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10357.3</w:t>
            </w:r>
          </w:p>
        </w:tc>
        <w:tc>
          <w:tcPr>
            <w:tcW w:w="1441" w:type="dxa"/>
            <w:vAlign w:val="center"/>
          </w:tcPr>
          <w:p w:rsidR="003E7616" w:rsidRPr="002871E0" w:rsidRDefault="003E761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10357.3-2013</w:t>
            </w:r>
          </w:p>
        </w:tc>
        <w:tc>
          <w:tcPr>
            <w:tcW w:w="1131" w:type="dxa"/>
            <w:vAlign w:val="center"/>
          </w:tcPr>
          <w:p w:rsidR="003E7616" w:rsidRPr="002871E0" w:rsidRDefault="003E761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3E7616" w:rsidRPr="002871E0" w:rsidRDefault="003E761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3E7616" w:rsidRPr="002871E0" w:rsidRDefault="003E761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3E7616" w:rsidRPr="002871E0" w:rsidRDefault="003E761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3E7616" w:rsidRDefault="003E761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1、应先申请GB/T 10357.3</w:t>
            </w:r>
            <w:r w:rsidR="002A6C32">
              <w:rPr>
                <w:rFonts w:asciiTheme="minorEastAsia" w:eastAsiaTheme="minorEastAsia" w:hAnsiTheme="minorEastAsia" w:hint="eastAsia"/>
                <w:sz w:val="21"/>
                <w:szCs w:val="21"/>
              </w:rPr>
              <w:t>的现行有效版本</w:t>
            </w:r>
            <w:r>
              <w:rPr>
                <w:rFonts w:asciiTheme="minorEastAsia" w:eastAsiaTheme="minorEastAsia" w:hAnsiTheme="minorEastAsia" w:hint="eastAsia"/>
                <w:sz w:val="21"/>
                <w:szCs w:val="21"/>
              </w:rPr>
              <w:t>。</w:t>
            </w:r>
          </w:p>
          <w:p w:rsidR="003E7616" w:rsidRDefault="003E761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若</w:t>
            </w:r>
            <w:r>
              <w:rPr>
                <w:rFonts w:asciiTheme="minorEastAsia" w:eastAsiaTheme="minorEastAsia" w:hAnsiTheme="minorEastAsia" w:hint="eastAsia"/>
                <w:sz w:val="21"/>
                <w:szCs w:val="21"/>
              </w:rPr>
              <w:t>GB/T 10357.3</w:t>
            </w:r>
            <w:r w:rsidR="002A6C32">
              <w:rPr>
                <w:rFonts w:asciiTheme="minorEastAsia" w:eastAsiaTheme="minorEastAsia" w:hAnsiTheme="minorEastAsia" w:hint="eastAsia"/>
                <w:sz w:val="21"/>
                <w:szCs w:val="21"/>
              </w:rPr>
              <w:t>的现行有效版本</w:t>
            </w:r>
            <w:r w:rsidRPr="002F77F4">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p w:rsidR="003E7616" w:rsidRDefault="003E761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3、在GB/T 10357.3-2013已单独列出并已展开填写的基础上，此处无需重复展开填写。</w:t>
            </w:r>
          </w:p>
          <w:p w:rsidR="003E7616" w:rsidRPr="002871E0" w:rsidRDefault="003E761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4、实验室如果不能检测GB/T 10357.3-2013的全部项目，此处</w:t>
            </w:r>
            <w:r>
              <w:rPr>
                <w:rFonts w:asciiTheme="minorEastAsia" w:eastAsiaTheme="minorEastAsia" w:hAnsiTheme="minorEastAsia" w:hint="eastAsia"/>
                <w:sz w:val="21"/>
                <w:szCs w:val="21"/>
              </w:rPr>
              <w:lastRenderedPageBreak/>
              <w:t>应相应给出限制范围。</w:t>
            </w:r>
          </w:p>
        </w:tc>
      </w:tr>
      <w:tr w:rsidR="002A6C32" w:rsidRPr="002871E0" w:rsidTr="006D0D2D">
        <w:tc>
          <w:tcPr>
            <w:tcW w:w="2559" w:type="dxa"/>
            <w:vAlign w:val="center"/>
          </w:tcPr>
          <w:p w:rsidR="002A6C32" w:rsidRDefault="002A6C3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金属家具通用技术条件</w:t>
            </w:r>
          </w:p>
          <w:p w:rsidR="002A6C32" w:rsidRDefault="002A6C3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2A6C32" w:rsidRPr="00083CD9"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6.6 力学性能测定/表7</w:t>
            </w:r>
          </w:p>
        </w:tc>
        <w:tc>
          <w:tcPr>
            <w:tcW w:w="1137" w:type="dxa"/>
            <w:vAlign w:val="center"/>
          </w:tcPr>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力学性能-单层床强度和耐久性</w:t>
            </w:r>
          </w:p>
        </w:tc>
        <w:tc>
          <w:tcPr>
            <w:tcW w:w="144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10357.6</w:t>
            </w:r>
          </w:p>
        </w:tc>
        <w:tc>
          <w:tcPr>
            <w:tcW w:w="144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10357.6-2013</w:t>
            </w:r>
          </w:p>
        </w:tc>
        <w:tc>
          <w:tcPr>
            <w:tcW w:w="113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1、应先申请GB/T 10357.6的现行有效版本。</w:t>
            </w:r>
          </w:p>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若</w:t>
            </w:r>
            <w:r>
              <w:rPr>
                <w:rFonts w:asciiTheme="minorEastAsia" w:eastAsiaTheme="minorEastAsia" w:hAnsiTheme="minorEastAsia" w:hint="eastAsia"/>
                <w:sz w:val="21"/>
                <w:szCs w:val="21"/>
              </w:rPr>
              <w:t>GB/T 10357.6的现行有效版本</w:t>
            </w:r>
            <w:r w:rsidRPr="002F77F4">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3、在GB/T 10357.6-2013已单独列出并已展开填写的基础上，此处无需重复展开填写。</w:t>
            </w:r>
          </w:p>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4、实验室如果不能检测GB/T 10357.6-2013的全部项目，此处应相应给出限制范围。</w:t>
            </w:r>
          </w:p>
        </w:tc>
      </w:tr>
      <w:tr w:rsidR="002A6C32" w:rsidRPr="002871E0" w:rsidTr="006D0D2D">
        <w:tc>
          <w:tcPr>
            <w:tcW w:w="2559" w:type="dxa"/>
            <w:vAlign w:val="center"/>
          </w:tcPr>
          <w:p w:rsidR="002A6C32" w:rsidRDefault="002A6C3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2A6C32" w:rsidRDefault="002A6C3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2A6C32" w:rsidRPr="00083CD9"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6.6 力学性能测定/表7</w:t>
            </w:r>
          </w:p>
        </w:tc>
        <w:tc>
          <w:tcPr>
            <w:tcW w:w="1137" w:type="dxa"/>
            <w:vAlign w:val="center"/>
          </w:tcPr>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力学性能-双层床强度和耐久性</w:t>
            </w:r>
          </w:p>
        </w:tc>
        <w:tc>
          <w:tcPr>
            <w:tcW w:w="144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24430.2-2009</w:t>
            </w:r>
          </w:p>
        </w:tc>
        <w:tc>
          <w:tcPr>
            <w:tcW w:w="144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24430.2-2009</w:t>
            </w:r>
          </w:p>
        </w:tc>
        <w:tc>
          <w:tcPr>
            <w:tcW w:w="113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1、应先申请GB/T 24430.2-2009的。</w:t>
            </w:r>
          </w:p>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若</w:t>
            </w:r>
            <w:r>
              <w:rPr>
                <w:rFonts w:asciiTheme="minorEastAsia" w:eastAsiaTheme="minorEastAsia" w:hAnsiTheme="minorEastAsia" w:hint="eastAsia"/>
                <w:sz w:val="21"/>
                <w:szCs w:val="21"/>
              </w:rPr>
              <w:t>GB/T 24430.2-2009</w:t>
            </w:r>
            <w:r w:rsidRPr="002F77F4">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t>可以远程</w:t>
            </w:r>
            <w:r w:rsidRPr="002F77F4">
              <w:rPr>
                <w:rFonts w:asciiTheme="minorEastAsia" w:eastAsiaTheme="minorEastAsia" w:hAnsiTheme="minorEastAsia" w:hint="eastAsia"/>
                <w:sz w:val="21"/>
                <w:szCs w:val="21"/>
              </w:rPr>
              <w:lastRenderedPageBreak/>
              <w:t>评审或文审确认</w:t>
            </w:r>
            <w:r>
              <w:rPr>
                <w:rFonts w:asciiTheme="minorEastAsia" w:eastAsiaTheme="minorEastAsia" w:hAnsiTheme="minorEastAsia" w:hint="eastAsia"/>
                <w:sz w:val="21"/>
                <w:szCs w:val="21"/>
              </w:rPr>
              <w:t>。</w:t>
            </w:r>
          </w:p>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3、在GB/T 24430.2-2009已单独列出并已展开填写的基础上，此处无需重复展开填写。</w:t>
            </w:r>
          </w:p>
          <w:p w:rsidR="002A6C32" w:rsidRP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4、实验室如果不能检测GB/T 24430.2-2009的全部项目，此处应相应给出限制范围。</w:t>
            </w:r>
          </w:p>
        </w:tc>
      </w:tr>
      <w:tr w:rsidR="002A6C32" w:rsidRPr="002871E0" w:rsidTr="006D0D2D">
        <w:tc>
          <w:tcPr>
            <w:tcW w:w="2559" w:type="dxa"/>
            <w:vAlign w:val="center"/>
          </w:tcPr>
          <w:p w:rsidR="002A6C32" w:rsidRDefault="002A6C3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金属家具通用技术条件</w:t>
            </w:r>
          </w:p>
          <w:p w:rsidR="002A6C32" w:rsidRDefault="002A6C3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2A6C32" w:rsidRPr="00083CD9"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6.6 力学性能测定/表7</w:t>
            </w:r>
          </w:p>
        </w:tc>
        <w:tc>
          <w:tcPr>
            <w:tcW w:w="1137" w:type="dxa"/>
            <w:vAlign w:val="center"/>
          </w:tcPr>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力学性能-柜类强度和耐久性</w:t>
            </w:r>
          </w:p>
        </w:tc>
        <w:tc>
          <w:tcPr>
            <w:tcW w:w="144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10357.5</w:t>
            </w:r>
          </w:p>
        </w:tc>
        <w:tc>
          <w:tcPr>
            <w:tcW w:w="144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10357.5-2011</w:t>
            </w:r>
          </w:p>
        </w:tc>
        <w:tc>
          <w:tcPr>
            <w:tcW w:w="113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1、应先申请GB/T 10357.5的现行有效版本。</w:t>
            </w:r>
          </w:p>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若</w:t>
            </w:r>
            <w:r>
              <w:rPr>
                <w:rFonts w:asciiTheme="minorEastAsia" w:eastAsiaTheme="minorEastAsia" w:hAnsiTheme="minorEastAsia" w:hint="eastAsia"/>
                <w:sz w:val="21"/>
                <w:szCs w:val="21"/>
              </w:rPr>
              <w:t>GB/T 10357.5的现行有效版本</w:t>
            </w:r>
            <w:r w:rsidRPr="002F77F4">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3、在GB/T 10357.5-2011已单独列出并已展开填写的基础上，此处无需重复展开填写。</w:t>
            </w:r>
          </w:p>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4、实验室如果不能检测GB/T </w:t>
            </w:r>
            <w:r>
              <w:rPr>
                <w:rFonts w:asciiTheme="minorEastAsia" w:eastAsiaTheme="minorEastAsia" w:hAnsiTheme="minorEastAsia" w:hint="eastAsia"/>
                <w:sz w:val="21"/>
                <w:szCs w:val="21"/>
              </w:rPr>
              <w:lastRenderedPageBreak/>
              <w:t>10357.5-2011的全部项目，此处应相应给出限制范围。</w:t>
            </w:r>
          </w:p>
        </w:tc>
      </w:tr>
      <w:tr w:rsidR="002A6C32" w:rsidRPr="002871E0" w:rsidTr="006D0D2D">
        <w:tc>
          <w:tcPr>
            <w:tcW w:w="2559" w:type="dxa"/>
            <w:vAlign w:val="center"/>
          </w:tcPr>
          <w:p w:rsidR="002A6C32" w:rsidRDefault="002A6C3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金属家具通用技术条件</w:t>
            </w:r>
          </w:p>
          <w:p w:rsidR="002A6C32" w:rsidRDefault="002A6C3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2A6C32" w:rsidRPr="00083CD9"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6.6 力学性能测定/表7</w:t>
            </w:r>
          </w:p>
        </w:tc>
        <w:tc>
          <w:tcPr>
            <w:tcW w:w="1137" w:type="dxa"/>
            <w:vAlign w:val="center"/>
          </w:tcPr>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力学性能-桌类稳定性</w:t>
            </w:r>
          </w:p>
        </w:tc>
        <w:tc>
          <w:tcPr>
            <w:tcW w:w="144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10357.7</w:t>
            </w:r>
          </w:p>
        </w:tc>
        <w:tc>
          <w:tcPr>
            <w:tcW w:w="144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10357.7-2013</w:t>
            </w:r>
          </w:p>
        </w:tc>
        <w:tc>
          <w:tcPr>
            <w:tcW w:w="113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1、应先申请GB/T 10357.7的现行有效版本。</w:t>
            </w:r>
          </w:p>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若</w:t>
            </w:r>
            <w:r>
              <w:rPr>
                <w:rFonts w:asciiTheme="minorEastAsia" w:eastAsiaTheme="minorEastAsia" w:hAnsiTheme="minorEastAsia" w:hint="eastAsia"/>
                <w:sz w:val="21"/>
                <w:szCs w:val="21"/>
              </w:rPr>
              <w:t>GB/T 10357.7的现行有效版本</w:t>
            </w:r>
            <w:r w:rsidRPr="002F77F4">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3、在GB/T 10357.7-2013已单独列出并已展开填写的基础上，此处无需重复展开填写。</w:t>
            </w:r>
          </w:p>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4、实验室如果不能检测GB/T 10357.7-2013的全部项目，此处应相应给出限制范围。</w:t>
            </w:r>
          </w:p>
        </w:tc>
      </w:tr>
      <w:tr w:rsidR="002A6C32" w:rsidRPr="002871E0" w:rsidTr="006D0D2D">
        <w:tc>
          <w:tcPr>
            <w:tcW w:w="2559" w:type="dxa"/>
            <w:vAlign w:val="center"/>
          </w:tcPr>
          <w:p w:rsidR="002A6C32" w:rsidRDefault="002A6C3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金属家具通用技术条件</w:t>
            </w:r>
          </w:p>
          <w:p w:rsidR="002A6C32" w:rsidRDefault="002A6C3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2A6C32" w:rsidRPr="00083CD9"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6.6 力学性能测定/表7</w:t>
            </w:r>
          </w:p>
        </w:tc>
        <w:tc>
          <w:tcPr>
            <w:tcW w:w="1137" w:type="dxa"/>
            <w:vAlign w:val="center"/>
          </w:tcPr>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力学性能-椅凳类稳定性</w:t>
            </w:r>
          </w:p>
        </w:tc>
        <w:tc>
          <w:tcPr>
            <w:tcW w:w="144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10357.2和GB/T 10357.8</w:t>
            </w:r>
          </w:p>
        </w:tc>
        <w:tc>
          <w:tcPr>
            <w:tcW w:w="144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10357.2-2013</w:t>
            </w:r>
            <w:r w:rsidR="003B22D1">
              <w:rPr>
                <w:rFonts w:asciiTheme="minorEastAsia" w:eastAsiaTheme="minorEastAsia" w:hAnsiTheme="minorEastAsia" w:hint="eastAsia"/>
                <w:sz w:val="21"/>
                <w:szCs w:val="21"/>
              </w:rPr>
              <w:t>和</w:t>
            </w:r>
            <w:r>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lastRenderedPageBreak/>
              <w:t>10357.8-2015</w:t>
            </w:r>
          </w:p>
        </w:tc>
        <w:tc>
          <w:tcPr>
            <w:tcW w:w="113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13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1、应先申请GB/T 10357.2的现行有效版本与GB/T 10357.8的现行有效版本。</w:t>
            </w:r>
          </w:p>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2、</w:t>
            </w:r>
            <w:r w:rsidRPr="002F77F4">
              <w:rPr>
                <w:rFonts w:asciiTheme="minorEastAsia" w:eastAsiaTheme="minorEastAsia" w:hAnsiTheme="minorEastAsia" w:hint="eastAsia"/>
                <w:sz w:val="21"/>
                <w:szCs w:val="21"/>
              </w:rPr>
              <w:t>若</w:t>
            </w:r>
            <w:r>
              <w:rPr>
                <w:rFonts w:asciiTheme="minorEastAsia" w:eastAsiaTheme="minorEastAsia" w:hAnsiTheme="minorEastAsia" w:hint="eastAsia"/>
                <w:sz w:val="21"/>
                <w:szCs w:val="21"/>
              </w:rPr>
              <w:t>GB/T 10357.2的现行有效版本与GB/T 10357.8的现行有效版本</w:t>
            </w:r>
            <w:r w:rsidRPr="002F77F4">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3、在GB/T 10357.2-2013与GB/T 10357.8-2015已单独列出并已展开填写的基础上，此处无需重复展开填写。</w:t>
            </w:r>
          </w:p>
          <w:p w:rsidR="002A6C32" w:rsidRPr="00807504"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4、实验室如果不能检测GB/T 10357.2-2013与GB/T 10357.8-2015的全部项目，此处应相应给出限制范围。</w:t>
            </w:r>
          </w:p>
        </w:tc>
      </w:tr>
      <w:tr w:rsidR="002A6C32" w:rsidRPr="002871E0" w:rsidTr="006D0D2D">
        <w:tc>
          <w:tcPr>
            <w:tcW w:w="2559" w:type="dxa"/>
            <w:vAlign w:val="center"/>
          </w:tcPr>
          <w:p w:rsidR="002A6C32" w:rsidRDefault="002A6C3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金属家具通用技术条件</w:t>
            </w:r>
          </w:p>
          <w:p w:rsidR="002A6C32" w:rsidRDefault="002A6C3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2A6C32" w:rsidRPr="00083CD9"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6.6 力学性能测定/表7</w:t>
            </w:r>
          </w:p>
        </w:tc>
        <w:tc>
          <w:tcPr>
            <w:tcW w:w="1137" w:type="dxa"/>
            <w:vAlign w:val="center"/>
          </w:tcPr>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力学性能-柜类稳定性</w:t>
            </w:r>
          </w:p>
        </w:tc>
        <w:tc>
          <w:tcPr>
            <w:tcW w:w="144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10357.4</w:t>
            </w:r>
          </w:p>
        </w:tc>
        <w:tc>
          <w:tcPr>
            <w:tcW w:w="144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10357.4-2013</w:t>
            </w:r>
          </w:p>
        </w:tc>
        <w:tc>
          <w:tcPr>
            <w:tcW w:w="113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1、应先申请GB/T 10357.4的现行有效版本。</w:t>
            </w:r>
          </w:p>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若</w:t>
            </w:r>
            <w:r>
              <w:rPr>
                <w:rFonts w:asciiTheme="minorEastAsia" w:eastAsiaTheme="minorEastAsia" w:hAnsiTheme="minorEastAsia" w:hint="eastAsia"/>
                <w:sz w:val="21"/>
                <w:szCs w:val="21"/>
              </w:rPr>
              <w:t>GB/T 10357.4的现行有效版本</w:t>
            </w:r>
            <w:r w:rsidRPr="002F77F4">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lastRenderedPageBreak/>
              <w:t>可以远程评审或文审确认</w:t>
            </w:r>
            <w:r>
              <w:rPr>
                <w:rFonts w:asciiTheme="minorEastAsia" w:eastAsiaTheme="minorEastAsia" w:hAnsiTheme="minorEastAsia" w:hint="eastAsia"/>
                <w:sz w:val="21"/>
                <w:szCs w:val="21"/>
              </w:rPr>
              <w:t>。</w:t>
            </w:r>
          </w:p>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3、在GB/T 10357.4-2013已单独列出并已展开填写的基础上，此处无需重复展开填写。</w:t>
            </w:r>
          </w:p>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4、实验室如果不能检测GB/T 10357.4-2013的全部项目，此处应相应给出限制范围。</w:t>
            </w:r>
          </w:p>
        </w:tc>
      </w:tr>
      <w:tr w:rsidR="002A6C32" w:rsidRPr="002871E0" w:rsidTr="006D0D2D">
        <w:tc>
          <w:tcPr>
            <w:tcW w:w="2559" w:type="dxa"/>
            <w:vAlign w:val="center"/>
          </w:tcPr>
          <w:p w:rsidR="002A6C32" w:rsidRDefault="002A6C3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lastRenderedPageBreak/>
              <w:t>金属家具通用技术条件</w:t>
            </w:r>
          </w:p>
          <w:p w:rsidR="002A6C32" w:rsidRDefault="002A6C32"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sz w:val="21"/>
                <w:szCs w:val="21"/>
              </w:rPr>
              <w:t>GB/T 3325-2017</w:t>
            </w:r>
          </w:p>
          <w:p w:rsidR="002A6C32" w:rsidRPr="00083CD9"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6.6 力学性能测定/表7</w:t>
            </w:r>
          </w:p>
        </w:tc>
        <w:tc>
          <w:tcPr>
            <w:tcW w:w="1137" w:type="dxa"/>
            <w:vAlign w:val="center"/>
          </w:tcPr>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力学性能-双层床稳定性</w:t>
            </w:r>
          </w:p>
        </w:tc>
        <w:tc>
          <w:tcPr>
            <w:tcW w:w="144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24430.2-2009的5.7</w:t>
            </w:r>
          </w:p>
        </w:tc>
        <w:tc>
          <w:tcPr>
            <w:tcW w:w="144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24430.2-2009的5.7</w:t>
            </w:r>
          </w:p>
        </w:tc>
        <w:tc>
          <w:tcPr>
            <w:tcW w:w="113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2A6C32"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1、应先申请GB/T 24430.2-2009的5.7。</w:t>
            </w:r>
          </w:p>
          <w:p w:rsidR="002A6C32" w:rsidRPr="002871E0" w:rsidRDefault="002A6C3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若</w:t>
            </w:r>
            <w:r>
              <w:rPr>
                <w:rFonts w:asciiTheme="minorEastAsia" w:eastAsiaTheme="minorEastAsia" w:hAnsiTheme="minorEastAsia" w:hint="eastAsia"/>
                <w:sz w:val="21"/>
                <w:szCs w:val="21"/>
              </w:rPr>
              <w:t>GB/T 24430.2-2009的5.7</w:t>
            </w:r>
            <w:r w:rsidRPr="002F77F4">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bl>
    <w:p w:rsidR="00536E03" w:rsidRDefault="00536E03" w:rsidP="00775119">
      <w:pPr>
        <w:spacing w:line="300" w:lineRule="auto"/>
        <w:rPr>
          <w:rFonts w:asciiTheme="minorEastAsia" w:eastAsiaTheme="minorEastAsia" w:hAnsiTheme="minorEastAsia"/>
          <w:sz w:val="24"/>
          <w:szCs w:val="24"/>
        </w:rPr>
      </w:pPr>
    </w:p>
    <w:p w:rsidR="00885A6B" w:rsidRDefault="00885A6B" w:rsidP="00775119">
      <w:pPr>
        <w:spacing w:line="300" w:lineRule="auto"/>
        <w:rPr>
          <w:rFonts w:asciiTheme="minorEastAsia" w:eastAsiaTheme="minorEastAsia" w:hAnsiTheme="minorEastAsia"/>
          <w:sz w:val="24"/>
          <w:szCs w:val="24"/>
        </w:rPr>
      </w:pPr>
    </w:p>
    <w:p w:rsidR="00885A6B" w:rsidRDefault="00885A6B" w:rsidP="00775119">
      <w:pPr>
        <w:spacing w:line="300" w:lineRule="auto"/>
        <w:rPr>
          <w:rFonts w:asciiTheme="minorEastAsia" w:eastAsiaTheme="minorEastAsia" w:hAnsiTheme="minorEastAsia"/>
          <w:sz w:val="24"/>
          <w:szCs w:val="24"/>
        </w:rPr>
      </w:pPr>
    </w:p>
    <w:p w:rsidR="00885A6B" w:rsidRDefault="00885A6B" w:rsidP="00775119">
      <w:pPr>
        <w:spacing w:line="300" w:lineRule="auto"/>
        <w:rPr>
          <w:rFonts w:asciiTheme="minorEastAsia" w:eastAsiaTheme="minorEastAsia" w:hAnsiTheme="minorEastAsia"/>
          <w:sz w:val="24"/>
          <w:szCs w:val="24"/>
        </w:rPr>
      </w:pPr>
    </w:p>
    <w:p w:rsidR="00885A6B" w:rsidRDefault="00694E77" w:rsidP="00775119">
      <w:pPr>
        <w:spacing w:line="300" w:lineRule="auto"/>
        <w:rPr>
          <w:rFonts w:asciiTheme="minorEastAsia" w:eastAsiaTheme="minorEastAsia" w:hAnsiTheme="minorEastAsia"/>
          <w:sz w:val="24"/>
          <w:szCs w:val="24"/>
        </w:rPr>
      </w:pPr>
      <w:r w:rsidRPr="00885A6B">
        <w:rPr>
          <w:rFonts w:asciiTheme="minorEastAsia" w:eastAsiaTheme="minorEastAsia" w:hAnsiTheme="minorEastAsia"/>
          <w:sz w:val="24"/>
          <w:szCs w:val="24"/>
        </w:rPr>
        <w:lastRenderedPageBreak/>
        <w:t>GB/T 4085-2015</w:t>
      </w:r>
      <w:r>
        <w:rPr>
          <w:rFonts w:asciiTheme="minorEastAsia" w:eastAsiaTheme="minorEastAsia" w:hAnsiTheme="minorEastAsia" w:hint="eastAsia"/>
          <w:sz w:val="24"/>
          <w:szCs w:val="24"/>
        </w:rPr>
        <w:t>《</w:t>
      </w:r>
      <w:r w:rsidRPr="00885A6B">
        <w:rPr>
          <w:rFonts w:asciiTheme="minorEastAsia" w:eastAsiaTheme="minorEastAsia" w:hAnsiTheme="minorEastAsia" w:hint="eastAsia"/>
          <w:sz w:val="24"/>
          <w:szCs w:val="24"/>
        </w:rPr>
        <w:t>半硬质聚氯乙烯块状地板</w:t>
      </w:r>
      <w:r>
        <w:rPr>
          <w:rFonts w:asciiTheme="minorEastAsia" w:eastAsiaTheme="minorEastAsia" w:hAnsiTheme="minorEastAsia" w:hint="eastAsia"/>
          <w:sz w:val="24"/>
          <w:szCs w:val="24"/>
        </w:rPr>
        <w:t>》</w:t>
      </w:r>
    </w:p>
    <w:tbl>
      <w:tblPr>
        <w:tblStyle w:val="a6"/>
        <w:tblW w:w="14492" w:type="dxa"/>
        <w:tblLayout w:type="fixed"/>
        <w:tblLook w:val="04A0" w:firstRow="1" w:lastRow="0" w:firstColumn="1" w:lastColumn="0" w:noHBand="0" w:noVBand="1"/>
      </w:tblPr>
      <w:tblGrid>
        <w:gridCol w:w="2559"/>
        <w:gridCol w:w="1137"/>
        <w:gridCol w:w="1441"/>
        <w:gridCol w:w="1441"/>
        <w:gridCol w:w="1131"/>
        <w:gridCol w:w="1131"/>
        <w:gridCol w:w="1131"/>
        <w:gridCol w:w="1413"/>
        <w:gridCol w:w="3108"/>
      </w:tblGrid>
      <w:tr w:rsidR="00885A6B" w:rsidRPr="002871E0" w:rsidTr="00885A6B">
        <w:trPr>
          <w:tblHeader/>
        </w:trPr>
        <w:tc>
          <w:tcPr>
            <w:tcW w:w="2559" w:type="dxa"/>
            <w:vAlign w:val="center"/>
          </w:tcPr>
          <w:p w:rsidR="00885A6B" w:rsidRDefault="00885A6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885A6B" w:rsidRPr="002871E0" w:rsidRDefault="00885A6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137" w:type="dxa"/>
            <w:vAlign w:val="center"/>
          </w:tcPr>
          <w:p w:rsidR="00885A6B" w:rsidRPr="002871E0" w:rsidRDefault="00885A6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441" w:type="dxa"/>
            <w:vAlign w:val="center"/>
          </w:tcPr>
          <w:p w:rsidR="00885A6B" w:rsidRPr="002871E0" w:rsidRDefault="00885A6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直接引用的标准</w:t>
            </w:r>
          </w:p>
        </w:tc>
        <w:tc>
          <w:tcPr>
            <w:tcW w:w="1441" w:type="dxa"/>
            <w:vAlign w:val="center"/>
          </w:tcPr>
          <w:p w:rsidR="00885A6B" w:rsidRPr="002871E0" w:rsidRDefault="00885A6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实际执行的标准</w:t>
            </w:r>
          </w:p>
        </w:tc>
        <w:tc>
          <w:tcPr>
            <w:tcW w:w="1131" w:type="dxa"/>
            <w:vAlign w:val="center"/>
          </w:tcPr>
          <w:p w:rsidR="00885A6B" w:rsidRPr="002871E0" w:rsidRDefault="00885A6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131" w:type="dxa"/>
            <w:vAlign w:val="center"/>
          </w:tcPr>
          <w:p w:rsidR="00885A6B" w:rsidRPr="002871E0" w:rsidRDefault="00885A6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131" w:type="dxa"/>
            <w:vAlign w:val="center"/>
          </w:tcPr>
          <w:p w:rsidR="00885A6B" w:rsidRPr="002871E0" w:rsidRDefault="00885A6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413" w:type="dxa"/>
            <w:vAlign w:val="center"/>
          </w:tcPr>
          <w:p w:rsidR="00885A6B" w:rsidRPr="002871E0" w:rsidRDefault="00885A6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108" w:type="dxa"/>
            <w:vAlign w:val="center"/>
          </w:tcPr>
          <w:p w:rsidR="00885A6B" w:rsidRPr="008A64D8" w:rsidRDefault="00885A6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885A6B" w:rsidRPr="002871E0" w:rsidTr="00885A6B">
        <w:tc>
          <w:tcPr>
            <w:tcW w:w="2559" w:type="dxa"/>
            <w:vAlign w:val="center"/>
          </w:tcPr>
          <w:p w:rsidR="00885A6B" w:rsidRPr="00C21A05" w:rsidRDefault="00885A6B" w:rsidP="00775119">
            <w:pPr>
              <w:spacing w:line="300" w:lineRule="auto"/>
              <w:jc w:val="both"/>
              <w:rPr>
                <w:rFonts w:asciiTheme="minorEastAsia" w:eastAsiaTheme="minorEastAsia" w:hAnsiTheme="minorEastAsia"/>
                <w:sz w:val="21"/>
                <w:szCs w:val="21"/>
              </w:rPr>
            </w:pPr>
            <w:r w:rsidRPr="00C21A05">
              <w:rPr>
                <w:rFonts w:asciiTheme="minorEastAsia" w:eastAsiaTheme="minorEastAsia" w:hAnsiTheme="minorEastAsia" w:hint="eastAsia"/>
                <w:sz w:val="21"/>
                <w:szCs w:val="21"/>
              </w:rPr>
              <w:t>半硬质聚氯乙烯块状地板</w:t>
            </w:r>
          </w:p>
          <w:p w:rsidR="00885A6B" w:rsidRPr="00C21A05" w:rsidRDefault="00885A6B" w:rsidP="00775119">
            <w:pPr>
              <w:spacing w:line="300" w:lineRule="auto"/>
              <w:jc w:val="both"/>
              <w:rPr>
                <w:rFonts w:asciiTheme="minorEastAsia" w:eastAsiaTheme="minorEastAsia" w:hAnsiTheme="minorEastAsia"/>
                <w:sz w:val="21"/>
                <w:szCs w:val="21"/>
              </w:rPr>
            </w:pPr>
            <w:r w:rsidRPr="00C21A05">
              <w:rPr>
                <w:rFonts w:asciiTheme="minorEastAsia" w:eastAsiaTheme="minorEastAsia" w:hAnsiTheme="minorEastAsia" w:hint="eastAsia"/>
                <w:sz w:val="21"/>
                <w:szCs w:val="21"/>
              </w:rPr>
              <w:t>GB/T 4085-2015</w:t>
            </w:r>
          </w:p>
          <w:p w:rsidR="00885A6B" w:rsidRPr="00C21A05" w:rsidRDefault="00885A6B" w:rsidP="00775119">
            <w:pPr>
              <w:spacing w:line="300" w:lineRule="auto"/>
              <w:jc w:val="both"/>
              <w:rPr>
                <w:rFonts w:asciiTheme="minorEastAsia" w:eastAsiaTheme="minorEastAsia" w:hAnsiTheme="minorEastAsia"/>
                <w:sz w:val="21"/>
                <w:szCs w:val="21"/>
              </w:rPr>
            </w:pPr>
            <w:r w:rsidRPr="00C21A05">
              <w:rPr>
                <w:rFonts w:asciiTheme="minorEastAsia" w:eastAsiaTheme="minorEastAsia" w:hAnsiTheme="minorEastAsia" w:hint="eastAsia"/>
                <w:sz w:val="21"/>
                <w:szCs w:val="21"/>
              </w:rPr>
              <w:t>6.2 外观</w:t>
            </w:r>
          </w:p>
        </w:tc>
        <w:tc>
          <w:tcPr>
            <w:tcW w:w="1137" w:type="dxa"/>
            <w:vAlign w:val="center"/>
          </w:tcPr>
          <w:p w:rsidR="00885A6B" w:rsidRPr="00C21A05" w:rsidRDefault="00347B45" w:rsidP="00775119">
            <w:pPr>
              <w:spacing w:line="300" w:lineRule="auto"/>
              <w:jc w:val="both"/>
              <w:rPr>
                <w:rFonts w:asciiTheme="minorEastAsia" w:eastAsiaTheme="minorEastAsia" w:hAnsiTheme="minorEastAsia"/>
                <w:sz w:val="21"/>
                <w:szCs w:val="21"/>
              </w:rPr>
            </w:pPr>
            <w:r w:rsidRPr="00C21A05">
              <w:rPr>
                <w:rFonts w:asciiTheme="minorEastAsia" w:eastAsiaTheme="minorEastAsia" w:hAnsiTheme="minorEastAsia" w:hint="eastAsia"/>
                <w:sz w:val="21"/>
                <w:szCs w:val="21"/>
              </w:rPr>
              <w:t>外观</w:t>
            </w:r>
          </w:p>
        </w:tc>
        <w:tc>
          <w:tcPr>
            <w:tcW w:w="1441" w:type="dxa"/>
            <w:vAlign w:val="center"/>
          </w:tcPr>
          <w:p w:rsidR="00885A6B" w:rsidRPr="00C21A05"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885A6B" w:rsidRPr="00C21A05" w:rsidRDefault="00885A6B" w:rsidP="00775119">
            <w:pPr>
              <w:spacing w:line="300" w:lineRule="auto"/>
              <w:jc w:val="both"/>
              <w:rPr>
                <w:rFonts w:asciiTheme="minorEastAsia" w:eastAsiaTheme="minorEastAsia" w:hAnsiTheme="minorEastAsia"/>
                <w:sz w:val="21"/>
                <w:szCs w:val="21"/>
              </w:rPr>
            </w:pPr>
            <w:r w:rsidRPr="00C21A05">
              <w:rPr>
                <w:rFonts w:asciiTheme="minorEastAsia" w:eastAsiaTheme="minorEastAsia" w:hAnsiTheme="minorEastAsia" w:hint="eastAsia"/>
                <w:sz w:val="21"/>
                <w:szCs w:val="21"/>
              </w:rPr>
              <w:t>GB/T 4085-2015</w:t>
            </w:r>
          </w:p>
        </w:tc>
        <w:tc>
          <w:tcPr>
            <w:tcW w:w="1131" w:type="dxa"/>
            <w:vAlign w:val="center"/>
          </w:tcPr>
          <w:p w:rsidR="00885A6B" w:rsidRPr="00C21A05" w:rsidRDefault="00885A6B" w:rsidP="00775119">
            <w:pPr>
              <w:spacing w:line="300" w:lineRule="auto"/>
              <w:jc w:val="both"/>
              <w:rPr>
                <w:rFonts w:asciiTheme="minorEastAsia" w:eastAsiaTheme="minorEastAsia" w:hAnsiTheme="minorEastAsia"/>
                <w:sz w:val="21"/>
                <w:szCs w:val="21"/>
              </w:rPr>
            </w:pPr>
            <w:r w:rsidRPr="00C21A05">
              <w:rPr>
                <w:rFonts w:asciiTheme="minorEastAsia" w:eastAsiaTheme="minorEastAsia" w:hAnsiTheme="minorEastAsia" w:hint="eastAsia"/>
                <w:sz w:val="21"/>
                <w:szCs w:val="21"/>
              </w:rPr>
              <w:t>暂无</w:t>
            </w:r>
          </w:p>
        </w:tc>
        <w:tc>
          <w:tcPr>
            <w:tcW w:w="1131" w:type="dxa"/>
            <w:vAlign w:val="center"/>
          </w:tcPr>
          <w:p w:rsidR="00885A6B" w:rsidRPr="00C21A05" w:rsidRDefault="00885A6B" w:rsidP="00775119">
            <w:pPr>
              <w:spacing w:line="300" w:lineRule="auto"/>
              <w:jc w:val="both"/>
              <w:rPr>
                <w:rFonts w:asciiTheme="minorEastAsia" w:eastAsiaTheme="minorEastAsia" w:hAnsiTheme="minorEastAsia"/>
                <w:sz w:val="21"/>
                <w:szCs w:val="21"/>
              </w:rPr>
            </w:pPr>
            <w:r w:rsidRPr="00C21A05">
              <w:rPr>
                <w:rFonts w:asciiTheme="minorEastAsia" w:eastAsiaTheme="minorEastAsia" w:hAnsiTheme="minorEastAsia" w:hint="eastAsia"/>
                <w:sz w:val="21"/>
                <w:szCs w:val="21"/>
              </w:rPr>
              <w:t>暂无</w:t>
            </w:r>
          </w:p>
        </w:tc>
        <w:tc>
          <w:tcPr>
            <w:tcW w:w="1131" w:type="dxa"/>
            <w:vAlign w:val="center"/>
          </w:tcPr>
          <w:p w:rsidR="00885A6B" w:rsidRPr="00C21A05"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885A6B"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885A6B" w:rsidRPr="002871E0" w:rsidRDefault="00885A6B" w:rsidP="00775119">
            <w:pPr>
              <w:spacing w:line="300" w:lineRule="auto"/>
              <w:jc w:val="both"/>
              <w:rPr>
                <w:rFonts w:asciiTheme="minorEastAsia" w:eastAsiaTheme="minorEastAsia" w:hAnsiTheme="minorEastAsia"/>
                <w:sz w:val="21"/>
                <w:szCs w:val="21"/>
              </w:rPr>
            </w:pPr>
          </w:p>
        </w:tc>
      </w:tr>
      <w:tr w:rsidR="00885A6B" w:rsidRPr="002871E0" w:rsidTr="00885A6B">
        <w:tc>
          <w:tcPr>
            <w:tcW w:w="2559" w:type="dxa"/>
            <w:vAlign w:val="center"/>
          </w:tcPr>
          <w:p w:rsidR="00885A6B" w:rsidRDefault="00885A6B" w:rsidP="00775119">
            <w:pPr>
              <w:spacing w:line="300" w:lineRule="auto"/>
              <w:jc w:val="both"/>
              <w:rPr>
                <w:rFonts w:asciiTheme="minorEastAsia" w:eastAsiaTheme="minorEastAsia" w:hAnsiTheme="minorEastAsia"/>
                <w:sz w:val="21"/>
                <w:szCs w:val="21"/>
              </w:rPr>
            </w:pPr>
            <w:r w:rsidRPr="00885A6B">
              <w:rPr>
                <w:rFonts w:asciiTheme="minorEastAsia" w:eastAsiaTheme="minorEastAsia" w:hAnsiTheme="minorEastAsia" w:hint="eastAsia"/>
                <w:sz w:val="21"/>
                <w:szCs w:val="21"/>
              </w:rPr>
              <w:t>半硬质聚氯乙烯块状地板</w:t>
            </w:r>
          </w:p>
          <w:p w:rsidR="00885A6B" w:rsidRDefault="00885A6B"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p>
          <w:p w:rsidR="00885A6B" w:rsidRPr="002871E0" w:rsidRDefault="00885A6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6.3 尺寸偏差</w:t>
            </w:r>
          </w:p>
        </w:tc>
        <w:tc>
          <w:tcPr>
            <w:tcW w:w="1137" w:type="dxa"/>
            <w:vAlign w:val="center"/>
          </w:tcPr>
          <w:p w:rsidR="00885A6B" w:rsidRPr="00083398" w:rsidRDefault="00C21A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尺寸偏差</w:t>
            </w:r>
          </w:p>
        </w:tc>
        <w:tc>
          <w:tcPr>
            <w:tcW w:w="1441" w:type="dxa"/>
            <w:vAlign w:val="center"/>
          </w:tcPr>
          <w:p w:rsidR="00885A6B"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885A6B" w:rsidRPr="002871E0" w:rsidRDefault="00885A6B"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p>
        </w:tc>
        <w:tc>
          <w:tcPr>
            <w:tcW w:w="1131" w:type="dxa"/>
            <w:vAlign w:val="center"/>
          </w:tcPr>
          <w:p w:rsidR="00885A6B" w:rsidRPr="002871E0" w:rsidRDefault="00885A6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885A6B" w:rsidRPr="002871E0" w:rsidRDefault="00885A6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885A6B" w:rsidRPr="002871E0" w:rsidRDefault="00885A6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885A6B"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885A6B" w:rsidRPr="002871E0" w:rsidRDefault="00885A6B" w:rsidP="00775119">
            <w:pPr>
              <w:spacing w:line="300" w:lineRule="auto"/>
              <w:jc w:val="both"/>
              <w:rPr>
                <w:rFonts w:asciiTheme="minorEastAsia" w:eastAsiaTheme="minorEastAsia" w:hAnsiTheme="minorEastAsia"/>
                <w:sz w:val="21"/>
                <w:szCs w:val="21"/>
              </w:rPr>
            </w:pPr>
          </w:p>
        </w:tc>
      </w:tr>
      <w:tr w:rsidR="00885A6B" w:rsidRPr="002871E0" w:rsidTr="00885A6B">
        <w:tc>
          <w:tcPr>
            <w:tcW w:w="2559" w:type="dxa"/>
            <w:vAlign w:val="center"/>
          </w:tcPr>
          <w:p w:rsidR="00885A6B" w:rsidRDefault="00885A6B" w:rsidP="00775119">
            <w:pPr>
              <w:spacing w:line="300" w:lineRule="auto"/>
              <w:jc w:val="both"/>
              <w:rPr>
                <w:rFonts w:asciiTheme="minorEastAsia" w:eastAsiaTheme="minorEastAsia" w:hAnsiTheme="minorEastAsia"/>
                <w:sz w:val="21"/>
                <w:szCs w:val="21"/>
              </w:rPr>
            </w:pPr>
            <w:r w:rsidRPr="00885A6B">
              <w:rPr>
                <w:rFonts w:asciiTheme="minorEastAsia" w:eastAsiaTheme="minorEastAsia" w:hAnsiTheme="minorEastAsia" w:hint="eastAsia"/>
                <w:sz w:val="21"/>
                <w:szCs w:val="21"/>
              </w:rPr>
              <w:t>半硬质聚氯乙烯块状地板</w:t>
            </w:r>
          </w:p>
          <w:p w:rsidR="00885A6B" w:rsidRDefault="00885A6B"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p>
          <w:p w:rsidR="00885A6B" w:rsidRPr="002871E0" w:rsidRDefault="00885A6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6.4 面质量偏差</w:t>
            </w:r>
          </w:p>
        </w:tc>
        <w:tc>
          <w:tcPr>
            <w:tcW w:w="1137" w:type="dxa"/>
            <w:vAlign w:val="center"/>
          </w:tcPr>
          <w:p w:rsidR="00885A6B" w:rsidRPr="00083398" w:rsidRDefault="00C21A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面质量偏差</w:t>
            </w:r>
          </w:p>
        </w:tc>
        <w:tc>
          <w:tcPr>
            <w:tcW w:w="1441" w:type="dxa"/>
            <w:vAlign w:val="center"/>
          </w:tcPr>
          <w:p w:rsidR="00885A6B"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885A6B" w:rsidRPr="002871E0" w:rsidRDefault="00885A6B"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p>
        </w:tc>
        <w:tc>
          <w:tcPr>
            <w:tcW w:w="1131" w:type="dxa"/>
            <w:vAlign w:val="center"/>
          </w:tcPr>
          <w:p w:rsidR="00885A6B" w:rsidRPr="002871E0" w:rsidRDefault="00885A6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885A6B" w:rsidRPr="002871E0" w:rsidRDefault="00885A6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885A6B" w:rsidRPr="002871E0" w:rsidRDefault="00885A6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885A6B"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885A6B" w:rsidRPr="002871E0" w:rsidRDefault="00885A6B" w:rsidP="00775119">
            <w:pPr>
              <w:spacing w:line="300" w:lineRule="auto"/>
              <w:jc w:val="both"/>
              <w:rPr>
                <w:rFonts w:asciiTheme="minorEastAsia" w:eastAsiaTheme="minorEastAsia" w:hAnsiTheme="minorEastAsia"/>
                <w:sz w:val="21"/>
                <w:szCs w:val="21"/>
              </w:rPr>
            </w:pPr>
          </w:p>
        </w:tc>
      </w:tr>
      <w:tr w:rsidR="00885A6B" w:rsidRPr="002871E0" w:rsidTr="00885A6B">
        <w:tc>
          <w:tcPr>
            <w:tcW w:w="2559" w:type="dxa"/>
            <w:vAlign w:val="center"/>
          </w:tcPr>
          <w:p w:rsidR="00885A6B" w:rsidRDefault="00885A6B" w:rsidP="00775119">
            <w:pPr>
              <w:spacing w:line="300" w:lineRule="auto"/>
              <w:jc w:val="both"/>
              <w:rPr>
                <w:rFonts w:asciiTheme="minorEastAsia" w:eastAsiaTheme="minorEastAsia" w:hAnsiTheme="minorEastAsia"/>
                <w:sz w:val="21"/>
                <w:szCs w:val="21"/>
              </w:rPr>
            </w:pPr>
            <w:r w:rsidRPr="00885A6B">
              <w:rPr>
                <w:rFonts w:asciiTheme="minorEastAsia" w:eastAsiaTheme="minorEastAsia" w:hAnsiTheme="minorEastAsia" w:hint="eastAsia"/>
                <w:sz w:val="21"/>
                <w:szCs w:val="21"/>
              </w:rPr>
              <w:t>半硬质聚氯乙烯块状地板</w:t>
            </w:r>
          </w:p>
          <w:p w:rsidR="00885A6B" w:rsidRDefault="00885A6B"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p>
          <w:p w:rsidR="00885A6B" w:rsidRPr="002871E0" w:rsidRDefault="00885A6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6.5 加热尺寸变化率</w:t>
            </w:r>
          </w:p>
        </w:tc>
        <w:tc>
          <w:tcPr>
            <w:tcW w:w="1137" w:type="dxa"/>
            <w:vAlign w:val="center"/>
          </w:tcPr>
          <w:p w:rsidR="00885A6B" w:rsidRPr="00083398" w:rsidRDefault="00C21A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加热尺寸变化率</w:t>
            </w:r>
          </w:p>
        </w:tc>
        <w:tc>
          <w:tcPr>
            <w:tcW w:w="1441" w:type="dxa"/>
            <w:vAlign w:val="center"/>
          </w:tcPr>
          <w:p w:rsidR="00885A6B"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885A6B" w:rsidRPr="002871E0" w:rsidRDefault="00885A6B"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p>
        </w:tc>
        <w:tc>
          <w:tcPr>
            <w:tcW w:w="1131" w:type="dxa"/>
            <w:vAlign w:val="center"/>
          </w:tcPr>
          <w:p w:rsidR="00885A6B" w:rsidRPr="002871E0" w:rsidRDefault="00885A6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885A6B" w:rsidRPr="002871E0" w:rsidRDefault="00885A6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885A6B" w:rsidRPr="002871E0" w:rsidRDefault="00885A6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885A6B"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885A6B" w:rsidRPr="002871E0" w:rsidRDefault="00885A6B" w:rsidP="00775119">
            <w:pPr>
              <w:spacing w:line="300" w:lineRule="auto"/>
              <w:jc w:val="both"/>
              <w:rPr>
                <w:rFonts w:asciiTheme="minorEastAsia" w:eastAsiaTheme="minorEastAsia" w:hAnsiTheme="minorEastAsia"/>
                <w:sz w:val="21"/>
                <w:szCs w:val="21"/>
              </w:rPr>
            </w:pPr>
          </w:p>
        </w:tc>
      </w:tr>
      <w:tr w:rsidR="00885A6B" w:rsidRPr="002871E0" w:rsidTr="00885A6B">
        <w:tc>
          <w:tcPr>
            <w:tcW w:w="2559" w:type="dxa"/>
            <w:vAlign w:val="center"/>
          </w:tcPr>
          <w:p w:rsidR="00885A6B" w:rsidRDefault="00885A6B" w:rsidP="00775119">
            <w:pPr>
              <w:spacing w:line="300" w:lineRule="auto"/>
              <w:jc w:val="both"/>
              <w:rPr>
                <w:rFonts w:asciiTheme="minorEastAsia" w:eastAsiaTheme="minorEastAsia" w:hAnsiTheme="minorEastAsia"/>
                <w:sz w:val="21"/>
                <w:szCs w:val="21"/>
              </w:rPr>
            </w:pPr>
            <w:r w:rsidRPr="00885A6B">
              <w:rPr>
                <w:rFonts w:asciiTheme="minorEastAsia" w:eastAsiaTheme="minorEastAsia" w:hAnsiTheme="minorEastAsia" w:hint="eastAsia"/>
                <w:sz w:val="21"/>
                <w:szCs w:val="21"/>
              </w:rPr>
              <w:t>半硬质聚氯乙烯块状地板</w:t>
            </w:r>
          </w:p>
          <w:p w:rsidR="00885A6B" w:rsidRDefault="00885A6B"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p>
          <w:p w:rsidR="00885A6B" w:rsidRPr="002871E0" w:rsidRDefault="00885A6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6.6 加热翘曲</w:t>
            </w:r>
          </w:p>
        </w:tc>
        <w:tc>
          <w:tcPr>
            <w:tcW w:w="1137" w:type="dxa"/>
            <w:vAlign w:val="center"/>
          </w:tcPr>
          <w:p w:rsidR="00885A6B" w:rsidRPr="00083398" w:rsidRDefault="00C21A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加热翘曲</w:t>
            </w:r>
          </w:p>
        </w:tc>
        <w:tc>
          <w:tcPr>
            <w:tcW w:w="1441" w:type="dxa"/>
            <w:vAlign w:val="center"/>
          </w:tcPr>
          <w:p w:rsidR="00885A6B"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885A6B" w:rsidRPr="002871E0" w:rsidRDefault="00885A6B"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p>
        </w:tc>
        <w:tc>
          <w:tcPr>
            <w:tcW w:w="1131" w:type="dxa"/>
            <w:vAlign w:val="center"/>
          </w:tcPr>
          <w:p w:rsidR="00885A6B" w:rsidRPr="002871E0" w:rsidRDefault="00885A6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885A6B" w:rsidRPr="002871E0" w:rsidRDefault="00885A6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885A6B" w:rsidRPr="002871E0" w:rsidRDefault="00885A6B"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885A6B"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885A6B" w:rsidRPr="002871E0" w:rsidRDefault="00885A6B" w:rsidP="00775119">
            <w:pPr>
              <w:spacing w:line="300" w:lineRule="auto"/>
              <w:jc w:val="both"/>
              <w:rPr>
                <w:rFonts w:asciiTheme="minorEastAsia" w:eastAsiaTheme="minorEastAsia" w:hAnsiTheme="minorEastAsia"/>
                <w:sz w:val="21"/>
                <w:szCs w:val="21"/>
              </w:rPr>
            </w:pPr>
          </w:p>
        </w:tc>
      </w:tr>
      <w:tr w:rsidR="003B22D1" w:rsidRPr="002871E0" w:rsidTr="00885A6B">
        <w:tc>
          <w:tcPr>
            <w:tcW w:w="2559" w:type="dxa"/>
            <w:vAlign w:val="center"/>
          </w:tcPr>
          <w:p w:rsidR="003B22D1" w:rsidRDefault="003B22D1" w:rsidP="00775119">
            <w:pPr>
              <w:spacing w:line="300" w:lineRule="auto"/>
              <w:jc w:val="both"/>
              <w:rPr>
                <w:rFonts w:asciiTheme="minorEastAsia" w:eastAsiaTheme="minorEastAsia" w:hAnsiTheme="minorEastAsia"/>
                <w:sz w:val="21"/>
                <w:szCs w:val="21"/>
              </w:rPr>
            </w:pPr>
            <w:r w:rsidRPr="00885A6B">
              <w:rPr>
                <w:rFonts w:asciiTheme="minorEastAsia" w:eastAsiaTheme="minorEastAsia" w:hAnsiTheme="minorEastAsia" w:hint="eastAsia"/>
                <w:sz w:val="21"/>
                <w:szCs w:val="21"/>
              </w:rPr>
              <w:lastRenderedPageBreak/>
              <w:t>半硬质聚氯乙烯块状地板</w:t>
            </w:r>
          </w:p>
          <w:p w:rsidR="003B22D1" w:rsidRDefault="003B22D1"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p>
          <w:p w:rsidR="003B22D1" w:rsidRPr="002871E0" w:rsidRDefault="003B22D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6.7 抗冲击性</w:t>
            </w:r>
          </w:p>
        </w:tc>
        <w:tc>
          <w:tcPr>
            <w:tcW w:w="1137" w:type="dxa"/>
            <w:vAlign w:val="center"/>
          </w:tcPr>
          <w:p w:rsidR="003B22D1" w:rsidRPr="00083398" w:rsidRDefault="00C21A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抗冲击性</w:t>
            </w:r>
          </w:p>
        </w:tc>
        <w:tc>
          <w:tcPr>
            <w:tcW w:w="1441" w:type="dxa"/>
            <w:vAlign w:val="center"/>
          </w:tcPr>
          <w:p w:rsidR="003B22D1"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3B22D1" w:rsidRPr="002871E0" w:rsidRDefault="003B22D1"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p>
        </w:tc>
        <w:tc>
          <w:tcPr>
            <w:tcW w:w="1131" w:type="dxa"/>
            <w:vAlign w:val="center"/>
          </w:tcPr>
          <w:p w:rsidR="003B22D1" w:rsidRPr="002871E0" w:rsidRDefault="003B22D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3B22D1" w:rsidRPr="002871E0" w:rsidRDefault="003B22D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3B22D1" w:rsidRPr="002871E0" w:rsidRDefault="003B22D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3B22D1"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3B22D1" w:rsidRPr="002871E0" w:rsidRDefault="003B22D1" w:rsidP="00775119">
            <w:pPr>
              <w:spacing w:line="300" w:lineRule="auto"/>
              <w:jc w:val="both"/>
              <w:rPr>
                <w:rFonts w:asciiTheme="minorEastAsia" w:eastAsiaTheme="minorEastAsia" w:hAnsiTheme="minorEastAsia"/>
                <w:sz w:val="21"/>
                <w:szCs w:val="21"/>
              </w:rPr>
            </w:pPr>
          </w:p>
        </w:tc>
      </w:tr>
      <w:tr w:rsidR="003B22D1" w:rsidRPr="002871E0" w:rsidTr="00885A6B">
        <w:tc>
          <w:tcPr>
            <w:tcW w:w="2559" w:type="dxa"/>
            <w:vAlign w:val="center"/>
          </w:tcPr>
          <w:p w:rsidR="003B22D1" w:rsidRPr="00581C1D" w:rsidRDefault="003B22D1" w:rsidP="00775119">
            <w:pPr>
              <w:spacing w:line="300" w:lineRule="auto"/>
              <w:jc w:val="both"/>
              <w:rPr>
                <w:rFonts w:asciiTheme="minorEastAsia" w:eastAsiaTheme="minorEastAsia" w:hAnsiTheme="minorEastAsia"/>
                <w:sz w:val="21"/>
                <w:szCs w:val="21"/>
              </w:rPr>
            </w:pPr>
            <w:r w:rsidRPr="00581C1D">
              <w:rPr>
                <w:rFonts w:asciiTheme="minorEastAsia" w:eastAsiaTheme="minorEastAsia" w:hAnsiTheme="minorEastAsia" w:hint="eastAsia"/>
                <w:sz w:val="21"/>
                <w:szCs w:val="21"/>
              </w:rPr>
              <w:t>半硬质聚氯乙烯块状地板</w:t>
            </w:r>
          </w:p>
          <w:p w:rsidR="003B22D1" w:rsidRPr="00581C1D" w:rsidRDefault="003B22D1" w:rsidP="00775119">
            <w:pPr>
              <w:spacing w:line="300" w:lineRule="auto"/>
              <w:jc w:val="both"/>
              <w:rPr>
                <w:rFonts w:asciiTheme="minorEastAsia" w:eastAsiaTheme="minorEastAsia" w:hAnsiTheme="minorEastAsia"/>
                <w:sz w:val="21"/>
                <w:szCs w:val="21"/>
              </w:rPr>
            </w:pPr>
            <w:r w:rsidRPr="00581C1D">
              <w:rPr>
                <w:rFonts w:asciiTheme="minorEastAsia" w:eastAsiaTheme="minorEastAsia" w:hAnsiTheme="minorEastAsia" w:hint="eastAsia"/>
                <w:sz w:val="21"/>
                <w:szCs w:val="21"/>
              </w:rPr>
              <w:t>GB/T 4085-2015</w:t>
            </w:r>
          </w:p>
          <w:p w:rsidR="003B22D1" w:rsidRPr="00581C1D" w:rsidRDefault="003B22D1" w:rsidP="00775119">
            <w:pPr>
              <w:spacing w:line="300" w:lineRule="auto"/>
              <w:jc w:val="both"/>
              <w:rPr>
                <w:rFonts w:asciiTheme="minorEastAsia" w:eastAsiaTheme="minorEastAsia" w:hAnsiTheme="minorEastAsia"/>
                <w:sz w:val="21"/>
                <w:szCs w:val="21"/>
              </w:rPr>
            </w:pPr>
            <w:r w:rsidRPr="00581C1D">
              <w:rPr>
                <w:rFonts w:asciiTheme="minorEastAsia" w:eastAsiaTheme="minorEastAsia" w:hAnsiTheme="minorEastAsia" w:hint="eastAsia"/>
                <w:sz w:val="21"/>
                <w:szCs w:val="21"/>
              </w:rPr>
              <w:t>6.8 弯曲性</w:t>
            </w:r>
          </w:p>
        </w:tc>
        <w:tc>
          <w:tcPr>
            <w:tcW w:w="1137" w:type="dxa"/>
            <w:vAlign w:val="center"/>
          </w:tcPr>
          <w:p w:rsidR="003B22D1" w:rsidRPr="00083398" w:rsidRDefault="00C21A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弯曲性</w:t>
            </w:r>
          </w:p>
        </w:tc>
        <w:tc>
          <w:tcPr>
            <w:tcW w:w="1441" w:type="dxa"/>
            <w:vAlign w:val="center"/>
          </w:tcPr>
          <w:p w:rsidR="003B22D1" w:rsidRPr="002871E0" w:rsidRDefault="003B22D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9341-2008</w:t>
            </w:r>
          </w:p>
        </w:tc>
        <w:tc>
          <w:tcPr>
            <w:tcW w:w="1441" w:type="dxa"/>
            <w:vAlign w:val="center"/>
          </w:tcPr>
          <w:p w:rsidR="003B22D1" w:rsidRPr="002871E0" w:rsidRDefault="003B22D1"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r>
              <w:rPr>
                <w:rFonts w:asciiTheme="minorEastAsia" w:eastAsiaTheme="minorEastAsia" w:hAnsiTheme="minorEastAsia" w:hint="eastAsia"/>
                <w:sz w:val="21"/>
                <w:szCs w:val="21"/>
              </w:rPr>
              <w:t>和GB/T 9341-2008</w:t>
            </w:r>
          </w:p>
        </w:tc>
        <w:tc>
          <w:tcPr>
            <w:tcW w:w="1131" w:type="dxa"/>
            <w:vAlign w:val="center"/>
          </w:tcPr>
          <w:p w:rsidR="003B22D1" w:rsidRPr="002871E0" w:rsidRDefault="00581C1D"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“高分子及复合材料”领域“机械性能”子领域（</w:t>
            </w:r>
            <w:r w:rsidRPr="00581C1D">
              <w:rPr>
                <w:rFonts w:asciiTheme="minorEastAsia" w:eastAsiaTheme="minorEastAsia" w:hAnsiTheme="minorEastAsia" w:hint="eastAsia"/>
                <w:sz w:val="21"/>
                <w:szCs w:val="21"/>
              </w:rPr>
              <w:t>如果实验室未将</w:t>
            </w:r>
            <w:r>
              <w:rPr>
                <w:rFonts w:asciiTheme="minorEastAsia" w:eastAsiaTheme="minorEastAsia" w:hAnsiTheme="minorEastAsia" w:hint="eastAsia"/>
                <w:sz w:val="21"/>
                <w:szCs w:val="21"/>
              </w:rPr>
              <w:t>GB/T 9341-2008</w:t>
            </w:r>
            <w:r w:rsidRPr="00581C1D">
              <w:rPr>
                <w:rFonts w:asciiTheme="minorEastAsia" w:eastAsiaTheme="minorEastAsia" w:hAnsiTheme="minorEastAsia" w:hint="eastAsia"/>
                <w:sz w:val="21"/>
                <w:szCs w:val="21"/>
              </w:rPr>
              <w:t>单独申请认可，则不涉及</w:t>
            </w:r>
            <w:r>
              <w:rPr>
                <w:rFonts w:asciiTheme="minorEastAsia" w:eastAsiaTheme="minorEastAsia" w:hAnsiTheme="minorEastAsia" w:hint="eastAsia"/>
                <w:sz w:val="21"/>
                <w:szCs w:val="21"/>
              </w:rPr>
              <w:t>）</w:t>
            </w:r>
          </w:p>
        </w:tc>
        <w:tc>
          <w:tcPr>
            <w:tcW w:w="1131" w:type="dxa"/>
            <w:vAlign w:val="center"/>
          </w:tcPr>
          <w:p w:rsidR="003B22D1" w:rsidRPr="002871E0" w:rsidRDefault="003B22D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3B22D1"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3B22D1"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581C1D" w:rsidRDefault="00581C1D" w:rsidP="00775119">
            <w:pPr>
              <w:spacing w:line="300" w:lineRule="auto"/>
              <w:jc w:val="both"/>
              <w:rPr>
                <w:rFonts w:asciiTheme="minorEastAsia" w:eastAsiaTheme="minorEastAsia" w:hAnsiTheme="minorEastAsia"/>
                <w:sz w:val="21"/>
                <w:szCs w:val="21"/>
              </w:rPr>
            </w:pPr>
            <w:r w:rsidRPr="00581C1D">
              <w:rPr>
                <w:rFonts w:asciiTheme="minorEastAsia" w:eastAsiaTheme="minorEastAsia" w:hAnsiTheme="minorEastAsia" w:hint="eastAsia"/>
                <w:sz w:val="21"/>
                <w:szCs w:val="21"/>
              </w:rPr>
              <w:t>1、实验室如果仅从事家具、人造</w:t>
            </w:r>
            <w:r w:rsidRPr="00694E77">
              <w:rPr>
                <w:rFonts w:asciiTheme="minorEastAsia" w:eastAsiaTheme="minorEastAsia" w:hAnsiTheme="minorEastAsia" w:hint="eastAsia"/>
                <w:sz w:val="21"/>
                <w:szCs w:val="21"/>
              </w:rPr>
              <w:t>板及木竹相关制品领域</w:t>
            </w:r>
            <w:r w:rsidRPr="00581C1D">
              <w:rPr>
                <w:rFonts w:asciiTheme="minorEastAsia" w:eastAsiaTheme="minorEastAsia" w:hAnsiTheme="minorEastAsia" w:hint="eastAsia"/>
                <w:sz w:val="21"/>
                <w:szCs w:val="21"/>
              </w:rPr>
              <w:t>的检测活动，可自行决定是否将</w:t>
            </w:r>
            <w:r w:rsidR="00266B44">
              <w:rPr>
                <w:rFonts w:asciiTheme="minorEastAsia" w:eastAsiaTheme="minorEastAsia" w:hAnsiTheme="minorEastAsia" w:hint="eastAsia"/>
                <w:sz w:val="21"/>
                <w:szCs w:val="21"/>
              </w:rPr>
              <w:t>GB/T 9341-2008</w:t>
            </w:r>
            <w:r w:rsidRPr="00581C1D">
              <w:rPr>
                <w:rFonts w:asciiTheme="minorEastAsia" w:eastAsiaTheme="minorEastAsia" w:hAnsiTheme="minorEastAsia" w:hint="eastAsia"/>
                <w:sz w:val="21"/>
                <w:szCs w:val="21"/>
              </w:rPr>
              <w:t>单独申请认可。</w:t>
            </w:r>
          </w:p>
          <w:p w:rsidR="00EA37C4" w:rsidRPr="008B7511" w:rsidRDefault="00EA37C4" w:rsidP="00775119">
            <w:pPr>
              <w:spacing w:line="300" w:lineRule="auto"/>
              <w:rPr>
                <w:rFonts w:asciiTheme="minorEastAsia" w:eastAsiaTheme="minorEastAsia" w:hAnsiTheme="minorEastAsia"/>
                <w:sz w:val="21"/>
                <w:szCs w:val="21"/>
              </w:rPr>
            </w:pPr>
            <w:r w:rsidRPr="008B7511">
              <w:rPr>
                <w:rFonts w:asciiTheme="minorEastAsia" w:eastAsiaTheme="minorEastAsia" w:hAnsiTheme="minorEastAsia" w:hint="eastAsia"/>
                <w:sz w:val="21"/>
                <w:szCs w:val="21"/>
              </w:rPr>
              <w:t>2、即使实验室未将</w:t>
            </w:r>
            <w:r w:rsidR="00266B44">
              <w:rPr>
                <w:rFonts w:asciiTheme="minorEastAsia" w:eastAsiaTheme="minorEastAsia" w:hAnsiTheme="minorEastAsia" w:hint="eastAsia"/>
                <w:sz w:val="21"/>
                <w:szCs w:val="21"/>
              </w:rPr>
              <w:t>GB/T 9341-2008</w:t>
            </w:r>
            <w:r w:rsidRPr="008B7511">
              <w:rPr>
                <w:rFonts w:asciiTheme="minorEastAsia" w:eastAsiaTheme="minorEastAsia" w:hAnsiTheme="minorEastAsia" w:hint="eastAsia"/>
                <w:sz w:val="21"/>
                <w:szCs w:val="21"/>
              </w:rPr>
              <w:t>单独申请认可，实验室仍需具备</w:t>
            </w:r>
            <w:r w:rsidR="00266B44">
              <w:rPr>
                <w:rFonts w:asciiTheme="minorEastAsia" w:eastAsiaTheme="minorEastAsia" w:hAnsiTheme="minorEastAsia" w:hint="eastAsia"/>
                <w:sz w:val="21"/>
                <w:szCs w:val="21"/>
              </w:rPr>
              <w:t>GB/T 9341-2008</w:t>
            </w:r>
            <w:r w:rsidRPr="008B7511">
              <w:rPr>
                <w:rFonts w:asciiTheme="minorEastAsia" w:eastAsiaTheme="minorEastAsia" w:hAnsiTheme="minorEastAsia" w:hint="eastAsia"/>
                <w:sz w:val="21"/>
                <w:szCs w:val="21"/>
              </w:rPr>
              <w:t>的检测能力，否则，</w:t>
            </w:r>
            <w:r>
              <w:rPr>
                <w:rFonts w:asciiTheme="minorEastAsia" w:eastAsiaTheme="minorEastAsia" w:hAnsiTheme="minorEastAsia" w:hint="eastAsia"/>
                <w:sz w:val="21"/>
                <w:szCs w:val="21"/>
              </w:rPr>
              <w:t>本</w:t>
            </w:r>
            <w:r w:rsidRPr="008B7511">
              <w:rPr>
                <w:rFonts w:asciiTheme="minorEastAsia" w:eastAsiaTheme="minorEastAsia" w:hAnsiTheme="minorEastAsia" w:hint="eastAsia"/>
                <w:sz w:val="21"/>
                <w:szCs w:val="21"/>
              </w:rPr>
              <w:t>项目/参数不应推荐认可。</w:t>
            </w:r>
          </w:p>
          <w:p w:rsidR="003B22D1" w:rsidRPr="002871E0" w:rsidRDefault="00EA37C4" w:rsidP="00775119">
            <w:pPr>
              <w:spacing w:line="300" w:lineRule="auto"/>
              <w:rPr>
                <w:rFonts w:asciiTheme="minorEastAsia" w:eastAsiaTheme="minorEastAsia" w:hAnsiTheme="minorEastAsia"/>
                <w:sz w:val="21"/>
                <w:szCs w:val="21"/>
              </w:rPr>
            </w:pPr>
            <w:r w:rsidRPr="008B7511">
              <w:rPr>
                <w:rFonts w:asciiTheme="minorEastAsia" w:eastAsiaTheme="minorEastAsia" w:hAnsiTheme="minorEastAsia" w:hint="eastAsia"/>
                <w:sz w:val="21"/>
                <w:szCs w:val="21"/>
              </w:rPr>
              <w:t>3、如果实验室未将</w:t>
            </w:r>
            <w:r w:rsidR="006252D4">
              <w:rPr>
                <w:rFonts w:asciiTheme="minorEastAsia" w:eastAsiaTheme="minorEastAsia" w:hAnsiTheme="minorEastAsia" w:hint="eastAsia"/>
                <w:sz w:val="21"/>
                <w:szCs w:val="21"/>
              </w:rPr>
              <w:t>GB/T 9341-2008</w:t>
            </w:r>
            <w:r w:rsidRPr="008B7511">
              <w:rPr>
                <w:rFonts w:asciiTheme="minorEastAsia" w:eastAsiaTheme="minorEastAsia" w:hAnsiTheme="minorEastAsia" w:hint="eastAsia"/>
                <w:sz w:val="21"/>
                <w:szCs w:val="21"/>
              </w:rPr>
              <w:t>单独申请认可，仅仅是获得了</w:t>
            </w:r>
            <w:r w:rsidRPr="00D56734">
              <w:rPr>
                <w:rFonts w:asciiTheme="minorEastAsia" w:eastAsiaTheme="minorEastAsia" w:hAnsiTheme="minorEastAsia"/>
                <w:sz w:val="21"/>
                <w:szCs w:val="21"/>
              </w:rPr>
              <w:t xml:space="preserve">GB/T </w:t>
            </w:r>
            <w:r w:rsidR="006252D4">
              <w:rPr>
                <w:rFonts w:asciiTheme="minorEastAsia" w:eastAsiaTheme="minorEastAsia" w:hAnsiTheme="minorEastAsia" w:hint="eastAsia"/>
                <w:sz w:val="21"/>
                <w:szCs w:val="21"/>
              </w:rPr>
              <w:t>4085</w:t>
            </w:r>
            <w:r w:rsidRPr="00D56734">
              <w:rPr>
                <w:rFonts w:asciiTheme="minorEastAsia" w:eastAsiaTheme="minorEastAsia" w:hAnsiTheme="minorEastAsia"/>
                <w:sz w:val="21"/>
                <w:szCs w:val="21"/>
              </w:rPr>
              <w:t>-201</w:t>
            </w:r>
            <w:r w:rsidR="006252D4">
              <w:rPr>
                <w:rFonts w:asciiTheme="minorEastAsia" w:eastAsiaTheme="minorEastAsia" w:hAnsiTheme="minorEastAsia" w:hint="eastAsia"/>
                <w:sz w:val="21"/>
                <w:szCs w:val="21"/>
              </w:rPr>
              <w:t>5</w:t>
            </w:r>
            <w:r w:rsidRPr="008B7511">
              <w:rPr>
                <w:rFonts w:asciiTheme="minorEastAsia" w:eastAsiaTheme="minorEastAsia" w:hAnsiTheme="minorEastAsia" w:hint="eastAsia"/>
                <w:sz w:val="21"/>
                <w:szCs w:val="21"/>
              </w:rPr>
              <w:t>的6.</w:t>
            </w:r>
            <w:r w:rsidR="006252D4">
              <w:rPr>
                <w:rFonts w:asciiTheme="minorEastAsia" w:eastAsiaTheme="minorEastAsia" w:hAnsiTheme="minorEastAsia" w:hint="eastAsia"/>
                <w:sz w:val="21"/>
                <w:szCs w:val="21"/>
              </w:rPr>
              <w:t>8</w:t>
            </w:r>
            <w:r w:rsidRPr="008B7511">
              <w:rPr>
                <w:rFonts w:asciiTheme="minorEastAsia" w:eastAsiaTheme="minorEastAsia" w:hAnsiTheme="minorEastAsia" w:hint="eastAsia"/>
                <w:sz w:val="21"/>
                <w:szCs w:val="21"/>
              </w:rPr>
              <w:t>的认可，此时，不认为</w:t>
            </w:r>
            <w:r w:rsidR="006252D4">
              <w:rPr>
                <w:rFonts w:asciiTheme="minorEastAsia" w:eastAsiaTheme="minorEastAsia" w:hAnsiTheme="minorEastAsia" w:hint="eastAsia"/>
                <w:sz w:val="21"/>
                <w:szCs w:val="21"/>
              </w:rPr>
              <w:t xml:space="preserve">GB/T </w:t>
            </w:r>
            <w:r w:rsidR="006252D4">
              <w:rPr>
                <w:rFonts w:asciiTheme="minorEastAsia" w:eastAsiaTheme="minorEastAsia" w:hAnsiTheme="minorEastAsia" w:hint="eastAsia"/>
                <w:sz w:val="21"/>
                <w:szCs w:val="21"/>
              </w:rPr>
              <w:lastRenderedPageBreak/>
              <w:t>9341-2008</w:t>
            </w:r>
            <w:r w:rsidRPr="008B7511">
              <w:rPr>
                <w:rFonts w:asciiTheme="minorEastAsia" w:eastAsiaTheme="minorEastAsia" w:hAnsiTheme="minorEastAsia" w:hint="eastAsia"/>
                <w:sz w:val="21"/>
                <w:szCs w:val="21"/>
              </w:rPr>
              <w:t>在实验室的认可范围之内。</w:t>
            </w:r>
          </w:p>
        </w:tc>
      </w:tr>
      <w:tr w:rsidR="00DF5C4E" w:rsidRPr="002871E0" w:rsidTr="00885A6B">
        <w:tc>
          <w:tcPr>
            <w:tcW w:w="2559" w:type="dxa"/>
            <w:vAlign w:val="center"/>
          </w:tcPr>
          <w:p w:rsidR="00DF5C4E" w:rsidRDefault="00DF5C4E" w:rsidP="00775119">
            <w:pPr>
              <w:spacing w:line="300" w:lineRule="auto"/>
              <w:jc w:val="both"/>
              <w:rPr>
                <w:rFonts w:asciiTheme="minorEastAsia" w:eastAsiaTheme="minorEastAsia" w:hAnsiTheme="minorEastAsia"/>
                <w:sz w:val="21"/>
                <w:szCs w:val="21"/>
              </w:rPr>
            </w:pPr>
            <w:r w:rsidRPr="00885A6B">
              <w:rPr>
                <w:rFonts w:asciiTheme="minorEastAsia" w:eastAsiaTheme="minorEastAsia" w:hAnsiTheme="minorEastAsia" w:hint="eastAsia"/>
                <w:sz w:val="21"/>
                <w:szCs w:val="21"/>
              </w:rPr>
              <w:lastRenderedPageBreak/>
              <w:t>半硬质聚氯乙烯块状地板</w:t>
            </w:r>
          </w:p>
          <w:p w:rsidR="00DF5C4E" w:rsidRDefault="00DF5C4E"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p>
          <w:p w:rsidR="00DF5C4E" w:rsidRPr="002871E0" w:rsidRDefault="00DF5C4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6.9 残余凹陷</w:t>
            </w:r>
          </w:p>
        </w:tc>
        <w:tc>
          <w:tcPr>
            <w:tcW w:w="1137" w:type="dxa"/>
            <w:vAlign w:val="center"/>
          </w:tcPr>
          <w:p w:rsidR="00DF5C4E" w:rsidRPr="00083398" w:rsidRDefault="00C21A05"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残余凹陷</w:t>
            </w:r>
          </w:p>
        </w:tc>
        <w:tc>
          <w:tcPr>
            <w:tcW w:w="1441" w:type="dxa"/>
            <w:vAlign w:val="center"/>
          </w:tcPr>
          <w:p w:rsidR="00DF5C4E"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DF5C4E" w:rsidRPr="002871E0" w:rsidRDefault="00DF5C4E"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p>
        </w:tc>
        <w:tc>
          <w:tcPr>
            <w:tcW w:w="1131" w:type="dxa"/>
            <w:vAlign w:val="center"/>
          </w:tcPr>
          <w:p w:rsidR="00DF5C4E" w:rsidRPr="002871E0" w:rsidRDefault="00DF5C4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DF5C4E" w:rsidRPr="002871E0" w:rsidRDefault="00DF5C4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DF5C4E" w:rsidRPr="002871E0" w:rsidRDefault="00DF5C4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DF5C4E"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DF5C4E" w:rsidRPr="002871E0" w:rsidRDefault="00DF5C4E" w:rsidP="00775119">
            <w:pPr>
              <w:spacing w:line="300" w:lineRule="auto"/>
              <w:jc w:val="both"/>
              <w:rPr>
                <w:rFonts w:asciiTheme="minorEastAsia" w:eastAsiaTheme="minorEastAsia" w:hAnsiTheme="minorEastAsia"/>
                <w:sz w:val="21"/>
                <w:szCs w:val="21"/>
              </w:rPr>
            </w:pPr>
          </w:p>
        </w:tc>
      </w:tr>
      <w:tr w:rsidR="005E4561" w:rsidRPr="002871E0" w:rsidTr="00885A6B">
        <w:tc>
          <w:tcPr>
            <w:tcW w:w="2559" w:type="dxa"/>
            <w:vAlign w:val="center"/>
          </w:tcPr>
          <w:p w:rsidR="005E4561" w:rsidRDefault="005E4561" w:rsidP="00775119">
            <w:pPr>
              <w:spacing w:line="300" w:lineRule="auto"/>
              <w:jc w:val="both"/>
              <w:rPr>
                <w:rFonts w:asciiTheme="minorEastAsia" w:eastAsiaTheme="minorEastAsia" w:hAnsiTheme="minorEastAsia"/>
                <w:sz w:val="21"/>
                <w:szCs w:val="21"/>
              </w:rPr>
            </w:pPr>
            <w:r w:rsidRPr="00885A6B">
              <w:rPr>
                <w:rFonts w:asciiTheme="minorEastAsia" w:eastAsiaTheme="minorEastAsia" w:hAnsiTheme="minorEastAsia" w:hint="eastAsia"/>
                <w:sz w:val="21"/>
                <w:szCs w:val="21"/>
              </w:rPr>
              <w:t>半硬质聚氯乙烯块状地板</w:t>
            </w:r>
          </w:p>
          <w:p w:rsidR="005E4561" w:rsidRDefault="005E4561"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p>
          <w:p w:rsidR="005E4561" w:rsidRPr="002871E0" w:rsidRDefault="005E456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6.10 耐磨性</w:t>
            </w:r>
          </w:p>
        </w:tc>
        <w:tc>
          <w:tcPr>
            <w:tcW w:w="1137" w:type="dxa"/>
            <w:vAlign w:val="center"/>
          </w:tcPr>
          <w:p w:rsidR="005E4561" w:rsidRPr="00083398" w:rsidRDefault="005E456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耐磨性</w:t>
            </w:r>
          </w:p>
        </w:tc>
        <w:tc>
          <w:tcPr>
            <w:tcW w:w="1441" w:type="dxa"/>
            <w:vAlign w:val="center"/>
          </w:tcPr>
          <w:p w:rsidR="005E4561" w:rsidRPr="002871E0" w:rsidRDefault="005E456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1033.1-2008</w:t>
            </w:r>
          </w:p>
        </w:tc>
        <w:tc>
          <w:tcPr>
            <w:tcW w:w="1441" w:type="dxa"/>
            <w:vAlign w:val="center"/>
          </w:tcPr>
          <w:p w:rsidR="005E4561" w:rsidRPr="002871E0" w:rsidRDefault="005E4561"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r>
              <w:rPr>
                <w:rFonts w:asciiTheme="minorEastAsia" w:eastAsiaTheme="minorEastAsia" w:hAnsiTheme="minorEastAsia" w:hint="eastAsia"/>
                <w:sz w:val="21"/>
                <w:szCs w:val="21"/>
              </w:rPr>
              <w:t>和GB/T 1033.1-2008</w:t>
            </w:r>
          </w:p>
        </w:tc>
        <w:tc>
          <w:tcPr>
            <w:tcW w:w="1131" w:type="dxa"/>
            <w:vAlign w:val="center"/>
          </w:tcPr>
          <w:p w:rsidR="005E4561" w:rsidRPr="002871E0" w:rsidRDefault="005E456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5E4561" w:rsidRPr="002871E0" w:rsidRDefault="005E456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5E4561" w:rsidRPr="002871E0" w:rsidRDefault="005E456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5E4561"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5E4561" w:rsidRDefault="005E4561" w:rsidP="00775119">
            <w:pPr>
              <w:spacing w:line="300" w:lineRule="auto"/>
              <w:jc w:val="both"/>
              <w:rPr>
                <w:rFonts w:asciiTheme="minorEastAsia" w:eastAsiaTheme="minorEastAsia" w:hAnsiTheme="minorEastAsia"/>
                <w:sz w:val="21"/>
                <w:szCs w:val="21"/>
              </w:rPr>
            </w:pPr>
            <w:r w:rsidRPr="00581C1D">
              <w:rPr>
                <w:rFonts w:asciiTheme="minorEastAsia" w:eastAsiaTheme="minorEastAsia" w:hAnsiTheme="minorEastAsia" w:hint="eastAsia"/>
                <w:sz w:val="21"/>
                <w:szCs w:val="21"/>
              </w:rPr>
              <w:t>1、实验室如果仅从事家具、人造板</w:t>
            </w:r>
            <w:r w:rsidRPr="00694E77">
              <w:rPr>
                <w:rFonts w:asciiTheme="minorEastAsia" w:eastAsiaTheme="minorEastAsia" w:hAnsiTheme="minorEastAsia" w:hint="eastAsia"/>
                <w:sz w:val="21"/>
                <w:szCs w:val="21"/>
              </w:rPr>
              <w:t>及木竹相关制品领</w:t>
            </w:r>
            <w:r w:rsidRPr="00581C1D">
              <w:rPr>
                <w:rFonts w:asciiTheme="minorEastAsia" w:eastAsiaTheme="minorEastAsia" w:hAnsiTheme="minorEastAsia" w:hint="eastAsia"/>
                <w:sz w:val="21"/>
                <w:szCs w:val="21"/>
              </w:rPr>
              <w:t>域的检测活动，可自行决定是否将</w:t>
            </w:r>
            <w:r>
              <w:rPr>
                <w:rFonts w:asciiTheme="minorEastAsia" w:eastAsiaTheme="minorEastAsia" w:hAnsiTheme="minorEastAsia" w:hint="eastAsia"/>
                <w:sz w:val="21"/>
                <w:szCs w:val="21"/>
              </w:rPr>
              <w:t>GB/T 1033.1-2008</w:t>
            </w:r>
            <w:r w:rsidRPr="00581C1D">
              <w:rPr>
                <w:rFonts w:asciiTheme="minorEastAsia" w:eastAsiaTheme="minorEastAsia" w:hAnsiTheme="minorEastAsia" w:hint="eastAsia"/>
                <w:sz w:val="21"/>
                <w:szCs w:val="21"/>
              </w:rPr>
              <w:t>单独申请认可。</w:t>
            </w:r>
          </w:p>
          <w:p w:rsidR="005E4561" w:rsidRPr="008B7511" w:rsidRDefault="005E4561" w:rsidP="00775119">
            <w:pPr>
              <w:spacing w:line="300" w:lineRule="auto"/>
              <w:rPr>
                <w:rFonts w:asciiTheme="minorEastAsia" w:eastAsiaTheme="minorEastAsia" w:hAnsiTheme="minorEastAsia"/>
                <w:sz w:val="21"/>
                <w:szCs w:val="21"/>
              </w:rPr>
            </w:pPr>
            <w:r w:rsidRPr="008B7511">
              <w:rPr>
                <w:rFonts w:asciiTheme="minorEastAsia" w:eastAsiaTheme="minorEastAsia" w:hAnsiTheme="minorEastAsia" w:hint="eastAsia"/>
                <w:sz w:val="21"/>
                <w:szCs w:val="21"/>
              </w:rPr>
              <w:t>2、即使实验室未将</w:t>
            </w:r>
            <w:r>
              <w:rPr>
                <w:rFonts w:asciiTheme="minorEastAsia" w:eastAsiaTheme="minorEastAsia" w:hAnsiTheme="minorEastAsia" w:hint="eastAsia"/>
                <w:sz w:val="21"/>
                <w:szCs w:val="21"/>
              </w:rPr>
              <w:t>GB/T 1033.1-2008</w:t>
            </w:r>
            <w:r w:rsidRPr="008B7511">
              <w:rPr>
                <w:rFonts w:asciiTheme="minorEastAsia" w:eastAsiaTheme="minorEastAsia" w:hAnsiTheme="minorEastAsia" w:hint="eastAsia"/>
                <w:sz w:val="21"/>
                <w:szCs w:val="21"/>
              </w:rPr>
              <w:t>单独申请认可，实验室仍需具备</w:t>
            </w:r>
            <w:r w:rsidR="002951C6">
              <w:rPr>
                <w:rFonts w:asciiTheme="minorEastAsia" w:eastAsiaTheme="minorEastAsia" w:hAnsiTheme="minorEastAsia" w:hint="eastAsia"/>
                <w:sz w:val="21"/>
                <w:szCs w:val="21"/>
              </w:rPr>
              <w:t>GB/T 1033.1-2008</w:t>
            </w:r>
            <w:r w:rsidRPr="008B7511">
              <w:rPr>
                <w:rFonts w:asciiTheme="minorEastAsia" w:eastAsiaTheme="minorEastAsia" w:hAnsiTheme="minorEastAsia" w:hint="eastAsia"/>
                <w:sz w:val="21"/>
                <w:szCs w:val="21"/>
              </w:rPr>
              <w:t>的检测能力，否则，</w:t>
            </w:r>
            <w:r>
              <w:rPr>
                <w:rFonts w:asciiTheme="minorEastAsia" w:eastAsiaTheme="minorEastAsia" w:hAnsiTheme="minorEastAsia" w:hint="eastAsia"/>
                <w:sz w:val="21"/>
                <w:szCs w:val="21"/>
              </w:rPr>
              <w:t>本</w:t>
            </w:r>
            <w:r w:rsidRPr="008B7511">
              <w:rPr>
                <w:rFonts w:asciiTheme="minorEastAsia" w:eastAsiaTheme="minorEastAsia" w:hAnsiTheme="minorEastAsia" w:hint="eastAsia"/>
                <w:sz w:val="21"/>
                <w:szCs w:val="21"/>
              </w:rPr>
              <w:t>项目/参数不应推荐认可。</w:t>
            </w:r>
          </w:p>
          <w:p w:rsidR="005E4561" w:rsidRPr="002871E0" w:rsidRDefault="005E4561" w:rsidP="00775119">
            <w:pPr>
              <w:spacing w:line="300" w:lineRule="auto"/>
              <w:rPr>
                <w:rFonts w:asciiTheme="minorEastAsia" w:eastAsiaTheme="minorEastAsia" w:hAnsiTheme="minorEastAsia"/>
                <w:sz w:val="21"/>
                <w:szCs w:val="21"/>
              </w:rPr>
            </w:pPr>
            <w:r w:rsidRPr="008B7511">
              <w:rPr>
                <w:rFonts w:asciiTheme="minorEastAsia" w:eastAsiaTheme="minorEastAsia" w:hAnsiTheme="minorEastAsia" w:hint="eastAsia"/>
                <w:sz w:val="21"/>
                <w:szCs w:val="21"/>
              </w:rPr>
              <w:t>3、如果实验室未将</w:t>
            </w:r>
            <w:r w:rsidR="002951C6">
              <w:rPr>
                <w:rFonts w:asciiTheme="minorEastAsia" w:eastAsiaTheme="minorEastAsia" w:hAnsiTheme="minorEastAsia" w:hint="eastAsia"/>
                <w:sz w:val="21"/>
                <w:szCs w:val="21"/>
              </w:rPr>
              <w:t>GB/T 1033.1-2008</w:t>
            </w:r>
            <w:r w:rsidRPr="008B7511">
              <w:rPr>
                <w:rFonts w:asciiTheme="minorEastAsia" w:eastAsiaTheme="minorEastAsia" w:hAnsiTheme="minorEastAsia" w:hint="eastAsia"/>
                <w:sz w:val="21"/>
                <w:szCs w:val="21"/>
              </w:rPr>
              <w:t>单独申请认可，仅</w:t>
            </w:r>
            <w:r w:rsidRPr="008B7511">
              <w:rPr>
                <w:rFonts w:asciiTheme="minorEastAsia" w:eastAsiaTheme="minorEastAsia" w:hAnsiTheme="minorEastAsia" w:hint="eastAsia"/>
                <w:sz w:val="21"/>
                <w:szCs w:val="21"/>
              </w:rPr>
              <w:lastRenderedPageBreak/>
              <w:t>仅是获得了</w:t>
            </w:r>
            <w:r w:rsidRPr="00D56734">
              <w:rPr>
                <w:rFonts w:asciiTheme="minorEastAsia" w:eastAsiaTheme="minorEastAsia" w:hAnsiTheme="minorEastAsia"/>
                <w:sz w:val="21"/>
                <w:szCs w:val="21"/>
              </w:rPr>
              <w:t xml:space="preserve">GB/T </w:t>
            </w:r>
            <w:r>
              <w:rPr>
                <w:rFonts w:asciiTheme="minorEastAsia" w:eastAsiaTheme="minorEastAsia" w:hAnsiTheme="minorEastAsia" w:hint="eastAsia"/>
                <w:sz w:val="21"/>
                <w:szCs w:val="21"/>
              </w:rPr>
              <w:t>4085</w:t>
            </w:r>
            <w:r w:rsidRPr="00D56734">
              <w:rPr>
                <w:rFonts w:asciiTheme="minorEastAsia" w:eastAsiaTheme="minorEastAsia" w:hAnsiTheme="minorEastAsia"/>
                <w:sz w:val="21"/>
                <w:szCs w:val="21"/>
              </w:rPr>
              <w:t>-201</w:t>
            </w:r>
            <w:r>
              <w:rPr>
                <w:rFonts w:asciiTheme="minorEastAsia" w:eastAsiaTheme="minorEastAsia" w:hAnsiTheme="minorEastAsia" w:hint="eastAsia"/>
                <w:sz w:val="21"/>
                <w:szCs w:val="21"/>
              </w:rPr>
              <w:t>5</w:t>
            </w:r>
            <w:r w:rsidRPr="008B7511">
              <w:rPr>
                <w:rFonts w:asciiTheme="minorEastAsia" w:eastAsiaTheme="minorEastAsia" w:hAnsiTheme="minorEastAsia" w:hint="eastAsia"/>
                <w:sz w:val="21"/>
                <w:szCs w:val="21"/>
              </w:rPr>
              <w:t>的6.</w:t>
            </w:r>
            <w:r w:rsidR="002951C6">
              <w:rPr>
                <w:rFonts w:asciiTheme="minorEastAsia" w:eastAsiaTheme="minorEastAsia" w:hAnsiTheme="minorEastAsia" w:hint="eastAsia"/>
                <w:sz w:val="21"/>
                <w:szCs w:val="21"/>
              </w:rPr>
              <w:t>10</w:t>
            </w:r>
            <w:r w:rsidRPr="008B7511">
              <w:rPr>
                <w:rFonts w:asciiTheme="minorEastAsia" w:eastAsiaTheme="minorEastAsia" w:hAnsiTheme="minorEastAsia" w:hint="eastAsia"/>
                <w:sz w:val="21"/>
                <w:szCs w:val="21"/>
              </w:rPr>
              <w:t>的认可，此时，不认为</w:t>
            </w:r>
            <w:r w:rsidR="002951C6">
              <w:rPr>
                <w:rFonts w:asciiTheme="minorEastAsia" w:eastAsiaTheme="minorEastAsia" w:hAnsiTheme="minorEastAsia" w:hint="eastAsia"/>
                <w:sz w:val="21"/>
                <w:szCs w:val="21"/>
              </w:rPr>
              <w:t>GB/T 1033.1-2008</w:t>
            </w:r>
            <w:r w:rsidRPr="008B7511">
              <w:rPr>
                <w:rFonts w:asciiTheme="minorEastAsia" w:eastAsiaTheme="minorEastAsia" w:hAnsiTheme="minorEastAsia" w:hint="eastAsia"/>
                <w:sz w:val="21"/>
                <w:szCs w:val="21"/>
              </w:rPr>
              <w:t>在实验室的认可范围之内。</w:t>
            </w:r>
          </w:p>
        </w:tc>
      </w:tr>
      <w:tr w:rsidR="005E4561" w:rsidRPr="002871E0" w:rsidTr="00885A6B">
        <w:tc>
          <w:tcPr>
            <w:tcW w:w="2559" w:type="dxa"/>
            <w:vAlign w:val="center"/>
          </w:tcPr>
          <w:p w:rsidR="005E4561" w:rsidRDefault="005E4561" w:rsidP="00775119">
            <w:pPr>
              <w:spacing w:line="300" w:lineRule="auto"/>
              <w:jc w:val="both"/>
              <w:rPr>
                <w:rFonts w:asciiTheme="minorEastAsia" w:eastAsiaTheme="minorEastAsia" w:hAnsiTheme="minorEastAsia"/>
                <w:sz w:val="21"/>
                <w:szCs w:val="21"/>
              </w:rPr>
            </w:pPr>
            <w:r w:rsidRPr="00885A6B">
              <w:rPr>
                <w:rFonts w:asciiTheme="minorEastAsia" w:eastAsiaTheme="minorEastAsia" w:hAnsiTheme="minorEastAsia" w:hint="eastAsia"/>
                <w:sz w:val="21"/>
                <w:szCs w:val="21"/>
              </w:rPr>
              <w:lastRenderedPageBreak/>
              <w:t>半硬质聚氯乙烯块状地板</w:t>
            </w:r>
          </w:p>
          <w:p w:rsidR="005E4561" w:rsidRDefault="005E4561"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p>
          <w:p w:rsidR="005E4561" w:rsidRPr="002871E0" w:rsidRDefault="005E456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6.11/附录B 椅子脚轮试验</w:t>
            </w:r>
          </w:p>
        </w:tc>
        <w:tc>
          <w:tcPr>
            <w:tcW w:w="1137" w:type="dxa"/>
            <w:vAlign w:val="center"/>
          </w:tcPr>
          <w:p w:rsidR="005E4561" w:rsidRPr="00083398" w:rsidRDefault="005E456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椅子脚轮试验</w:t>
            </w:r>
          </w:p>
        </w:tc>
        <w:tc>
          <w:tcPr>
            <w:tcW w:w="1441" w:type="dxa"/>
            <w:vAlign w:val="center"/>
          </w:tcPr>
          <w:p w:rsidR="005E4561"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5E4561" w:rsidRPr="002871E0" w:rsidRDefault="005E4561"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r>
              <w:rPr>
                <w:rFonts w:asciiTheme="minorEastAsia" w:eastAsiaTheme="minorEastAsia" w:hAnsiTheme="minorEastAsia" w:hint="eastAsia"/>
                <w:sz w:val="21"/>
                <w:szCs w:val="21"/>
              </w:rPr>
              <w:t>的附录B</w:t>
            </w:r>
          </w:p>
        </w:tc>
        <w:tc>
          <w:tcPr>
            <w:tcW w:w="1131" w:type="dxa"/>
            <w:vAlign w:val="center"/>
          </w:tcPr>
          <w:p w:rsidR="005E4561" w:rsidRPr="002871E0" w:rsidRDefault="005E456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5E4561" w:rsidRPr="002871E0" w:rsidRDefault="005E456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5E4561" w:rsidRPr="002871E0" w:rsidRDefault="005E4561"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5E4561"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5E4561" w:rsidRPr="002871E0" w:rsidRDefault="005E4561" w:rsidP="00775119">
            <w:pPr>
              <w:spacing w:line="300" w:lineRule="auto"/>
              <w:jc w:val="both"/>
              <w:rPr>
                <w:rFonts w:asciiTheme="minorEastAsia" w:eastAsiaTheme="minorEastAsia" w:hAnsiTheme="minorEastAsia"/>
                <w:sz w:val="21"/>
                <w:szCs w:val="21"/>
              </w:rPr>
            </w:pPr>
          </w:p>
        </w:tc>
      </w:tr>
      <w:tr w:rsidR="00CE2CAF" w:rsidRPr="002871E0" w:rsidTr="00885A6B">
        <w:tc>
          <w:tcPr>
            <w:tcW w:w="2559" w:type="dxa"/>
            <w:vAlign w:val="center"/>
          </w:tcPr>
          <w:p w:rsidR="00CE2CAF" w:rsidRDefault="00CE2CAF" w:rsidP="00775119">
            <w:pPr>
              <w:spacing w:line="300" w:lineRule="auto"/>
              <w:jc w:val="both"/>
              <w:rPr>
                <w:rFonts w:asciiTheme="minorEastAsia" w:eastAsiaTheme="minorEastAsia" w:hAnsiTheme="minorEastAsia"/>
                <w:sz w:val="21"/>
                <w:szCs w:val="21"/>
              </w:rPr>
            </w:pPr>
            <w:r w:rsidRPr="00885A6B">
              <w:rPr>
                <w:rFonts w:asciiTheme="minorEastAsia" w:eastAsiaTheme="minorEastAsia" w:hAnsiTheme="minorEastAsia" w:hint="eastAsia"/>
                <w:sz w:val="21"/>
                <w:szCs w:val="21"/>
              </w:rPr>
              <w:t>半硬质聚氯乙烯块状地板</w:t>
            </w:r>
          </w:p>
          <w:p w:rsidR="00CE2CAF" w:rsidRDefault="00CE2CAF"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p>
          <w:p w:rsidR="00CE2CAF" w:rsidRPr="002871E0"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6.12 色牢度</w:t>
            </w:r>
          </w:p>
        </w:tc>
        <w:tc>
          <w:tcPr>
            <w:tcW w:w="1137" w:type="dxa"/>
            <w:vAlign w:val="center"/>
          </w:tcPr>
          <w:p w:rsidR="00CE2CAF" w:rsidRPr="00083398"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色牢度</w:t>
            </w:r>
          </w:p>
        </w:tc>
        <w:tc>
          <w:tcPr>
            <w:tcW w:w="1441" w:type="dxa"/>
            <w:vAlign w:val="center"/>
          </w:tcPr>
          <w:p w:rsidR="00CE2CAF" w:rsidRPr="002871E0"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8427-2008的7.2.4方法3</w:t>
            </w:r>
          </w:p>
        </w:tc>
        <w:tc>
          <w:tcPr>
            <w:tcW w:w="1441" w:type="dxa"/>
            <w:vAlign w:val="center"/>
          </w:tcPr>
          <w:p w:rsidR="00CE2CAF" w:rsidRPr="002871E0"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8427-2008的7.2.4方法3</w:t>
            </w:r>
          </w:p>
        </w:tc>
        <w:tc>
          <w:tcPr>
            <w:tcW w:w="1131" w:type="dxa"/>
            <w:vAlign w:val="center"/>
          </w:tcPr>
          <w:p w:rsidR="00CE2CAF" w:rsidRPr="002871E0" w:rsidRDefault="00CE2CAF" w:rsidP="00775119">
            <w:pPr>
              <w:spacing w:line="300" w:lineRule="auto"/>
              <w:jc w:val="both"/>
              <w:rPr>
                <w:rFonts w:asciiTheme="minorEastAsia" w:eastAsiaTheme="minorEastAsia" w:hAnsiTheme="minorEastAsia"/>
                <w:sz w:val="21"/>
                <w:szCs w:val="21"/>
              </w:rPr>
            </w:pPr>
            <w:r w:rsidRPr="007D7464">
              <w:rPr>
                <w:rFonts w:asciiTheme="minorEastAsia" w:eastAsiaTheme="minorEastAsia" w:hAnsiTheme="minorEastAsia" w:hint="eastAsia"/>
                <w:sz w:val="21"/>
                <w:szCs w:val="21"/>
              </w:rPr>
              <w:t>“丝、纤维和纺织品”领域“物理特性”子领域</w:t>
            </w:r>
            <w:r>
              <w:rPr>
                <w:rFonts w:asciiTheme="minorEastAsia" w:eastAsiaTheme="minorEastAsia" w:hAnsiTheme="minorEastAsia" w:hint="eastAsia"/>
                <w:sz w:val="21"/>
                <w:szCs w:val="21"/>
              </w:rPr>
              <w:t>（</w:t>
            </w:r>
            <w:r w:rsidRPr="007D7464">
              <w:rPr>
                <w:rFonts w:asciiTheme="minorEastAsia" w:eastAsiaTheme="minorEastAsia" w:hAnsiTheme="minorEastAsia" w:hint="eastAsia"/>
                <w:sz w:val="21"/>
                <w:szCs w:val="21"/>
              </w:rPr>
              <w:t>如果实验室未将GB/T</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lastRenderedPageBreak/>
              <w:t>8427</w:t>
            </w:r>
            <w:r w:rsidRPr="007D7464">
              <w:rPr>
                <w:rFonts w:asciiTheme="minorEastAsia" w:eastAsiaTheme="minorEastAsia" w:hAnsiTheme="minorEastAsia" w:hint="eastAsia"/>
                <w:sz w:val="21"/>
                <w:szCs w:val="21"/>
              </w:rPr>
              <w:t>单独申请认可，则不涉及</w:t>
            </w:r>
            <w:r>
              <w:rPr>
                <w:rFonts w:asciiTheme="minorEastAsia" w:eastAsiaTheme="minorEastAsia" w:hAnsiTheme="minorEastAsia" w:hint="eastAsia"/>
                <w:sz w:val="21"/>
                <w:szCs w:val="21"/>
              </w:rPr>
              <w:t>）</w:t>
            </w:r>
          </w:p>
        </w:tc>
        <w:tc>
          <w:tcPr>
            <w:tcW w:w="1131" w:type="dxa"/>
            <w:vAlign w:val="center"/>
          </w:tcPr>
          <w:p w:rsidR="00CE2CAF" w:rsidRPr="007D7464" w:rsidRDefault="00CE2CAF" w:rsidP="00775119">
            <w:pPr>
              <w:spacing w:line="300" w:lineRule="auto"/>
              <w:jc w:val="both"/>
              <w:rPr>
                <w:rFonts w:asciiTheme="minorEastAsia" w:eastAsiaTheme="minorEastAsia" w:hAnsiTheme="minorEastAsia"/>
                <w:sz w:val="21"/>
                <w:szCs w:val="21"/>
              </w:rPr>
            </w:pPr>
            <w:r w:rsidRPr="007D7464">
              <w:rPr>
                <w:rFonts w:asciiTheme="minorEastAsia" w:eastAsiaTheme="minorEastAsia" w:hAnsiTheme="minorEastAsia" w:hint="eastAsia"/>
                <w:sz w:val="21"/>
                <w:szCs w:val="21"/>
              </w:rPr>
              <w:lastRenderedPageBreak/>
              <w:t>CNAS-CL01-A010《检测和校准实验室能力认可准则在纺织检测领域的应</w:t>
            </w:r>
            <w:r w:rsidRPr="007D7464">
              <w:rPr>
                <w:rFonts w:asciiTheme="minorEastAsia" w:eastAsiaTheme="minorEastAsia" w:hAnsiTheme="minorEastAsia" w:hint="eastAsia"/>
                <w:sz w:val="21"/>
                <w:szCs w:val="21"/>
              </w:rPr>
              <w:lastRenderedPageBreak/>
              <w:t>用说明》</w:t>
            </w:r>
            <w:r>
              <w:rPr>
                <w:rFonts w:asciiTheme="minorEastAsia" w:eastAsiaTheme="minorEastAsia" w:hAnsiTheme="minorEastAsia" w:hint="eastAsia"/>
                <w:sz w:val="21"/>
                <w:szCs w:val="21"/>
              </w:rPr>
              <w:t>（</w:t>
            </w:r>
            <w:r w:rsidRPr="007D7464">
              <w:rPr>
                <w:rFonts w:asciiTheme="minorEastAsia" w:eastAsiaTheme="minorEastAsia" w:hAnsiTheme="minorEastAsia" w:hint="eastAsia"/>
                <w:sz w:val="21"/>
                <w:szCs w:val="21"/>
              </w:rPr>
              <w:t>如果实验室未将GB/T</w:t>
            </w:r>
            <w:r>
              <w:rPr>
                <w:rFonts w:asciiTheme="minorEastAsia" w:eastAsiaTheme="minorEastAsia" w:hAnsiTheme="minorEastAsia" w:hint="eastAsia"/>
                <w:sz w:val="21"/>
                <w:szCs w:val="21"/>
              </w:rPr>
              <w:t xml:space="preserve"> 8427</w:t>
            </w:r>
            <w:r w:rsidRPr="007D7464">
              <w:rPr>
                <w:rFonts w:asciiTheme="minorEastAsia" w:eastAsiaTheme="minorEastAsia" w:hAnsiTheme="minorEastAsia" w:hint="eastAsia"/>
                <w:sz w:val="21"/>
                <w:szCs w:val="21"/>
              </w:rPr>
              <w:t>单独申请认可，则不涉及</w:t>
            </w:r>
            <w:r>
              <w:rPr>
                <w:rFonts w:asciiTheme="minorEastAsia" w:eastAsiaTheme="minorEastAsia" w:hAnsiTheme="minorEastAsia" w:hint="eastAsia"/>
                <w:sz w:val="21"/>
                <w:szCs w:val="21"/>
              </w:rPr>
              <w:t>）</w:t>
            </w:r>
          </w:p>
        </w:tc>
        <w:tc>
          <w:tcPr>
            <w:tcW w:w="1131" w:type="dxa"/>
            <w:vAlign w:val="center"/>
          </w:tcPr>
          <w:p w:rsidR="00CE2CAF" w:rsidRPr="00CE2CAF"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w:t>
            </w:r>
          </w:p>
        </w:tc>
        <w:tc>
          <w:tcPr>
            <w:tcW w:w="1413" w:type="dxa"/>
            <w:vAlign w:val="center"/>
          </w:tcPr>
          <w:p w:rsidR="00CE2CAF" w:rsidRPr="002871E0"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CE2CAF"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1、GB/T 8427-2008非现行有效版本。</w:t>
            </w:r>
            <w:r w:rsidRPr="00581C1D">
              <w:rPr>
                <w:rFonts w:asciiTheme="minorEastAsia" w:eastAsiaTheme="minorEastAsia" w:hAnsiTheme="minorEastAsia" w:hint="eastAsia"/>
                <w:sz w:val="21"/>
                <w:szCs w:val="21"/>
              </w:rPr>
              <w:t>实验室可自行决定是否将</w:t>
            </w:r>
            <w:r>
              <w:rPr>
                <w:rFonts w:asciiTheme="minorEastAsia" w:eastAsiaTheme="minorEastAsia" w:hAnsiTheme="minorEastAsia" w:hint="eastAsia"/>
                <w:sz w:val="21"/>
                <w:szCs w:val="21"/>
              </w:rPr>
              <w:t>GB/T 8427-2008</w:t>
            </w:r>
            <w:r w:rsidRPr="00581C1D">
              <w:rPr>
                <w:rFonts w:asciiTheme="minorEastAsia" w:eastAsiaTheme="minorEastAsia" w:hAnsiTheme="minorEastAsia" w:hint="eastAsia"/>
                <w:sz w:val="21"/>
                <w:szCs w:val="21"/>
              </w:rPr>
              <w:t>单独申请认可。</w:t>
            </w:r>
          </w:p>
          <w:p w:rsidR="00CE2CAF" w:rsidRPr="008B7511" w:rsidRDefault="00CE2CAF" w:rsidP="00775119">
            <w:pPr>
              <w:spacing w:line="300" w:lineRule="auto"/>
              <w:rPr>
                <w:rFonts w:asciiTheme="minorEastAsia" w:eastAsiaTheme="minorEastAsia" w:hAnsiTheme="minorEastAsia"/>
                <w:sz w:val="21"/>
                <w:szCs w:val="21"/>
              </w:rPr>
            </w:pPr>
            <w:r w:rsidRPr="008B7511">
              <w:rPr>
                <w:rFonts w:asciiTheme="minorEastAsia" w:eastAsiaTheme="minorEastAsia" w:hAnsiTheme="minorEastAsia" w:hint="eastAsia"/>
                <w:sz w:val="21"/>
                <w:szCs w:val="21"/>
              </w:rPr>
              <w:t>2、即使实验室未将</w:t>
            </w:r>
            <w:r>
              <w:rPr>
                <w:rFonts w:asciiTheme="minorEastAsia" w:eastAsiaTheme="minorEastAsia" w:hAnsiTheme="minorEastAsia" w:hint="eastAsia"/>
                <w:sz w:val="21"/>
                <w:szCs w:val="21"/>
              </w:rPr>
              <w:t>GB/T 8427-2008</w:t>
            </w:r>
            <w:r w:rsidRPr="008B7511">
              <w:rPr>
                <w:rFonts w:asciiTheme="minorEastAsia" w:eastAsiaTheme="minorEastAsia" w:hAnsiTheme="minorEastAsia" w:hint="eastAsia"/>
                <w:sz w:val="21"/>
                <w:szCs w:val="21"/>
              </w:rPr>
              <w:t>单独申请认可，实验室仍需具备</w:t>
            </w:r>
            <w:r>
              <w:rPr>
                <w:rFonts w:asciiTheme="minorEastAsia" w:eastAsiaTheme="minorEastAsia" w:hAnsiTheme="minorEastAsia" w:hint="eastAsia"/>
                <w:sz w:val="21"/>
                <w:szCs w:val="21"/>
              </w:rPr>
              <w:t>GB/T 8427-2008</w:t>
            </w:r>
            <w:r w:rsidRPr="008B7511">
              <w:rPr>
                <w:rFonts w:asciiTheme="minorEastAsia" w:eastAsiaTheme="minorEastAsia" w:hAnsiTheme="minorEastAsia" w:hint="eastAsia"/>
                <w:sz w:val="21"/>
                <w:szCs w:val="21"/>
              </w:rPr>
              <w:t>的检测能力，否则，</w:t>
            </w:r>
            <w:r>
              <w:rPr>
                <w:rFonts w:asciiTheme="minorEastAsia" w:eastAsiaTheme="minorEastAsia" w:hAnsiTheme="minorEastAsia" w:hint="eastAsia"/>
                <w:sz w:val="21"/>
                <w:szCs w:val="21"/>
              </w:rPr>
              <w:t>本</w:t>
            </w:r>
            <w:r w:rsidRPr="008B7511">
              <w:rPr>
                <w:rFonts w:asciiTheme="minorEastAsia" w:eastAsiaTheme="minorEastAsia" w:hAnsiTheme="minorEastAsia" w:hint="eastAsia"/>
                <w:sz w:val="21"/>
                <w:szCs w:val="21"/>
              </w:rPr>
              <w:t>项目/参数不应推荐认可。</w:t>
            </w:r>
          </w:p>
          <w:p w:rsidR="00CE2CAF" w:rsidRPr="002871E0" w:rsidRDefault="00CE2CAF" w:rsidP="00775119">
            <w:pPr>
              <w:spacing w:line="300" w:lineRule="auto"/>
              <w:rPr>
                <w:rFonts w:asciiTheme="minorEastAsia" w:eastAsiaTheme="minorEastAsia" w:hAnsiTheme="minorEastAsia"/>
                <w:sz w:val="21"/>
                <w:szCs w:val="21"/>
              </w:rPr>
            </w:pPr>
            <w:r w:rsidRPr="008B7511">
              <w:rPr>
                <w:rFonts w:asciiTheme="minorEastAsia" w:eastAsiaTheme="minorEastAsia" w:hAnsiTheme="minorEastAsia" w:hint="eastAsia"/>
                <w:sz w:val="21"/>
                <w:szCs w:val="21"/>
              </w:rPr>
              <w:lastRenderedPageBreak/>
              <w:t>3、如果实验室未将</w:t>
            </w:r>
            <w:r w:rsidR="0084592A">
              <w:rPr>
                <w:rFonts w:asciiTheme="minorEastAsia" w:eastAsiaTheme="minorEastAsia" w:hAnsiTheme="minorEastAsia" w:hint="eastAsia"/>
                <w:sz w:val="21"/>
                <w:szCs w:val="21"/>
              </w:rPr>
              <w:t>GB/T 8427-2008</w:t>
            </w:r>
            <w:r w:rsidRPr="008B7511">
              <w:rPr>
                <w:rFonts w:asciiTheme="minorEastAsia" w:eastAsiaTheme="minorEastAsia" w:hAnsiTheme="minorEastAsia" w:hint="eastAsia"/>
                <w:sz w:val="21"/>
                <w:szCs w:val="21"/>
              </w:rPr>
              <w:t>单独申请认可，仅仅是获得了</w:t>
            </w:r>
            <w:r w:rsidRPr="00D56734">
              <w:rPr>
                <w:rFonts w:asciiTheme="minorEastAsia" w:eastAsiaTheme="minorEastAsia" w:hAnsiTheme="minorEastAsia"/>
                <w:sz w:val="21"/>
                <w:szCs w:val="21"/>
              </w:rPr>
              <w:t xml:space="preserve">GB/T </w:t>
            </w:r>
            <w:r>
              <w:rPr>
                <w:rFonts w:asciiTheme="minorEastAsia" w:eastAsiaTheme="minorEastAsia" w:hAnsiTheme="minorEastAsia" w:hint="eastAsia"/>
                <w:sz w:val="21"/>
                <w:szCs w:val="21"/>
              </w:rPr>
              <w:t>4085</w:t>
            </w:r>
            <w:r w:rsidRPr="00D56734">
              <w:rPr>
                <w:rFonts w:asciiTheme="minorEastAsia" w:eastAsiaTheme="minorEastAsia" w:hAnsiTheme="minorEastAsia"/>
                <w:sz w:val="21"/>
                <w:szCs w:val="21"/>
              </w:rPr>
              <w:t>-201</w:t>
            </w:r>
            <w:r>
              <w:rPr>
                <w:rFonts w:asciiTheme="minorEastAsia" w:eastAsiaTheme="minorEastAsia" w:hAnsiTheme="minorEastAsia" w:hint="eastAsia"/>
                <w:sz w:val="21"/>
                <w:szCs w:val="21"/>
              </w:rPr>
              <w:t>5</w:t>
            </w:r>
            <w:r w:rsidRPr="008B7511">
              <w:rPr>
                <w:rFonts w:asciiTheme="minorEastAsia" w:eastAsiaTheme="minorEastAsia" w:hAnsiTheme="minorEastAsia" w:hint="eastAsia"/>
                <w:sz w:val="21"/>
                <w:szCs w:val="21"/>
              </w:rPr>
              <w:t>的6.</w:t>
            </w:r>
            <w:r>
              <w:rPr>
                <w:rFonts w:asciiTheme="minorEastAsia" w:eastAsiaTheme="minorEastAsia" w:hAnsiTheme="minorEastAsia" w:hint="eastAsia"/>
                <w:sz w:val="21"/>
                <w:szCs w:val="21"/>
              </w:rPr>
              <w:t>1</w:t>
            </w:r>
            <w:r w:rsidR="0084592A">
              <w:rPr>
                <w:rFonts w:asciiTheme="minorEastAsia" w:eastAsiaTheme="minorEastAsia" w:hAnsiTheme="minorEastAsia" w:hint="eastAsia"/>
                <w:sz w:val="21"/>
                <w:szCs w:val="21"/>
              </w:rPr>
              <w:t>2</w:t>
            </w:r>
            <w:r w:rsidRPr="008B7511">
              <w:rPr>
                <w:rFonts w:asciiTheme="minorEastAsia" w:eastAsiaTheme="minorEastAsia" w:hAnsiTheme="minorEastAsia" w:hint="eastAsia"/>
                <w:sz w:val="21"/>
                <w:szCs w:val="21"/>
              </w:rPr>
              <w:t>的认可，此时，不认为</w:t>
            </w:r>
            <w:r w:rsidR="0084592A">
              <w:rPr>
                <w:rFonts w:asciiTheme="minorEastAsia" w:eastAsiaTheme="minorEastAsia" w:hAnsiTheme="minorEastAsia" w:hint="eastAsia"/>
                <w:sz w:val="21"/>
                <w:szCs w:val="21"/>
              </w:rPr>
              <w:t>GB/T 8427-2008</w:t>
            </w:r>
            <w:r w:rsidRPr="008B7511">
              <w:rPr>
                <w:rFonts w:asciiTheme="minorEastAsia" w:eastAsiaTheme="minorEastAsia" w:hAnsiTheme="minorEastAsia" w:hint="eastAsia"/>
                <w:sz w:val="21"/>
                <w:szCs w:val="21"/>
              </w:rPr>
              <w:t>在实验室的认可范围之内。</w:t>
            </w:r>
          </w:p>
        </w:tc>
      </w:tr>
      <w:tr w:rsidR="00CE2CAF" w:rsidRPr="002871E0" w:rsidTr="00885A6B">
        <w:tc>
          <w:tcPr>
            <w:tcW w:w="2559" w:type="dxa"/>
            <w:vAlign w:val="center"/>
          </w:tcPr>
          <w:p w:rsidR="00CE2CAF" w:rsidRDefault="00CE2CAF" w:rsidP="00775119">
            <w:pPr>
              <w:spacing w:line="300" w:lineRule="auto"/>
              <w:jc w:val="both"/>
              <w:rPr>
                <w:rFonts w:asciiTheme="minorEastAsia" w:eastAsiaTheme="minorEastAsia" w:hAnsiTheme="minorEastAsia"/>
                <w:sz w:val="21"/>
                <w:szCs w:val="21"/>
              </w:rPr>
            </w:pPr>
            <w:r w:rsidRPr="00885A6B">
              <w:rPr>
                <w:rFonts w:asciiTheme="minorEastAsia" w:eastAsiaTheme="minorEastAsia" w:hAnsiTheme="minorEastAsia" w:hint="eastAsia"/>
                <w:sz w:val="21"/>
                <w:szCs w:val="21"/>
              </w:rPr>
              <w:lastRenderedPageBreak/>
              <w:t>半硬质聚氯乙烯块状地板</w:t>
            </w:r>
          </w:p>
          <w:p w:rsidR="00CE2CAF" w:rsidRDefault="00CE2CAF"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p>
          <w:p w:rsidR="00CE2CAF" w:rsidRPr="002871E0"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6.13 有害物质限量</w:t>
            </w:r>
          </w:p>
        </w:tc>
        <w:tc>
          <w:tcPr>
            <w:tcW w:w="1137" w:type="dxa"/>
            <w:vAlign w:val="center"/>
          </w:tcPr>
          <w:p w:rsidR="00CE2CAF" w:rsidRPr="00083398"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有害物质限量</w:t>
            </w:r>
          </w:p>
        </w:tc>
        <w:tc>
          <w:tcPr>
            <w:tcW w:w="1441" w:type="dxa"/>
            <w:vAlign w:val="center"/>
          </w:tcPr>
          <w:p w:rsidR="00CE2CAF" w:rsidRPr="002871E0"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 18586</w:t>
            </w:r>
          </w:p>
        </w:tc>
        <w:tc>
          <w:tcPr>
            <w:tcW w:w="1441" w:type="dxa"/>
            <w:vAlign w:val="center"/>
          </w:tcPr>
          <w:p w:rsidR="00CE2CAF" w:rsidRPr="002871E0" w:rsidRDefault="006F7D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 18586-2001</w:t>
            </w:r>
          </w:p>
        </w:tc>
        <w:tc>
          <w:tcPr>
            <w:tcW w:w="1131" w:type="dxa"/>
            <w:vAlign w:val="center"/>
          </w:tcPr>
          <w:p w:rsidR="00CE2CAF" w:rsidRPr="002871E0" w:rsidRDefault="006F7D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CE2CAF" w:rsidRPr="002871E0" w:rsidRDefault="006F7DFC" w:rsidP="00775119">
            <w:pPr>
              <w:spacing w:line="300" w:lineRule="auto"/>
              <w:jc w:val="both"/>
              <w:rPr>
                <w:rFonts w:asciiTheme="minorEastAsia" w:eastAsiaTheme="minorEastAsia" w:hAnsiTheme="minorEastAsia"/>
                <w:sz w:val="21"/>
                <w:szCs w:val="21"/>
              </w:rPr>
            </w:pPr>
            <w:r w:rsidRPr="006F7DFC">
              <w:rPr>
                <w:rFonts w:asciiTheme="minorEastAsia" w:eastAsiaTheme="minorEastAsia" w:hAnsiTheme="minorEastAsia" w:hint="eastAsia"/>
                <w:sz w:val="21"/>
                <w:szCs w:val="21"/>
              </w:rPr>
              <w:t>CNAS-CL01-A002《检测和校准实验室能力认可准则在化学检测领域的应用说明》</w:t>
            </w:r>
          </w:p>
        </w:tc>
        <w:tc>
          <w:tcPr>
            <w:tcW w:w="1131" w:type="dxa"/>
            <w:vAlign w:val="center"/>
          </w:tcPr>
          <w:p w:rsidR="00CE2CAF" w:rsidRPr="002871E0" w:rsidRDefault="006F7D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CE2CAF" w:rsidRPr="002871E0" w:rsidRDefault="006F7D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6F7DFC" w:rsidRPr="006F7DFC" w:rsidRDefault="006F7DFC" w:rsidP="00775119">
            <w:pPr>
              <w:spacing w:line="300" w:lineRule="auto"/>
              <w:jc w:val="both"/>
              <w:rPr>
                <w:rFonts w:asciiTheme="minorEastAsia" w:eastAsiaTheme="minorEastAsia" w:hAnsiTheme="minorEastAsia"/>
                <w:sz w:val="21"/>
                <w:szCs w:val="21"/>
              </w:rPr>
            </w:pPr>
            <w:r w:rsidRPr="006F7DFC">
              <w:rPr>
                <w:rFonts w:asciiTheme="minorEastAsia" w:eastAsiaTheme="minorEastAsia" w:hAnsiTheme="minorEastAsia" w:hint="eastAsia"/>
                <w:sz w:val="21"/>
                <w:szCs w:val="21"/>
              </w:rPr>
              <w:t>1、应先申请</w:t>
            </w:r>
            <w:r>
              <w:rPr>
                <w:rFonts w:asciiTheme="minorEastAsia" w:eastAsiaTheme="minorEastAsia" w:hAnsiTheme="minorEastAsia" w:hint="eastAsia"/>
                <w:sz w:val="21"/>
                <w:szCs w:val="21"/>
              </w:rPr>
              <w:t>GB 18586</w:t>
            </w:r>
            <w:r w:rsidRPr="006F7DFC">
              <w:rPr>
                <w:rFonts w:asciiTheme="minorEastAsia" w:eastAsiaTheme="minorEastAsia" w:hAnsiTheme="minorEastAsia" w:hint="eastAsia"/>
                <w:sz w:val="21"/>
                <w:szCs w:val="21"/>
              </w:rPr>
              <w:t>的现行有效版本。</w:t>
            </w:r>
          </w:p>
          <w:p w:rsidR="006F7DFC" w:rsidRPr="006F7DFC" w:rsidRDefault="006F7DFC" w:rsidP="00775119">
            <w:pPr>
              <w:spacing w:line="300" w:lineRule="auto"/>
              <w:jc w:val="both"/>
              <w:rPr>
                <w:rFonts w:asciiTheme="minorEastAsia" w:eastAsiaTheme="minorEastAsia" w:hAnsiTheme="minorEastAsia"/>
                <w:sz w:val="21"/>
                <w:szCs w:val="21"/>
              </w:rPr>
            </w:pPr>
            <w:r w:rsidRPr="006F7DFC">
              <w:rPr>
                <w:rFonts w:asciiTheme="minorEastAsia" w:eastAsiaTheme="minorEastAsia" w:hAnsiTheme="minorEastAsia" w:hint="eastAsia"/>
                <w:sz w:val="21"/>
                <w:szCs w:val="21"/>
              </w:rPr>
              <w:t>2、若</w:t>
            </w:r>
            <w:r>
              <w:rPr>
                <w:rFonts w:asciiTheme="minorEastAsia" w:eastAsiaTheme="minorEastAsia" w:hAnsiTheme="minorEastAsia" w:hint="eastAsia"/>
                <w:sz w:val="21"/>
                <w:szCs w:val="21"/>
              </w:rPr>
              <w:t>GB 18586</w:t>
            </w:r>
            <w:r w:rsidRPr="006F7DFC">
              <w:rPr>
                <w:rFonts w:asciiTheme="minorEastAsia" w:eastAsiaTheme="minorEastAsia" w:hAnsiTheme="minorEastAsia" w:hint="eastAsia"/>
                <w:sz w:val="21"/>
                <w:szCs w:val="21"/>
              </w:rPr>
              <w:t>的现行有效版本已获认可，则本项目/参数可以远程评审或文审确认。</w:t>
            </w:r>
          </w:p>
          <w:p w:rsidR="006F7DFC" w:rsidRPr="006F7DFC" w:rsidRDefault="006F7DFC" w:rsidP="00775119">
            <w:pPr>
              <w:spacing w:line="300" w:lineRule="auto"/>
              <w:jc w:val="both"/>
              <w:rPr>
                <w:rFonts w:asciiTheme="minorEastAsia" w:eastAsiaTheme="minorEastAsia" w:hAnsiTheme="minorEastAsia"/>
                <w:sz w:val="21"/>
                <w:szCs w:val="21"/>
              </w:rPr>
            </w:pPr>
            <w:r w:rsidRPr="006F7DFC">
              <w:rPr>
                <w:rFonts w:asciiTheme="minorEastAsia" w:eastAsiaTheme="minorEastAsia" w:hAnsiTheme="minorEastAsia" w:hint="eastAsia"/>
                <w:sz w:val="21"/>
                <w:szCs w:val="21"/>
              </w:rPr>
              <w:t>3、在</w:t>
            </w:r>
            <w:r>
              <w:rPr>
                <w:rFonts w:asciiTheme="minorEastAsia" w:eastAsiaTheme="minorEastAsia" w:hAnsiTheme="minorEastAsia" w:hint="eastAsia"/>
                <w:sz w:val="21"/>
                <w:szCs w:val="21"/>
              </w:rPr>
              <w:t>GB 18586</w:t>
            </w:r>
            <w:r w:rsidR="00537E7A">
              <w:rPr>
                <w:rFonts w:asciiTheme="minorEastAsia" w:eastAsiaTheme="minorEastAsia" w:hAnsiTheme="minorEastAsia" w:hint="eastAsia"/>
                <w:sz w:val="21"/>
                <w:szCs w:val="21"/>
              </w:rPr>
              <w:t>的现行有效版本</w:t>
            </w:r>
            <w:r w:rsidRPr="006F7DFC">
              <w:rPr>
                <w:rFonts w:asciiTheme="minorEastAsia" w:eastAsiaTheme="minorEastAsia" w:hAnsiTheme="minorEastAsia" w:hint="eastAsia"/>
                <w:sz w:val="21"/>
                <w:szCs w:val="21"/>
              </w:rPr>
              <w:t>已单独列出并已展开填写的基础上，此处无需重复展开填写。</w:t>
            </w:r>
          </w:p>
          <w:p w:rsidR="00CE2CAF" w:rsidRPr="002871E0" w:rsidRDefault="006F7DFC" w:rsidP="00775119">
            <w:pPr>
              <w:spacing w:line="300" w:lineRule="auto"/>
              <w:jc w:val="both"/>
              <w:rPr>
                <w:rFonts w:asciiTheme="minorEastAsia" w:eastAsiaTheme="minorEastAsia" w:hAnsiTheme="minorEastAsia"/>
                <w:sz w:val="21"/>
                <w:szCs w:val="21"/>
              </w:rPr>
            </w:pPr>
            <w:r w:rsidRPr="006F7DFC">
              <w:rPr>
                <w:rFonts w:asciiTheme="minorEastAsia" w:eastAsiaTheme="minorEastAsia" w:hAnsiTheme="minorEastAsia" w:hint="eastAsia"/>
                <w:sz w:val="21"/>
                <w:szCs w:val="21"/>
              </w:rPr>
              <w:t>4、实验室如果不能检测</w:t>
            </w:r>
            <w:r w:rsidR="00537E7A">
              <w:rPr>
                <w:rFonts w:asciiTheme="minorEastAsia" w:eastAsiaTheme="minorEastAsia" w:hAnsiTheme="minorEastAsia" w:hint="eastAsia"/>
                <w:sz w:val="21"/>
                <w:szCs w:val="21"/>
              </w:rPr>
              <w:t xml:space="preserve">GB </w:t>
            </w:r>
            <w:r w:rsidR="00537E7A">
              <w:rPr>
                <w:rFonts w:asciiTheme="minorEastAsia" w:eastAsiaTheme="minorEastAsia" w:hAnsiTheme="minorEastAsia" w:hint="eastAsia"/>
                <w:sz w:val="21"/>
                <w:szCs w:val="21"/>
              </w:rPr>
              <w:lastRenderedPageBreak/>
              <w:t>18586的现行有效版本</w:t>
            </w:r>
            <w:r w:rsidRPr="006F7DFC">
              <w:rPr>
                <w:rFonts w:asciiTheme="minorEastAsia" w:eastAsiaTheme="minorEastAsia" w:hAnsiTheme="minorEastAsia" w:hint="eastAsia"/>
                <w:sz w:val="21"/>
                <w:szCs w:val="21"/>
              </w:rPr>
              <w:t>的全部项目，此处应相应给出限制范围。</w:t>
            </w:r>
          </w:p>
        </w:tc>
      </w:tr>
      <w:tr w:rsidR="00CE2CAF" w:rsidRPr="002871E0" w:rsidTr="00885A6B">
        <w:tc>
          <w:tcPr>
            <w:tcW w:w="2559" w:type="dxa"/>
            <w:vAlign w:val="center"/>
          </w:tcPr>
          <w:p w:rsidR="00CE2CAF" w:rsidRDefault="00CE2CAF" w:rsidP="00775119">
            <w:pPr>
              <w:spacing w:line="300" w:lineRule="auto"/>
              <w:jc w:val="both"/>
              <w:rPr>
                <w:rFonts w:asciiTheme="minorEastAsia" w:eastAsiaTheme="minorEastAsia" w:hAnsiTheme="minorEastAsia"/>
                <w:sz w:val="21"/>
                <w:szCs w:val="21"/>
              </w:rPr>
            </w:pPr>
            <w:r w:rsidRPr="00885A6B">
              <w:rPr>
                <w:rFonts w:asciiTheme="minorEastAsia" w:eastAsiaTheme="minorEastAsia" w:hAnsiTheme="minorEastAsia" w:hint="eastAsia"/>
                <w:sz w:val="21"/>
                <w:szCs w:val="21"/>
              </w:rPr>
              <w:lastRenderedPageBreak/>
              <w:t>半硬质聚氯乙烯块状地板</w:t>
            </w:r>
          </w:p>
          <w:p w:rsidR="00CE2CAF" w:rsidRDefault="00CE2CAF"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p>
          <w:p w:rsidR="00CE2CAF" w:rsidRPr="002871E0"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6.14.1 燃烧性能</w:t>
            </w:r>
          </w:p>
        </w:tc>
        <w:tc>
          <w:tcPr>
            <w:tcW w:w="1137" w:type="dxa"/>
            <w:vAlign w:val="center"/>
          </w:tcPr>
          <w:p w:rsidR="00CE2CAF" w:rsidRPr="00083398"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燃烧性能</w:t>
            </w:r>
          </w:p>
        </w:tc>
        <w:tc>
          <w:tcPr>
            <w:tcW w:w="1441" w:type="dxa"/>
            <w:vAlign w:val="center"/>
          </w:tcPr>
          <w:p w:rsidR="00CE2CAF" w:rsidRPr="002871E0"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 8624</w:t>
            </w:r>
          </w:p>
        </w:tc>
        <w:tc>
          <w:tcPr>
            <w:tcW w:w="1441" w:type="dxa"/>
            <w:vAlign w:val="center"/>
          </w:tcPr>
          <w:p w:rsidR="00CE2CAF" w:rsidRPr="002871E0" w:rsidRDefault="00537E7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 8624-2012</w:t>
            </w:r>
          </w:p>
        </w:tc>
        <w:tc>
          <w:tcPr>
            <w:tcW w:w="1131" w:type="dxa"/>
            <w:vAlign w:val="center"/>
          </w:tcPr>
          <w:p w:rsidR="00CE2CAF" w:rsidRPr="002871E0" w:rsidRDefault="00537E7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CE2CAF" w:rsidRPr="002871E0" w:rsidRDefault="00537E7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CE2CAF" w:rsidRPr="002871E0" w:rsidRDefault="00537E7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CE2CAF" w:rsidRPr="002871E0" w:rsidRDefault="00537E7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537E7A" w:rsidRPr="00537E7A" w:rsidRDefault="00537E7A" w:rsidP="00775119">
            <w:pPr>
              <w:spacing w:line="300" w:lineRule="auto"/>
              <w:jc w:val="both"/>
              <w:rPr>
                <w:rFonts w:asciiTheme="minorEastAsia" w:eastAsiaTheme="minorEastAsia" w:hAnsiTheme="minorEastAsia"/>
                <w:sz w:val="21"/>
                <w:szCs w:val="21"/>
              </w:rPr>
            </w:pPr>
            <w:r w:rsidRPr="00537E7A">
              <w:rPr>
                <w:rFonts w:asciiTheme="minorEastAsia" w:eastAsiaTheme="minorEastAsia" w:hAnsiTheme="minorEastAsia" w:hint="eastAsia"/>
                <w:sz w:val="21"/>
                <w:szCs w:val="21"/>
              </w:rPr>
              <w:t>1、实验室如果仅从事家具、人</w:t>
            </w:r>
            <w:r w:rsidRPr="00694E77">
              <w:rPr>
                <w:rFonts w:asciiTheme="minorEastAsia" w:eastAsiaTheme="minorEastAsia" w:hAnsiTheme="minorEastAsia" w:hint="eastAsia"/>
                <w:sz w:val="21"/>
                <w:szCs w:val="21"/>
              </w:rPr>
              <w:t>造板及木竹相关制品领域的检测活动，而不从事专业的建筑材料领域的检测活动</w:t>
            </w:r>
            <w:r w:rsidRPr="00537E7A">
              <w:rPr>
                <w:rFonts w:asciiTheme="minorEastAsia" w:eastAsiaTheme="minorEastAsia" w:hAnsiTheme="minorEastAsia" w:hint="eastAsia"/>
                <w:sz w:val="21"/>
                <w:szCs w:val="21"/>
              </w:rPr>
              <w:t>，可自行决定是否将</w:t>
            </w:r>
            <w:r>
              <w:rPr>
                <w:rFonts w:asciiTheme="minorEastAsia" w:eastAsiaTheme="minorEastAsia" w:hAnsiTheme="minorEastAsia" w:hint="eastAsia"/>
                <w:sz w:val="21"/>
                <w:szCs w:val="21"/>
              </w:rPr>
              <w:t>GB 8624</w:t>
            </w:r>
            <w:r w:rsidRPr="00537E7A">
              <w:rPr>
                <w:rFonts w:asciiTheme="minorEastAsia" w:eastAsiaTheme="minorEastAsia" w:hAnsiTheme="minorEastAsia" w:hint="eastAsia"/>
                <w:sz w:val="21"/>
                <w:szCs w:val="21"/>
              </w:rPr>
              <w:t>的现行有效版本单独申请认可。</w:t>
            </w:r>
          </w:p>
          <w:p w:rsidR="00537E7A" w:rsidRPr="00537E7A" w:rsidRDefault="00537E7A" w:rsidP="00775119">
            <w:pPr>
              <w:spacing w:line="300" w:lineRule="auto"/>
              <w:jc w:val="both"/>
              <w:rPr>
                <w:rFonts w:asciiTheme="minorEastAsia" w:eastAsiaTheme="minorEastAsia" w:hAnsiTheme="minorEastAsia"/>
                <w:sz w:val="21"/>
                <w:szCs w:val="21"/>
              </w:rPr>
            </w:pPr>
            <w:r w:rsidRPr="00537E7A">
              <w:rPr>
                <w:rFonts w:asciiTheme="minorEastAsia" w:eastAsiaTheme="minorEastAsia" w:hAnsiTheme="minorEastAsia" w:hint="eastAsia"/>
                <w:sz w:val="21"/>
                <w:szCs w:val="21"/>
              </w:rPr>
              <w:t>2、即使实验室未将</w:t>
            </w:r>
            <w:r>
              <w:rPr>
                <w:rFonts w:asciiTheme="minorEastAsia" w:eastAsiaTheme="minorEastAsia" w:hAnsiTheme="minorEastAsia" w:hint="eastAsia"/>
                <w:sz w:val="21"/>
                <w:szCs w:val="21"/>
              </w:rPr>
              <w:t>GB 8624</w:t>
            </w:r>
            <w:r w:rsidRPr="00537E7A">
              <w:rPr>
                <w:rFonts w:asciiTheme="minorEastAsia" w:eastAsiaTheme="minorEastAsia" w:hAnsiTheme="minorEastAsia" w:hint="eastAsia"/>
                <w:sz w:val="21"/>
                <w:szCs w:val="21"/>
              </w:rPr>
              <w:t>的现行有效版本单独申请认可，实验室仍需具备</w:t>
            </w:r>
            <w:r>
              <w:rPr>
                <w:rFonts w:asciiTheme="minorEastAsia" w:eastAsiaTheme="minorEastAsia" w:hAnsiTheme="minorEastAsia" w:hint="eastAsia"/>
                <w:sz w:val="21"/>
                <w:szCs w:val="21"/>
              </w:rPr>
              <w:t>GB 8624</w:t>
            </w:r>
            <w:r w:rsidRPr="00537E7A">
              <w:rPr>
                <w:rFonts w:asciiTheme="minorEastAsia" w:eastAsiaTheme="minorEastAsia" w:hAnsiTheme="minorEastAsia" w:hint="eastAsia"/>
                <w:sz w:val="21"/>
                <w:szCs w:val="21"/>
              </w:rPr>
              <w:t>的现行有效版本的检测能力，否则，本项目/参数不应推荐认可。</w:t>
            </w:r>
          </w:p>
          <w:p w:rsidR="00537E7A" w:rsidRPr="00537E7A" w:rsidRDefault="00537E7A" w:rsidP="00775119">
            <w:pPr>
              <w:spacing w:line="300" w:lineRule="auto"/>
              <w:jc w:val="both"/>
              <w:rPr>
                <w:rFonts w:asciiTheme="minorEastAsia" w:eastAsiaTheme="minorEastAsia" w:hAnsiTheme="minorEastAsia"/>
                <w:sz w:val="21"/>
                <w:szCs w:val="21"/>
              </w:rPr>
            </w:pPr>
            <w:r w:rsidRPr="00537E7A">
              <w:rPr>
                <w:rFonts w:asciiTheme="minorEastAsia" w:eastAsiaTheme="minorEastAsia" w:hAnsiTheme="minorEastAsia" w:hint="eastAsia"/>
                <w:sz w:val="21"/>
                <w:szCs w:val="21"/>
              </w:rPr>
              <w:t>3、如果实验室未将</w:t>
            </w:r>
            <w:r>
              <w:rPr>
                <w:rFonts w:asciiTheme="minorEastAsia" w:eastAsiaTheme="minorEastAsia" w:hAnsiTheme="minorEastAsia" w:hint="eastAsia"/>
                <w:sz w:val="21"/>
                <w:szCs w:val="21"/>
              </w:rPr>
              <w:t>GB 8624</w:t>
            </w:r>
            <w:r w:rsidRPr="00537E7A">
              <w:rPr>
                <w:rFonts w:asciiTheme="minorEastAsia" w:eastAsiaTheme="minorEastAsia" w:hAnsiTheme="minorEastAsia" w:hint="eastAsia"/>
                <w:sz w:val="21"/>
                <w:szCs w:val="21"/>
              </w:rPr>
              <w:t xml:space="preserve">的现行有效版本单独申请认可，仅仅是获得了GB/T </w:t>
            </w:r>
            <w:r>
              <w:rPr>
                <w:rFonts w:asciiTheme="minorEastAsia" w:eastAsiaTheme="minorEastAsia" w:hAnsiTheme="minorEastAsia" w:hint="eastAsia"/>
                <w:sz w:val="21"/>
                <w:szCs w:val="21"/>
              </w:rPr>
              <w:t>4085</w:t>
            </w:r>
            <w:r w:rsidRPr="00537E7A">
              <w:rPr>
                <w:rFonts w:asciiTheme="minorEastAsia" w:eastAsiaTheme="minorEastAsia" w:hAnsiTheme="minorEastAsia" w:hint="eastAsia"/>
                <w:sz w:val="21"/>
                <w:szCs w:val="21"/>
              </w:rPr>
              <w:t>-201</w:t>
            </w:r>
            <w:r>
              <w:rPr>
                <w:rFonts w:asciiTheme="minorEastAsia" w:eastAsiaTheme="minorEastAsia" w:hAnsiTheme="minorEastAsia" w:hint="eastAsia"/>
                <w:sz w:val="21"/>
                <w:szCs w:val="21"/>
              </w:rPr>
              <w:t>5</w:t>
            </w:r>
            <w:r w:rsidRPr="00537E7A">
              <w:rPr>
                <w:rFonts w:asciiTheme="minorEastAsia" w:eastAsiaTheme="minorEastAsia" w:hAnsiTheme="minorEastAsia" w:hint="eastAsia"/>
                <w:sz w:val="21"/>
                <w:szCs w:val="21"/>
              </w:rPr>
              <w:t>的</w:t>
            </w:r>
            <w:r w:rsidRPr="00537E7A">
              <w:rPr>
                <w:rFonts w:asciiTheme="minorEastAsia" w:eastAsiaTheme="minorEastAsia" w:hAnsiTheme="minorEastAsia" w:hint="eastAsia"/>
                <w:sz w:val="21"/>
                <w:szCs w:val="21"/>
              </w:rPr>
              <w:lastRenderedPageBreak/>
              <w:t>6.</w:t>
            </w:r>
            <w:r>
              <w:rPr>
                <w:rFonts w:asciiTheme="minorEastAsia" w:eastAsiaTheme="minorEastAsia" w:hAnsiTheme="minorEastAsia" w:hint="eastAsia"/>
                <w:sz w:val="21"/>
                <w:szCs w:val="21"/>
              </w:rPr>
              <w:t>14</w:t>
            </w:r>
            <w:r w:rsidRPr="00537E7A">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w:t>
            </w:r>
            <w:r w:rsidRPr="00537E7A">
              <w:rPr>
                <w:rFonts w:asciiTheme="minorEastAsia" w:eastAsiaTheme="minorEastAsia" w:hAnsiTheme="minorEastAsia" w:hint="eastAsia"/>
                <w:sz w:val="21"/>
                <w:szCs w:val="21"/>
              </w:rPr>
              <w:t>的认可，此时，不认为</w:t>
            </w:r>
            <w:r>
              <w:rPr>
                <w:rFonts w:asciiTheme="minorEastAsia" w:eastAsiaTheme="minorEastAsia" w:hAnsiTheme="minorEastAsia" w:hint="eastAsia"/>
                <w:sz w:val="21"/>
                <w:szCs w:val="21"/>
              </w:rPr>
              <w:t>GB 8624</w:t>
            </w:r>
            <w:r w:rsidRPr="00537E7A">
              <w:rPr>
                <w:rFonts w:asciiTheme="minorEastAsia" w:eastAsiaTheme="minorEastAsia" w:hAnsiTheme="minorEastAsia" w:hint="eastAsia"/>
                <w:sz w:val="21"/>
                <w:szCs w:val="21"/>
              </w:rPr>
              <w:t>在实验室的认可范围之内。</w:t>
            </w:r>
          </w:p>
          <w:p w:rsidR="00CE2CAF" w:rsidRPr="002871E0" w:rsidRDefault="00537E7A" w:rsidP="00775119">
            <w:pPr>
              <w:spacing w:line="300" w:lineRule="auto"/>
              <w:jc w:val="both"/>
              <w:rPr>
                <w:rFonts w:asciiTheme="minorEastAsia" w:eastAsiaTheme="minorEastAsia" w:hAnsiTheme="minorEastAsia"/>
                <w:sz w:val="21"/>
                <w:szCs w:val="21"/>
              </w:rPr>
            </w:pPr>
            <w:r w:rsidRPr="00537E7A">
              <w:rPr>
                <w:rFonts w:asciiTheme="minorEastAsia" w:eastAsiaTheme="minorEastAsia" w:hAnsiTheme="minorEastAsia" w:hint="eastAsia"/>
                <w:sz w:val="21"/>
                <w:szCs w:val="21"/>
              </w:rPr>
              <w:t>4、若</w:t>
            </w:r>
            <w:r>
              <w:rPr>
                <w:rFonts w:asciiTheme="minorEastAsia" w:eastAsiaTheme="minorEastAsia" w:hAnsiTheme="minorEastAsia" w:hint="eastAsia"/>
                <w:sz w:val="21"/>
                <w:szCs w:val="21"/>
              </w:rPr>
              <w:t>GB 8624</w:t>
            </w:r>
            <w:r w:rsidRPr="00537E7A">
              <w:rPr>
                <w:rFonts w:asciiTheme="minorEastAsia" w:eastAsiaTheme="minorEastAsia" w:hAnsiTheme="minorEastAsia" w:hint="eastAsia"/>
                <w:sz w:val="21"/>
                <w:szCs w:val="21"/>
              </w:rPr>
              <w:t>的现行有效版本已获认可，则本项目/参数可以远程评审或文审确认。</w:t>
            </w:r>
          </w:p>
        </w:tc>
      </w:tr>
      <w:tr w:rsidR="00CE2CAF" w:rsidRPr="002871E0" w:rsidTr="00885A6B">
        <w:tc>
          <w:tcPr>
            <w:tcW w:w="2559" w:type="dxa"/>
            <w:vAlign w:val="center"/>
          </w:tcPr>
          <w:p w:rsidR="00CE2CAF" w:rsidRDefault="00CE2CAF" w:rsidP="00775119">
            <w:pPr>
              <w:spacing w:line="300" w:lineRule="auto"/>
              <w:jc w:val="both"/>
              <w:rPr>
                <w:rFonts w:asciiTheme="minorEastAsia" w:eastAsiaTheme="minorEastAsia" w:hAnsiTheme="minorEastAsia"/>
                <w:sz w:val="21"/>
                <w:szCs w:val="21"/>
              </w:rPr>
            </w:pPr>
            <w:r w:rsidRPr="00885A6B">
              <w:rPr>
                <w:rFonts w:asciiTheme="minorEastAsia" w:eastAsiaTheme="minorEastAsia" w:hAnsiTheme="minorEastAsia" w:hint="eastAsia"/>
                <w:sz w:val="21"/>
                <w:szCs w:val="21"/>
              </w:rPr>
              <w:lastRenderedPageBreak/>
              <w:t>半硬质聚氯乙烯块状地板</w:t>
            </w:r>
          </w:p>
          <w:p w:rsidR="00CE2CAF" w:rsidRDefault="00CE2CAF"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p>
          <w:p w:rsidR="00CE2CAF" w:rsidRPr="002871E0"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6.14.2/附录C 耐污染性</w:t>
            </w:r>
          </w:p>
        </w:tc>
        <w:tc>
          <w:tcPr>
            <w:tcW w:w="1137" w:type="dxa"/>
            <w:vAlign w:val="center"/>
          </w:tcPr>
          <w:p w:rsidR="00CE2CAF" w:rsidRPr="00083398"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耐污染性</w:t>
            </w:r>
          </w:p>
        </w:tc>
        <w:tc>
          <w:tcPr>
            <w:tcW w:w="1441" w:type="dxa"/>
            <w:vAlign w:val="center"/>
          </w:tcPr>
          <w:p w:rsidR="00CE2CAF"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CE2CAF" w:rsidRPr="002871E0" w:rsidRDefault="00CE2CAF"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r>
              <w:rPr>
                <w:rFonts w:asciiTheme="minorEastAsia" w:eastAsiaTheme="minorEastAsia" w:hAnsiTheme="minorEastAsia" w:hint="eastAsia"/>
                <w:sz w:val="21"/>
                <w:szCs w:val="21"/>
              </w:rPr>
              <w:t>的附录C</w:t>
            </w:r>
          </w:p>
        </w:tc>
        <w:tc>
          <w:tcPr>
            <w:tcW w:w="1131" w:type="dxa"/>
            <w:vAlign w:val="center"/>
          </w:tcPr>
          <w:p w:rsidR="00CE2CAF" w:rsidRPr="002871E0"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CE2CAF" w:rsidRPr="002871E0"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CE2CAF" w:rsidRPr="002871E0"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CE2CAF" w:rsidRPr="002871E0"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3108" w:type="dxa"/>
            <w:vAlign w:val="center"/>
          </w:tcPr>
          <w:p w:rsidR="00CE2CAF" w:rsidRPr="002871E0" w:rsidRDefault="00CE2CAF" w:rsidP="00775119">
            <w:pPr>
              <w:spacing w:line="300" w:lineRule="auto"/>
              <w:jc w:val="both"/>
              <w:rPr>
                <w:rFonts w:asciiTheme="minorEastAsia" w:eastAsiaTheme="minorEastAsia" w:hAnsiTheme="minorEastAsia"/>
                <w:sz w:val="21"/>
                <w:szCs w:val="21"/>
              </w:rPr>
            </w:pPr>
          </w:p>
        </w:tc>
      </w:tr>
      <w:tr w:rsidR="00CE2CAF" w:rsidRPr="002871E0" w:rsidTr="00885A6B">
        <w:tc>
          <w:tcPr>
            <w:tcW w:w="2559" w:type="dxa"/>
            <w:vAlign w:val="center"/>
          </w:tcPr>
          <w:p w:rsidR="00CE2CAF" w:rsidRDefault="00CE2CAF" w:rsidP="00775119">
            <w:pPr>
              <w:spacing w:line="300" w:lineRule="auto"/>
              <w:jc w:val="both"/>
              <w:rPr>
                <w:rFonts w:asciiTheme="minorEastAsia" w:eastAsiaTheme="minorEastAsia" w:hAnsiTheme="minorEastAsia"/>
                <w:sz w:val="21"/>
                <w:szCs w:val="21"/>
              </w:rPr>
            </w:pPr>
            <w:r w:rsidRPr="00885A6B">
              <w:rPr>
                <w:rFonts w:asciiTheme="minorEastAsia" w:eastAsiaTheme="minorEastAsia" w:hAnsiTheme="minorEastAsia" w:hint="eastAsia"/>
                <w:sz w:val="21"/>
                <w:szCs w:val="21"/>
              </w:rPr>
              <w:t>半硬质聚氯乙烯块状地板</w:t>
            </w:r>
          </w:p>
          <w:p w:rsidR="00CE2CAF" w:rsidRDefault="00CE2CAF"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p>
          <w:p w:rsidR="00CE2CAF" w:rsidRPr="002871E0"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6.14.3 焊接强度</w:t>
            </w:r>
          </w:p>
        </w:tc>
        <w:tc>
          <w:tcPr>
            <w:tcW w:w="1137" w:type="dxa"/>
            <w:vAlign w:val="center"/>
          </w:tcPr>
          <w:p w:rsidR="00CE2CAF" w:rsidRPr="00083398"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焊接强度</w:t>
            </w:r>
          </w:p>
        </w:tc>
        <w:tc>
          <w:tcPr>
            <w:tcW w:w="1441" w:type="dxa"/>
            <w:vAlign w:val="center"/>
          </w:tcPr>
          <w:p w:rsidR="00CE2CAF"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CE2CAF" w:rsidRPr="002871E0" w:rsidRDefault="00CE2CAF"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p>
        </w:tc>
        <w:tc>
          <w:tcPr>
            <w:tcW w:w="1131" w:type="dxa"/>
            <w:vAlign w:val="center"/>
          </w:tcPr>
          <w:p w:rsidR="00CE2CAF" w:rsidRPr="002871E0"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CE2CAF" w:rsidRPr="002871E0"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CE2CAF"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CE2CAF"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CE2CAF" w:rsidRPr="002871E0" w:rsidRDefault="00CE2CAF" w:rsidP="00775119">
            <w:pPr>
              <w:spacing w:line="300" w:lineRule="auto"/>
              <w:jc w:val="both"/>
              <w:rPr>
                <w:rFonts w:asciiTheme="minorEastAsia" w:eastAsiaTheme="minorEastAsia" w:hAnsiTheme="minorEastAsia"/>
                <w:sz w:val="21"/>
                <w:szCs w:val="21"/>
              </w:rPr>
            </w:pPr>
          </w:p>
        </w:tc>
      </w:tr>
      <w:tr w:rsidR="00CE2CAF" w:rsidRPr="002871E0" w:rsidTr="00885A6B">
        <w:tc>
          <w:tcPr>
            <w:tcW w:w="2559" w:type="dxa"/>
            <w:vAlign w:val="center"/>
          </w:tcPr>
          <w:p w:rsidR="00CE2CAF" w:rsidRDefault="00CE2CAF" w:rsidP="00775119">
            <w:pPr>
              <w:spacing w:line="300" w:lineRule="auto"/>
              <w:jc w:val="both"/>
              <w:rPr>
                <w:rFonts w:asciiTheme="minorEastAsia" w:eastAsiaTheme="minorEastAsia" w:hAnsiTheme="minorEastAsia"/>
                <w:sz w:val="21"/>
                <w:szCs w:val="21"/>
              </w:rPr>
            </w:pPr>
            <w:r w:rsidRPr="00885A6B">
              <w:rPr>
                <w:rFonts w:asciiTheme="minorEastAsia" w:eastAsiaTheme="minorEastAsia" w:hAnsiTheme="minorEastAsia" w:hint="eastAsia"/>
                <w:sz w:val="21"/>
                <w:szCs w:val="21"/>
              </w:rPr>
              <w:t>半硬质聚氯乙烯块状地板</w:t>
            </w:r>
          </w:p>
          <w:p w:rsidR="00CE2CAF" w:rsidRDefault="00CE2CAF" w:rsidP="00775119">
            <w:pPr>
              <w:spacing w:line="300" w:lineRule="auto"/>
              <w:jc w:val="both"/>
              <w:rPr>
                <w:rFonts w:asciiTheme="minorEastAsia" w:eastAsiaTheme="minorEastAsia" w:hAnsiTheme="minorEastAsia"/>
                <w:sz w:val="21"/>
                <w:szCs w:val="21"/>
              </w:rPr>
            </w:pPr>
            <w:r w:rsidRPr="00D56734">
              <w:rPr>
                <w:rFonts w:asciiTheme="minorEastAsia" w:eastAsiaTheme="minorEastAsia" w:hAnsiTheme="minorEastAsia" w:hint="eastAsia"/>
                <w:sz w:val="21"/>
                <w:szCs w:val="21"/>
              </w:rPr>
              <w:t>GB/T 4085-2015</w:t>
            </w:r>
          </w:p>
          <w:p w:rsidR="00CE2CAF" w:rsidRPr="002871E0"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6.14.4 防滑性</w:t>
            </w:r>
          </w:p>
        </w:tc>
        <w:tc>
          <w:tcPr>
            <w:tcW w:w="1137" w:type="dxa"/>
            <w:vAlign w:val="center"/>
          </w:tcPr>
          <w:p w:rsidR="00CE2CAF" w:rsidRPr="00083398"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防滑性</w:t>
            </w:r>
          </w:p>
        </w:tc>
        <w:tc>
          <w:tcPr>
            <w:tcW w:w="1441" w:type="dxa"/>
            <w:vAlign w:val="center"/>
          </w:tcPr>
          <w:p w:rsidR="00CE2CAF" w:rsidRPr="002871E0" w:rsidRDefault="00CE2CAF"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4100-2006的附录M</w:t>
            </w:r>
          </w:p>
        </w:tc>
        <w:tc>
          <w:tcPr>
            <w:tcW w:w="1441" w:type="dxa"/>
            <w:vAlign w:val="center"/>
          </w:tcPr>
          <w:p w:rsidR="00CE2CAF" w:rsidRPr="002871E0" w:rsidRDefault="00537E7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4100-2006的附录M</w:t>
            </w:r>
          </w:p>
        </w:tc>
        <w:tc>
          <w:tcPr>
            <w:tcW w:w="1131" w:type="dxa"/>
            <w:vAlign w:val="center"/>
          </w:tcPr>
          <w:p w:rsidR="00CE2CAF" w:rsidRPr="002871E0" w:rsidRDefault="00537E7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CE2CAF" w:rsidRPr="002871E0" w:rsidRDefault="00537E7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CE2CAF" w:rsidRPr="002871E0" w:rsidRDefault="00537E7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CE2CAF" w:rsidRPr="002871E0" w:rsidRDefault="00537E7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CE2CAF" w:rsidRDefault="00537E7A" w:rsidP="00775119">
            <w:pPr>
              <w:spacing w:line="300" w:lineRule="auto"/>
              <w:jc w:val="both"/>
              <w:rPr>
                <w:rFonts w:asciiTheme="minorEastAsia" w:eastAsiaTheme="minorEastAsia" w:hAnsiTheme="minorEastAsia"/>
                <w:sz w:val="21"/>
                <w:szCs w:val="21"/>
              </w:rPr>
            </w:pPr>
            <w:r w:rsidRPr="00537E7A">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GB/T 4100-2006</w:t>
            </w:r>
            <w:r w:rsidRPr="00537E7A">
              <w:rPr>
                <w:rFonts w:asciiTheme="minorEastAsia" w:eastAsiaTheme="minorEastAsia" w:hAnsiTheme="minorEastAsia" w:hint="eastAsia"/>
                <w:sz w:val="21"/>
                <w:szCs w:val="21"/>
              </w:rPr>
              <w:t>非现行有效版本。实验室可自行决定是否将</w:t>
            </w:r>
            <w:r>
              <w:rPr>
                <w:rFonts w:asciiTheme="minorEastAsia" w:eastAsiaTheme="minorEastAsia" w:hAnsiTheme="minorEastAsia" w:hint="eastAsia"/>
                <w:sz w:val="21"/>
                <w:szCs w:val="21"/>
              </w:rPr>
              <w:t>GB/T 4100-2006</w:t>
            </w:r>
            <w:r w:rsidRPr="00537E7A">
              <w:rPr>
                <w:rFonts w:asciiTheme="minorEastAsia" w:eastAsiaTheme="minorEastAsia" w:hAnsiTheme="minorEastAsia" w:hint="eastAsia"/>
                <w:sz w:val="21"/>
                <w:szCs w:val="21"/>
              </w:rPr>
              <w:t>单独申请认可。</w:t>
            </w:r>
          </w:p>
          <w:p w:rsidR="00537E7A" w:rsidRPr="00537E7A" w:rsidRDefault="00537E7A" w:rsidP="00775119">
            <w:pPr>
              <w:spacing w:line="300" w:lineRule="auto"/>
              <w:jc w:val="both"/>
              <w:rPr>
                <w:rFonts w:asciiTheme="minorEastAsia" w:eastAsiaTheme="minorEastAsia" w:hAnsiTheme="minorEastAsia"/>
                <w:sz w:val="21"/>
                <w:szCs w:val="21"/>
              </w:rPr>
            </w:pPr>
            <w:r w:rsidRPr="00537E7A">
              <w:rPr>
                <w:rFonts w:asciiTheme="minorEastAsia" w:eastAsiaTheme="minorEastAsia" w:hAnsiTheme="minorEastAsia" w:hint="eastAsia"/>
                <w:sz w:val="21"/>
                <w:szCs w:val="21"/>
              </w:rPr>
              <w:t>2、即使实验室未将</w:t>
            </w:r>
            <w:r w:rsidR="00076D2E">
              <w:rPr>
                <w:rFonts w:asciiTheme="minorEastAsia" w:eastAsiaTheme="minorEastAsia" w:hAnsiTheme="minorEastAsia" w:hint="eastAsia"/>
                <w:sz w:val="21"/>
                <w:szCs w:val="21"/>
              </w:rPr>
              <w:t xml:space="preserve">GB/T </w:t>
            </w:r>
            <w:r w:rsidR="00076D2E">
              <w:rPr>
                <w:rFonts w:asciiTheme="minorEastAsia" w:eastAsiaTheme="minorEastAsia" w:hAnsiTheme="minorEastAsia" w:hint="eastAsia"/>
                <w:sz w:val="21"/>
                <w:szCs w:val="21"/>
              </w:rPr>
              <w:lastRenderedPageBreak/>
              <w:t>4100-2006</w:t>
            </w:r>
            <w:r w:rsidRPr="00537E7A">
              <w:rPr>
                <w:rFonts w:asciiTheme="minorEastAsia" w:eastAsiaTheme="minorEastAsia" w:hAnsiTheme="minorEastAsia" w:hint="eastAsia"/>
                <w:sz w:val="21"/>
                <w:szCs w:val="21"/>
              </w:rPr>
              <w:t>单独申请认可，实验室仍需具备</w:t>
            </w:r>
            <w:r w:rsidR="00076D2E">
              <w:rPr>
                <w:rFonts w:asciiTheme="minorEastAsia" w:eastAsiaTheme="minorEastAsia" w:hAnsiTheme="minorEastAsia" w:hint="eastAsia"/>
                <w:sz w:val="21"/>
                <w:szCs w:val="21"/>
              </w:rPr>
              <w:t>GB/T 4100-2006</w:t>
            </w:r>
            <w:r w:rsidRPr="00537E7A">
              <w:rPr>
                <w:rFonts w:asciiTheme="minorEastAsia" w:eastAsiaTheme="minorEastAsia" w:hAnsiTheme="minorEastAsia" w:hint="eastAsia"/>
                <w:sz w:val="21"/>
                <w:szCs w:val="21"/>
              </w:rPr>
              <w:t>的检测能力，否则，本项目/参数不应推荐认可。</w:t>
            </w:r>
          </w:p>
          <w:p w:rsidR="00537E7A" w:rsidRPr="00537E7A" w:rsidRDefault="00537E7A" w:rsidP="00775119">
            <w:pPr>
              <w:spacing w:line="300" w:lineRule="auto"/>
              <w:jc w:val="both"/>
              <w:rPr>
                <w:rFonts w:asciiTheme="minorEastAsia" w:eastAsiaTheme="minorEastAsia" w:hAnsiTheme="minorEastAsia"/>
                <w:sz w:val="21"/>
                <w:szCs w:val="21"/>
              </w:rPr>
            </w:pPr>
            <w:r w:rsidRPr="00537E7A">
              <w:rPr>
                <w:rFonts w:asciiTheme="minorEastAsia" w:eastAsiaTheme="minorEastAsia" w:hAnsiTheme="minorEastAsia" w:hint="eastAsia"/>
                <w:sz w:val="21"/>
                <w:szCs w:val="21"/>
              </w:rPr>
              <w:t>3、如果实验室未将</w:t>
            </w:r>
            <w:r w:rsidR="00076D2E">
              <w:rPr>
                <w:rFonts w:asciiTheme="minorEastAsia" w:eastAsiaTheme="minorEastAsia" w:hAnsiTheme="minorEastAsia" w:hint="eastAsia"/>
                <w:sz w:val="21"/>
                <w:szCs w:val="21"/>
              </w:rPr>
              <w:t>GB/T 4100-2006</w:t>
            </w:r>
            <w:r w:rsidRPr="00537E7A">
              <w:rPr>
                <w:rFonts w:asciiTheme="minorEastAsia" w:eastAsiaTheme="minorEastAsia" w:hAnsiTheme="minorEastAsia" w:hint="eastAsia"/>
                <w:sz w:val="21"/>
                <w:szCs w:val="21"/>
              </w:rPr>
              <w:t xml:space="preserve">单独申请认可，仅仅是获得了GB/T </w:t>
            </w:r>
            <w:r w:rsidR="00076D2E">
              <w:rPr>
                <w:rFonts w:asciiTheme="minorEastAsia" w:eastAsiaTheme="minorEastAsia" w:hAnsiTheme="minorEastAsia" w:hint="eastAsia"/>
                <w:sz w:val="21"/>
                <w:szCs w:val="21"/>
              </w:rPr>
              <w:t>4085</w:t>
            </w:r>
            <w:r w:rsidRPr="00537E7A">
              <w:rPr>
                <w:rFonts w:asciiTheme="minorEastAsia" w:eastAsiaTheme="minorEastAsia" w:hAnsiTheme="minorEastAsia" w:hint="eastAsia"/>
                <w:sz w:val="21"/>
                <w:szCs w:val="21"/>
              </w:rPr>
              <w:t>-20</w:t>
            </w:r>
            <w:r w:rsidR="00076D2E">
              <w:rPr>
                <w:rFonts w:asciiTheme="minorEastAsia" w:eastAsiaTheme="minorEastAsia" w:hAnsiTheme="minorEastAsia" w:hint="eastAsia"/>
                <w:sz w:val="21"/>
                <w:szCs w:val="21"/>
              </w:rPr>
              <w:t>15</w:t>
            </w:r>
            <w:r w:rsidRPr="00537E7A">
              <w:rPr>
                <w:rFonts w:asciiTheme="minorEastAsia" w:eastAsiaTheme="minorEastAsia" w:hAnsiTheme="minorEastAsia" w:hint="eastAsia"/>
                <w:sz w:val="21"/>
                <w:szCs w:val="21"/>
              </w:rPr>
              <w:t>的6.</w:t>
            </w:r>
            <w:r w:rsidR="00076D2E">
              <w:rPr>
                <w:rFonts w:asciiTheme="minorEastAsia" w:eastAsiaTheme="minorEastAsia" w:hAnsiTheme="minorEastAsia" w:hint="eastAsia"/>
                <w:sz w:val="21"/>
                <w:szCs w:val="21"/>
              </w:rPr>
              <w:t>14</w:t>
            </w:r>
            <w:r w:rsidRPr="00537E7A">
              <w:rPr>
                <w:rFonts w:asciiTheme="minorEastAsia" w:eastAsiaTheme="minorEastAsia" w:hAnsiTheme="minorEastAsia" w:hint="eastAsia"/>
                <w:sz w:val="21"/>
                <w:szCs w:val="21"/>
              </w:rPr>
              <w:t>.</w:t>
            </w:r>
            <w:r w:rsidR="00076D2E">
              <w:rPr>
                <w:rFonts w:asciiTheme="minorEastAsia" w:eastAsiaTheme="minorEastAsia" w:hAnsiTheme="minorEastAsia" w:hint="eastAsia"/>
                <w:sz w:val="21"/>
                <w:szCs w:val="21"/>
              </w:rPr>
              <w:t>4</w:t>
            </w:r>
            <w:r w:rsidRPr="00537E7A">
              <w:rPr>
                <w:rFonts w:asciiTheme="minorEastAsia" w:eastAsiaTheme="minorEastAsia" w:hAnsiTheme="minorEastAsia" w:hint="eastAsia"/>
                <w:sz w:val="21"/>
                <w:szCs w:val="21"/>
              </w:rPr>
              <w:t>的认可，此时</w:t>
            </w:r>
            <w:r w:rsidRPr="00537E7A">
              <w:rPr>
                <w:rFonts w:asciiTheme="minorEastAsia" w:eastAsiaTheme="minorEastAsia" w:hAnsiTheme="minorEastAsia" w:hint="eastAsia"/>
                <w:sz w:val="21"/>
                <w:szCs w:val="21"/>
              </w:rPr>
              <w:cr/>
              <w:t xml:space="preserve">，不认为GB/T </w:t>
            </w:r>
            <w:r w:rsidR="00076D2E">
              <w:rPr>
                <w:rFonts w:asciiTheme="minorEastAsia" w:eastAsiaTheme="minorEastAsia" w:hAnsiTheme="minorEastAsia" w:hint="eastAsia"/>
                <w:sz w:val="21"/>
                <w:szCs w:val="21"/>
              </w:rPr>
              <w:t>4100</w:t>
            </w:r>
            <w:r w:rsidRPr="00537E7A">
              <w:rPr>
                <w:rFonts w:asciiTheme="minorEastAsia" w:eastAsiaTheme="minorEastAsia" w:hAnsiTheme="minorEastAsia" w:hint="eastAsia"/>
                <w:sz w:val="21"/>
                <w:szCs w:val="21"/>
              </w:rPr>
              <w:t>在实验室的认可范围之内。</w:t>
            </w:r>
          </w:p>
        </w:tc>
      </w:tr>
    </w:tbl>
    <w:p w:rsidR="00885A6B" w:rsidRPr="00E37706" w:rsidRDefault="00885A6B" w:rsidP="00775119">
      <w:pPr>
        <w:spacing w:line="300" w:lineRule="auto"/>
        <w:rPr>
          <w:rFonts w:asciiTheme="minorEastAsia" w:eastAsiaTheme="minorEastAsia" w:hAnsiTheme="minorEastAsia"/>
          <w:sz w:val="24"/>
          <w:szCs w:val="24"/>
        </w:rPr>
      </w:pPr>
    </w:p>
    <w:p w:rsidR="00150CB1" w:rsidRDefault="00150CB1" w:rsidP="00775119">
      <w:pPr>
        <w:spacing w:line="300" w:lineRule="auto"/>
        <w:rPr>
          <w:rFonts w:asciiTheme="minorEastAsia" w:eastAsiaTheme="minorEastAsia" w:hAnsiTheme="minorEastAsia"/>
          <w:sz w:val="24"/>
          <w:szCs w:val="24"/>
        </w:rPr>
      </w:pPr>
    </w:p>
    <w:p w:rsidR="00150CB1" w:rsidRDefault="00150CB1" w:rsidP="00775119">
      <w:pPr>
        <w:spacing w:line="300" w:lineRule="auto"/>
        <w:rPr>
          <w:rFonts w:asciiTheme="minorEastAsia" w:eastAsiaTheme="minorEastAsia" w:hAnsiTheme="minorEastAsia"/>
          <w:sz w:val="24"/>
          <w:szCs w:val="24"/>
        </w:rPr>
      </w:pPr>
    </w:p>
    <w:p w:rsidR="0048642E" w:rsidRDefault="0048642E" w:rsidP="00775119">
      <w:pPr>
        <w:spacing w:line="300" w:lineRule="auto"/>
        <w:rPr>
          <w:rFonts w:asciiTheme="minorEastAsia" w:eastAsiaTheme="minorEastAsia" w:hAnsiTheme="minorEastAsia"/>
          <w:sz w:val="24"/>
          <w:szCs w:val="24"/>
        </w:rPr>
      </w:pPr>
    </w:p>
    <w:p w:rsidR="0048642E" w:rsidRDefault="0048642E" w:rsidP="00775119">
      <w:pPr>
        <w:spacing w:line="300" w:lineRule="auto"/>
        <w:rPr>
          <w:rFonts w:asciiTheme="minorEastAsia" w:eastAsiaTheme="minorEastAsia" w:hAnsiTheme="minorEastAsia"/>
          <w:sz w:val="24"/>
          <w:szCs w:val="24"/>
        </w:rPr>
      </w:pPr>
    </w:p>
    <w:p w:rsidR="0048642E" w:rsidRDefault="0048642E" w:rsidP="00775119">
      <w:pPr>
        <w:spacing w:line="300" w:lineRule="auto"/>
        <w:rPr>
          <w:rFonts w:asciiTheme="minorEastAsia" w:eastAsiaTheme="minorEastAsia" w:hAnsiTheme="minorEastAsia"/>
          <w:sz w:val="24"/>
          <w:szCs w:val="24"/>
        </w:rPr>
      </w:pPr>
    </w:p>
    <w:p w:rsidR="00150CB1" w:rsidRDefault="00694E77" w:rsidP="00775119">
      <w:pPr>
        <w:spacing w:line="300" w:lineRule="auto"/>
        <w:rPr>
          <w:rFonts w:asciiTheme="minorEastAsia" w:eastAsiaTheme="minorEastAsia" w:hAnsiTheme="minorEastAsia"/>
          <w:sz w:val="24"/>
          <w:szCs w:val="24"/>
        </w:rPr>
      </w:pPr>
      <w:r w:rsidRPr="001217F4">
        <w:rPr>
          <w:rFonts w:asciiTheme="minorEastAsia" w:eastAsiaTheme="minorEastAsia" w:hAnsiTheme="minorEastAsia"/>
          <w:sz w:val="24"/>
          <w:szCs w:val="24"/>
        </w:rPr>
        <w:lastRenderedPageBreak/>
        <w:t xml:space="preserve">GB/T </w:t>
      </w:r>
      <w:r w:rsidRPr="001217F4">
        <w:rPr>
          <w:rFonts w:asciiTheme="minorEastAsia" w:eastAsiaTheme="minorEastAsia" w:hAnsiTheme="minorEastAsia" w:hint="eastAsia"/>
          <w:sz w:val="24"/>
          <w:szCs w:val="24"/>
        </w:rPr>
        <w:t>4897-2015《刨花板》</w:t>
      </w:r>
    </w:p>
    <w:tbl>
      <w:tblPr>
        <w:tblStyle w:val="a6"/>
        <w:tblW w:w="14492" w:type="dxa"/>
        <w:tblLayout w:type="fixed"/>
        <w:tblLook w:val="04A0" w:firstRow="1" w:lastRow="0" w:firstColumn="1" w:lastColumn="0" w:noHBand="0" w:noVBand="1"/>
      </w:tblPr>
      <w:tblGrid>
        <w:gridCol w:w="2559"/>
        <w:gridCol w:w="1137"/>
        <w:gridCol w:w="1441"/>
        <w:gridCol w:w="1441"/>
        <w:gridCol w:w="1131"/>
        <w:gridCol w:w="1131"/>
        <w:gridCol w:w="1131"/>
        <w:gridCol w:w="1413"/>
        <w:gridCol w:w="3108"/>
      </w:tblGrid>
      <w:tr w:rsidR="00150CB1" w:rsidRPr="002871E0" w:rsidTr="00333A16">
        <w:trPr>
          <w:tblHeader/>
        </w:trPr>
        <w:tc>
          <w:tcPr>
            <w:tcW w:w="2559" w:type="dxa"/>
            <w:vAlign w:val="center"/>
          </w:tcPr>
          <w:p w:rsidR="00150CB1" w:rsidRDefault="00150CB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150CB1" w:rsidRPr="002871E0" w:rsidRDefault="00150CB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137" w:type="dxa"/>
            <w:vAlign w:val="center"/>
          </w:tcPr>
          <w:p w:rsidR="00150CB1" w:rsidRPr="002871E0" w:rsidRDefault="00150CB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441" w:type="dxa"/>
            <w:vAlign w:val="center"/>
          </w:tcPr>
          <w:p w:rsidR="00150CB1" w:rsidRPr="002871E0" w:rsidRDefault="00150CB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直接引用的标准</w:t>
            </w:r>
          </w:p>
        </w:tc>
        <w:tc>
          <w:tcPr>
            <w:tcW w:w="1441" w:type="dxa"/>
            <w:vAlign w:val="center"/>
          </w:tcPr>
          <w:p w:rsidR="00150CB1" w:rsidRPr="002871E0" w:rsidRDefault="00150CB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实际执行的标准</w:t>
            </w:r>
          </w:p>
        </w:tc>
        <w:tc>
          <w:tcPr>
            <w:tcW w:w="1131" w:type="dxa"/>
            <w:vAlign w:val="center"/>
          </w:tcPr>
          <w:p w:rsidR="00150CB1" w:rsidRPr="002871E0" w:rsidRDefault="00150CB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131" w:type="dxa"/>
            <w:vAlign w:val="center"/>
          </w:tcPr>
          <w:p w:rsidR="00150CB1" w:rsidRPr="002871E0" w:rsidRDefault="00150CB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131" w:type="dxa"/>
            <w:vAlign w:val="center"/>
          </w:tcPr>
          <w:p w:rsidR="00150CB1" w:rsidRPr="002871E0" w:rsidRDefault="00150CB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413" w:type="dxa"/>
            <w:vAlign w:val="center"/>
          </w:tcPr>
          <w:p w:rsidR="00150CB1" w:rsidRPr="002871E0" w:rsidRDefault="00150CB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108" w:type="dxa"/>
            <w:vAlign w:val="center"/>
          </w:tcPr>
          <w:p w:rsidR="00150CB1" w:rsidRPr="008A64D8" w:rsidRDefault="00150CB1"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150CB1" w:rsidRPr="002871E0" w:rsidTr="00333A16">
        <w:tc>
          <w:tcPr>
            <w:tcW w:w="2559" w:type="dxa"/>
            <w:vAlign w:val="center"/>
          </w:tcPr>
          <w:p w:rsidR="00150CB1" w:rsidRDefault="00150CB1"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hint="eastAsia"/>
                <w:sz w:val="21"/>
                <w:szCs w:val="21"/>
              </w:rPr>
              <w:t>刨花板</w:t>
            </w:r>
          </w:p>
          <w:p w:rsidR="00150CB1" w:rsidRDefault="00150CB1"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sz w:val="21"/>
                <w:szCs w:val="21"/>
              </w:rPr>
              <w:t>GB/T 4897-2015</w:t>
            </w:r>
          </w:p>
          <w:p w:rsidR="00150CB1" w:rsidRPr="002871E0" w:rsidRDefault="00333A1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7.1 规格尺寸测量</w:t>
            </w:r>
          </w:p>
        </w:tc>
        <w:tc>
          <w:tcPr>
            <w:tcW w:w="1137" w:type="dxa"/>
            <w:vAlign w:val="center"/>
          </w:tcPr>
          <w:p w:rsidR="00150CB1" w:rsidRPr="002871E0" w:rsidRDefault="00333A1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规格尺寸</w:t>
            </w:r>
          </w:p>
        </w:tc>
        <w:tc>
          <w:tcPr>
            <w:tcW w:w="1441" w:type="dxa"/>
            <w:vAlign w:val="center"/>
          </w:tcPr>
          <w:p w:rsidR="00150CB1" w:rsidRPr="002871E0" w:rsidRDefault="00333A1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19367-2009</w:t>
            </w:r>
          </w:p>
        </w:tc>
        <w:tc>
          <w:tcPr>
            <w:tcW w:w="1441" w:type="dxa"/>
            <w:vAlign w:val="center"/>
          </w:tcPr>
          <w:p w:rsidR="00150CB1" w:rsidRPr="002871E0" w:rsidRDefault="001217F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19367-2009</w:t>
            </w:r>
          </w:p>
        </w:tc>
        <w:tc>
          <w:tcPr>
            <w:tcW w:w="1131" w:type="dxa"/>
            <w:vAlign w:val="center"/>
          </w:tcPr>
          <w:p w:rsidR="00150CB1" w:rsidRPr="002871E0" w:rsidRDefault="001217F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150CB1" w:rsidRPr="002871E0" w:rsidRDefault="001217F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150CB1" w:rsidRPr="002871E0" w:rsidRDefault="00333A1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150CB1"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1217F4" w:rsidRPr="001217F4" w:rsidRDefault="001217F4" w:rsidP="00775119">
            <w:pPr>
              <w:spacing w:line="300" w:lineRule="auto"/>
              <w:jc w:val="both"/>
              <w:rPr>
                <w:rFonts w:asciiTheme="minorEastAsia" w:eastAsiaTheme="minorEastAsia" w:hAnsiTheme="minorEastAsia"/>
                <w:sz w:val="21"/>
                <w:szCs w:val="21"/>
              </w:rPr>
            </w:pPr>
            <w:r w:rsidRPr="001217F4">
              <w:rPr>
                <w:rFonts w:asciiTheme="minorEastAsia" w:eastAsiaTheme="minorEastAsia" w:hAnsiTheme="minorEastAsia" w:hint="eastAsia"/>
                <w:sz w:val="21"/>
                <w:szCs w:val="21"/>
              </w:rPr>
              <w:t>1、应先申请</w:t>
            </w:r>
            <w:r>
              <w:rPr>
                <w:rFonts w:asciiTheme="minorEastAsia" w:eastAsiaTheme="minorEastAsia" w:hAnsiTheme="minorEastAsia" w:hint="eastAsia"/>
                <w:sz w:val="21"/>
                <w:szCs w:val="21"/>
              </w:rPr>
              <w:t>GB/T 19367-2009</w:t>
            </w:r>
            <w:r w:rsidRPr="001217F4">
              <w:rPr>
                <w:rFonts w:asciiTheme="minorEastAsia" w:eastAsiaTheme="minorEastAsia" w:hAnsiTheme="minorEastAsia" w:hint="eastAsia"/>
                <w:sz w:val="21"/>
                <w:szCs w:val="21"/>
              </w:rPr>
              <w:t>。</w:t>
            </w:r>
          </w:p>
          <w:p w:rsidR="001217F4" w:rsidRPr="001217F4" w:rsidRDefault="001217F4" w:rsidP="00775119">
            <w:pPr>
              <w:spacing w:line="300" w:lineRule="auto"/>
              <w:jc w:val="both"/>
              <w:rPr>
                <w:rFonts w:asciiTheme="minorEastAsia" w:eastAsiaTheme="minorEastAsia" w:hAnsiTheme="minorEastAsia"/>
                <w:sz w:val="21"/>
                <w:szCs w:val="21"/>
              </w:rPr>
            </w:pPr>
            <w:r w:rsidRPr="001217F4">
              <w:rPr>
                <w:rFonts w:asciiTheme="minorEastAsia" w:eastAsiaTheme="minorEastAsia" w:hAnsiTheme="minorEastAsia" w:hint="eastAsia"/>
                <w:sz w:val="21"/>
                <w:szCs w:val="21"/>
              </w:rPr>
              <w:t>2、若</w:t>
            </w:r>
            <w:r>
              <w:rPr>
                <w:rFonts w:asciiTheme="minorEastAsia" w:eastAsiaTheme="minorEastAsia" w:hAnsiTheme="minorEastAsia" w:hint="eastAsia"/>
                <w:sz w:val="21"/>
                <w:szCs w:val="21"/>
              </w:rPr>
              <w:t>GB/T 19367-2009</w:t>
            </w:r>
            <w:r w:rsidRPr="001217F4">
              <w:rPr>
                <w:rFonts w:asciiTheme="minorEastAsia" w:eastAsiaTheme="minorEastAsia" w:hAnsiTheme="minorEastAsia" w:hint="eastAsia"/>
                <w:sz w:val="21"/>
                <w:szCs w:val="21"/>
              </w:rPr>
              <w:t>已获认可，则本项目/参数可以远程评审或文审确认。</w:t>
            </w:r>
          </w:p>
          <w:p w:rsidR="00150CB1" w:rsidRPr="002871E0" w:rsidRDefault="001217F4" w:rsidP="00775119">
            <w:pPr>
              <w:spacing w:line="300" w:lineRule="auto"/>
              <w:jc w:val="both"/>
              <w:rPr>
                <w:rFonts w:asciiTheme="minorEastAsia" w:eastAsiaTheme="minorEastAsia" w:hAnsiTheme="minorEastAsia"/>
                <w:sz w:val="21"/>
                <w:szCs w:val="21"/>
              </w:rPr>
            </w:pPr>
            <w:r w:rsidRPr="001217F4">
              <w:rPr>
                <w:rFonts w:asciiTheme="minorEastAsia" w:eastAsiaTheme="minorEastAsia" w:hAnsiTheme="minorEastAsia" w:hint="eastAsia"/>
                <w:sz w:val="21"/>
                <w:szCs w:val="21"/>
              </w:rPr>
              <w:t>3、实验室如果不能检测</w:t>
            </w:r>
            <w:r>
              <w:rPr>
                <w:rFonts w:asciiTheme="minorEastAsia" w:eastAsiaTheme="minorEastAsia" w:hAnsiTheme="minorEastAsia" w:hint="eastAsia"/>
                <w:sz w:val="21"/>
                <w:szCs w:val="21"/>
              </w:rPr>
              <w:t>GB/T 19367-2009</w:t>
            </w:r>
            <w:r w:rsidRPr="001217F4">
              <w:rPr>
                <w:rFonts w:asciiTheme="minorEastAsia" w:eastAsiaTheme="minorEastAsia" w:hAnsiTheme="minorEastAsia" w:hint="eastAsia"/>
                <w:sz w:val="21"/>
                <w:szCs w:val="21"/>
              </w:rPr>
              <w:t>的全部项目，此处应相应给出限制范围。</w:t>
            </w:r>
          </w:p>
        </w:tc>
      </w:tr>
      <w:tr w:rsidR="00333A16" w:rsidRPr="002871E0" w:rsidTr="00333A16">
        <w:tc>
          <w:tcPr>
            <w:tcW w:w="2559" w:type="dxa"/>
            <w:vAlign w:val="center"/>
          </w:tcPr>
          <w:p w:rsidR="00333A16" w:rsidRDefault="00333A16"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hint="eastAsia"/>
                <w:sz w:val="21"/>
                <w:szCs w:val="21"/>
              </w:rPr>
              <w:t>刨花板</w:t>
            </w:r>
          </w:p>
          <w:p w:rsidR="00333A16" w:rsidRDefault="00333A16"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sz w:val="21"/>
                <w:szCs w:val="21"/>
              </w:rPr>
              <w:t>GB/T 4897-2015</w:t>
            </w:r>
          </w:p>
          <w:p w:rsidR="00333A16" w:rsidRPr="002871E0" w:rsidRDefault="00333A1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7.2 试件取样及尺寸规定</w:t>
            </w:r>
          </w:p>
        </w:tc>
        <w:tc>
          <w:tcPr>
            <w:tcW w:w="1137" w:type="dxa"/>
            <w:vAlign w:val="center"/>
          </w:tcPr>
          <w:p w:rsidR="00333A16" w:rsidRPr="00333A16" w:rsidRDefault="00333A1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试件取样及尺寸</w:t>
            </w:r>
          </w:p>
        </w:tc>
        <w:tc>
          <w:tcPr>
            <w:tcW w:w="1441" w:type="dxa"/>
            <w:vAlign w:val="center"/>
          </w:tcPr>
          <w:p w:rsidR="00333A16"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333A16" w:rsidRPr="002871E0" w:rsidRDefault="00333A16"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sz w:val="21"/>
                <w:szCs w:val="21"/>
              </w:rPr>
              <w:t>GB/T 4897-2015</w:t>
            </w:r>
          </w:p>
        </w:tc>
        <w:tc>
          <w:tcPr>
            <w:tcW w:w="1131" w:type="dxa"/>
            <w:vAlign w:val="center"/>
          </w:tcPr>
          <w:p w:rsidR="00333A16" w:rsidRPr="002871E0" w:rsidRDefault="00741A5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333A16" w:rsidRPr="002871E0" w:rsidRDefault="00741A52"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333A16" w:rsidRPr="002871E0" w:rsidRDefault="00333A16"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333A16"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333A16" w:rsidRPr="002871E0" w:rsidRDefault="00333A16" w:rsidP="00775119">
            <w:pPr>
              <w:spacing w:line="300" w:lineRule="auto"/>
              <w:jc w:val="both"/>
              <w:rPr>
                <w:rFonts w:asciiTheme="minorEastAsia" w:eastAsiaTheme="minorEastAsia" w:hAnsiTheme="minorEastAsia"/>
                <w:sz w:val="21"/>
                <w:szCs w:val="21"/>
              </w:rPr>
            </w:pPr>
          </w:p>
        </w:tc>
      </w:tr>
      <w:tr w:rsidR="00E7088E" w:rsidRPr="002871E0" w:rsidTr="00333A16">
        <w:tc>
          <w:tcPr>
            <w:tcW w:w="2559" w:type="dxa"/>
            <w:vAlign w:val="center"/>
          </w:tcPr>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hint="eastAsia"/>
                <w:sz w:val="21"/>
                <w:szCs w:val="21"/>
              </w:rPr>
              <w:t>刨花板</w:t>
            </w:r>
          </w:p>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sz w:val="21"/>
                <w:szCs w:val="21"/>
              </w:rPr>
              <w:t>GB/T 4897-2015</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7.3.1 密度偏差测定</w:t>
            </w:r>
          </w:p>
        </w:tc>
        <w:tc>
          <w:tcPr>
            <w:tcW w:w="1137" w:type="dxa"/>
            <w:vAlign w:val="center"/>
          </w:tcPr>
          <w:p w:rsidR="00E7088E" w:rsidRPr="00083398"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密度偏差</w:t>
            </w:r>
          </w:p>
        </w:tc>
        <w:tc>
          <w:tcPr>
            <w:tcW w:w="144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17657-2013的4.2</w:t>
            </w:r>
          </w:p>
        </w:tc>
        <w:tc>
          <w:tcPr>
            <w:tcW w:w="144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17657-2013的4.2</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E7088E"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的4.2。</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 xml:space="preserve">若GB/T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的4.2</w:t>
            </w:r>
            <w:r w:rsidRPr="002F77F4">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E7088E" w:rsidRPr="002871E0" w:rsidTr="00333A16">
        <w:tc>
          <w:tcPr>
            <w:tcW w:w="2559" w:type="dxa"/>
            <w:vAlign w:val="center"/>
          </w:tcPr>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hint="eastAsia"/>
                <w:sz w:val="21"/>
                <w:szCs w:val="21"/>
              </w:rPr>
              <w:lastRenderedPageBreak/>
              <w:t>刨花板</w:t>
            </w:r>
          </w:p>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sz w:val="21"/>
                <w:szCs w:val="21"/>
              </w:rPr>
              <w:t>GB/T 4897-2015</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7.3.2 含水率测定</w:t>
            </w:r>
          </w:p>
        </w:tc>
        <w:tc>
          <w:tcPr>
            <w:tcW w:w="1137" w:type="dxa"/>
            <w:vAlign w:val="center"/>
          </w:tcPr>
          <w:p w:rsidR="00E7088E" w:rsidRPr="00083398"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含水率</w:t>
            </w:r>
          </w:p>
        </w:tc>
        <w:tc>
          <w:tcPr>
            <w:tcW w:w="144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17657-2013的4.3</w:t>
            </w:r>
          </w:p>
        </w:tc>
        <w:tc>
          <w:tcPr>
            <w:tcW w:w="144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17657-2013的4.3</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E7088E"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的4.3。</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 xml:space="preserve">若GB/T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的4.3</w:t>
            </w:r>
            <w:r w:rsidRPr="002F77F4">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E7088E" w:rsidRPr="002871E0" w:rsidTr="00333A16">
        <w:tc>
          <w:tcPr>
            <w:tcW w:w="2559" w:type="dxa"/>
            <w:vAlign w:val="center"/>
          </w:tcPr>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hint="eastAsia"/>
                <w:sz w:val="21"/>
                <w:szCs w:val="21"/>
              </w:rPr>
              <w:t>刨花板</w:t>
            </w:r>
          </w:p>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sz w:val="21"/>
                <w:szCs w:val="21"/>
              </w:rPr>
              <w:t>GB/T 4897-2015</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7.3.3 甲醛释放量测定</w:t>
            </w:r>
          </w:p>
        </w:tc>
        <w:tc>
          <w:tcPr>
            <w:tcW w:w="1137" w:type="dxa"/>
            <w:vAlign w:val="center"/>
          </w:tcPr>
          <w:p w:rsidR="00E7088E" w:rsidRPr="00333A16"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甲醛释放量</w:t>
            </w:r>
          </w:p>
        </w:tc>
        <w:tc>
          <w:tcPr>
            <w:tcW w:w="144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 18580</w:t>
            </w:r>
          </w:p>
        </w:tc>
        <w:tc>
          <w:tcPr>
            <w:tcW w:w="144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sidRPr="006C672F">
              <w:rPr>
                <w:rFonts w:asciiTheme="minorEastAsia" w:eastAsiaTheme="minorEastAsia" w:hAnsiTheme="minorEastAsia" w:hint="eastAsia"/>
                <w:sz w:val="21"/>
                <w:szCs w:val="21"/>
              </w:rPr>
              <w:t>GB/T 17657-2013的4.60</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sidRPr="00674257">
              <w:rPr>
                <w:rFonts w:asciiTheme="minorEastAsia" w:eastAsiaTheme="minorEastAsia" w:hAnsiTheme="minorEastAsia" w:hint="eastAsia"/>
                <w:sz w:val="21"/>
                <w:szCs w:val="21"/>
              </w:rPr>
              <w:t>CNAS-CL01-A002《检测和校准实验室能力认可准则在化学检测领域的应用说明》</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E7088E" w:rsidRPr="00E96C07" w:rsidRDefault="00E7088E" w:rsidP="00775119">
            <w:pPr>
              <w:spacing w:line="300" w:lineRule="auto"/>
              <w:jc w:val="both"/>
              <w:rPr>
                <w:rFonts w:asciiTheme="minorEastAsia" w:eastAsiaTheme="minorEastAsia" w:hAnsiTheme="minorEastAsia"/>
                <w:sz w:val="21"/>
                <w:szCs w:val="21"/>
              </w:rPr>
            </w:pPr>
            <w:r w:rsidRPr="00E96C07">
              <w:rPr>
                <w:rFonts w:asciiTheme="minorEastAsia" w:eastAsiaTheme="minorEastAsia" w:hAnsiTheme="minorEastAsia" w:hint="eastAsia"/>
                <w:sz w:val="21"/>
                <w:szCs w:val="21"/>
              </w:rPr>
              <w:t>1、GB 18580的现行有效版本为GB 18580-2017。GB 18580-2017已不再包含试验方法，改为直接引用GB/T 17657-2013的4.60。</w:t>
            </w:r>
          </w:p>
          <w:p w:rsidR="00E7088E" w:rsidRPr="00E96C07" w:rsidRDefault="00E7088E" w:rsidP="00775119">
            <w:pPr>
              <w:spacing w:line="300" w:lineRule="auto"/>
              <w:jc w:val="both"/>
              <w:rPr>
                <w:rFonts w:asciiTheme="minorEastAsia" w:eastAsiaTheme="minorEastAsia" w:hAnsiTheme="minorEastAsia"/>
                <w:sz w:val="21"/>
                <w:szCs w:val="21"/>
              </w:rPr>
            </w:pPr>
            <w:r w:rsidRPr="00E96C07">
              <w:rPr>
                <w:rFonts w:asciiTheme="minorEastAsia" w:eastAsiaTheme="minorEastAsia" w:hAnsiTheme="minorEastAsia" w:hint="eastAsia"/>
                <w:sz w:val="21"/>
                <w:szCs w:val="21"/>
              </w:rPr>
              <w:t>2、应先申请GB 18580的现行有效版本，进而先申请GB/T 17657-2013的4.60。</w:t>
            </w:r>
          </w:p>
          <w:p w:rsidR="00E7088E" w:rsidRPr="002871E0" w:rsidRDefault="00E7088E" w:rsidP="00775119">
            <w:pPr>
              <w:spacing w:line="300" w:lineRule="auto"/>
              <w:jc w:val="both"/>
              <w:rPr>
                <w:rFonts w:asciiTheme="minorEastAsia" w:eastAsiaTheme="minorEastAsia" w:hAnsiTheme="minorEastAsia"/>
                <w:sz w:val="21"/>
                <w:szCs w:val="21"/>
              </w:rPr>
            </w:pPr>
            <w:r w:rsidRPr="00E96C07">
              <w:rPr>
                <w:rFonts w:asciiTheme="minorEastAsia" w:eastAsiaTheme="minorEastAsia" w:hAnsiTheme="minorEastAsia" w:hint="eastAsia"/>
                <w:sz w:val="21"/>
                <w:szCs w:val="21"/>
              </w:rPr>
              <w:t>3、若GB 18580的现行有效版本已获认可，则</w:t>
            </w:r>
            <w:r>
              <w:rPr>
                <w:rFonts w:asciiTheme="minorEastAsia" w:eastAsiaTheme="minorEastAsia" w:hAnsiTheme="minorEastAsia" w:hint="eastAsia"/>
                <w:sz w:val="21"/>
                <w:szCs w:val="21"/>
              </w:rPr>
              <w:t>本项目/参数</w:t>
            </w:r>
            <w:r w:rsidRPr="00E96C07">
              <w:rPr>
                <w:rFonts w:asciiTheme="minorEastAsia" w:eastAsiaTheme="minorEastAsia" w:hAnsiTheme="minorEastAsia" w:hint="eastAsia"/>
                <w:sz w:val="21"/>
                <w:szCs w:val="21"/>
              </w:rPr>
              <w:t>可以远程评审或文审确认。</w:t>
            </w:r>
          </w:p>
        </w:tc>
      </w:tr>
      <w:tr w:rsidR="00E7088E" w:rsidRPr="002871E0" w:rsidTr="00333A16">
        <w:tc>
          <w:tcPr>
            <w:tcW w:w="2559" w:type="dxa"/>
            <w:vAlign w:val="center"/>
          </w:tcPr>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hint="eastAsia"/>
                <w:sz w:val="21"/>
                <w:szCs w:val="21"/>
              </w:rPr>
              <w:t>刨花板</w:t>
            </w:r>
          </w:p>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sz w:val="21"/>
                <w:szCs w:val="21"/>
              </w:rPr>
              <w:lastRenderedPageBreak/>
              <w:t>GB/T 4897-2015</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7.3.4 静曲强度和弹性模量测定</w:t>
            </w:r>
          </w:p>
        </w:tc>
        <w:tc>
          <w:tcPr>
            <w:tcW w:w="1137" w:type="dxa"/>
            <w:vAlign w:val="center"/>
          </w:tcPr>
          <w:p w:rsidR="00E7088E" w:rsidRPr="00333A16"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静曲强度</w:t>
            </w:r>
            <w:r>
              <w:rPr>
                <w:rFonts w:asciiTheme="minorEastAsia" w:eastAsiaTheme="minorEastAsia" w:hAnsiTheme="minorEastAsia" w:hint="eastAsia"/>
                <w:sz w:val="21"/>
                <w:szCs w:val="21"/>
              </w:rPr>
              <w:lastRenderedPageBreak/>
              <w:t>和弹性模量</w:t>
            </w:r>
          </w:p>
        </w:tc>
        <w:tc>
          <w:tcPr>
            <w:tcW w:w="144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GB/T </w:t>
            </w:r>
            <w:r>
              <w:rPr>
                <w:rFonts w:asciiTheme="minorEastAsia" w:eastAsiaTheme="minorEastAsia" w:hAnsiTheme="minorEastAsia" w:hint="eastAsia"/>
                <w:sz w:val="21"/>
                <w:szCs w:val="21"/>
              </w:rPr>
              <w:lastRenderedPageBreak/>
              <w:t>17657-2013的4.7</w:t>
            </w:r>
          </w:p>
        </w:tc>
        <w:tc>
          <w:tcPr>
            <w:tcW w:w="144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GB/T </w:t>
            </w:r>
            <w:r>
              <w:rPr>
                <w:rFonts w:asciiTheme="minorEastAsia" w:eastAsiaTheme="minorEastAsia" w:hAnsiTheme="minorEastAsia" w:hint="eastAsia"/>
                <w:sz w:val="21"/>
                <w:szCs w:val="21"/>
              </w:rPr>
              <w:lastRenderedPageBreak/>
              <w:t>17657-2013的4.7</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E7088E"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lastRenderedPageBreak/>
              <w:t>的4.7。</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 xml:space="preserve">若GB/T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的4.7</w:t>
            </w:r>
            <w:r w:rsidRPr="002F77F4">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E7088E" w:rsidRPr="002871E0" w:rsidTr="00333A16">
        <w:tc>
          <w:tcPr>
            <w:tcW w:w="2559" w:type="dxa"/>
            <w:vAlign w:val="center"/>
          </w:tcPr>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hint="eastAsia"/>
                <w:sz w:val="21"/>
                <w:szCs w:val="21"/>
              </w:rPr>
              <w:lastRenderedPageBreak/>
              <w:t>刨花板</w:t>
            </w:r>
          </w:p>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sz w:val="21"/>
                <w:szCs w:val="21"/>
              </w:rPr>
              <w:t>GB/T 4897-2015</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7.3.5 内胶合强度测定</w:t>
            </w:r>
          </w:p>
        </w:tc>
        <w:tc>
          <w:tcPr>
            <w:tcW w:w="1137" w:type="dxa"/>
            <w:vAlign w:val="center"/>
          </w:tcPr>
          <w:p w:rsidR="00E7088E" w:rsidRPr="00083398"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内胶合强度</w:t>
            </w:r>
          </w:p>
        </w:tc>
        <w:tc>
          <w:tcPr>
            <w:tcW w:w="144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17657-2013的4.11</w:t>
            </w:r>
          </w:p>
        </w:tc>
        <w:tc>
          <w:tcPr>
            <w:tcW w:w="144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17657-2013的4.11</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E7088E"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的4.11。</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 xml:space="preserve">若GB/T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的4.11</w:t>
            </w:r>
            <w:r w:rsidRPr="002F77F4">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E7088E" w:rsidRPr="002871E0" w:rsidTr="00333A16">
        <w:tc>
          <w:tcPr>
            <w:tcW w:w="2559" w:type="dxa"/>
            <w:vAlign w:val="center"/>
          </w:tcPr>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hint="eastAsia"/>
                <w:sz w:val="21"/>
                <w:szCs w:val="21"/>
              </w:rPr>
              <w:t>刨花板</w:t>
            </w:r>
          </w:p>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sz w:val="21"/>
                <w:szCs w:val="21"/>
              </w:rPr>
              <w:t>GB/T 4897-2015</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7.3.6 吸水厚度膨胀率测定</w:t>
            </w:r>
          </w:p>
        </w:tc>
        <w:tc>
          <w:tcPr>
            <w:tcW w:w="1137" w:type="dxa"/>
            <w:vAlign w:val="center"/>
          </w:tcPr>
          <w:p w:rsidR="00E7088E" w:rsidRPr="00083398"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吸水厚度膨胀率</w:t>
            </w:r>
          </w:p>
        </w:tc>
        <w:tc>
          <w:tcPr>
            <w:tcW w:w="1441" w:type="dxa"/>
            <w:vAlign w:val="center"/>
          </w:tcPr>
          <w:p w:rsidR="00E7088E" w:rsidRPr="00333A16"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17657-2013的4.4</w:t>
            </w:r>
          </w:p>
        </w:tc>
        <w:tc>
          <w:tcPr>
            <w:tcW w:w="144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17657-2013的4.4</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E7088E"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的4.4。</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 xml:space="preserve">若GB/T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的4.4</w:t>
            </w:r>
            <w:r w:rsidRPr="002F77F4">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E7088E" w:rsidRPr="002871E0" w:rsidTr="00333A16">
        <w:tc>
          <w:tcPr>
            <w:tcW w:w="2559" w:type="dxa"/>
            <w:vAlign w:val="center"/>
          </w:tcPr>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hint="eastAsia"/>
                <w:sz w:val="21"/>
                <w:szCs w:val="21"/>
              </w:rPr>
              <w:t>刨花板</w:t>
            </w:r>
          </w:p>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sz w:val="21"/>
                <w:szCs w:val="21"/>
              </w:rPr>
              <w:t>GB/T 4897-2015</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7.3.7 表面胶合强度测定</w:t>
            </w:r>
          </w:p>
        </w:tc>
        <w:tc>
          <w:tcPr>
            <w:tcW w:w="1137" w:type="dxa"/>
            <w:vAlign w:val="center"/>
          </w:tcPr>
          <w:p w:rsidR="00E7088E" w:rsidRPr="00333A16"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表面胶合强度</w:t>
            </w:r>
          </w:p>
        </w:tc>
        <w:tc>
          <w:tcPr>
            <w:tcW w:w="144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w:t>
            </w:r>
            <w:r>
              <w:rPr>
                <w:rFonts w:asciiTheme="minorEastAsia" w:eastAsiaTheme="minorEastAsia" w:hAnsiTheme="minorEastAsia" w:hint="eastAsia"/>
                <w:sz w:val="21"/>
                <w:szCs w:val="21"/>
              </w:rPr>
              <w:lastRenderedPageBreak/>
              <w:t>的4.15</w:t>
            </w:r>
          </w:p>
        </w:tc>
        <w:tc>
          <w:tcPr>
            <w:tcW w:w="144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GB/T 17657-2013</w:t>
            </w:r>
            <w:r>
              <w:rPr>
                <w:rFonts w:asciiTheme="minorEastAsia" w:eastAsiaTheme="minorEastAsia" w:hAnsiTheme="minorEastAsia" w:hint="eastAsia"/>
                <w:sz w:val="21"/>
                <w:szCs w:val="21"/>
              </w:rPr>
              <w:lastRenderedPageBreak/>
              <w:t>的4.15</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E7088E"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的4.15。</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2、</w:t>
            </w:r>
            <w:r w:rsidRPr="002F77F4">
              <w:rPr>
                <w:rFonts w:asciiTheme="minorEastAsia" w:eastAsiaTheme="minorEastAsia" w:hAnsiTheme="minorEastAsia" w:hint="eastAsia"/>
                <w:sz w:val="21"/>
                <w:szCs w:val="21"/>
              </w:rPr>
              <w:t xml:space="preserve">若GB/T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的4.15</w:t>
            </w:r>
            <w:r w:rsidRPr="002F77F4">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E7088E" w:rsidRPr="002871E0" w:rsidTr="00333A16">
        <w:tc>
          <w:tcPr>
            <w:tcW w:w="2559" w:type="dxa"/>
            <w:vAlign w:val="center"/>
          </w:tcPr>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hint="eastAsia"/>
                <w:sz w:val="21"/>
                <w:szCs w:val="21"/>
              </w:rPr>
              <w:lastRenderedPageBreak/>
              <w:t>刨花板</w:t>
            </w:r>
          </w:p>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sz w:val="21"/>
                <w:szCs w:val="21"/>
              </w:rPr>
              <w:t>GB/T 4897-2015</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7.3.8.1 循环试验后内胶合强度和吸水厚度膨胀率测定</w:t>
            </w:r>
          </w:p>
        </w:tc>
        <w:tc>
          <w:tcPr>
            <w:tcW w:w="1137" w:type="dxa"/>
            <w:vAlign w:val="center"/>
          </w:tcPr>
          <w:p w:rsidR="00E7088E" w:rsidRPr="00035A4E"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防潮性能-循环试验后内胶合强度和吸水厚度膨胀率</w:t>
            </w:r>
          </w:p>
        </w:tc>
        <w:tc>
          <w:tcPr>
            <w:tcW w:w="144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17657-2013的4.14</w:t>
            </w:r>
          </w:p>
        </w:tc>
        <w:tc>
          <w:tcPr>
            <w:tcW w:w="144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17657-2013的4.14</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E7088E"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的4.14。</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 xml:space="preserve">若GB/T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的4.14</w:t>
            </w:r>
            <w:r w:rsidRPr="002F77F4">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E7088E" w:rsidRPr="002871E0" w:rsidTr="00333A16">
        <w:tc>
          <w:tcPr>
            <w:tcW w:w="2559" w:type="dxa"/>
            <w:vAlign w:val="center"/>
          </w:tcPr>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hint="eastAsia"/>
                <w:sz w:val="21"/>
                <w:szCs w:val="21"/>
              </w:rPr>
              <w:t>刨花板</w:t>
            </w:r>
          </w:p>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sz w:val="21"/>
                <w:szCs w:val="21"/>
              </w:rPr>
              <w:t>GB/T 4897-2015</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7.3.8.2 沸水煮后内胶合强度测定</w:t>
            </w:r>
          </w:p>
        </w:tc>
        <w:tc>
          <w:tcPr>
            <w:tcW w:w="1137" w:type="dxa"/>
            <w:vAlign w:val="center"/>
          </w:tcPr>
          <w:p w:rsidR="00E7088E" w:rsidRPr="00035A4E"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防潮性能-沸水煮后内胶合强度</w:t>
            </w:r>
          </w:p>
        </w:tc>
        <w:tc>
          <w:tcPr>
            <w:tcW w:w="144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17657-2013的4.13</w:t>
            </w:r>
          </w:p>
        </w:tc>
        <w:tc>
          <w:tcPr>
            <w:tcW w:w="144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17657-2013的4.13</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E7088E"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的4.13。</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 xml:space="preserve">若GB/T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的4.13</w:t>
            </w:r>
            <w:r w:rsidRPr="002F77F4">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E7088E" w:rsidRPr="002871E0" w:rsidTr="00333A16">
        <w:tc>
          <w:tcPr>
            <w:tcW w:w="2559" w:type="dxa"/>
            <w:vAlign w:val="center"/>
          </w:tcPr>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hint="eastAsia"/>
                <w:sz w:val="21"/>
                <w:szCs w:val="21"/>
              </w:rPr>
              <w:t>刨花板</w:t>
            </w:r>
          </w:p>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sz w:val="21"/>
                <w:szCs w:val="21"/>
              </w:rPr>
              <w:t>GB/T 4897-2015</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7.3.8.3 70</w:t>
            </w:r>
            <w:r>
              <w:rPr>
                <w:rFonts w:ascii="宋体" w:hAnsi="宋体" w:hint="eastAsia"/>
                <w:sz w:val="21"/>
                <w:szCs w:val="21"/>
              </w:rPr>
              <w:t>℃</w:t>
            </w:r>
            <w:r>
              <w:rPr>
                <w:rFonts w:asciiTheme="minorEastAsia" w:eastAsiaTheme="minorEastAsia" w:hAnsiTheme="minorEastAsia" w:hint="eastAsia"/>
                <w:sz w:val="21"/>
                <w:szCs w:val="21"/>
              </w:rPr>
              <w:t>水中浸渍处理后静曲强度测定</w:t>
            </w:r>
          </w:p>
        </w:tc>
        <w:tc>
          <w:tcPr>
            <w:tcW w:w="1137" w:type="dxa"/>
            <w:vAlign w:val="center"/>
          </w:tcPr>
          <w:p w:rsidR="00E7088E" w:rsidRPr="00035A4E"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防潮性能-70</w:t>
            </w:r>
            <w:r>
              <w:rPr>
                <w:rFonts w:ascii="宋体" w:hAnsi="宋体" w:hint="eastAsia"/>
                <w:sz w:val="21"/>
                <w:szCs w:val="21"/>
              </w:rPr>
              <w:t>℃</w:t>
            </w:r>
            <w:r>
              <w:rPr>
                <w:rFonts w:asciiTheme="minorEastAsia" w:eastAsiaTheme="minorEastAsia" w:hAnsiTheme="minorEastAsia" w:hint="eastAsia"/>
                <w:sz w:val="21"/>
                <w:szCs w:val="21"/>
              </w:rPr>
              <w:t>水</w:t>
            </w:r>
            <w:r>
              <w:rPr>
                <w:rFonts w:asciiTheme="minorEastAsia" w:eastAsiaTheme="minorEastAsia" w:hAnsiTheme="minorEastAsia" w:hint="eastAsia"/>
                <w:sz w:val="21"/>
                <w:szCs w:val="21"/>
              </w:rPr>
              <w:lastRenderedPageBreak/>
              <w:t>中浸渍处理后静曲强度</w:t>
            </w:r>
          </w:p>
        </w:tc>
        <w:tc>
          <w:tcPr>
            <w:tcW w:w="144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GB/T 17657-2013</w:t>
            </w:r>
            <w:r>
              <w:rPr>
                <w:rFonts w:asciiTheme="minorEastAsia" w:eastAsiaTheme="minorEastAsia" w:hAnsiTheme="minorEastAsia" w:hint="eastAsia"/>
                <w:sz w:val="21"/>
                <w:szCs w:val="21"/>
              </w:rPr>
              <w:lastRenderedPageBreak/>
              <w:t>的4.9</w:t>
            </w:r>
          </w:p>
        </w:tc>
        <w:tc>
          <w:tcPr>
            <w:tcW w:w="144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GB/T 17657-2013</w:t>
            </w:r>
            <w:r>
              <w:rPr>
                <w:rFonts w:asciiTheme="minorEastAsia" w:eastAsiaTheme="minorEastAsia" w:hAnsiTheme="minorEastAsia" w:hint="eastAsia"/>
                <w:sz w:val="21"/>
                <w:szCs w:val="21"/>
              </w:rPr>
              <w:lastRenderedPageBreak/>
              <w:t>的4.9</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E7088E"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的4.9。</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2、</w:t>
            </w:r>
            <w:r w:rsidRPr="002F77F4">
              <w:rPr>
                <w:rFonts w:asciiTheme="minorEastAsia" w:eastAsiaTheme="minorEastAsia" w:hAnsiTheme="minorEastAsia" w:hint="eastAsia"/>
                <w:sz w:val="21"/>
                <w:szCs w:val="21"/>
              </w:rPr>
              <w:t xml:space="preserve">若GB/T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的4.9</w:t>
            </w:r>
            <w:r w:rsidRPr="002F77F4">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E7088E" w:rsidRPr="002871E0" w:rsidTr="00333A16">
        <w:tc>
          <w:tcPr>
            <w:tcW w:w="2559" w:type="dxa"/>
            <w:vAlign w:val="center"/>
          </w:tcPr>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hint="eastAsia"/>
                <w:sz w:val="21"/>
                <w:szCs w:val="21"/>
              </w:rPr>
              <w:lastRenderedPageBreak/>
              <w:t>刨花板</w:t>
            </w:r>
          </w:p>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sz w:val="21"/>
                <w:szCs w:val="21"/>
              </w:rPr>
              <w:t>GB/T 4897-2015</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7.3.9 握螺钉力测定</w:t>
            </w:r>
          </w:p>
        </w:tc>
        <w:tc>
          <w:tcPr>
            <w:tcW w:w="1137" w:type="dxa"/>
            <w:vAlign w:val="center"/>
          </w:tcPr>
          <w:p w:rsidR="00E7088E" w:rsidRPr="00035A4E"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握螺钉力</w:t>
            </w:r>
          </w:p>
        </w:tc>
        <w:tc>
          <w:tcPr>
            <w:tcW w:w="144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17657-2013的4.21</w:t>
            </w:r>
          </w:p>
        </w:tc>
        <w:tc>
          <w:tcPr>
            <w:tcW w:w="144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17657-2013的4.21</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E7088E"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的4.21。</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 xml:space="preserve">若GB/T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的4.21</w:t>
            </w:r>
            <w:r w:rsidRPr="002F77F4">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E7088E" w:rsidRPr="002871E0" w:rsidTr="00333A16">
        <w:tc>
          <w:tcPr>
            <w:tcW w:w="2559" w:type="dxa"/>
            <w:vAlign w:val="center"/>
          </w:tcPr>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hint="eastAsia"/>
                <w:sz w:val="21"/>
                <w:szCs w:val="21"/>
              </w:rPr>
              <w:t>刨花板</w:t>
            </w:r>
          </w:p>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sz w:val="21"/>
                <w:szCs w:val="21"/>
              </w:rPr>
              <w:t>GB/T 4897-2015</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7.3.10 尺寸稳定性测定</w:t>
            </w:r>
          </w:p>
        </w:tc>
        <w:tc>
          <w:tcPr>
            <w:tcW w:w="1137" w:type="dxa"/>
            <w:vAlign w:val="center"/>
          </w:tcPr>
          <w:p w:rsidR="00E7088E" w:rsidRPr="00083398"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尺寸稳定性</w:t>
            </w:r>
          </w:p>
        </w:tc>
        <w:tc>
          <w:tcPr>
            <w:tcW w:w="1441" w:type="dxa"/>
            <w:vAlign w:val="center"/>
          </w:tcPr>
          <w:p w:rsidR="00E7088E" w:rsidRPr="00035A4E"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17657-2013的4.33</w:t>
            </w:r>
          </w:p>
        </w:tc>
        <w:tc>
          <w:tcPr>
            <w:tcW w:w="144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17657-2013的4.33</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E7088E"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的4.33。</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 xml:space="preserve">若GB/T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的4.33</w:t>
            </w:r>
            <w:r w:rsidRPr="002F77F4">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E7088E" w:rsidRPr="002871E0" w:rsidTr="00333A16">
        <w:tc>
          <w:tcPr>
            <w:tcW w:w="2559" w:type="dxa"/>
            <w:vAlign w:val="center"/>
          </w:tcPr>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hint="eastAsia"/>
                <w:sz w:val="21"/>
                <w:szCs w:val="21"/>
              </w:rPr>
              <w:t>刨花板</w:t>
            </w:r>
          </w:p>
          <w:p w:rsidR="00E7088E" w:rsidRDefault="00E7088E" w:rsidP="00775119">
            <w:pPr>
              <w:spacing w:line="300" w:lineRule="auto"/>
              <w:jc w:val="both"/>
              <w:rPr>
                <w:rFonts w:asciiTheme="minorEastAsia" w:eastAsiaTheme="minorEastAsia" w:hAnsiTheme="minorEastAsia"/>
                <w:sz w:val="21"/>
                <w:szCs w:val="21"/>
              </w:rPr>
            </w:pPr>
            <w:r w:rsidRPr="00150CB1">
              <w:rPr>
                <w:rFonts w:asciiTheme="minorEastAsia" w:eastAsiaTheme="minorEastAsia" w:hAnsiTheme="minorEastAsia"/>
                <w:sz w:val="21"/>
                <w:szCs w:val="21"/>
              </w:rPr>
              <w:t>GB/T 4897-2015</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7.3.11 含砂量测定</w:t>
            </w:r>
          </w:p>
        </w:tc>
        <w:tc>
          <w:tcPr>
            <w:tcW w:w="1137" w:type="dxa"/>
            <w:vAlign w:val="center"/>
          </w:tcPr>
          <w:p w:rsidR="00E7088E" w:rsidRPr="00083398"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含砂量</w:t>
            </w:r>
          </w:p>
        </w:tc>
        <w:tc>
          <w:tcPr>
            <w:tcW w:w="144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17657-2013的4.27</w:t>
            </w:r>
          </w:p>
        </w:tc>
        <w:tc>
          <w:tcPr>
            <w:tcW w:w="144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17657-2013的4.27</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E7088E"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的4.27。</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 xml:space="preserve">若GB/T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的4.27</w:t>
            </w:r>
            <w:r w:rsidRPr="002F77F4">
              <w:rPr>
                <w:rFonts w:asciiTheme="minorEastAsia" w:eastAsiaTheme="minorEastAsia" w:hAnsiTheme="minorEastAsia" w:hint="eastAsia"/>
                <w:sz w:val="21"/>
                <w:szCs w:val="21"/>
              </w:rPr>
              <w:lastRenderedPageBreak/>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bl>
    <w:p w:rsidR="00150CB1" w:rsidRDefault="00150CB1" w:rsidP="00775119">
      <w:pPr>
        <w:spacing w:line="300" w:lineRule="auto"/>
        <w:rPr>
          <w:rFonts w:asciiTheme="minorEastAsia" w:eastAsiaTheme="minorEastAsia" w:hAnsiTheme="minorEastAsia"/>
          <w:sz w:val="24"/>
          <w:szCs w:val="24"/>
        </w:rPr>
      </w:pPr>
    </w:p>
    <w:p w:rsidR="00E7088E" w:rsidRDefault="00E7088E" w:rsidP="00775119">
      <w:pPr>
        <w:spacing w:line="300" w:lineRule="auto"/>
        <w:rPr>
          <w:rFonts w:asciiTheme="minorEastAsia" w:eastAsiaTheme="minorEastAsia" w:hAnsiTheme="minorEastAsia"/>
          <w:sz w:val="24"/>
          <w:szCs w:val="24"/>
        </w:rPr>
      </w:pPr>
    </w:p>
    <w:p w:rsidR="0048642E" w:rsidRDefault="0048642E" w:rsidP="00775119">
      <w:pPr>
        <w:spacing w:line="300" w:lineRule="auto"/>
        <w:rPr>
          <w:rFonts w:asciiTheme="minorEastAsia" w:eastAsiaTheme="minorEastAsia" w:hAnsiTheme="minorEastAsia"/>
          <w:sz w:val="24"/>
          <w:szCs w:val="24"/>
        </w:rPr>
      </w:pPr>
    </w:p>
    <w:p w:rsidR="0048642E" w:rsidRDefault="0048642E" w:rsidP="00775119">
      <w:pPr>
        <w:spacing w:line="300" w:lineRule="auto"/>
        <w:rPr>
          <w:rFonts w:asciiTheme="minorEastAsia" w:eastAsiaTheme="minorEastAsia" w:hAnsiTheme="minorEastAsia"/>
          <w:sz w:val="24"/>
          <w:szCs w:val="24"/>
        </w:rPr>
      </w:pPr>
    </w:p>
    <w:p w:rsidR="0048642E" w:rsidRDefault="0048642E" w:rsidP="00775119">
      <w:pPr>
        <w:spacing w:line="300" w:lineRule="auto"/>
        <w:rPr>
          <w:rFonts w:asciiTheme="minorEastAsia" w:eastAsiaTheme="minorEastAsia" w:hAnsiTheme="minorEastAsia"/>
          <w:sz w:val="24"/>
          <w:szCs w:val="24"/>
        </w:rPr>
      </w:pPr>
    </w:p>
    <w:p w:rsidR="0048642E" w:rsidRDefault="0048642E" w:rsidP="00775119">
      <w:pPr>
        <w:spacing w:line="300" w:lineRule="auto"/>
        <w:rPr>
          <w:rFonts w:asciiTheme="minorEastAsia" w:eastAsiaTheme="minorEastAsia" w:hAnsiTheme="minorEastAsia"/>
          <w:sz w:val="24"/>
          <w:szCs w:val="24"/>
        </w:rPr>
      </w:pPr>
    </w:p>
    <w:p w:rsidR="0048642E" w:rsidRDefault="0048642E" w:rsidP="00775119">
      <w:pPr>
        <w:spacing w:line="300" w:lineRule="auto"/>
        <w:rPr>
          <w:rFonts w:asciiTheme="minorEastAsia" w:eastAsiaTheme="minorEastAsia" w:hAnsiTheme="minorEastAsia"/>
          <w:sz w:val="24"/>
          <w:szCs w:val="24"/>
        </w:rPr>
      </w:pPr>
    </w:p>
    <w:p w:rsidR="0048642E" w:rsidRDefault="0048642E" w:rsidP="00775119">
      <w:pPr>
        <w:spacing w:line="300" w:lineRule="auto"/>
        <w:rPr>
          <w:rFonts w:asciiTheme="minorEastAsia" w:eastAsiaTheme="minorEastAsia" w:hAnsiTheme="minorEastAsia"/>
          <w:sz w:val="24"/>
          <w:szCs w:val="24"/>
        </w:rPr>
      </w:pPr>
    </w:p>
    <w:p w:rsidR="0048642E" w:rsidRDefault="0048642E" w:rsidP="00775119">
      <w:pPr>
        <w:spacing w:line="300" w:lineRule="auto"/>
        <w:rPr>
          <w:rFonts w:asciiTheme="minorEastAsia" w:eastAsiaTheme="minorEastAsia" w:hAnsiTheme="minorEastAsia"/>
          <w:sz w:val="24"/>
          <w:szCs w:val="24"/>
        </w:rPr>
      </w:pPr>
    </w:p>
    <w:p w:rsidR="0048642E" w:rsidRDefault="0048642E" w:rsidP="00775119">
      <w:pPr>
        <w:spacing w:line="300" w:lineRule="auto"/>
        <w:rPr>
          <w:rFonts w:asciiTheme="minorEastAsia" w:eastAsiaTheme="minorEastAsia" w:hAnsiTheme="minorEastAsia"/>
          <w:sz w:val="24"/>
          <w:szCs w:val="24"/>
        </w:rPr>
      </w:pPr>
    </w:p>
    <w:p w:rsidR="0048642E" w:rsidRDefault="0048642E" w:rsidP="00775119">
      <w:pPr>
        <w:spacing w:line="300" w:lineRule="auto"/>
        <w:rPr>
          <w:rFonts w:asciiTheme="minorEastAsia" w:eastAsiaTheme="minorEastAsia" w:hAnsiTheme="minorEastAsia"/>
          <w:sz w:val="24"/>
          <w:szCs w:val="24"/>
        </w:rPr>
      </w:pPr>
    </w:p>
    <w:p w:rsidR="0048642E" w:rsidRDefault="0048642E" w:rsidP="00775119">
      <w:pPr>
        <w:spacing w:line="300" w:lineRule="auto"/>
        <w:rPr>
          <w:rFonts w:asciiTheme="minorEastAsia" w:eastAsiaTheme="minorEastAsia" w:hAnsiTheme="minorEastAsia"/>
          <w:sz w:val="24"/>
          <w:szCs w:val="24"/>
        </w:rPr>
      </w:pPr>
    </w:p>
    <w:p w:rsidR="0048642E" w:rsidRDefault="0048642E" w:rsidP="00775119">
      <w:pPr>
        <w:spacing w:line="300" w:lineRule="auto"/>
        <w:rPr>
          <w:rFonts w:asciiTheme="minorEastAsia" w:eastAsiaTheme="minorEastAsia" w:hAnsiTheme="minorEastAsia"/>
          <w:sz w:val="24"/>
          <w:szCs w:val="24"/>
        </w:rPr>
      </w:pPr>
    </w:p>
    <w:p w:rsidR="0048642E" w:rsidRDefault="0048642E" w:rsidP="00775119">
      <w:pPr>
        <w:spacing w:line="300" w:lineRule="auto"/>
        <w:rPr>
          <w:rFonts w:asciiTheme="minorEastAsia" w:eastAsiaTheme="minorEastAsia" w:hAnsiTheme="minorEastAsia"/>
          <w:sz w:val="24"/>
          <w:szCs w:val="24"/>
        </w:rPr>
      </w:pPr>
    </w:p>
    <w:p w:rsidR="00E7088E" w:rsidRDefault="00694E77" w:rsidP="00775119">
      <w:pPr>
        <w:spacing w:line="300" w:lineRule="auto"/>
        <w:rPr>
          <w:rFonts w:asciiTheme="minorEastAsia" w:eastAsiaTheme="minorEastAsia" w:hAnsiTheme="minorEastAsia"/>
          <w:sz w:val="24"/>
          <w:szCs w:val="24"/>
        </w:rPr>
      </w:pPr>
      <w:r w:rsidRPr="00E7088E">
        <w:rPr>
          <w:rFonts w:asciiTheme="minorEastAsia" w:eastAsiaTheme="minorEastAsia" w:hAnsiTheme="minorEastAsia"/>
          <w:sz w:val="24"/>
          <w:szCs w:val="24"/>
        </w:rPr>
        <w:lastRenderedPageBreak/>
        <w:t>GB/T 5039-1999</w:t>
      </w:r>
      <w:r>
        <w:rPr>
          <w:rFonts w:asciiTheme="minorEastAsia" w:eastAsiaTheme="minorEastAsia" w:hAnsiTheme="minorEastAsia" w:hint="eastAsia"/>
          <w:sz w:val="24"/>
          <w:szCs w:val="24"/>
        </w:rPr>
        <w:t>《</w:t>
      </w:r>
      <w:r w:rsidRPr="00E7088E">
        <w:rPr>
          <w:rFonts w:asciiTheme="minorEastAsia" w:eastAsiaTheme="minorEastAsia" w:hAnsiTheme="minorEastAsia" w:hint="eastAsia"/>
          <w:sz w:val="24"/>
          <w:szCs w:val="24"/>
        </w:rPr>
        <w:t>杉原条</w:t>
      </w:r>
      <w:r>
        <w:rPr>
          <w:rFonts w:asciiTheme="minorEastAsia" w:eastAsiaTheme="minorEastAsia" w:hAnsiTheme="minorEastAsia" w:hint="eastAsia"/>
          <w:sz w:val="24"/>
          <w:szCs w:val="24"/>
        </w:rPr>
        <w:t>》</w:t>
      </w:r>
    </w:p>
    <w:tbl>
      <w:tblPr>
        <w:tblStyle w:val="a6"/>
        <w:tblW w:w="14492" w:type="dxa"/>
        <w:tblLayout w:type="fixed"/>
        <w:tblLook w:val="04A0" w:firstRow="1" w:lastRow="0" w:firstColumn="1" w:lastColumn="0" w:noHBand="0" w:noVBand="1"/>
      </w:tblPr>
      <w:tblGrid>
        <w:gridCol w:w="2559"/>
        <w:gridCol w:w="1137"/>
        <w:gridCol w:w="1441"/>
        <w:gridCol w:w="1441"/>
        <w:gridCol w:w="1131"/>
        <w:gridCol w:w="1131"/>
        <w:gridCol w:w="1131"/>
        <w:gridCol w:w="1413"/>
        <w:gridCol w:w="3108"/>
      </w:tblGrid>
      <w:tr w:rsidR="00E7088E" w:rsidRPr="002871E0" w:rsidTr="00D03EF3">
        <w:trPr>
          <w:tblHeader/>
        </w:trPr>
        <w:tc>
          <w:tcPr>
            <w:tcW w:w="2559" w:type="dxa"/>
            <w:vAlign w:val="center"/>
          </w:tcPr>
          <w:p w:rsidR="00E7088E" w:rsidRDefault="00E7088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E7088E" w:rsidRPr="002871E0" w:rsidRDefault="00E7088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137" w:type="dxa"/>
            <w:vAlign w:val="center"/>
          </w:tcPr>
          <w:p w:rsidR="00E7088E" w:rsidRPr="002871E0" w:rsidRDefault="00E7088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441" w:type="dxa"/>
            <w:vAlign w:val="center"/>
          </w:tcPr>
          <w:p w:rsidR="00E7088E" w:rsidRPr="002871E0" w:rsidRDefault="00E7088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直接引用的标准</w:t>
            </w:r>
          </w:p>
        </w:tc>
        <w:tc>
          <w:tcPr>
            <w:tcW w:w="1441" w:type="dxa"/>
            <w:vAlign w:val="center"/>
          </w:tcPr>
          <w:p w:rsidR="00E7088E" w:rsidRPr="002871E0" w:rsidRDefault="00E7088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实际执行的标准</w:t>
            </w:r>
          </w:p>
        </w:tc>
        <w:tc>
          <w:tcPr>
            <w:tcW w:w="1131" w:type="dxa"/>
            <w:vAlign w:val="center"/>
          </w:tcPr>
          <w:p w:rsidR="00E7088E" w:rsidRPr="002871E0" w:rsidRDefault="00E7088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131" w:type="dxa"/>
            <w:vAlign w:val="center"/>
          </w:tcPr>
          <w:p w:rsidR="00E7088E" w:rsidRPr="002871E0" w:rsidRDefault="00E7088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131" w:type="dxa"/>
            <w:vAlign w:val="center"/>
          </w:tcPr>
          <w:p w:rsidR="00E7088E" w:rsidRPr="002871E0" w:rsidRDefault="00E7088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413" w:type="dxa"/>
            <w:vAlign w:val="center"/>
          </w:tcPr>
          <w:p w:rsidR="00E7088E" w:rsidRPr="002871E0" w:rsidRDefault="00E7088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108" w:type="dxa"/>
            <w:vAlign w:val="center"/>
          </w:tcPr>
          <w:p w:rsidR="00E7088E" w:rsidRPr="008A64D8" w:rsidRDefault="00E7088E"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E7088E" w:rsidRPr="002871E0" w:rsidTr="00D03EF3">
        <w:tc>
          <w:tcPr>
            <w:tcW w:w="2559" w:type="dxa"/>
            <w:vAlign w:val="center"/>
          </w:tcPr>
          <w:p w:rsidR="00E7088E" w:rsidRDefault="00E7088E" w:rsidP="00775119">
            <w:pPr>
              <w:spacing w:line="300" w:lineRule="auto"/>
              <w:jc w:val="both"/>
              <w:rPr>
                <w:rFonts w:asciiTheme="minorEastAsia" w:eastAsiaTheme="minorEastAsia" w:hAnsiTheme="minorEastAsia"/>
                <w:sz w:val="21"/>
                <w:szCs w:val="21"/>
              </w:rPr>
            </w:pPr>
            <w:r w:rsidRPr="00E7088E">
              <w:rPr>
                <w:rFonts w:asciiTheme="minorEastAsia" w:eastAsiaTheme="minorEastAsia" w:hAnsiTheme="minorEastAsia" w:hint="eastAsia"/>
                <w:sz w:val="21"/>
                <w:szCs w:val="21"/>
              </w:rPr>
              <w:t>杉原条</w:t>
            </w:r>
          </w:p>
          <w:p w:rsidR="00E7088E" w:rsidRDefault="00E7088E" w:rsidP="00775119">
            <w:pPr>
              <w:spacing w:line="300" w:lineRule="auto"/>
              <w:jc w:val="both"/>
              <w:rPr>
                <w:rFonts w:asciiTheme="minorEastAsia" w:eastAsiaTheme="minorEastAsia" w:hAnsiTheme="minorEastAsia"/>
                <w:sz w:val="21"/>
                <w:szCs w:val="21"/>
              </w:rPr>
            </w:pPr>
            <w:r w:rsidRPr="00E7088E">
              <w:rPr>
                <w:rFonts w:asciiTheme="minorEastAsia" w:eastAsiaTheme="minorEastAsia" w:hAnsiTheme="minorEastAsia"/>
                <w:sz w:val="21"/>
                <w:szCs w:val="21"/>
              </w:rPr>
              <w:t>GB/T 5039-1999</w:t>
            </w:r>
          </w:p>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4.3 尺寸检量</w:t>
            </w:r>
          </w:p>
        </w:tc>
        <w:tc>
          <w:tcPr>
            <w:tcW w:w="1137" w:type="dxa"/>
            <w:vAlign w:val="center"/>
          </w:tcPr>
          <w:p w:rsidR="00E7088E" w:rsidRPr="002871E0" w:rsidRDefault="006C5B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尺寸检量</w:t>
            </w:r>
          </w:p>
        </w:tc>
        <w:tc>
          <w:tcPr>
            <w:tcW w:w="1441" w:type="dxa"/>
            <w:vAlign w:val="center"/>
          </w:tcPr>
          <w:p w:rsidR="00E7088E"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E7088E" w:rsidRPr="002871E0" w:rsidRDefault="006C5BB3" w:rsidP="00775119">
            <w:pPr>
              <w:spacing w:line="300" w:lineRule="auto"/>
              <w:jc w:val="both"/>
              <w:rPr>
                <w:rFonts w:asciiTheme="minorEastAsia" w:eastAsiaTheme="minorEastAsia" w:hAnsiTheme="minorEastAsia"/>
                <w:sz w:val="21"/>
                <w:szCs w:val="21"/>
              </w:rPr>
            </w:pPr>
            <w:r w:rsidRPr="00E7088E">
              <w:rPr>
                <w:rFonts w:asciiTheme="minorEastAsia" w:eastAsiaTheme="minorEastAsia" w:hAnsiTheme="minorEastAsia"/>
                <w:sz w:val="21"/>
                <w:szCs w:val="21"/>
              </w:rPr>
              <w:t>GB/T 5039-1999</w:t>
            </w:r>
          </w:p>
        </w:tc>
        <w:tc>
          <w:tcPr>
            <w:tcW w:w="1131" w:type="dxa"/>
            <w:vAlign w:val="center"/>
          </w:tcPr>
          <w:p w:rsidR="00E7088E" w:rsidRPr="002871E0" w:rsidRDefault="006C5B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6C5B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E7088E"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p>
        </w:tc>
      </w:tr>
      <w:tr w:rsidR="00E7088E" w:rsidRPr="002871E0" w:rsidTr="00D03EF3">
        <w:tc>
          <w:tcPr>
            <w:tcW w:w="2559" w:type="dxa"/>
            <w:vAlign w:val="center"/>
          </w:tcPr>
          <w:p w:rsidR="006C5BB3" w:rsidRDefault="006C5BB3" w:rsidP="00775119">
            <w:pPr>
              <w:spacing w:line="300" w:lineRule="auto"/>
              <w:jc w:val="both"/>
              <w:rPr>
                <w:rFonts w:asciiTheme="minorEastAsia" w:eastAsiaTheme="minorEastAsia" w:hAnsiTheme="minorEastAsia"/>
                <w:sz w:val="21"/>
                <w:szCs w:val="21"/>
              </w:rPr>
            </w:pPr>
            <w:r w:rsidRPr="00E7088E">
              <w:rPr>
                <w:rFonts w:asciiTheme="minorEastAsia" w:eastAsiaTheme="minorEastAsia" w:hAnsiTheme="minorEastAsia" w:hint="eastAsia"/>
                <w:sz w:val="21"/>
                <w:szCs w:val="21"/>
              </w:rPr>
              <w:t>杉原条</w:t>
            </w:r>
          </w:p>
          <w:p w:rsidR="006C5BB3" w:rsidRDefault="006C5BB3" w:rsidP="00775119">
            <w:pPr>
              <w:spacing w:line="300" w:lineRule="auto"/>
              <w:jc w:val="both"/>
              <w:rPr>
                <w:rFonts w:asciiTheme="minorEastAsia" w:eastAsiaTheme="minorEastAsia" w:hAnsiTheme="minorEastAsia"/>
                <w:sz w:val="21"/>
                <w:szCs w:val="21"/>
              </w:rPr>
            </w:pPr>
            <w:r w:rsidRPr="00E7088E">
              <w:rPr>
                <w:rFonts w:asciiTheme="minorEastAsia" w:eastAsiaTheme="minorEastAsia" w:hAnsiTheme="minorEastAsia"/>
                <w:sz w:val="21"/>
                <w:szCs w:val="21"/>
              </w:rPr>
              <w:t>GB/T 5039-1999</w:t>
            </w:r>
          </w:p>
          <w:p w:rsidR="00E7088E" w:rsidRPr="002871E0" w:rsidRDefault="006C5B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4.4 等级评定</w:t>
            </w:r>
          </w:p>
        </w:tc>
        <w:tc>
          <w:tcPr>
            <w:tcW w:w="1137" w:type="dxa"/>
            <w:vAlign w:val="center"/>
          </w:tcPr>
          <w:p w:rsidR="00E7088E" w:rsidRPr="006C5BB3" w:rsidRDefault="006C5B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材质等级评定</w:t>
            </w:r>
          </w:p>
        </w:tc>
        <w:tc>
          <w:tcPr>
            <w:tcW w:w="1441" w:type="dxa"/>
            <w:vAlign w:val="center"/>
          </w:tcPr>
          <w:p w:rsidR="00E7088E"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E7088E" w:rsidRPr="002871E0" w:rsidRDefault="006C5BB3" w:rsidP="00775119">
            <w:pPr>
              <w:spacing w:line="300" w:lineRule="auto"/>
              <w:jc w:val="both"/>
              <w:rPr>
                <w:rFonts w:asciiTheme="minorEastAsia" w:eastAsiaTheme="minorEastAsia" w:hAnsiTheme="minorEastAsia"/>
                <w:sz w:val="21"/>
                <w:szCs w:val="21"/>
              </w:rPr>
            </w:pPr>
            <w:r w:rsidRPr="00E7088E">
              <w:rPr>
                <w:rFonts w:asciiTheme="minorEastAsia" w:eastAsiaTheme="minorEastAsia" w:hAnsiTheme="minorEastAsia"/>
                <w:sz w:val="21"/>
                <w:szCs w:val="21"/>
              </w:rPr>
              <w:t>GB/T 5039-1999</w:t>
            </w:r>
          </w:p>
        </w:tc>
        <w:tc>
          <w:tcPr>
            <w:tcW w:w="1131" w:type="dxa"/>
            <w:vAlign w:val="center"/>
          </w:tcPr>
          <w:p w:rsidR="00E7088E" w:rsidRPr="002871E0" w:rsidRDefault="006C5B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6C5B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E7088E" w:rsidRPr="002871E0" w:rsidRDefault="006C5BB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E7088E"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E7088E" w:rsidRPr="002871E0" w:rsidRDefault="00E7088E" w:rsidP="00775119">
            <w:pPr>
              <w:spacing w:line="300" w:lineRule="auto"/>
              <w:jc w:val="both"/>
              <w:rPr>
                <w:rFonts w:asciiTheme="minorEastAsia" w:eastAsiaTheme="minorEastAsia" w:hAnsiTheme="minorEastAsia"/>
                <w:sz w:val="21"/>
                <w:szCs w:val="21"/>
              </w:rPr>
            </w:pPr>
          </w:p>
        </w:tc>
      </w:tr>
    </w:tbl>
    <w:p w:rsidR="00E7088E" w:rsidRDefault="00E7088E" w:rsidP="00775119">
      <w:pPr>
        <w:spacing w:line="300" w:lineRule="auto"/>
        <w:rPr>
          <w:rFonts w:asciiTheme="minorEastAsia" w:eastAsiaTheme="minorEastAsia" w:hAnsiTheme="minorEastAsia"/>
          <w:sz w:val="24"/>
          <w:szCs w:val="24"/>
        </w:rPr>
      </w:pPr>
    </w:p>
    <w:p w:rsidR="00DE651B" w:rsidRDefault="00DE651B" w:rsidP="00775119">
      <w:pPr>
        <w:spacing w:line="300" w:lineRule="auto"/>
        <w:rPr>
          <w:rFonts w:asciiTheme="minorEastAsia" w:eastAsiaTheme="minorEastAsia" w:hAnsiTheme="minorEastAsia"/>
          <w:sz w:val="24"/>
          <w:szCs w:val="24"/>
        </w:rPr>
      </w:pPr>
    </w:p>
    <w:p w:rsidR="00DE651B" w:rsidRDefault="00DE651B" w:rsidP="00775119">
      <w:pPr>
        <w:spacing w:line="300" w:lineRule="auto"/>
        <w:rPr>
          <w:rFonts w:asciiTheme="minorEastAsia" w:eastAsiaTheme="minorEastAsia" w:hAnsiTheme="minorEastAsia"/>
          <w:sz w:val="24"/>
          <w:szCs w:val="24"/>
        </w:rPr>
      </w:pPr>
    </w:p>
    <w:p w:rsidR="0048642E" w:rsidRDefault="0048642E" w:rsidP="00775119">
      <w:pPr>
        <w:spacing w:line="300" w:lineRule="auto"/>
        <w:rPr>
          <w:rFonts w:asciiTheme="minorEastAsia" w:eastAsiaTheme="minorEastAsia" w:hAnsiTheme="minorEastAsia"/>
          <w:sz w:val="24"/>
          <w:szCs w:val="24"/>
        </w:rPr>
      </w:pPr>
    </w:p>
    <w:p w:rsidR="0048642E" w:rsidRDefault="0048642E" w:rsidP="00775119">
      <w:pPr>
        <w:spacing w:line="300" w:lineRule="auto"/>
        <w:rPr>
          <w:rFonts w:asciiTheme="minorEastAsia" w:eastAsiaTheme="minorEastAsia" w:hAnsiTheme="minorEastAsia"/>
          <w:sz w:val="24"/>
          <w:szCs w:val="24"/>
        </w:rPr>
      </w:pPr>
    </w:p>
    <w:p w:rsidR="0048642E" w:rsidRDefault="0048642E" w:rsidP="00775119">
      <w:pPr>
        <w:spacing w:line="300" w:lineRule="auto"/>
        <w:rPr>
          <w:rFonts w:asciiTheme="minorEastAsia" w:eastAsiaTheme="minorEastAsia" w:hAnsiTheme="minorEastAsia"/>
          <w:sz w:val="24"/>
          <w:szCs w:val="24"/>
        </w:rPr>
      </w:pPr>
    </w:p>
    <w:p w:rsidR="0048642E" w:rsidRDefault="0048642E" w:rsidP="00775119">
      <w:pPr>
        <w:spacing w:line="300" w:lineRule="auto"/>
        <w:rPr>
          <w:rFonts w:asciiTheme="minorEastAsia" w:eastAsiaTheme="minorEastAsia" w:hAnsiTheme="minorEastAsia"/>
          <w:sz w:val="24"/>
          <w:szCs w:val="24"/>
        </w:rPr>
      </w:pPr>
    </w:p>
    <w:p w:rsidR="0048642E" w:rsidRDefault="0048642E" w:rsidP="00775119">
      <w:pPr>
        <w:spacing w:line="300" w:lineRule="auto"/>
        <w:rPr>
          <w:rFonts w:asciiTheme="minorEastAsia" w:eastAsiaTheme="minorEastAsia" w:hAnsiTheme="minorEastAsia"/>
          <w:sz w:val="24"/>
          <w:szCs w:val="24"/>
        </w:rPr>
      </w:pPr>
    </w:p>
    <w:p w:rsidR="0048642E" w:rsidRDefault="0048642E" w:rsidP="00775119">
      <w:pPr>
        <w:spacing w:line="300" w:lineRule="auto"/>
        <w:rPr>
          <w:rFonts w:asciiTheme="minorEastAsia" w:eastAsiaTheme="minorEastAsia" w:hAnsiTheme="minorEastAsia"/>
          <w:sz w:val="24"/>
          <w:szCs w:val="24"/>
        </w:rPr>
      </w:pPr>
    </w:p>
    <w:p w:rsidR="00DE651B" w:rsidRDefault="00694E77" w:rsidP="00775119">
      <w:pPr>
        <w:spacing w:line="300" w:lineRule="auto"/>
        <w:rPr>
          <w:rFonts w:asciiTheme="minorEastAsia" w:eastAsiaTheme="minorEastAsia" w:hAnsiTheme="minorEastAsia"/>
          <w:sz w:val="24"/>
          <w:szCs w:val="24"/>
        </w:rPr>
      </w:pPr>
      <w:r w:rsidRPr="00DE651B">
        <w:rPr>
          <w:rFonts w:asciiTheme="minorEastAsia" w:eastAsiaTheme="minorEastAsia" w:hAnsiTheme="minorEastAsia"/>
          <w:sz w:val="24"/>
          <w:szCs w:val="24"/>
        </w:rPr>
        <w:lastRenderedPageBreak/>
        <w:t>GB/T 5849-2016</w:t>
      </w:r>
      <w:r>
        <w:rPr>
          <w:rFonts w:asciiTheme="minorEastAsia" w:eastAsiaTheme="minorEastAsia" w:hAnsiTheme="minorEastAsia" w:hint="eastAsia"/>
          <w:sz w:val="24"/>
          <w:szCs w:val="24"/>
        </w:rPr>
        <w:t>《</w:t>
      </w:r>
      <w:r w:rsidRPr="00DE651B">
        <w:rPr>
          <w:rFonts w:asciiTheme="minorEastAsia" w:eastAsiaTheme="minorEastAsia" w:hAnsiTheme="minorEastAsia" w:hint="eastAsia"/>
          <w:sz w:val="24"/>
          <w:szCs w:val="24"/>
        </w:rPr>
        <w:t>细木工板</w:t>
      </w:r>
      <w:r>
        <w:rPr>
          <w:rFonts w:asciiTheme="minorEastAsia" w:eastAsiaTheme="minorEastAsia" w:hAnsiTheme="minorEastAsia" w:hint="eastAsia"/>
          <w:sz w:val="24"/>
          <w:szCs w:val="24"/>
        </w:rPr>
        <w:t>》</w:t>
      </w:r>
    </w:p>
    <w:tbl>
      <w:tblPr>
        <w:tblStyle w:val="a6"/>
        <w:tblW w:w="14492" w:type="dxa"/>
        <w:tblLayout w:type="fixed"/>
        <w:tblLook w:val="04A0" w:firstRow="1" w:lastRow="0" w:firstColumn="1" w:lastColumn="0" w:noHBand="0" w:noVBand="1"/>
      </w:tblPr>
      <w:tblGrid>
        <w:gridCol w:w="2559"/>
        <w:gridCol w:w="1137"/>
        <w:gridCol w:w="1441"/>
        <w:gridCol w:w="1441"/>
        <w:gridCol w:w="1131"/>
        <w:gridCol w:w="1131"/>
        <w:gridCol w:w="1131"/>
        <w:gridCol w:w="1413"/>
        <w:gridCol w:w="3108"/>
      </w:tblGrid>
      <w:tr w:rsidR="00DE651B" w:rsidRPr="002871E0" w:rsidTr="00D03EF3">
        <w:trPr>
          <w:tblHeader/>
        </w:trPr>
        <w:tc>
          <w:tcPr>
            <w:tcW w:w="2559" w:type="dxa"/>
            <w:vAlign w:val="center"/>
          </w:tcPr>
          <w:p w:rsidR="00DE651B" w:rsidRDefault="00DE651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DE651B" w:rsidRPr="002871E0" w:rsidRDefault="00DE651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137" w:type="dxa"/>
            <w:vAlign w:val="center"/>
          </w:tcPr>
          <w:p w:rsidR="00DE651B" w:rsidRPr="002871E0" w:rsidRDefault="00DE651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441" w:type="dxa"/>
            <w:vAlign w:val="center"/>
          </w:tcPr>
          <w:p w:rsidR="00DE651B" w:rsidRPr="002871E0" w:rsidRDefault="00DE651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直接引用的标准</w:t>
            </w:r>
          </w:p>
        </w:tc>
        <w:tc>
          <w:tcPr>
            <w:tcW w:w="1441" w:type="dxa"/>
            <w:vAlign w:val="center"/>
          </w:tcPr>
          <w:p w:rsidR="00DE651B" w:rsidRPr="002871E0" w:rsidRDefault="00DE651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实际执行的标准</w:t>
            </w:r>
          </w:p>
        </w:tc>
        <w:tc>
          <w:tcPr>
            <w:tcW w:w="1131" w:type="dxa"/>
            <w:vAlign w:val="center"/>
          </w:tcPr>
          <w:p w:rsidR="00DE651B" w:rsidRPr="002871E0" w:rsidRDefault="00DE651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131" w:type="dxa"/>
            <w:vAlign w:val="center"/>
          </w:tcPr>
          <w:p w:rsidR="00DE651B" w:rsidRPr="002871E0" w:rsidRDefault="00DE651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131" w:type="dxa"/>
            <w:vAlign w:val="center"/>
          </w:tcPr>
          <w:p w:rsidR="00DE651B" w:rsidRPr="002871E0" w:rsidRDefault="00DE651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413" w:type="dxa"/>
            <w:vAlign w:val="center"/>
          </w:tcPr>
          <w:p w:rsidR="00DE651B" w:rsidRPr="002871E0" w:rsidRDefault="00DE651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108" w:type="dxa"/>
            <w:vAlign w:val="center"/>
          </w:tcPr>
          <w:p w:rsidR="00DE651B" w:rsidRPr="008A64D8" w:rsidRDefault="00DE651B"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DE651B" w:rsidRPr="002871E0" w:rsidTr="00D03EF3">
        <w:tc>
          <w:tcPr>
            <w:tcW w:w="2559" w:type="dxa"/>
            <w:vAlign w:val="center"/>
          </w:tcPr>
          <w:p w:rsidR="00DE651B" w:rsidRDefault="00DE651B" w:rsidP="00775119">
            <w:pPr>
              <w:spacing w:line="300" w:lineRule="auto"/>
              <w:jc w:val="both"/>
              <w:rPr>
                <w:rFonts w:asciiTheme="minorEastAsia" w:eastAsiaTheme="minorEastAsia" w:hAnsiTheme="minorEastAsia"/>
                <w:sz w:val="21"/>
                <w:szCs w:val="21"/>
              </w:rPr>
            </w:pPr>
            <w:r w:rsidRPr="00DE651B">
              <w:rPr>
                <w:rFonts w:asciiTheme="minorEastAsia" w:eastAsiaTheme="minorEastAsia" w:hAnsiTheme="minorEastAsia" w:hint="eastAsia"/>
                <w:sz w:val="21"/>
                <w:szCs w:val="21"/>
              </w:rPr>
              <w:t>细木工板</w:t>
            </w:r>
          </w:p>
          <w:p w:rsidR="00DE651B" w:rsidRDefault="00DE651B" w:rsidP="00775119">
            <w:pPr>
              <w:spacing w:line="300" w:lineRule="auto"/>
              <w:jc w:val="both"/>
              <w:rPr>
                <w:rFonts w:asciiTheme="minorEastAsia" w:eastAsiaTheme="minorEastAsia" w:hAnsiTheme="minorEastAsia"/>
                <w:sz w:val="21"/>
                <w:szCs w:val="21"/>
              </w:rPr>
            </w:pPr>
            <w:r w:rsidRPr="00DE651B">
              <w:rPr>
                <w:rFonts w:asciiTheme="minorEastAsia" w:eastAsiaTheme="minorEastAsia" w:hAnsiTheme="minorEastAsia"/>
                <w:sz w:val="21"/>
                <w:szCs w:val="21"/>
              </w:rPr>
              <w:t>GB/T 5849-2016</w:t>
            </w:r>
          </w:p>
          <w:p w:rsidR="00922064" w:rsidRPr="002871E0" w:rsidRDefault="00D03EF3"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7.1 外观质量检验</w:t>
            </w:r>
          </w:p>
        </w:tc>
        <w:tc>
          <w:tcPr>
            <w:tcW w:w="1137" w:type="dxa"/>
            <w:vAlign w:val="center"/>
          </w:tcPr>
          <w:p w:rsidR="00DE651B" w:rsidRPr="002871E0" w:rsidRDefault="00791CD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外观质量</w:t>
            </w:r>
          </w:p>
        </w:tc>
        <w:tc>
          <w:tcPr>
            <w:tcW w:w="1441" w:type="dxa"/>
            <w:vAlign w:val="center"/>
          </w:tcPr>
          <w:p w:rsidR="00DE651B"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DE651B" w:rsidRPr="002871E0" w:rsidRDefault="00AB1053" w:rsidP="00775119">
            <w:pPr>
              <w:spacing w:line="300" w:lineRule="auto"/>
              <w:jc w:val="both"/>
              <w:rPr>
                <w:rFonts w:asciiTheme="minorEastAsia" w:eastAsiaTheme="minorEastAsia" w:hAnsiTheme="minorEastAsia"/>
                <w:sz w:val="21"/>
                <w:szCs w:val="21"/>
              </w:rPr>
            </w:pPr>
            <w:r w:rsidRPr="00DE651B">
              <w:rPr>
                <w:rFonts w:asciiTheme="minorEastAsia" w:eastAsiaTheme="minorEastAsia" w:hAnsiTheme="minorEastAsia"/>
                <w:sz w:val="21"/>
                <w:szCs w:val="21"/>
              </w:rPr>
              <w:t>GB/T 5849-2016</w:t>
            </w:r>
          </w:p>
        </w:tc>
        <w:tc>
          <w:tcPr>
            <w:tcW w:w="1131" w:type="dxa"/>
            <w:vAlign w:val="center"/>
          </w:tcPr>
          <w:p w:rsidR="00DE651B" w:rsidRPr="002871E0" w:rsidRDefault="00791CD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DE651B" w:rsidRPr="002871E0" w:rsidRDefault="00791CD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DE651B"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DE651B"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DE651B" w:rsidRPr="002871E0" w:rsidRDefault="00DE651B" w:rsidP="00775119">
            <w:pPr>
              <w:spacing w:line="300" w:lineRule="auto"/>
              <w:jc w:val="both"/>
              <w:rPr>
                <w:rFonts w:asciiTheme="minorEastAsia" w:eastAsiaTheme="minorEastAsia" w:hAnsiTheme="minorEastAsia"/>
                <w:sz w:val="21"/>
                <w:szCs w:val="21"/>
              </w:rPr>
            </w:pPr>
          </w:p>
        </w:tc>
      </w:tr>
      <w:tr w:rsidR="00791CDE" w:rsidRPr="002871E0" w:rsidTr="00D03EF3">
        <w:tc>
          <w:tcPr>
            <w:tcW w:w="2559" w:type="dxa"/>
            <w:vAlign w:val="center"/>
          </w:tcPr>
          <w:p w:rsidR="00791CDE" w:rsidRDefault="00791CDE" w:rsidP="00775119">
            <w:pPr>
              <w:spacing w:line="300" w:lineRule="auto"/>
              <w:jc w:val="both"/>
              <w:rPr>
                <w:rFonts w:asciiTheme="minorEastAsia" w:eastAsiaTheme="minorEastAsia" w:hAnsiTheme="minorEastAsia"/>
                <w:sz w:val="21"/>
                <w:szCs w:val="21"/>
              </w:rPr>
            </w:pPr>
            <w:r w:rsidRPr="00DE651B">
              <w:rPr>
                <w:rFonts w:asciiTheme="minorEastAsia" w:eastAsiaTheme="minorEastAsia" w:hAnsiTheme="minorEastAsia" w:hint="eastAsia"/>
                <w:sz w:val="21"/>
                <w:szCs w:val="21"/>
              </w:rPr>
              <w:t>细木工板</w:t>
            </w:r>
          </w:p>
          <w:p w:rsidR="00791CDE" w:rsidRDefault="00791CDE" w:rsidP="00775119">
            <w:pPr>
              <w:spacing w:line="300" w:lineRule="auto"/>
              <w:jc w:val="both"/>
              <w:rPr>
                <w:rFonts w:asciiTheme="minorEastAsia" w:eastAsiaTheme="minorEastAsia" w:hAnsiTheme="minorEastAsia"/>
                <w:sz w:val="21"/>
                <w:szCs w:val="21"/>
              </w:rPr>
            </w:pPr>
            <w:r w:rsidRPr="00DE651B">
              <w:rPr>
                <w:rFonts w:asciiTheme="minorEastAsia" w:eastAsiaTheme="minorEastAsia" w:hAnsiTheme="minorEastAsia"/>
                <w:sz w:val="21"/>
                <w:szCs w:val="21"/>
              </w:rPr>
              <w:t>GB/T 5849-2016</w:t>
            </w:r>
          </w:p>
          <w:p w:rsidR="00791CDE" w:rsidRPr="002871E0" w:rsidRDefault="00791CD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7.2 规格尺寸检验</w:t>
            </w:r>
          </w:p>
        </w:tc>
        <w:tc>
          <w:tcPr>
            <w:tcW w:w="1137" w:type="dxa"/>
            <w:vAlign w:val="center"/>
          </w:tcPr>
          <w:p w:rsidR="00791CDE" w:rsidRPr="00083398" w:rsidRDefault="00791CD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规格尺寸</w:t>
            </w:r>
          </w:p>
        </w:tc>
        <w:tc>
          <w:tcPr>
            <w:tcW w:w="1441" w:type="dxa"/>
            <w:vAlign w:val="center"/>
          </w:tcPr>
          <w:p w:rsidR="00791CDE" w:rsidRPr="002871E0" w:rsidRDefault="00791CD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19367-2009</w:t>
            </w:r>
          </w:p>
        </w:tc>
        <w:tc>
          <w:tcPr>
            <w:tcW w:w="1441" w:type="dxa"/>
            <w:vAlign w:val="center"/>
          </w:tcPr>
          <w:p w:rsidR="00791CDE" w:rsidRPr="002871E0" w:rsidRDefault="00791CD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19367-2009和</w:t>
            </w:r>
            <w:r w:rsidRPr="00DE651B">
              <w:rPr>
                <w:rFonts w:asciiTheme="minorEastAsia" w:eastAsiaTheme="minorEastAsia" w:hAnsiTheme="minorEastAsia"/>
                <w:sz w:val="21"/>
                <w:szCs w:val="21"/>
              </w:rPr>
              <w:t>GB/T 5849-2016</w:t>
            </w:r>
            <w:r>
              <w:rPr>
                <w:rFonts w:asciiTheme="minorEastAsia" w:eastAsiaTheme="minorEastAsia" w:hAnsiTheme="minorEastAsia" w:hint="eastAsia"/>
                <w:sz w:val="21"/>
                <w:szCs w:val="21"/>
              </w:rPr>
              <w:t>的7.2.2.6</w:t>
            </w:r>
          </w:p>
        </w:tc>
        <w:tc>
          <w:tcPr>
            <w:tcW w:w="1131" w:type="dxa"/>
            <w:vAlign w:val="center"/>
          </w:tcPr>
          <w:p w:rsidR="00791CDE" w:rsidRPr="002871E0" w:rsidRDefault="00791CD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791CDE" w:rsidRPr="002871E0" w:rsidRDefault="00791CD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791CDE" w:rsidRPr="002871E0" w:rsidRDefault="00791CD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791CDE"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791CDE" w:rsidRPr="001217F4" w:rsidRDefault="00791CDE" w:rsidP="00775119">
            <w:pPr>
              <w:spacing w:line="300" w:lineRule="auto"/>
              <w:jc w:val="both"/>
              <w:rPr>
                <w:rFonts w:asciiTheme="minorEastAsia" w:eastAsiaTheme="minorEastAsia" w:hAnsiTheme="minorEastAsia"/>
                <w:sz w:val="21"/>
                <w:szCs w:val="21"/>
              </w:rPr>
            </w:pPr>
            <w:r w:rsidRPr="001217F4">
              <w:rPr>
                <w:rFonts w:asciiTheme="minorEastAsia" w:eastAsiaTheme="minorEastAsia" w:hAnsiTheme="minorEastAsia" w:hint="eastAsia"/>
                <w:sz w:val="21"/>
                <w:szCs w:val="21"/>
              </w:rPr>
              <w:t>1、应先申请</w:t>
            </w:r>
            <w:r>
              <w:rPr>
                <w:rFonts w:asciiTheme="minorEastAsia" w:eastAsiaTheme="minorEastAsia" w:hAnsiTheme="minorEastAsia" w:hint="eastAsia"/>
                <w:sz w:val="21"/>
                <w:szCs w:val="21"/>
              </w:rPr>
              <w:t>GB/T 19367-2009</w:t>
            </w:r>
            <w:r w:rsidRPr="001217F4">
              <w:rPr>
                <w:rFonts w:asciiTheme="minorEastAsia" w:eastAsiaTheme="minorEastAsia" w:hAnsiTheme="minorEastAsia" w:hint="eastAsia"/>
                <w:sz w:val="21"/>
                <w:szCs w:val="21"/>
              </w:rPr>
              <w:t>。</w:t>
            </w:r>
          </w:p>
          <w:p w:rsidR="00791CDE" w:rsidRPr="001217F4" w:rsidRDefault="00791CDE" w:rsidP="00775119">
            <w:pPr>
              <w:spacing w:line="300" w:lineRule="auto"/>
              <w:jc w:val="both"/>
              <w:rPr>
                <w:rFonts w:asciiTheme="minorEastAsia" w:eastAsiaTheme="minorEastAsia" w:hAnsiTheme="minorEastAsia"/>
                <w:sz w:val="21"/>
                <w:szCs w:val="21"/>
              </w:rPr>
            </w:pPr>
            <w:r w:rsidRPr="001217F4">
              <w:rPr>
                <w:rFonts w:asciiTheme="minorEastAsia" w:eastAsiaTheme="minorEastAsia" w:hAnsiTheme="minorEastAsia" w:hint="eastAsia"/>
                <w:sz w:val="21"/>
                <w:szCs w:val="21"/>
              </w:rPr>
              <w:t>2、若</w:t>
            </w:r>
            <w:r>
              <w:rPr>
                <w:rFonts w:asciiTheme="minorEastAsia" w:eastAsiaTheme="minorEastAsia" w:hAnsiTheme="minorEastAsia" w:hint="eastAsia"/>
                <w:sz w:val="21"/>
                <w:szCs w:val="21"/>
              </w:rPr>
              <w:t>GB/T 19367-2009</w:t>
            </w:r>
            <w:r w:rsidRPr="001217F4">
              <w:rPr>
                <w:rFonts w:asciiTheme="minorEastAsia" w:eastAsiaTheme="minorEastAsia" w:hAnsiTheme="minorEastAsia" w:hint="eastAsia"/>
                <w:sz w:val="21"/>
                <w:szCs w:val="21"/>
              </w:rPr>
              <w:t>已获认可，则本项目/参数</w:t>
            </w:r>
            <w:r w:rsidR="00F7208A">
              <w:rPr>
                <w:rFonts w:asciiTheme="minorEastAsia" w:eastAsiaTheme="minorEastAsia" w:hAnsiTheme="minorEastAsia" w:hint="eastAsia"/>
                <w:sz w:val="21"/>
                <w:szCs w:val="21"/>
              </w:rPr>
              <w:t>除“波纹度”外</w:t>
            </w:r>
            <w:r w:rsidRPr="001217F4">
              <w:rPr>
                <w:rFonts w:asciiTheme="minorEastAsia" w:eastAsiaTheme="minorEastAsia" w:hAnsiTheme="minorEastAsia" w:hint="eastAsia"/>
                <w:sz w:val="21"/>
                <w:szCs w:val="21"/>
              </w:rPr>
              <w:t>可以远程评审或文审确认。</w:t>
            </w:r>
          </w:p>
          <w:p w:rsidR="00791CDE" w:rsidRPr="002871E0" w:rsidRDefault="00791CDE" w:rsidP="00775119">
            <w:pPr>
              <w:spacing w:line="300" w:lineRule="auto"/>
              <w:jc w:val="both"/>
              <w:rPr>
                <w:rFonts w:asciiTheme="minorEastAsia" w:eastAsiaTheme="minorEastAsia" w:hAnsiTheme="minorEastAsia"/>
                <w:sz w:val="21"/>
                <w:szCs w:val="21"/>
              </w:rPr>
            </w:pPr>
            <w:r w:rsidRPr="001217F4">
              <w:rPr>
                <w:rFonts w:asciiTheme="minorEastAsia" w:eastAsiaTheme="minorEastAsia" w:hAnsiTheme="minorEastAsia" w:hint="eastAsia"/>
                <w:sz w:val="21"/>
                <w:szCs w:val="21"/>
              </w:rPr>
              <w:t>3、实验室如果不能检测</w:t>
            </w:r>
            <w:r>
              <w:rPr>
                <w:rFonts w:asciiTheme="minorEastAsia" w:eastAsiaTheme="minorEastAsia" w:hAnsiTheme="minorEastAsia" w:hint="eastAsia"/>
                <w:sz w:val="21"/>
                <w:szCs w:val="21"/>
              </w:rPr>
              <w:t>GB/T 19367-2009</w:t>
            </w:r>
            <w:r w:rsidRPr="001217F4">
              <w:rPr>
                <w:rFonts w:asciiTheme="minorEastAsia" w:eastAsiaTheme="minorEastAsia" w:hAnsiTheme="minorEastAsia" w:hint="eastAsia"/>
                <w:sz w:val="21"/>
                <w:szCs w:val="21"/>
              </w:rPr>
              <w:t>的全部项目，此处应相应给出限制范围。</w:t>
            </w:r>
          </w:p>
        </w:tc>
      </w:tr>
      <w:tr w:rsidR="00791CDE" w:rsidRPr="002871E0" w:rsidTr="00D03EF3">
        <w:tc>
          <w:tcPr>
            <w:tcW w:w="2559" w:type="dxa"/>
            <w:vAlign w:val="center"/>
          </w:tcPr>
          <w:p w:rsidR="00791CDE" w:rsidRDefault="00791CDE" w:rsidP="00775119">
            <w:pPr>
              <w:spacing w:line="300" w:lineRule="auto"/>
              <w:jc w:val="both"/>
              <w:rPr>
                <w:rFonts w:asciiTheme="minorEastAsia" w:eastAsiaTheme="minorEastAsia" w:hAnsiTheme="minorEastAsia"/>
                <w:sz w:val="21"/>
                <w:szCs w:val="21"/>
              </w:rPr>
            </w:pPr>
            <w:r w:rsidRPr="00DE651B">
              <w:rPr>
                <w:rFonts w:asciiTheme="minorEastAsia" w:eastAsiaTheme="minorEastAsia" w:hAnsiTheme="minorEastAsia" w:hint="eastAsia"/>
                <w:sz w:val="21"/>
                <w:szCs w:val="21"/>
              </w:rPr>
              <w:t>细木工板</w:t>
            </w:r>
          </w:p>
          <w:p w:rsidR="00791CDE" w:rsidRDefault="00791CDE" w:rsidP="00775119">
            <w:pPr>
              <w:spacing w:line="300" w:lineRule="auto"/>
              <w:jc w:val="both"/>
              <w:rPr>
                <w:rFonts w:asciiTheme="minorEastAsia" w:eastAsiaTheme="minorEastAsia" w:hAnsiTheme="minorEastAsia"/>
                <w:sz w:val="21"/>
                <w:szCs w:val="21"/>
              </w:rPr>
            </w:pPr>
            <w:r w:rsidRPr="00DE651B">
              <w:rPr>
                <w:rFonts w:asciiTheme="minorEastAsia" w:eastAsiaTheme="minorEastAsia" w:hAnsiTheme="minorEastAsia"/>
                <w:sz w:val="21"/>
                <w:szCs w:val="21"/>
              </w:rPr>
              <w:t>GB/T 5849-2016</w:t>
            </w:r>
          </w:p>
          <w:p w:rsidR="00791CDE" w:rsidRDefault="00791CD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7.3.1 试样制取</w:t>
            </w:r>
          </w:p>
          <w:p w:rsidR="00791CDE" w:rsidRPr="00791CDE" w:rsidRDefault="00791CD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7.3.2 试样的制取及其尺寸和数量</w:t>
            </w:r>
          </w:p>
        </w:tc>
        <w:tc>
          <w:tcPr>
            <w:tcW w:w="1137" w:type="dxa"/>
            <w:vAlign w:val="center"/>
          </w:tcPr>
          <w:p w:rsidR="00791CDE" w:rsidRPr="00083398" w:rsidRDefault="00791CDE"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试样的制取</w:t>
            </w:r>
          </w:p>
        </w:tc>
        <w:tc>
          <w:tcPr>
            <w:tcW w:w="1441" w:type="dxa"/>
            <w:vAlign w:val="center"/>
          </w:tcPr>
          <w:p w:rsidR="00791CDE" w:rsidRPr="00791CDE"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791CDE" w:rsidRPr="002871E0" w:rsidRDefault="00F7208A" w:rsidP="00775119">
            <w:pPr>
              <w:spacing w:line="300" w:lineRule="auto"/>
              <w:jc w:val="both"/>
              <w:rPr>
                <w:rFonts w:asciiTheme="minorEastAsia" w:eastAsiaTheme="minorEastAsia" w:hAnsiTheme="minorEastAsia"/>
                <w:sz w:val="21"/>
                <w:szCs w:val="21"/>
              </w:rPr>
            </w:pPr>
            <w:r w:rsidRPr="00DE651B">
              <w:rPr>
                <w:rFonts w:asciiTheme="minorEastAsia" w:eastAsiaTheme="minorEastAsia" w:hAnsiTheme="minorEastAsia"/>
                <w:sz w:val="21"/>
                <w:szCs w:val="21"/>
              </w:rPr>
              <w:t>GB/T 5849-2016</w:t>
            </w:r>
          </w:p>
        </w:tc>
        <w:tc>
          <w:tcPr>
            <w:tcW w:w="1131" w:type="dxa"/>
            <w:vAlign w:val="center"/>
          </w:tcPr>
          <w:p w:rsidR="00791CDE"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791CDE"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791CDE"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791CDE" w:rsidRPr="002871E0" w:rsidRDefault="00083A84"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791CDE" w:rsidRPr="002871E0" w:rsidRDefault="00791CDE" w:rsidP="00775119">
            <w:pPr>
              <w:spacing w:line="300" w:lineRule="auto"/>
              <w:jc w:val="both"/>
              <w:rPr>
                <w:rFonts w:asciiTheme="minorEastAsia" w:eastAsiaTheme="minorEastAsia" w:hAnsiTheme="minorEastAsia"/>
                <w:sz w:val="21"/>
                <w:szCs w:val="21"/>
              </w:rPr>
            </w:pPr>
          </w:p>
        </w:tc>
      </w:tr>
      <w:tr w:rsidR="00F7208A" w:rsidRPr="002871E0" w:rsidTr="00D03EF3">
        <w:tc>
          <w:tcPr>
            <w:tcW w:w="2559" w:type="dxa"/>
            <w:vAlign w:val="center"/>
          </w:tcPr>
          <w:p w:rsidR="00F7208A" w:rsidRDefault="00F7208A" w:rsidP="00775119">
            <w:pPr>
              <w:spacing w:line="300" w:lineRule="auto"/>
              <w:jc w:val="both"/>
              <w:rPr>
                <w:rFonts w:asciiTheme="minorEastAsia" w:eastAsiaTheme="minorEastAsia" w:hAnsiTheme="minorEastAsia"/>
                <w:sz w:val="21"/>
                <w:szCs w:val="21"/>
              </w:rPr>
            </w:pPr>
            <w:r w:rsidRPr="00DE651B">
              <w:rPr>
                <w:rFonts w:asciiTheme="minorEastAsia" w:eastAsiaTheme="minorEastAsia" w:hAnsiTheme="minorEastAsia" w:hint="eastAsia"/>
                <w:sz w:val="21"/>
                <w:szCs w:val="21"/>
              </w:rPr>
              <w:lastRenderedPageBreak/>
              <w:t>细木工板</w:t>
            </w:r>
          </w:p>
          <w:p w:rsidR="00F7208A" w:rsidRDefault="00F7208A" w:rsidP="00775119">
            <w:pPr>
              <w:spacing w:line="300" w:lineRule="auto"/>
              <w:jc w:val="both"/>
              <w:rPr>
                <w:rFonts w:asciiTheme="minorEastAsia" w:eastAsiaTheme="minorEastAsia" w:hAnsiTheme="minorEastAsia"/>
                <w:sz w:val="21"/>
                <w:szCs w:val="21"/>
              </w:rPr>
            </w:pPr>
            <w:r w:rsidRPr="00DE651B">
              <w:rPr>
                <w:rFonts w:asciiTheme="minorEastAsia" w:eastAsiaTheme="minorEastAsia" w:hAnsiTheme="minorEastAsia"/>
                <w:sz w:val="21"/>
                <w:szCs w:val="21"/>
              </w:rPr>
              <w:t>GB/T 5849-2016</w:t>
            </w:r>
          </w:p>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7.3.3 含水率测定</w:t>
            </w:r>
          </w:p>
        </w:tc>
        <w:tc>
          <w:tcPr>
            <w:tcW w:w="1137" w:type="dxa"/>
            <w:vAlign w:val="center"/>
          </w:tcPr>
          <w:p w:rsidR="00F7208A" w:rsidRPr="00791CDE"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含水率</w:t>
            </w:r>
          </w:p>
        </w:tc>
        <w:tc>
          <w:tcPr>
            <w:tcW w:w="144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17657-2013的4.3</w:t>
            </w:r>
          </w:p>
        </w:tc>
        <w:tc>
          <w:tcPr>
            <w:tcW w:w="144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17657-2013的4.3</w:t>
            </w:r>
          </w:p>
        </w:tc>
        <w:tc>
          <w:tcPr>
            <w:tcW w:w="113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F7208A"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的4.3。</w:t>
            </w:r>
          </w:p>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 xml:space="preserve">若GB/T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的4.3</w:t>
            </w:r>
            <w:r w:rsidRPr="002F77F4">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F7208A" w:rsidRPr="002871E0" w:rsidTr="00D03EF3">
        <w:tc>
          <w:tcPr>
            <w:tcW w:w="2559" w:type="dxa"/>
            <w:vAlign w:val="center"/>
          </w:tcPr>
          <w:p w:rsidR="00F7208A" w:rsidRDefault="00F7208A" w:rsidP="00775119">
            <w:pPr>
              <w:spacing w:line="300" w:lineRule="auto"/>
              <w:jc w:val="both"/>
              <w:rPr>
                <w:rFonts w:asciiTheme="minorEastAsia" w:eastAsiaTheme="minorEastAsia" w:hAnsiTheme="minorEastAsia"/>
                <w:sz w:val="21"/>
                <w:szCs w:val="21"/>
              </w:rPr>
            </w:pPr>
            <w:r w:rsidRPr="00DE651B">
              <w:rPr>
                <w:rFonts w:asciiTheme="minorEastAsia" w:eastAsiaTheme="minorEastAsia" w:hAnsiTheme="minorEastAsia" w:hint="eastAsia"/>
                <w:sz w:val="21"/>
                <w:szCs w:val="21"/>
              </w:rPr>
              <w:t>细木工板</w:t>
            </w:r>
          </w:p>
          <w:p w:rsidR="00F7208A" w:rsidRDefault="00F7208A" w:rsidP="00775119">
            <w:pPr>
              <w:spacing w:line="300" w:lineRule="auto"/>
              <w:jc w:val="both"/>
              <w:rPr>
                <w:rFonts w:asciiTheme="minorEastAsia" w:eastAsiaTheme="minorEastAsia" w:hAnsiTheme="minorEastAsia"/>
                <w:sz w:val="21"/>
                <w:szCs w:val="21"/>
              </w:rPr>
            </w:pPr>
            <w:r w:rsidRPr="00DE651B">
              <w:rPr>
                <w:rFonts w:asciiTheme="minorEastAsia" w:eastAsiaTheme="minorEastAsia" w:hAnsiTheme="minorEastAsia"/>
                <w:sz w:val="21"/>
                <w:szCs w:val="21"/>
              </w:rPr>
              <w:t>GB/T 5849-2016</w:t>
            </w:r>
          </w:p>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7.3.4 表面胶合强度测定</w:t>
            </w:r>
          </w:p>
        </w:tc>
        <w:tc>
          <w:tcPr>
            <w:tcW w:w="1137" w:type="dxa"/>
            <w:vAlign w:val="center"/>
          </w:tcPr>
          <w:p w:rsidR="00F7208A" w:rsidRPr="00791CDE"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表面胶合强度</w:t>
            </w:r>
          </w:p>
        </w:tc>
        <w:tc>
          <w:tcPr>
            <w:tcW w:w="144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17657-2013的4.16</w:t>
            </w:r>
          </w:p>
        </w:tc>
        <w:tc>
          <w:tcPr>
            <w:tcW w:w="144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17657-2013的4.16</w:t>
            </w:r>
          </w:p>
        </w:tc>
        <w:tc>
          <w:tcPr>
            <w:tcW w:w="113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F7208A"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的4.16。</w:t>
            </w:r>
          </w:p>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 xml:space="preserve">若GB/T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的4.16</w:t>
            </w:r>
            <w:r w:rsidRPr="002F77F4">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F7208A" w:rsidRPr="002871E0" w:rsidTr="00D03EF3">
        <w:tc>
          <w:tcPr>
            <w:tcW w:w="2559" w:type="dxa"/>
            <w:vAlign w:val="center"/>
          </w:tcPr>
          <w:p w:rsidR="00F7208A" w:rsidRDefault="00F7208A" w:rsidP="00775119">
            <w:pPr>
              <w:spacing w:line="300" w:lineRule="auto"/>
              <w:jc w:val="both"/>
              <w:rPr>
                <w:rFonts w:asciiTheme="minorEastAsia" w:eastAsiaTheme="minorEastAsia" w:hAnsiTheme="minorEastAsia"/>
                <w:sz w:val="21"/>
                <w:szCs w:val="21"/>
              </w:rPr>
            </w:pPr>
            <w:r w:rsidRPr="00DE651B">
              <w:rPr>
                <w:rFonts w:asciiTheme="minorEastAsia" w:eastAsiaTheme="minorEastAsia" w:hAnsiTheme="minorEastAsia" w:hint="eastAsia"/>
                <w:sz w:val="21"/>
                <w:szCs w:val="21"/>
              </w:rPr>
              <w:t>细木工板</w:t>
            </w:r>
          </w:p>
          <w:p w:rsidR="00F7208A" w:rsidRDefault="00F7208A" w:rsidP="00775119">
            <w:pPr>
              <w:spacing w:line="300" w:lineRule="auto"/>
              <w:jc w:val="both"/>
              <w:rPr>
                <w:rFonts w:asciiTheme="minorEastAsia" w:eastAsiaTheme="minorEastAsia" w:hAnsiTheme="minorEastAsia"/>
                <w:sz w:val="21"/>
                <w:szCs w:val="21"/>
              </w:rPr>
            </w:pPr>
            <w:r w:rsidRPr="00DE651B">
              <w:rPr>
                <w:rFonts w:asciiTheme="minorEastAsia" w:eastAsiaTheme="minorEastAsia" w:hAnsiTheme="minorEastAsia"/>
                <w:sz w:val="21"/>
                <w:szCs w:val="21"/>
              </w:rPr>
              <w:t>GB/T 5849-2016</w:t>
            </w:r>
          </w:p>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7.3.5 浸渍剥离性能测定</w:t>
            </w:r>
          </w:p>
        </w:tc>
        <w:tc>
          <w:tcPr>
            <w:tcW w:w="1137" w:type="dxa"/>
            <w:vAlign w:val="center"/>
          </w:tcPr>
          <w:p w:rsidR="00F7208A" w:rsidRPr="00791CDE"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浸渍剥离性能</w:t>
            </w:r>
          </w:p>
        </w:tc>
        <w:tc>
          <w:tcPr>
            <w:tcW w:w="144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17657-2013的4.19</w:t>
            </w:r>
          </w:p>
        </w:tc>
        <w:tc>
          <w:tcPr>
            <w:tcW w:w="144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17657-2013的4.19</w:t>
            </w:r>
          </w:p>
        </w:tc>
        <w:tc>
          <w:tcPr>
            <w:tcW w:w="113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F7208A"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的4.19。</w:t>
            </w:r>
          </w:p>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 xml:space="preserve">若GB/T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的4.19</w:t>
            </w:r>
            <w:r w:rsidRPr="002F77F4">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F7208A" w:rsidRPr="002871E0" w:rsidTr="00D03EF3">
        <w:tc>
          <w:tcPr>
            <w:tcW w:w="2559" w:type="dxa"/>
            <w:vAlign w:val="center"/>
          </w:tcPr>
          <w:p w:rsidR="00F7208A" w:rsidRDefault="00F7208A" w:rsidP="00775119">
            <w:pPr>
              <w:spacing w:line="300" w:lineRule="auto"/>
              <w:jc w:val="both"/>
              <w:rPr>
                <w:rFonts w:asciiTheme="minorEastAsia" w:eastAsiaTheme="minorEastAsia" w:hAnsiTheme="minorEastAsia"/>
                <w:sz w:val="21"/>
                <w:szCs w:val="21"/>
              </w:rPr>
            </w:pPr>
            <w:r w:rsidRPr="00DE651B">
              <w:rPr>
                <w:rFonts w:asciiTheme="minorEastAsia" w:eastAsiaTheme="minorEastAsia" w:hAnsiTheme="minorEastAsia" w:hint="eastAsia"/>
                <w:sz w:val="21"/>
                <w:szCs w:val="21"/>
              </w:rPr>
              <w:t>细木工板</w:t>
            </w:r>
          </w:p>
          <w:p w:rsidR="00F7208A" w:rsidRDefault="00F7208A" w:rsidP="00775119">
            <w:pPr>
              <w:spacing w:line="300" w:lineRule="auto"/>
              <w:jc w:val="both"/>
              <w:rPr>
                <w:rFonts w:asciiTheme="minorEastAsia" w:eastAsiaTheme="minorEastAsia" w:hAnsiTheme="minorEastAsia"/>
                <w:sz w:val="21"/>
                <w:szCs w:val="21"/>
              </w:rPr>
            </w:pPr>
            <w:r w:rsidRPr="00DE651B">
              <w:rPr>
                <w:rFonts w:asciiTheme="minorEastAsia" w:eastAsiaTheme="minorEastAsia" w:hAnsiTheme="minorEastAsia"/>
                <w:sz w:val="21"/>
                <w:szCs w:val="21"/>
              </w:rPr>
              <w:lastRenderedPageBreak/>
              <w:t>GB/T 5849-2016</w:t>
            </w:r>
          </w:p>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7.3.6 胶合强度性能测定</w:t>
            </w:r>
          </w:p>
        </w:tc>
        <w:tc>
          <w:tcPr>
            <w:tcW w:w="1137" w:type="dxa"/>
            <w:vAlign w:val="center"/>
          </w:tcPr>
          <w:p w:rsidR="00F7208A" w:rsidRPr="00791CDE"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胶合强度</w:t>
            </w:r>
            <w:r>
              <w:rPr>
                <w:rFonts w:asciiTheme="minorEastAsia" w:eastAsiaTheme="minorEastAsia" w:hAnsiTheme="minorEastAsia" w:hint="eastAsia"/>
                <w:sz w:val="21"/>
                <w:szCs w:val="21"/>
              </w:rPr>
              <w:lastRenderedPageBreak/>
              <w:t>性能</w:t>
            </w:r>
          </w:p>
        </w:tc>
        <w:tc>
          <w:tcPr>
            <w:tcW w:w="144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GB/T </w:t>
            </w:r>
            <w:r>
              <w:rPr>
                <w:rFonts w:asciiTheme="minorEastAsia" w:eastAsiaTheme="minorEastAsia" w:hAnsiTheme="minorEastAsia" w:hint="eastAsia"/>
                <w:sz w:val="21"/>
                <w:szCs w:val="21"/>
              </w:rPr>
              <w:lastRenderedPageBreak/>
              <w:t>17657-2013的4.17</w:t>
            </w:r>
          </w:p>
        </w:tc>
        <w:tc>
          <w:tcPr>
            <w:tcW w:w="144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GB/T </w:t>
            </w:r>
            <w:r>
              <w:rPr>
                <w:rFonts w:asciiTheme="minorEastAsia" w:eastAsiaTheme="minorEastAsia" w:hAnsiTheme="minorEastAsia" w:hint="eastAsia"/>
                <w:sz w:val="21"/>
                <w:szCs w:val="21"/>
              </w:rPr>
              <w:lastRenderedPageBreak/>
              <w:t>17657-2013的4.17</w:t>
            </w:r>
          </w:p>
        </w:tc>
        <w:tc>
          <w:tcPr>
            <w:tcW w:w="113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13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F7208A"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lastRenderedPageBreak/>
              <w:t>的4.17。</w:t>
            </w:r>
          </w:p>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2F77F4">
              <w:rPr>
                <w:rFonts w:asciiTheme="minorEastAsia" w:eastAsiaTheme="minorEastAsia" w:hAnsiTheme="minorEastAsia" w:hint="eastAsia"/>
                <w:sz w:val="21"/>
                <w:szCs w:val="21"/>
              </w:rPr>
              <w:t xml:space="preserve">若GB/T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的4.17</w:t>
            </w:r>
            <w:r w:rsidRPr="002F77F4">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r w:rsidR="00F7208A" w:rsidRPr="002871E0" w:rsidTr="00D03EF3">
        <w:tc>
          <w:tcPr>
            <w:tcW w:w="2559" w:type="dxa"/>
            <w:vAlign w:val="center"/>
          </w:tcPr>
          <w:p w:rsidR="00F7208A" w:rsidRDefault="00F7208A" w:rsidP="00775119">
            <w:pPr>
              <w:spacing w:line="300" w:lineRule="auto"/>
              <w:jc w:val="both"/>
              <w:rPr>
                <w:rFonts w:asciiTheme="minorEastAsia" w:eastAsiaTheme="minorEastAsia" w:hAnsiTheme="minorEastAsia"/>
                <w:sz w:val="21"/>
                <w:szCs w:val="21"/>
              </w:rPr>
            </w:pPr>
            <w:r w:rsidRPr="00DE651B">
              <w:rPr>
                <w:rFonts w:asciiTheme="minorEastAsia" w:eastAsiaTheme="minorEastAsia" w:hAnsiTheme="minorEastAsia" w:hint="eastAsia"/>
                <w:sz w:val="21"/>
                <w:szCs w:val="21"/>
              </w:rPr>
              <w:lastRenderedPageBreak/>
              <w:t>细木工板</w:t>
            </w:r>
          </w:p>
          <w:p w:rsidR="00F7208A" w:rsidRDefault="00F7208A" w:rsidP="00775119">
            <w:pPr>
              <w:spacing w:line="300" w:lineRule="auto"/>
              <w:jc w:val="both"/>
              <w:rPr>
                <w:rFonts w:asciiTheme="minorEastAsia" w:eastAsiaTheme="minorEastAsia" w:hAnsiTheme="minorEastAsia"/>
                <w:sz w:val="21"/>
                <w:szCs w:val="21"/>
              </w:rPr>
            </w:pPr>
            <w:r w:rsidRPr="00DE651B">
              <w:rPr>
                <w:rFonts w:asciiTheme="minorEastAsia" w:eastAsiaTheme="minorEastAsia" w:hAnsiTheme="minorEastAsia"/>
                <w:sz w:val="21"/>
                <w:szCs w:val="21"/>
              </w:rPr>
              <w:t>GB/T 5849-2016</w:t>
            </w:r>
          </w:p>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7.3.7 甲醛释放量测定</w:t>
            </w:r>
          </w:p>
        </w:tc>
        <w:tc>
          <w:tcPr>
            <w:tcW w:w="1137" w:type="dxa"/>
            <w:vAlign w:val="center"/>
          </w:tcPr>
          <w:p w:rsidR="00F7208A" w:rsidRPr="00791CDE"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甲醛释放量</w:t>
            </w:r>
          </w:p>
        </w:tc>
        <w:tc>
          <w:tcPr>
            <w:tcW w:w="144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 18580</w:t>
            </w:r>
          </w:p>
        </w:tc>
        <w:tc>
          <w:tcPr>
            <w:tcW w:w="144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sidRPr="006C672F">
              <w:rPr>
                <w:rFonts w:asciiTheme="minorEastAsia" w:eastAsiaTheme="minorEastAsia" w:hAnsiTheme="minorEastAsia" w:hint="eastAsia"/>
                <w:sz w:val="21"/>
                <w:szCs w:val="21"/>
              </w:rPr>
              <w:t>GB/T 17657-2013的4.60</w:t>
            </w:r>
          </w:p>
        </w:tc>
        <w:tc>
          <w:tcPr>
            <w:tcW w:w="113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sidRPr="00674257">
              <w:rPr>
                <w:rFonts w:asciiTheme="minorEastAsia" w:eastAsiaTheme="minorEastAsia" w:hAnsiTheme="minorEastAsia" w:hint="eastAsia"/>
                <w:sz w:val="21"/>
                <w:szCs w:val="21"/>
              </w:rPr>
              <w:t>CNAS-CL01-A002《检测和校准实验室能力认可准则在化学检测领域的应用说明》</w:t>
            </w:r>
          </w:p>
        </w:tc>
        <w:tc>
          <w:tcPr>
            <w:tcW w:w="113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F7208A" w:rsidRPr="00E96C07" w:rsidRDefault="00F7208A" w:rsidP="00775119">
            <w:pPr>
              <w:spacing w:line="300" w:lineRule="auto"/>
              <w:jc w:val="both"/>
              <w:rPr>
                <w:rFonts w:asciiTheme="minorEastAsia" w:eastAsiaTheme="minorEastAsia" w:hAnsiTheme="minorEastAsia"/>
                <w:sz w:val="21"/>
                <w:szCs w:val="21"/>
              </w:rPr>
            </w:pPr>
            <w:r w:rsidRPr="00E96C07">
              <w:rPr>
                <w:rFonts w:asciiTheme="minorEastAsia" w:eastAsiaTheme="minorEastAsia" w:hAnsiTheme="minorEastAsia" w:hint="eastAsia"/>
                <w:sz w:val="21"/>
                <w:szCs w:val="21"/>
              </w:rPr>
              <w:t>1、GB 18580的现行有效版本为GB 18580-2017。GB 18580-2017已不再包含试验方法，改为直接引用GB/T 17657-2013的4.60。</w:t>
            </w:r>
          </w:p>
          <w:p w:rsidR="00F7208A" w:rsidRPr="00E96C07" w:rsidRDefault="00F7208A" w:rsidP="00775119">
            <w:pPr>
              <w:spacing w:line="300" w:lineRule="auto"/>
              <w:jc w:val="both"/>
              <w:rPr>
                <w:rFonts w:asciiTheme="minorEastAsia" w:eastAsiaTheme="minorEastAsia" w:hAnsiTheme="minorEastAsia"/>
                <w:sz w:val="21"/>
                <w:szCs w:val="21"/>
              </w:rPr>
            </w:pPr>
            <w:r w:rsidRPr="00E96C07">
              <w:rPr>
                <w:rFonts w:asciiTheme="minorEastAsia" w:eastAsiaTheme="minorEastAsia" w:hAnsiTheme="minorEastAsia" w:hint="eastAsia"/>
                <w:sz w:val="21"/>
                <w:szCs w:val="21"/>
              </w:rPr>
              <w:t>2、应先申请GB 18580的现行有效版本，进而先申请GB/T 17657-2013的4.60。</w:t>
            </w:r>
          </w:p>
          <w:p w:rsidR="00F7208A" w:rsidRPr="002871E0" w:rsidRDefault="00F7208A" w:rsidP="00775119">
            <w:pPr>
              <w:spacing w:line="300" w:lineRule="auto"/>
              <w:jc w:val="both"/>
              <w:rPr>
                <w:rFonts w:asciiTheme="minorEastAsia" w:eastAsiaTheme="minorEastAsia" w:hAnsiTheme="minorEastAsia"/>
                <w:sz w:val="21"/>
                <w:szCs w:val="21"/>
              </w:rPr>
            </w:pPr>
            <w:r w:rsidRPr="00E96C07">
              <w:rPr>
                <w:rFonts w:asciiTheme="minorEastAsia" w:eastAsiaTheme="minorEastAsia" w:hAnsiTheme="minorEastAsia" w:hint="eastAsia"/>
                <w:sz w:val="21"/>
                <w:szCs w:val="21"/>
              </w:rPr>
              <w:t>3、若GB 18580的现行有效版本已获认可，则</w:t>
            </w:r>
            <w:r>
              <w:rPr>
                <w:rFonts w:asciiTheme="minorEastAsia" w:eastAsiaTheme="minorEastAsia" w:hAnsiTheme="minorEastAsia" w:hint="eastAsia"/>
                <w:sz w:val="21"/>
                <w:szCs w:val="21"/>
              </w:rPr>
              <w:t>本项目/参数</w:t>
            </w:r>
            <w:r w:rsidRPr="00E96C07">
              <w:rPr>
                <w:rFonts w:asciiTheme="minorEastAsia" w:eastAsiaTheme="minorEastAsia" w:hAnsiTheme="minorEastAsia" w:hint="eastAsia"/>
                <w:sz w:val="21"/>
                <w:szCs w:val="21"/>
              </w:rPr>
              <w:t>可以远程评审或文审确认。</w:t>
            </w:r>
          </w:p>
        </w:tc>
      </w:tr>
      <w:tr w:rsidR="00F7208A" w:rsidRPr="002871E0" w:rsidTr="00D03EF3">
        <w:tc>
          <w:tcPr>
            <w:tcW w:w="2559" w:type="dxa"/>
            <w:vAlign w:val="center"/>
          </w:tcPr>
          <w:p w:rsidR="00F7208A" w:rsidRDefault="00F7208A" w:rsidP="00775119">
            <w:pPr>
              <w:spacing w:line="300" w:lineRule="auto"/>
              <w:jc w:val="both"/>
              <w:rPr>
                <w:rFonts w:asciiTheme="minorEastAsia" w:eastAsiaTheme="minorEastAsia" w:hAnsiTheme="minorEastAsia"/>
                <w:sz w:val="21"/>
                <w:szCs w:val="21"/>
              </w:rPr>
            </w:pPr>
            <w:r w:rsidRPr="00DE651B">
              <w:rPr>
                <w:rFonts w:asciiTheme="minorEastAsia" w:eastAsiaTheme="minorEastAsia" w:hAnsiTheme="minorEastAsia" w:hint="eastAsia"/>
                <w:sz w:val="21"/>
                <w:szCs w:val="21"/>
              </w:rPr>
              <w:t>细木工板</w:t>
            </w:r>
          </w:p>
          <w:p w:rsidR="00F7208A" w:rsidRDefault="00F7208A" w:rsidP="00775119">
            <w:pPr>
              <w:spacing w:line="300" w:lineRule="auto"/>
              <w:jc w:val="both"/>
              <w:rPr>
                <w:rFonts w:asciiTheme="minorEastAsia" w:eastAsiaTheme="minorEastAsia" w:hAnsiTheme="minorEastAsia"/>
                <w:sz w:val="21"/>
                <w:szCs w:val="21"/>
              </w:rPr>
            </w:pPr>
            <w:r w:rsidRPr="00DE651B">
              <w:rPr>
                <w:rFonts w:asciiTheme="minorEastAsia" w:eastAsiaTheme="minorEastAsia" w:hAnsiTheme="minorEastAsia"/>
                <w:sz w:val="21"/>
                <w:szCs w:val="21"/>
              </w:rPr>
              <w:t>GB/T 5849-2016</w:t>
            </w:r>
          </w:p>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7.3.8 横向静曲强度测定</w:t>
            </w:r>
          </w:p>
        </w:tc>
        <w:tc>
          <w:tcPr>
            <w:tcW w:w="1137" w:type="dxa"/>
            <w:vAlign w:val="center"/>
          </w:tcPr>
          <w:p w:rsidR="00F7208A" w:rsidRPr="00791CDE"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横向静曲强度</w:t>
            </w:r>
          </w:p>
        </w:tc>
        <w:tc>
          <w:tcPr>
            <w:tcW w:w="144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GB/T 17657-2013</w:t>
            </w:r>
            <w:r>
              <w:rPr>
                <w:rFonts w:asciiTheme="minorEastAsia" w:eastAsiaTheme="minorEastAsia" w:hAnsiTheme="minorEastAsia" w:hint="eastAsia"/>
                <w:sz w:val="21"/>
                <w:szCs w:val="21"/>
              </w:rPr>
              <w:lastRenderedPageBreak/>
              <w:t>的4.7</w:t>
            </w:r>
          </w:p>
        </w:tc>
        <w:tc>
          <w:tcPr>
            <w:tcW w:w="144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GB/T 17657-2013</w:t>
            </w:r>
            <w:r>
              <w:rPr>
                <w:rFonts w:asciiTheme="minorEastAsia" w:eastAsiaTheme="minorEastAsia" w:hAnsiTheme="minorEastAsia" w:hint="eastAsia"/>
                <w:sz w:val="21"/>
                <w:szCs w:val="21"/>
              </w:rPr>
              <w:lastRenderedPageBreak/>
              <w:t>的4.7</w:t>
            </w:r>
          </w:p>
        </w:tc>
        <w:tc>
          <w:tcPr>
            <w:tcW w:w="113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13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13" w:type="dxa"/>
            <w:vAlign w:val="center"/>
          </w:tcPr>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F7208A"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1、应先申请</w:t>
            </w:r>
            <w:r w:rsidRPr="002F77F4">
              <w:rPr>
                <w:rFonts w:asciiTheme="minorEastAsia" w:eastAsiaTheme="minorEastAsia" w:hAnsiTheme="minorEastAsia" w:hint="eastAsia"/>
                <w:sz w:val="21"/>
                <w:szCs w:val="21"/>
              </w:rPr>
              <w:t xml:space="preserve">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的4.7。</w:t>
            </w:r>
          </w:p>
          <w:p w:rsidR="00F7208A" w:rsidRPr="002871E0" w:rsidRDefault="00F7208A"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2、</w:t>
            </w:r>
            <w:r w:rsidRPr="002F77F4">
              <w:rPr>
                <w:rFonts w:asciiTheme="minorEastAsia" w:eastAsiaTheme="minorEastAsia" w:hAnsiTheme="minorEastAsia" w:hint="eastAsia"/>
                <w:sz w:val="21"/>
                <w:szCs w:val="21"/>
              </w:rPr>
              <w:t xml:space="preserve">若GB/T </w:t>
            </w:r>
            <w:r>
              <w:rPr>
                <w:rFonts w:asciiTheme="minorEastAsia" w:eastAsiaTheme="minorEastAsia" w:hAnsiTheme="minorEastAsia" w:hint="eastAsia"/>
                <w:sz w:val="21"/>
                <w:szCs w:val="21"/>
              </w:rPr>
              <w:t>17657</w:t>
            </w:r>
            <w:r w:rsidRPr="002F77F4">
              <w:rPr>
                <w:rFonts w:asciiTheme="minorEastAsia" w:eastAsiaTheme="minorEastAsia" w:hAnsiTheme="minorEastAsia" w:hint="eastAsia"/>
                <w:sz w:val="21"/>
                <w:szCs w:val="21"/>
              </w:rPr>
              <w:t>-2013</w:t>
            </w:r>
            <w:r>
              <w:rPr>
                <w:rFonts w:asciiTheme="minorEastAsia" w:eastAsiaTheme="minorEastAsia" w:hAnsiTheme="minorEastAsia" w:hint="eastAsia"/>
                <w:sz w:val="21"/>
                <w:szCs w:val="21"/>
              </w:rPr>
              <w:t>的4.7</w:t>
            </w:r>
            <w:r w:rsidRPr="002F77F4">
              <w:rPr>
                <w:rFonts w:asciiTheme="minorEastAsia" w:eastAsiaTheme="minorEastAsia" w:hAnsiTheme="minorEastAsia" w:hint="eastAsia"/>
                <w:sz w:val="21"/>
                <w:szCs w:val="21"/>
              </w:rPr>
              <w:t>已获认可，则</w:t>
            </w:r>
            <w:r>
              <w:rPr>
                <w:rFonts w:asciiTheme="minorEastAsia" w:eastAsiaTheme="minorEastAsia" w:hAnsiTheme="minorEastAsia" w:hint="eastAsia"/>
                <w:sz w:val="21"/>
                <w:szCs w:val="21"/>
              </w:rPr>
              <w:t>本项目/参数</w:t>
            </w:r>
            <w:r w:rsidRPr="002F77F4">
              <w:rPr>
                <w:rFonts w:asciiTheme="minorEastAsia" w:eastAsiaTheme="minorEastAsia" w:hAnsiTheme="minorEastAsia" w:hint="eastAsia"/>
                <w:sz w:val="21"/>
                <w:szCs w:val="21"/>
              </w:rPr>
              <w:t>可以远程评审或文审确认</w:t>
            </w:r>
            <w:r>
              <w:rPr>
                <w:rFonts w:asciiTheme="minorEastAsia" w:eastAsiaTheme="minorEastAsia" w:hAnsiTheme="minorEastAsia" w:hint="eastAsia"/>
                <w:sz w:val="21"/>
                <w:szCs w:val="21"/>
              </w:rPr>
              <w:t>。</w:t>
            </w:r>
          </w:p>
        </w:tc>
      </w:tr>
    </w:tbl>
    <w:p w:rsidR="00DE651B" w:rsidRDefault="00DE651B" w:rsidP="00775119">
      <w:pPr>
        <w:spacing w:line="300" w:lineRule="auto"/>
        <w:rPr>
          <w:rFonts w:asciiTheme="minorEastAsia" w:eastAsiaTheme="minorEastAsia" w:hAnsiTheme="minorEastAsia"/>
          <w:sz w:val="24"/>
          <w:szCs w:val="24"/>
        </w:rPr>
      </w:pPr>
    </w:p>
    <w:p w:rsidR="005A2F59" w:rsidRDefault="005A2F59" w:rsidP="00775119">
      <w:pPr>
        <w:spacing w:line="300" w:lineRule="auto"/>
        <w:rPr>
          <w:rFonts w:asciiTheme="minorEastAsia" w:eastAsiaTheme="minorEastAsia" w:hAnsiTheme="minorEastAsia"/>
          <w:sz w:val="24"/>
          <w:szCs w:val="24"/>
        </w:rPr>
      </w:pPr>
    </w:p>
    <w:p w:rsidR="005A2F59" w:rsidRDefault="005A2F59" w:rsidP="00775119">
      <w:pPr>
        <w:spacing w:line="300" w:lineRule="auto"/>
        <w:rPr>
          <w:rFonts w:asciiTheme="minorEastAsia" w:eastAsiaTheme="minorEastAsia" w:hAnsiTheme="minorEastAsia"/>
          <w:sz w:val="24"/>
          <w:szCs w:val="24"/>
        </w:rPr>
      </w:pPr>
    </w:p>
    <w:p w:rsidR="005A2F59" w:rsidRDefault="005A2F59" w:rsidP="00775119">
      <w:pPr>
        <w:spacing w:line="300" w:lineRule="auto"/>
        <w:rPr>
          <w:rFonts w:asciiTheme="minorEastAsia" w:eastAsiaTheme="minorEastAsia" w:hAnsiTheme="minorEastAsia"/>
          <w:sz w:val="24"/>
          <w:szCs w:val="24"/>
        </w:rPr>
      </w:pPr>
    </w:p>
    <w:p w:rsidR="005A2F59" w:rsidRDefault="005A2F59" w:rsidP="00775119">
      <w:pPr>
        <w:spacing w:line="300" w:lineRule="auto"/>
        <w:rPr>
          <w:rFonts w:asciiTheme="minorEastAsia" w:eastAsiaTheme="minorEastAsia" w:hAnsiTheme="minorEastAsia"/>
          <w:sz w:val="24"/>
          <w:szCs w:val="24"/>
        </w:rPr>
      </w:pPr>
    </w:p>
    <w:p w:rsidR="005A2F59" w:rsidRDefault="005A2F59" w:rsidP="00775119">
      <w:pPr>
        <w:spacing w:line="300" w:lineRule="auto"/>
        <w:rPr>
          <w:rFonts w:asciiTheme="minorEastAsia" w:eastAsiaTheme="minorEastAsia" w:hAnsiTheme="minorEastAsia"/>
          <w:sz w:val="24"/>
          <w:szCs w:val="24"/>
        </w:rPr>
      </w:pPr>
    </w:p>
    <w:p w:rsidR="005A2F59" w:rsidRDefault="005A2F59" w:rsidP="00775119">
      <w:pPr>
        <w:spacing w:line="300" w:lineRule="auto"/>
        <w:rPr>
          <w:rFonts w:asciiTheme="minorEastAsia" w:eastAsiaTheme="minorEastAsia" w:hAnsiTheme="minorEastAsia"/>
          <w:sz w:val="24"/>
          <w:szCs w:val="24"/>
        </w:rPr>
      </w:pPr>
    </w:p>
    <w:p w:rsidR="005A2F59" w:rsidRDefault="005A2F59" w:rsidP="00775119">
      <w:pPr>
        <w:spacing w:line="300" w:lineRule="auto"/>
        <w:rPr>
          <w:rFonts w:asciiTheme="minorEastAsia" w:eastAsiaTheme="minorEastAsia" w:hAnsiTheme="minorEastAsia"/>
          <w:sz w:val="24"/>
          <w:szCs w:val="24"/>
        </w:rPr>
      </w:pPr>
    </w:p>
    <w:p w:rsidR="005A2F59" w:rsidRDefault="005A2F59" w:rsidP="00775119">
      <w:pPr>
        <w:spacing w:line="300" w:lineRule="auto"/>
        <w:rPr>
          <w:rFonts w:asciiTheme="minorEastAsia" w:eastAsiaTheme="minorEastAsia" w:hAnsiTheme="minorEastAsia"/>
          <w:sz w:val="24"/>
          <w:szCs w:val="24"/>
        </w:rPr>
      </w:pPr>
    </w:p>
    <w:p w:rsidR="00D3500C" w:rsidRDefault="00D3500C" w:rsidP="00775119">
      <w:pPr>
        <w:spacing w:line="300" w:lineRule="auto"/>
        <w:rPr>
          <w:rFonts w:asciiTheme="minorEastAsia" w:eastAsiaTheme="minorEastAsia" w:hAnsiTheme="minorEastAsia"/>
          <w:sz w:val="24"/>
          <w:szCs w:val="24"/>
        </w:rPr>
      </w:pPr>
    </w:p>
    <w:p w:rsidR="00694E77" w:rsidRDefault="00694E77" w:rsidP="00775119">
      <w:pPr>
        <w:spacing w:line="300" w:lineRule="auto"/>
        <w:rPr>
          <w:rFonts w:asciiTheme="minorEastAsia" w:eastAsiaTheme="minorEastAsia" w:hAnsiTheme="minorEastAsia"/>
          <w:sz w:val="24"/>
          <w:szCs w:val="24"/>
        </w:rPr>
      </w:pPr>
    </w:p>
    <w:p w:rsidR="00694E77" w:rsidRDefault="00694E77" w:rsidP="00775119">
      <w:pPr>
        <w:spacing w:line="300" w:lineRule="auto"/>
        <w:rPr>
          <w:rFonts w:asciiTheme="minorEastAsia" w:eastAsiaTheme="minorEastAsia" w:hAnsiTheme="minorEastAsia"/>
          <w:sz w:val="24"/>
          <w:szCs w:val="24"/>
        </w:rPr>
      </w:pPr>
    </w:p>
    <w:p w:rsidR="00694E77" w:rsidRDefault="00694E77" w:rsidP="00775119">
      <w:pPr>
        <w:spacing w:line="300" w:lineRule="auto"/>
        <w:rPr>
          <w:rFonts w:asciiTheme="minorEastAsia" w:eastAsiaTheme="minorEastAsia" w:hAnsiTheme="minorEastAsia"/>
          <w:sz w:val="24"/>
          <w:szCs w:val="24"/>
        </w:rPr>
      </w:pPr>
    </w:p>
    <w:p w:rsidR="00694E77" w:rsidRDefault="00694E77" w:rsidP="00775119">
      <w:pPr>
        <w:spacing w:line="300" w:lineRule="auto"/>
        <w:rPr>
          <w:rFonts w:asciiTheme="minorEastAsia" w:eastAsiaTheme="minorEastAsia" w:hAnsiTheme="minorEastAsia"/>
          <w:sz w:val="24"/>
          <w:szCs w:val="24"/>
        </w:rPr>
      </w:pPr>
      <w:r w:rsidRPr="00FA74FC">
        <w:rPr>
          <w:rFonts w:asciiTheme="minorEastAsia" w:eastAsiaTheme="minorEastAsia" w:hAnsiTheme="minorEastAsia"/>
          <w:sz w:val="24"/>
          <w:szCs w:val="24"/>
        </w:rPr>
        <w:lastRenderedPageBreak/>
        <w:t>GB/T 7909-2017</w:t>
      </w:r>
      <w:r>
        <w:rPr>
          <w:rFonts w:asciiTheme="minorEastAsia" w:eastAsiaTheme="minorEastAsia" w:hAnsiTheme="minorEastAsia" w:hint="eastAsia"/>
          <w:sz w:val="24"/>
          <w:szCs w:val="24"/>
        </w:rPr>
        <w:t>《</w:t>
      </w:r>
      <w:r w:rsidRPr="00FA74FC">
        <w:rPr>
          <w:rFonts w:asciiTheme="minorEastAsia" w:eastAsiaTheme="minorEastAsia" w:hAnsiTheme="minorEastAsia" w:hint="eastAsia"/>
          <w:sz w:val="24"/>
          <w:szCs w:val="24"/>
        </w:rPr>
        <w:t>造纸木片</w:t>
      </w:r>
      <w:r>
        <w:rPr>
          <w:rFonts w:asciiTheme="minorEastAsia" w:eastAsiaTheme="minorEastAsia" w:hAnsiTheme="minorEastAsia" w:hint="eastAsia"/>
          <w:sz w:val="24"/>
          <w:szCs w:val="24"/>
        </w:rPr>
        <w:t>》</w:t>
      </w:r>
    </w:p>
    <w:tbl>
      <w:tblPr>
        <w:tblStyle w:val="a6"/>
        <w:tblW w:w="14492" w:type="dxa"/>
        <w:tblLayout w:type="fixed"/>
        <w:tblLook w:val="04A0" w:firstRow="1" w:lastRow="0" w:firstColumn="1" w:lastColumn="0" w:noHBand="0" w:noVBand="1"/>
      </w:tblPr>
      <w:tblGrid>
        <w:gridCol w:w="2559"/>
        <w:gridCol w:w="1137"/>
        <w:gridCol w:w="1441"/>
        <w:gridCol w:w="1441"/>
        <w:gridCol w:w="1131"/>
        <w:gridCol w:w="1131"/>
        <w:gridCol w:w="1131"/>
        <w:gridCol w:w="1413"/>
        <w:gridCol w:w="3108"/>
      </w:tblGrid>
      <w:tr w:rsidR="00FA74FC" w:rsidRPr="002871E0" w:rsidTr="005F278C">
        <w:trPr>
          <w:tblHeader/>
        </w:trPr>
        <w:tc>
          <w:tcPr>
            <w:tcW w:w="2559" w:type="dxa"/>
            <w:vAlign w:val="center"/>
          </w:tcPr>
          <w:p w:rsidR="00FA74FC" w:rsidRDefault="00FA74F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检测标准名称及编号（含年号）</w:t>
            </w:r>
          </w:p>
          <w:p w:rsidR="00FA74FC" w:rsidRPr="002871E0" w:rsidRDefault="00FA74F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/试验方法章节条款号及条款名称</w:t>
            </w:r>
          </w:p>
        </w:tc>
        <w:tc>
          <w:tcPr>
            <w:tcW w:w="1137" w:type="dxa"/>
            <w:vAlign w:val="center"/>
          </w:tcPr>
          <w:p w:rsidR="00FA74FC" w:rsidRPr="002871E0" w:rsidRDefault="00FA74F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检测能力表中的项目/参数名称</w:t>
            </w:r>
          </w:p>
        </w:tc>
        <w:tc>
          <w:tcPr>
            <w:tcW w:w="1441" w:type="dxa"/>
            <w:vAlign w:val="center"/>
          </w:tcPr>
          <w:p w:rsidR="00FA74FC" w:rsidRPr="002871E0" w:rsidRDefault="00FA74F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直接引用的标准</w:t>
            </w:r>
          </w:p>
        </w:tc>
        <w:tc>
          <w:tcPr>
            <w:tcW w:w="1441" w:type="dxa"/>
            <w:vAlign w:val="center"/>
          </w:tcPr>
          <w:p w:rsidR="00FA74FC" w:rsidRPr="002871E0" w:rsidRDefault="00FA74F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实际执行的标准</w:t>
            </w:r>
          </w:p>
        </w:tc>
        <w:tc>
          <w:tcPr>
            <w:tcW w:w="1131" w:type="dxa"/>
            <w:vAlign w:val="center"/>
          </w:tcPr>
          <w:p w:rsidR="00FA74FC" w:rsidRPr="002871E0" w:rsidRDefault="00FA74F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涉及的能力验证子领域</w:t>
            </w:r>
          </w:p>
        </w:tc>
        <w:tc>
          <w:tcPr>
            <w:tcW w:w="1131" w:type="dxa"/>
            <w:vAlign w:val="center"/>
          </w:tcPr>
          <w:p w:rsidR="00FA74FC" w:rsidRPr="002871E0" w:rsidRDefault="00FA74F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涉及的专业领域应用说明</w:t>
            </w:r>
          </w:p>
        </w:tc>
        <w:tc>
          <w:tcPr>
            <w:tcW w:w="1131" w:type="dxa"/>
            <w:vAlign w:val="center"/>
          </w:tcPr>
          <w:p w:rsidR="00FA74FC" w:rsidRPr="002871E0" w:rsidRDefault="00FA74F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标准是否包含对设备/试剂的要求</w:t>
            </w:r>
          </w:p>
        </w:tc>
        <w:tc>
          <w:tcPr>
            <w:tcW w:w="1413" w:type="dxa"/>
            <w:vAlign w:val="center"/>
          </w:tcPr>
          <w:p w:rsidR="00FA74FC" w:rsidRPr="002871E0" w:rsidRDefault="00FA74F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标准是否包含原始记录和/或检测报告的要求</w:t>
            </w:r>
          </w:p>
        </w:tc>
        <w:tc>
          <w:tcPr>
            <w:tcW w:w="3108" w:type="dxa"/>
            <w:vAlign w:val="center"/>
          </w:tcPr>
          <w:p w:rsidR="00FA74FC" w:rsidRPr="008A64D8" w:rsidRDefault="00FA74FC" w:rsidP="00775119">
            <w:pPr>
              <w:spacing w:line="300" w:lineRule="auto"/>
              <w:jc w:val="center"/>
              <w:rPr>
                <w:rFonts w:asciiTheme="minorEastAsia" w:eastAsiaTheme="minorEastAsia" w:hAnsiTheme="minorEastAsia"/>
                <w:sz w:val="21"/>
                <w:szCs w:val="21"/>
              </w:rPr>
            </w:pPr>
            <w:r w:rsidRPr="002871E0">
              <w:rPr>
                <w:rFonts w:asciiTheme="minorEastAsia" w:eastAsiaTheme="minorEastAsia" w:hAnsiTheme="minorEastAsia" w:hint="eastAsia"/>
                <w:sz w:val="21"/>
                <w:szCs w:val="21"/>
              </w:rPr>
              <w:t>备注</w:t>
            </w:r>
          </w:p>
        </w:tc>
      </w:tr>
      <w:tr w:rsidR="00FA74FC" w:rsidRPr="002871E0" w:rsidTr="005F278C">
        <w:tc>
          <w:tcPr>
            <w:tcW w:w="2559" w:type="dxa"/>
            <w:vAlign w:val="center"/>
          </w:tcPr>
          <w:p w:rsidR="00FA74FC" w:rsidRDefault="00FA74FC" w:rsidP="00775119">
            <w:pPr>
              <w:spacing w:line="300" w:lineRule="auto"/>
              <w:jc w:val="both"/>
              <w:rPr>
                <w:rFonts w:asciiTheme="minorEastAsia" w:eastAsiaTheme="minorEastAsia" w:hAnsiTheme="minorEastAsia"/>
                <w:sz w:val="21"/>
                <w:szCs w:val="21"/>
              </w:rPr>
            </w:pPr>
            <w:r w:rsidRPr="00FA74FC">
              <w:rPr>
                <w:rFonts w:asciiTheme="minorEastAsia" w:eastAsiaTheme="minorEastAsia" w:hAnsiTheme="minorEastAsia" w:hint="eastAsia"/>
                <w:sz w:val="21"/>
                <w:szCs w:val="21"/>
              </w:rPr>
              <w:t>造纸木片</w:t>
            </w:r>
          </w:p>
          <w:p w:rsidR="00FA74FC" w:rsidRDefault="00FA74FC" w:rsidP="00775119">
            <w:pPr>
              <w:spacing w:line="300" w:lineRule="auto"/>
              <w:jc w:val="both"/>
              <w:rPr>
                <w:rFonts w:asciiTheme="minorEastAsia" w:eastAsiaTheme="minorEastAsia" w:hAnsiTheme="minorEastAsia"/>
                <w:sz w:val="21"/>
                <w:szCs w:val="21"/>
              </w:rPr>
            </w:pPr>
            <w:r w:rsidRPr="00FA74FC">
              <w:rPr>
                <w:rFonts w:asciiTheme="minorEastAsia" w:eastAsiaTheme="minorEastAsia" w:hAnsiTheme="minorEastAsia"/>
                <w:sz w:val="21"/>
                <w:szCs w:val="21"/>
              </w:rPr>
              <w:t>GB/T 7909-2017</w:t>
            </w:r>
          </w:p>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5.2 筛层存留木片比率的测定</w:t>
            </w:r>
          </w:p>
        </w:tc>
        <w:tc>
          <w:tcPr>
            <w:tcW w:w="1137"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筛层存留木片比率</w:t>
            </w:r>
          </w:p>
        </w:tc>
        <w:tc>
          <w:tcPr>
            <w:tcW w:w="144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sidRPr="00FA74FC">
              <w:rPr>
                <w:rFonts w:asciiTheme="minorEastAsia" w:eastAsiaTheme="minorEastAsia" w:hAnsiTheme="minorEastAsia"/>
                <w:sz w:val="21"/>
                <w:szCs w:val="21"/>
              </w:rPr>
              <w:t>GB/T 7909-2017</w:t>
            </w:r>
          </w:p>
        </w:tc>
        <w:tc>
          <w:tcPr>
            <w:tcW w:w="113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FA74FC" w:rsidRPr="002871E0" w:rsidRDefault="00684D4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p>
        </w:tc>
      </w:tr>
      <w:tr w:rsidR="00FA74FC" w:rsidRPr="002871E0" w:rsidTr="005F278C">
        <w:tc>
          <w:tcPr>
            <w:tcW w:w="2559" w:type="dxa"/>
            <w:vAlign w:val="center"/>
          </w:tcPr>
          <w:p w:rsidR="00FA74FC" w:rsidRDefault="00FA74FC" w:rsidP="00775119">
            <w:pPr>
              <w:spacing w:line="300" w:lineRule="auto"/>
              <w:jc w:val="both"/>
              <w:rPr>
                <w:rFonts w:asciiTheme="minorEastAsia" w:eastAsiaTheme="minorEastAsia" w:hAnsiTheme="minorEastAsia"/>
                <w:sz w:val="21"/>
                <w:szCs w:val="21"/>
              </w:rPr>
            </w:pPr>
            <w:r w:rsidRPr="00FA74FC">
              <w:rPr>
                <w:rFonts w:asciiTheme="minorEastAsia" w:eastAsiaTheme="minorEastAsia" w:hAnsiTheme="minorEastAsia" w:hint="eastAsia"/>
                <w:sz w:val="21"/>
                <w:szCs w:val="21"/>
              </w:rPr>
              <w:t>造纸木片</w:t>
            </w:r>
          </w:p>
          <w:p w:rsidR="00FA74FC" w:rsidRDefault="00FA74FC" w:rsidP="00775119">
            <w:pPr>
              <w:spacing w:line="300" w:lineRule="auto"/>
              <w:jc w:val="both"/>
              <w:rPr>
                <w:rFonts w:asciiTheme="minorEastAsia" w:eastAsiaTheme="minorEastAsia" w:hAnsiTheme="minorEastAsia"/>
                <w:sz w:val="21"/>
                <w:szCs w:val="21"/>
              </w:rPr>
            </w:pPr>
            <w:r w:rsidRPr="00FA74FC">
              <w:rPr>
                <w:rFonts w:asciiTheme="minorEastAsia" w:eastAsiaTheme="minorEastAsia" w:hAnsiTheme="minorEastAsia"/>
                <w:sz w:val="21"/>
                <w:szCs w:val="21"/>
              </w:rPr>
              <w:t>GB/T 7909-2017</w:t>
            </w:r>
          </w:p>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5.3 树皮含量的测定</w:t>
            </w:r>
          </w:p>
        </w:tc>
        <w:tc>
          <w:tcPr>
            <w:tcW w:w="1137" w:type="dxa"/>
            <w:vAlign w:val="center"/>
          </w:tcPr>
          <w:p w:rsidR="00FA74FC" w:rsidRPr="00083398"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树皮含量</w:t>
            </w:r>
          </w:p>
        </w:tc>
        <w:tc>
          <w:tcPr>
            <w:tcW w:w="144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sidRPr="00FA74FC">
              <w:rPr>
                <w:rFonts w:asciiTheme="minorEastAsia" w:eastAsiaTheme="minorEastAsia" w:hAnsiTheme="minorEastAsia"/>
                <w:sz w:val="21"/>
                <w:szCs w:val="21"/>
              </w:rPr>
              <w:t>GB/T 7909-2017</w:t>
            </w:r>
          </w:p>
        </w:tc>
        <w:tc>
          <w:tcPr>
            <w:tcW w:w="113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FA74FC" w:rsidRPr="002871E0" w:rsidRDefault="00684D4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p>
        </w:tc>
      </w:tr>
      <w:tr w:rsidR="00FA74FC" w:rsidRPr="002871E0" w:rsidTr="005F278C">
        <w:tc>
          <w:tcPr>
            <w:tcW w:w="2559" w:type="dxa"/>
            <w:vAlign w:val="center"/>
          </w:tcPr>
          <w:p w:rsidR="00FA74FC" w:rsidRDefault="00FA74FC" w:rsidP="00775119">
            <w:pPr>
              <w:spacing w:line="300" w:lineRule="auto"/>
              <w:jc w:val="both"/>
              <w:rPr>
                <w:rFonts w:asciiTheme="minorEastAsia" w:eastAsiaTheme="minorEastAsia" w:hAnsiTheme="minorEastAsia"/>
                <w:sz w:val="21"/>
                <w:szCs w:val="21"/>
              </w:rPr>
            </w:pPr>
            <w:r w:rsidRPr="00FA74FC">
              <w:rPr>
                <w:rFonts w:asciiTheme="minorEastAsia" w:eastAsiaTheme="minorEastAsia" w:hAnsiTheme="minorEastAsia" w:hint="eastAsia"/>
                <w:sz w:val="21"/>
                <w:szCs w:val="21"/>
              </w:rPr>
              <w:t>造纸木片</w:t>
            </w:r>
          </w:p>
          <w:p w:rsidR="00FA74FC" w:rsidRDefault="00FA74FC" w:rsidP="00775119">
            <w:pPr>
              <w:spacing w:line="300" w:lineRule="auto"/>
              <w:jc w:val="both"/>
              <w:rPr>
                <w:rFonts w:asciiTheme="minorEastAsia" w:eastAsiaTheme="minorEastAsia" w:hAnsiTheme="minorEastAsia"/>
                <w:sz w:val="21"/>
                <w:szCs w:val="21"/>
              </w:rPr>
            </w:pPr>
            <w:r w:rsidRPr="00FA74FC">
              <w:rPr>
                <w:rFonts w:asciiTheme="minorEastAsia" w:eastAsiaTheme="minorEastAsia" w:hAnsiTheme="minorEastAsia"/>
                <w:sz w:val="21"/>
                <w:szCs w:val="21"/>
              </w:rPr>
              <w:t>GB/T 7909-2017</w:t>
            </w:r>
          </w:p>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5.4 腐朽木片含量的测定</w:t>
            </w:r>
          </w:p>
        </w:tc>
        <w:tc>
          <w:tcPr>
            <w:tcW w:w="1137" w:type="dxa"/>
            <w:vAlign w:val="center"/>
          </w:tcPr>
          <w:p w:rsidR="00FA74FC" w:rsidRPr="00083398"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腐朽木片含量</w:t>
            </w:r>
          </w:p>
        </w:tc>
        <w:tc>
          <w:tcPr>
            <w:tcW w:w="144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sidRPr="00FA74FC">
              <w:rPr>
                <w:rFonts w:asciiTheme="minorEastAsia" w:eastAsiaTheme="minorEastAsia" w:hAnsiTheme="minorEastAsia"/>
                <w:sz w:val="21"/>
                <w:szCs w:val="21"/>
              </w:rPr>
              <w:t>GB/T 7909-2017</w:t>
            </w:r>
          </w:p>
        </w:tc>
        <w:tc>
          <w:tcPr>
            <w:tcW w:w="113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FA74FC" w:rsidRPr="002871E0" w:rsidRDefault="00684D4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p>
        </w:tc>
      </w:tr>
      <w:tr w:rsidR="00FA74FC" w:rsidRPr="002871E0" w:rsidTr="005F278C">
        <w:tc>
          <w:tcPr>
            <w:tcW w:w="2559" w:type="dxa"/>
            <w:vAlign w:val="center"/>
          </w:tcPr>
          <w:p w:rsidR="00FA74FC" w:rsidRDefault="00FA74FC" w:rsidP="00775119">
            <w:pPr>
              <w:spacing w:line="300" w:lineRule="auto"/>
              <w:jc w:val="both"/>
              <w:rPr>
                <w:rFonts w:asciiTheme="minorEastAsia" w:eastAsiaTheme="minorEastAsia" w:hAnsiTheme="minorEastAsia"/>
                <w:sz w:val="21"/>
                <w:szCs w:val="21"/>
              </w:rPr>
            </w:pPr>
            <w:r w:rsidRPr="00FA74FC">
              <w:rPr>
                <w:rFonts w:asciiTheme="minorEastAsia" w:eastAsiaTheme="minorEastAsia" w:hAnsiTheme="minorEastAsia" w:hint="eastAsia"/>
                <w:sz w:val="21"/>
                <w:szCs w:val="21"/>
              </w:rPr>
              <w:t>造纸木片</w:t>
            </w:r>
          </w:p>
          <w:p w:rsidR="00FA74FC" w:rsidRDefault="00FA74FC" w:rsidP="00775119">
            <w:pPr>
              <w:spacing w:line="300" w:lineRule="auto"/>
              <w:jc w:val="both"/>
              <w:rPr>
                <w:rFonts w:asciiTheme="minorEastAsia" w:eastAsiaTheme="minorEastAsia" w:hAnsiTheme="minorEastAsia"/>
                <w:sz w:val="21"/>
                <w:szCs w:val="21"/>
              </w:rPr>
            </w:pPr>
            <w:r w:rsidRPr="00FA74FC">
              <w:rPr>
                <w:rFonts w:asciiTheme="minorEastAsia" w:eastAsiaTheme="minorEastAsia" w:hAnsiTheme="minorEastAsia"/>
                <w:sz w:val="21"/>
                <w:szCs w:val="21"/>
              </w:rPr>
              <w:t>GB/T 7909-2017</w:t>
            </w:r>
          </w:p>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5.5 非木质混杂物含量的测定</w:t>
            </w:r>
          </w:p>
        </w:tc>
        <w:tc>
          <w:tcPr>
            <w:tcW w:w="1137" w:type="dxa"/>
            <w:vAlign w:val="center"/>
          </w:tcPr>
          <w:p w:rsidR="00FA74FC" w:rsidRPr="00083398"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非木质混杂物含量</w:t>
            </w:r>
          </w:p>
        </w:tc>
        <w:tc>
          <w:tcPr>
            <w:tcW w:w="144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sidRPr="00FA74FC">
              <w:rPr>
                <w:rFonts w:asciiTheme="minorEastAsia" w:eastAsiaTheme="minorEastAsia" w:hAnsiTheme="minorEastAsia"/>
                <w:sz w:val="21"/>
                <w:szCs w:val="21"/>
              </w:rPr>
              <w:t>GB/T 7909-2017</w:t>
            </w:r>
          </w:p>
        </w:tc>
        <w:tc>
          <w:tcPr>
            <w:tcW w:w="113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FA74FC" w:rsidRPr="002871E0" w:rsidRDefault="00684D4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p>
        </w:tc>
      </w:tr>
      <w:tr w:rsidR="00FA74FC" w:rsidRPr="002871E0" w:rsidTr="005F278C">
        <w:tc>
          <w:tcPr>
            <w:tcW w:w="2559" w:type="dxa"/>
            <w:vAlign w:val="center"/>
          </w:tcPr>
          <w:p w:rsidR="00FA74FC" w:rsidRDefault="00FA74FC" w:rsidP="00775119">
            <w:pPr>
              <w:spacing w:line="300" w:lineRule="auto"/>
              <w:jc w:val="both"/>
              <w:rPr>
                <w:rFonts w:asciiTheme="minorEastAsia" w:eastAsiaTheme="minorEastAsia" w:hAnsiTheme="minorEastAsia"/>
                <w:sz w:val="21"/>
                <w:szCs w:val="21"/>
              </w:rPr>
            </w:pPr>
            <w:r w:rsidRPr="00FA74FC">
              <w:rPr>
                <w:rFonts w:asciiTheme="minorEastAsia" w:eastAsiaTheme="minorEastAsia" w:hAnsiTheme="minorEastAsia" w:hint="eastAsia"/>
                <w:sz w:val="21"/>
                <w:szCs w:val="21"/>
              </w:rPr>
              <w:t>造纸木片</w:t>
            </w:r>
          </w:p>
          <w:p w:rsidR="00FA74FC" w:rsidRDefault="00FA74FC" w:rsidP="00775119">
            <w:pPr>
              <w:spacing w:line="300" w:lineRule="auto"/>
              <w:jc w:val="both"/>
              <w:rPr>
                <w:rFonts w:asciiTheme="minorEastAsia" w:eastAsiaTheme="minorEastAsia" w:hAnsiTheme="minorEastAsia"/>
                <w:sz w:val="21"/>
                <w:szCs w:val="21"/>
              </w:rPr>
            </w:pPr>
            <w:r w:rsidRPr="00FA74FC">
              <w:rPr>
                <w:rFonts w:asciiTheme="minorEastAsia" w:eastAsiaTheme="minorEastAsia" w:hAnsiTheme="minorEastAsia"/>
                <w:sz w:val="21"/>
                <w:szCs w:val="21"/>
              </w:rPr>
              <w:lastRenderedPageBreak/>
              <w:t>GB/T 7909-2017</w:t>
            </w:r>
          </w:p>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5.6 木片绝对含水率、相对含水率的测定</w:t>
            </w:r>
          </w:p>
        </w:tc>
        <w:tc>
          <w:tcPr>
            <w:tcW w:w="1137" w:type="dxa"/>
            <w:vAlign w:val="center"/>
          </w:tcPr>
          <w:p w:rsidR="00FA74FC" w:rsidRPr="00083398"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木片绝对</w:t>
            </w:r>
            <w:r>
              <w:rPr>
                <w:rFonts w:asciiTheme="minorEastAsia" w:eastAsiaTheme="minorEastAsia" w:hAnsiTheme="minorEastAsia" w:hint="eastAsia"/>
                <w:sz w:val="21"/>
                <w:szCs w:val="21"/>
              </w:rPr>
              <w:lastRenderedPageBreak/>
              <w:t>含水率、相对含水率</w:t>
            </w:r>
          </w:p>
        </w:tc>
        <w:tc>
          <w:tcPr>
            <w:tcW w:w="144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w:t>
            </w:r>
          </w:p>
        </w:tc>
        <w:tc>
          <w:tcPr>
            <w:tcW w:w="144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sidRPr="00FA74FC">
              <w:rPr>
                <w:rFonts w:asciiTheme="minorEastAsia" w:eastAsiaTheme="minorEastAsia" w:hAnsiTheme="minorEastAsia"/>
                <w:sz w:val="21"/>
                <w:szCs w:val="21"/>
              </w:rPr>
              <w:t xml:space="preserve">GB/T </w:t>
            </w:r>
            <w:r w:rsidRPr="00FA74FC">
              <w:rPr>
                <w:rFonts w:asciiTheme="minorEastAsia" w:eastAsiaTheme="minorEastAsia" w:hAnsiTheme="minorEastAsia"/>
                <w:sz w:val="21"/>
                <w:szCs w:val="21"/>
              </w:rPr>
              <w:lastRenderedPageBreak/>
              <w:t>7909-2017</w:t>
            </w:r>
          </w:p>
        </w:tc>
        <w:tc>
          <w:tcPr>
            <w:tcW w:w="113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暂无</w:t>
            </w:r>
          </w:p>
        </w:tc>
        <w:tc>
          <w:tcPr>
            <w:tcW w:w="113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FA74FC" w:rsidRPr="002871E0" w:rsidRDefault="00684D4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p>
        </w:tc>
      </w:tr>
      <w:tr w:rsidR="00FA74FC" w:rsidRPr="002871E0" w:rsidTr="005F278C">
        <w:tc>
          <w:tcPr>
            <w:tcW w:w="2559" w:type="dxa"/>
            <w:vAlign w:val="center"/>
          </w:tcPr>
          <w:p w:rsidR="00FA74FC" w:rsidRDefault="00FA74FC" w:rsidP="00775119">
            <w:pPr>
              <w:spacing w:line="300" w:lineRule="auto"/>
              <w:jc w:val="both"/>
              <w:rPr>
                <w:rFonts w:asciiTheme="minorEastAsia" w:eastAsiaTheme="minorEastAsia" w:hAnsiTheme="minorEastAsia"/>
                <w:sz w:val="21"/>
                <w:szCs w:val="21"/>
              </w:rPr>
            </w:pPr>
            <w:r w:rsidRPr="00FA74FC">
              <w:rPr>
                <w:rFonts w:asciiTheme="minorEastAsia" w:eastAsiaTheme="minorEastAsia" w:hAnsiTheme="minorEastAsia" w:hint="eastAsia"/>
                <w:sz w:val="21"/>
                <w:szCs w:val="21"/>
              </w:rPr>
              <w:lastRenderedPageBreak/>
              <w:t>造纸木片</w:t>
            </w:r>
          </w:p>
          <w:p w:rsidR="00FA74FC" w:rsidRDefault="00FA74FC" w:rsidP="00775119">
            <w:pPr>
              <w:spacing w:line="300" w:lineRule="auto"/>
              <w:jc w:val="both"/>
              <w:rPr>
                <w:rFonts w:asciiTheme="minorEastAsia" w:eastAsiaTheme="minorEastAsia" w:hAnsiTheme="minorEastAsia"/>
                <w:sz w:val="21"/>
                <w:szCs w:val="21"/>
              </w:rPr>
            </w:pPr>
            <w:r w:rsidRPr="00FA74FC">
              <w:rPr>
                <w:rFonts w:asciiTheme="minorEastAsia" w:eastAsiaTheme="minorEastAsia" w:hAnsiTheme="minorEastAsia"/>
                <w:sz w:val="21"/>
                <w:szCs w:val="21"/>
              </w:rPr>
              <w:t>GB/T 7909-2017</w:t>
            </w:r>
          </w:p>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5.7 针、阔叶木片的区分方法</w:t>
            </w:r>
          </w:p>
        </w:tc>
        <w:tc>
          <w:tcPr>
            <w:tcW w:w="1137" w:type="dxa"/>
            <w:vAlign w:val="center"/>
          </w:tcPr>
          <w:p w:rsidR="00FA74FC" w:rsidRPr="00083398"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针、阔叶木片的区分</w:t>
            </w:r>
          </w:p>
        </w:tc>
        <w:tc>
          <w:tcPr>
            <w:tcW w:w="144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44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sidRPr="00FA74FC">
              <w:rPr>
                <w:rFonts w:asciiTheme="minorEastAsia" w:eastAsiaTheme="minorEastAsia" w:hAnsiTheme="minorEastAsia"/>
                <w:sz w:val="21"/>
                <w:szCs w:val="21"/>
              </w:rPr>
              <w:t>GB/T 7909-2017</w:t>
            </w:r>
          </w:p>
        </w:tc>
        <w:tc>
          <w:tcPr>
            <w:tcW w:w="113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tc>
        <w:tc>
          <w:tcPr>
            <w:tcW w:w="1131"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包含</w:t>
            </w:r>
          </w:p>
        </w:tc>
        <w:tc>
          <w:tcPr>
            <w:tcW w:w="1413" w:type="dxa"/>
            <w:vAlign w:val="center"/>
          </w:tcPr>
          <w:p w:rsidR="00FA74FC" w:rsidRPr="002871E0" w:rsidRDefault="00684D48" w:rsidP="00775119">
            <w:pPr>
              <w:spacing w:line="30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108" w:type="dxa"/>
            <w:vAlign w:val="center"/>
          </w:tcPr>
          <w:p w:rsidR="00FA74FC" w:rsidRPr="002871E0" w:rsidRDefault="00FA74FC" w:rsidP="00775119">
            <w:pPr>
              <w:spacing w:line="300" w:lineRule="auto"/>
              <w:jc w:val="both"/>
              <w:rPr>
                <w:rFonts w:asciiTheme="minorEastAsia" w:eastAsiaTheme="minorEastAsia" w:hAnsiTheme="minorEastAsia"/>
                <w:sz w:val="21"/>
                <w:szCs w:val="21"/>
              </w:rPr>
            </w:pPr>
          </w:p>
        </w:tc>
      </w:tr>
    </w:tbl>
    <w:p w:rsidR="00D3500C" w:rsidRDefault="00D3500C" w:rsidP="00775119">
      <w:pPr>
        <w:spacing w:line="300" w:lineRule="auto"/>
        <w:rPr>
          <w:rFonts w:asciiTheme="minorEastAsia" w:eastAsiaTheme="minorEastAsia" w:hAnsiTheme="minorEastAsia"/>
          <w:sz w:val="24"/>
          <w:szCs w:val="24"/>
        </w:rPr>
      </w:pPr>
    </w:p>
    <w:p w:rsidR="00ED4194" w:rsidRDefault="00ED4194" w:rsidP="00775119">
      <w:pPr>
        <w:spacing w:line="300" w:lineRule="auto"/>
        <w:rPr>
          <w:rFonts w:asciiTheme="minorEastAsia" w:eastAsiaTheme="minorEastAsia" w:hAnsiTheme="minorEastAsia"/>
          <w:sz w:val="24"/>
          <w:szCs w:val="24"/>
        </w:rPr>
      </w:pPr>
    </w:p>
    <w:p w:rsidR="00694E77" w:rsidRDefault="00694E77" w:rsidP="00775119">
      <w:pPr>
        <w:spacing w:line="300" w:lineRule="auto"/>
        <w:rPr>
          <w:rFonts w:asciiTheme="minorEastAsia" w:eastAsiaTheme="minorEastAsia" w:hAnsiTheme="minorEastAsia"/>
          <w:sz w:val="24"/>
          <w:szCs w:val="24"/>
        </w:rPr>
      </w:pPr>
    </w:p>
    <w:p w:rsidR="00694E77" w:rsidRDefault="00694E77" w:rsidP="00775119">
      <w:pPr>
        <w:spacing w:line="300" w:lineRule="auto"/>
        <w:rPr>
          <w:rFonts w:asciiTheme="minorEastAsia" w:eastAsiaTheme="minorEastAsia" w:hAnsiTheme="minorEastAsia"/>
          <w:sz w:val="24"/>
          <w:szCs w:val="24"/>
        </w:rPr>
      </w:pPr>
    </w:p>
    <w:p w:rsidR="00ED4194" w:rsidRDefault="00ED4194" w:rsidP="00775119">
      <w:pPr>
        <w:spacing w:line="300" w:lineRule="auto"/>
        <w:rPr>
          <w:rFonts w:asciiTheme="minorEastAsia" w:eastAsiaTheme="minorEastAsia" w:hAnsiTheme="minorEastAsia"/>
          <w:sz w:val="24"/>
          <w:szCs w:val="24"/>
        </w:rPr>
      </w:pPr>
    </w:p>
    <w:p w:rsidR="00ED4194" w:rsidRDefault="00ED4194" w:rsidP="00775119">
      <w:pPr>
        <w:spacing w:line="300" w:lineRule="auto"/>
        <w:rPr>
          <w:rFonts w:asciiTheme="minorEastAsia" w:eastAsiaTheme="minorEastAsia" w:hAnsiTheme="minorEastAsia"/>
          <w:sz w:val="24"/>
          <w:szCs w:val="24"/>
        </w:rPr>
      </w:pPr>
    </w:p>
    <w:p w:rsidR="00ED4194" w:rsidRDefault="00ED4194" w:rsidP="00775119">
      <w:pPr>
        <w:spacing w:line="300" w:lineRule="auto"/>
        <w:rPr>
          <w:rFonts w:asciiTheme="minorEastAsia" w:eastAsiaTheme="minorEastAsia" w:hAnsiTheme="minorEastAsia"/>
          <w:sz w:val="24"/>
          <w:szCs w:val="24"/>
        </w:rPr>
      </w:pPr>
    </w:p>
    <w:p w:rsidR="00ED4194" w:rsidRDefault="00ED4194" w:rsidP="00775119">
      <w:pPr>
        <w:spacing w:line="300" w:lineRule="auto"/>
        <w:rPr>
          <w:rFonts w:asciiTheme="minorEastAsia" w:eastAsiaTheme="minorEastAsia" w:hAnsiTheme="minorEastAsia"/>
          <w:sz w:val="24"/>
          <w:szCs w:val="24"/>
        </w:rPr>
      </w:pPr>
    </w:p>
    <w:p w:rsidR="00ED4194" w:rsidRDefault="00ED4194" w:rsidP="00775119">
      <w:pPr>
        <w:spacing w:line="300" w:lineRule="auto"/>
        <w:rPr>
          <w:rFonts w:asciiTheme="minorEastAsia" w:eastAsiaTheme="minorEastAsia" w:hAnsiTheme="minorEastAsia"/>
          <w:sz w:val="24"/>
          <w:szCs w:val="24"/>
        </w:rPr>
      </w:pPr>
    </w:p>
    <w:p w:rsidR="00394A94" w:rsidRDefault="00394A94" w:rsidP="00775119">
      <w:pPr>
        <w:spacing w:line="300" w:lineRule="auto"/>
        <w:rPr>
          <w:rFonts w:asciiTheme="minorEastAsia" w:eastAsiaTheme="minorEastAsia" w:hAnsiTheme="minorEastAsia"/>
          <w:sz w:val="24"/>
          <w:szCs w:val="24"/>
        </w:rPr>
        <w:sectPr w:rsidR="00394A94" w:rsidSect="00394A94">
          <w:pgSz w:w="16838" w:h="11906" w:orient="landscape"/>
          <w:pgMar w:top="1800" w:right="1440" w:bottom="1800" w:left="1440" w:header="851" w:footer="992" w:gutter="0"/>
          <w:cols w:space="425"/>
          <w:docGrid w:type="lines" w:linePitch="312"/>
        </w:sectPr>
      </w:pPr>
    </w:p>
    <w:p w:rsidR="00394A94" w:rsidRPr="00502319" w:rsidRDefault="00394A94" w:rsidP="00775119">
      <w:pPr>
        <w:spacing w:line="300" w:lineRule="auto"/>
        <w:rPr>
          <w:rFonts w:asciiTheme="minorEastAsia" w:eastAsiaTheme="minorEastAsia" w:hAnsiTheme="minorEastAsia"/>
          <w:sz w:val="24"/>
          <w:szCs w:val="24"/>
        </w:rPr>
      </w:pPr>
    </w:p>
    <w:sectPr w:rsidR="00394A94" w:rsidRPr="005023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62" w:rsidRDefault="001E3762" w:rsidP="00382996">
      <w:r>
        <w:separator/>
      </w:r>
    </w:p>
  </w:endnote>
  <w:endnote w:type="continuationSeparator" w:id="0">
    <w:p w:rsidR="001E3762" w:rsidRDefault="001E3762" w:rsidP="0038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58" w:rsidRPr="00775119" w:rsidRDefault="00285E58" w:rsidP="00917158">
    <w:pPr>
      <w:pBdr>
        <w:bottom w:val="single" w:sz="6" w:space="1" w:color="auto"/>
      </w:pBdr>
      <w:tabs>
        <w:tab w:val="left" w:pos="6720"/>
      </w:tabs>
      <w:spacing w:line="0" w:lineRule="atLeast"/>
      <w:rPr>
        <w:rFonts w:ascii="宋体" w:hAnsi="宋体"/>
        <w:sz w:val="18"/>
        <w:szCs w:val="18"/>
      </w:rPr>
    </w:pPr>
  </w:p>
  <w:p w:rsidR="00285E58" w:rsidRPr="00775119" w:rsidRDefault="00285E58" w:rsidP="00917158">
    <w:pPr>
      <w:tabs>
        <w:tab w:val="left" w:pos="7371"/>
      </w:tabs>
      <w:spacing w:line="0" w:lineRule="atLeast"/>
      <w:rPr>
        <w:rFonts w:ascii="宋体" w:hAnsi="宋体"/>
        <w:sz w:val="18"/>
        <w:szCs w:val="18"/>
      </w:rPr>
    </w:pPr>
    <w:r w:rsidRPr="00775119">
      <w:rPr>
        <w:rFonts w:ascii="宋体" w:hAnsi="宋体" w:hint="eastAsia"/>
        <w:sz w:val="18"/>
        <w:szCs w:val="18"/>
      </w:rPr>
      <w:t>发布日期：</w:t>
    </w:r>
    <w:r w:rsidRPr="00775119">
      <w:rPr>
        <w:rFonts w:ascii="宋体" w:hAnsi="宋体"/>
        <w:sz w:val="18"/>
        <w:szCs w:val="18"/>
      </w:rPr>
      <w:t>20</w:t>
    </w:r>
    <w:r w:rsidRPr="00775119">
      <w:rPr>
        <w:rFonts w:ascii="宋体" w:hAnsi="宋体" w:hint="eastAsia"/>
        <w:sz w:val="18"/>
        <w:szCs w:val="18"/>
      </w:rPr>
      <w:t>20</w:t>
    </w:r>
    <w:r w:rsidRPr="00775119">
      <w:rPr>
        <w:rFonts w:ascii="宋体" w:hAnsi="宋体"/>
        <w:sz w:val="18"/>
        <w:szCs w:val="18"/>
      </w:rPr>
      <w:t>年</w:t>
    </w:r>
    <w:r w:rsidRPr="00775119">
      <w:rPr>
        <w:rFonts w:ascii="宋体" w:hAnsi="宋体" w:hint="eastAsia"/>
        <w:sz w:val="18"/>
        <w:szCs w:val="18"/>
      </w:rPr>
      <w:t>XX</w:t>
    </w:r>
    <w:r w:rsidRPr="00775119">
      <w:rPr>
        <w:rFonts w:ascii="宋体" w:hAnsi="宋体"/>
        <w:sz w:val="18"/>
        <w:szCs w:val="18"/>
      </w:rPr>
      <w:t>月</w:t>
    </w:r>
    <w:r w:rsidRPr="00775119">
      <w:rPr>
        <w:rFonts w:ascii="宋体" w:hAnsi="宋体" w:hint="eastAsia"/>
        <w:sz w:val="18"/>
        <w:szCs w:val="18"/>
      </w:rPr>
      <w:t>XX日</w:t>
    </w:r>
  </w:p>
  <w:p w:rsidR="00285E58" w:rsidRPr="00775119" w:rsidRDefault="00285E58" w:rsidP="00917158">
    <w:pPr>
      <w:tabs>
        <w:tab w:val="left" w:pos="6720"/>
      </w:tabs>
      <w:spacing w:line="0" w:lineRule="atLeast"/>
      <w:rPr>
        <w:rFonts w:ascii="宋体" w:hAnsi="宋体"/>
        <w:sz w:val="18"/>
        <w:szCs w:val="18"/>
      </w:rPr>
    </w:pPr>
  </w:p>
  <w:p w:rsidR="00285E58" w:rsidRPr="00775119" w:rsidRDefault="00285E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62" w:rsidRDefault="001E3762" w:rsidP="00382996">
      <w:r>
        <w:separator/>
      </w:r>
    </w:p>
  </w:footnote>
  <w:footnote w:type="continuationSeparator" w:id="0">
    <w:p w:rsidR="001E3762" w:rsidRDefault="001E3762" w:rsidP="00382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58" w:rsidRPr="00775119" w:rsidRDefault="00285E58">
    <w:pPr>
      <w:pStyle w:val="a3"/>
      <w:rPr>
        <w:rFonts w:ascii="宋体" w:eastAsia="宋体" w:hAnsi="宋体"/>
      </w:rPr>
    </w:pPr>
    <w:r w:rsidRPr="00775119">
      <w:rPr>
        <w:rFonts w:ascii="宋体" w:eastAsia="宋体" w:hAnsi="宋体" w:cs="Arial"/>
      </w:rPr>
      <w:t>CNAS-TRL</w:t>
    </w:r>
    <w:r w:rsidRPr="00775119">
      <w:rPr>
        <w:rFonts w:ascii="宋体" w:eastAsia="宋体" w:hAnsi="宋体" w:cs="Arial" w:hint="eastAsia"/>
      </w:rPr>
      <w:t>-</w:t>
    </w:r>
    <w:r w:rsidRPr="00775119">
      <w:rPr>
        <w:rFonts w:ascii="宋体" w:eastAsia="宋体" w:hAnsi="宋体" w:cs="Arial"/>
      </w:rPr>
      <w:t>XXX:2020</w:t>
    </w:r>
    <w:r>
      <w:rPr>
        <w:rFonts w:ascii="宋体" w:eastAsia="宋体" w:hAnsi="宋体" w:cs="Arial" w:hint="eastAsia"/>
      </w:rPr>
      <w:t xml:space="preserve">                   </w:t>
    </w:r>
    <w:r w:rsidRPr="00775119">
      <w:rPr>
        <w:rFonts w:ascii="宋体" w:eastAsia="宋体" w:hAnsi="宋体" w:cs="Arial" w:hint="eastAsia"/>
      </w:rPr>
      <w:t xml:space="preserve">                                      第</w:t>
    </w:r>
    <w:r w:rsidRPr="00775119">
      <w:rPr>
        <w:rFonts w:ascii="宋体" w:eastAsia="宋体" w:hAnsi="宋体" w:cs="Arial"/>
        <w:lang w:val="zh-CN"/>
      </w:rPr>
      <w:t xml:space="preserve"> </w:t>
    </w:r>
    <w:r w:rsidRPr="00775119">
      <w:rPr>
        <w:rFonts w:ascii="宋体" w:eastAsia="宋体" w:hAnsi="宋体" w:cs="Arial"/>
        <w:b/>
      </w:rPr>
      <w:fldChar w:fldCharType="begin"/>
    </w:r>
    <w:r w:rsidRPr="00775119">
      <w:rPr>
        <w:rFonts w:ascii="宋体" w:eastAsia="宋体" w:hAnsi="宋体" w:cs="Arial"/>
        <w:b/>
      </w:rPr>
      <w:instrText>PAGE  \* Arabic  \* MERGEFORMAT</w:instrText>
    </w:r>
    <w:r w:rsidRPr="00775119">
      <w:rPr>
        <w:rFonts w:ascii="宋体" w:eastAsia="宋体" w:hAnsi="宋体" w:cs="Arial"/>
        <w:b/>
      </w:rPr>
      <w:fldChar w:fldCharType="separate"/>
    </w:r>
    <w:r w:rsidR="00E25C22" w:rsidRPr="00E25C22">
      <w:rPr>
        <w:rFonts w:ascii="宋体" w:eastAsia="宋体" w:hAnsi="宋体" w:cs="Arial"/>
        <w:b/>
        <w:noProof/>
        <w:lang w:val="zh-CN"/>
      </w:rPr>
      <w:t>291</w:t>
    </w:r>
    <w:r w:rsidRPr="00775119">
      <w:rPr>
        <w:rFonts w:ascii="宋体" w:eastAsia="宋体" w:hAnsi="宋体" w:cs="Arial"/>
        <w:b/>
      </w:rPr>
      <w:fldChar w:fldCharType="end"/>
    </w:r>
    <w:r w:rsidRPr="00775119">
      <w:rPr>
        <w:rFonts w:ascii="宋体" w:eastAsia="宋体" w:hAnsi="宋体" w:cs="Arial"/>
        <w:lang w:val="zh-CN"/>
      </w:rPr>
      <w:t xml:space="preserve"> </w:t>
    </w:r>
    <w:r w:rsidRPr="00775119">
      <w:rPr>
        <w:rFonts w:ascii="宋体" w:eastAsia="宋体" w:hAnsi="宋体" w:cs="Arial" w:hint="eastAsia"/>
        <w:lang w:val="zh-CN"/>
      </w:rPr>
      <w:t>页 共</w:t>
    </w:r>
    <w:r w:rsidRPr="00775119">
      <w:rPr>
        <w:rFonts w:ascii="宋体" w:eastAsia="宋体" w:hAnsi="宋体" w:cs="Arial"/>
        <w:lang w:val="zh-CN"/>
      </w:rPr>
      <w:t xml:space="preserve"> </w:t>
    </w:r>
    <w:r w:rsidRPr="00775119">
      <w:rPr>
        <w:rFonts w:ascii="宋体" w:eastAsia="宋体" w:hAnsi="宋体" w:cs="Arial"/>
        <w:b/>
      </w:rPr>
      <w:fldChar w:fldCharType="begin"/>
    </w:r>
    <w:r w:rsidRPr="00775119">
      <w:rPr>
        <w:rFonts w:ascii="宋体" w:eastAsia="宋体" w:hAnsi="宋体" w:cs="Arial"/>
        <w:b/>
      </w:rPr>
      <w:instrText>NUMPAGES  \* Arabic  \* MERGEFORMAT</w:instrText>
    </w:r>
    <w:r w:rsidRPr="00775119">
      <w:rPr>
        <w:rFonts w:ascii="宋体" w:eastAsia="宋体" w:hAnsi="宋体" w:cs="Arial"/>
        <w:b/>
      </w:rPr>
      <w:fldChar w:fldCharType="separate"/>
    </w:r>
    <w:r w:rsidR="00E25C22" w:rsidRPr="00E25C22">
      <w:rPr>
        <w:rFonts w:ascii="宋体" w:eastAsia="宋体" w:hAnsi="宋体" w:cs="Arial"/>
        <w:b/>
        <w:noProof/>
        <w:lang w:val="zh-CN"/>
      </w:rPr>
      <w:t>291</w:t>
    </w:r>
    <w:r w:rsidRPr="00775119">
      <w:rPr>
        <w:rFonts w:ascii="宋体" w:eastAsia="宋体" w:hAnsi="宋体" w:cs="Arial"/>
        <w:b/>
      </w:rPr>
      <w:fldChar w:fldCharType="end"/>
    </w:r>
    <w:r w:rsidRPr="00775119">
      <w:rPr>
        <w:rFonts w:ascii="宋体" w:eastAsia="宋体" w:hAnsi="宋体" w:cs="Arial" w:hint="eastAsia"/>
        <w:b/>
      </w:rPr>
      <w:t xml:space="preserve"> 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01B5B"/>
    <w:multiLevelType w:val="hybridMultilevel"/>
    <w:tmpl w:val="9536BFDA"/>
    <w:lvl w:ilvl="0" w:tplc="7AFEE2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E1"/>
    <w:rsid w:val="00000834"/>
    <w:rsid w:val="0000242C"/>
    <w:rsid w:val="00007515"/>
    <w:rsid w:val="00012227"/>
    <w:rsid w:val="000124ED"/>
    <w:rsid w:val="00016FF0"/>
    <w:rsid w:val="00020291"/>
    <w:rsid w:val="00024B89"/>
    <w:rsid w:val="00035745"/>
    <w:rsid w:val="00035A4E"/>
    <w:rsid w:val="0003717D"/>
    <w:rsid w:val="00041FA1"/>
    <w:rsid w:val="00052CA3"/>
    <w:rsid w:val="00060E3D"/>
    <w:rsid w:val="0006153B"/>
    <w:rsid w:val="00063C1B"/>
    <w:rsid w:val="00071035"/>
    <w:rsid w:val="000710C1"/>
    <w:rsid w:val="000759EF"/>
    <w:rsid w:val="00076D2E"/>
    <w:rsid w:val="000815C5"/>
    <w:rsid w:val="00081DE3"/>
    <w:rsid w:val="00082C00"/>
    <w:rsid w:val="00083398"/>
    <w:rsid w:val="00083A84"/>
    <w:rsid w:val="00083CD9"/>
    <w:rsid w:val="00084B67"/>
    <w:rsid w:val="00087DDA"/>
    <w:rsid w:val="00091CCE"/>
    <w:rsid w:val="000958B3"/>
    <w:rsid w:val="000A2A37"/>
    <w:rsid w:val="000A3F36"/>
    <w:rsid w:val="000A5EBE"/>
    <w:rsid w:val="000A7BFB"/>
    <w:rsid w:val="000B3343"/>
    <w:rsid w:val="000B33A1"/>
    <w:rsid w:val="000B62A8"/>
    <w:rsid w:val="000B695B"/>
    <w:rsid w:val="000C0439"/>
    <w:rsid w:val="000C1AEF"/>
    <w:rsid w:val="000C3C05"/>
    <w:rsid w:val="000C4863"/>
    <w:rsid w:val="000D179C"/>
    <w:rsid w:val="000D5B34"/>
    <w:rsid w:val="000E26E1"/>
    <w:rsid w:val="000F2031"/>
    <w:rsid w:val="000F31E1"/>
    <w:rsid w:val="000F64CA"/>
    <w:rsid w:val="000F64FA"/>
    <w:rsid w:val="000F7E19"/>
    <w:rsid w:val="001013BA"/>
    <w:rsid w:val="00102594"/>
    <w:rsid w:val="00105C66"/>
    <w:rsid w:val="001122C6"/>
    <w:rsid w:val="00112E63"/>
    <w:rsid w:val="00112FD7"/>
    <w:rsid w:val="00114324"/>
    <w:rsid w:val="001217F4"/>
    <w:rsid w:val="00125C13"/>
    <w:rsid w:val="001264EA"/>
    <w:rsid w:val="00130754"/>
    <w:rsid w:val="00131AE6"/>
    <w:rsid w:val="00133D29"/>
    <w:rsid w:val="001366DF"/>
    <w:rsid w:val="00137129"/>
    <w:rsid w:val="001416F3"/>
    <w:rsid w:val="00142F19"/>
    <w:rsid w:val="00144FD9"/>
    <w:rsid w:val="00146F6E"/>
    <w:rsid w:val="0015057B"/>
    <w:rsid w:val="00150CB1"/>
    <w:rsid w:val="001532A4"/>
    <w:rsid w:val="0015767F"/>
    <w:rsid w:val="0016068E"/>
    <w:rsid w:val="00161297"/>
    <w:rsid w:val="00162CCD"/>
    <w:rsid w:val="00165684"/>
    <w:rsid w:val="00166DCF"/>
    <w:rsid w:val="00170724"/>
    <w:rsid w:val="001777A3"/>
    <w:rsid w:val="00180042"/>
    <w:rsid w:val="0018302E"/>
    <w:rsid w:val="00183A89"/>
    <w:rsid w:val="001862FF"/>
    <w:rsid w:val="001879BF"/>
    <w:rsid w:val="0019071F"/>
    <w:rsid w:val="00193BF9"/>
    <w:rsid w:val="00193D23"/>
    <w:rsid w:val="0019534F"/>
    <w:rsid w:val="001B0B80"/>
    <w:rsid w:val="001B10FC"/>
    <w:rsid w:val="001B3F22"/>
    <w:rsid w:val="001B7129"/>
    <w:rsid w:val="001C1A5D"/>
    <w:rsid w:val="001C2808"/>
    <w:rsid w:val="001C7338"/>
    <w:rsid w:val="001D0C0B"/>
    <w:rsid w:val="001D38BD"/>
    <w:rsid w:val="001E02BC"/>
    <w:rsid w:val="001E24FB"/>
    <w:rsid w:val="001E3762"/>
    <w:rsid w:val="001F0D4D"/>
    <w:rsid w:val="001F1A9B"/>
    <w:rsid w:val="001F3C68"/>
    <w:rsid w:val="00205132"/>
    <w:rsid w:val="0021113C"/>
    <w:rsid w:val="0021226A"/>
    <w:rsid w:val="00213C13"/>
    <w:rsid w:val="00213DA6"/>
    <w:rsid w:val="00215EC9"/>
    <w:rsid w:val="0022045D"/>
    <w:rsid w:val="00225569"/>
    <w:rsid w:val="002258D0"/>
    <w:rsid w:val="0022665E"/>
    <w:rsid w:val="00226982"/>
    <w:rsid w:val="00240A8A"/>
    <w:rsid w:val="002413A2"/>
    <w:rsid w:val="0024283B"/>
    <w:rsid w:val="00250B22"/>
    <w:rsid w:val="0025104C"/>
    <w:rsid w:val="00255BE0"/>
    <w:rsid w:val="002605AD"/>
    <w:rsid w:val="00264EE3"/>
    <w:rsid w:val="00266B44"/>
    <w:rsid w:val="00280DB2"/>
    <w:rsid w:val="002858D4"/>
    <w:rsid w:val="00285E58"/>
    <w:rsid w:val="002871E0"/>
    <w:rsid w:val="002951C6"/>
    <w:rsid w:val="002A27C4"/>
    <w:rsid w:val="002A42AB"/>
    <w:rsid w:val="002A6C32"/>
    <w:rsid w:val="002B34DC"/>
    <w:rsid w:val="002C2700"/>
    <w:rsid w:val="002C2AD5"/>
    <w:rsid w:val="002C4890"/>
    <w:rsid w:val="002E47A4"/>
    <w:rsid w:val="002E51BC"/>
    <w:rsid w:val="002F3885"/>
    <w:rsid w:val="002F77F4"/>
    <w:rsid w:val="00301CF9"/>
    <w:rsid w:val="00306747"/>
    <w:rsid w:val="00307397"/>
    <w:rsid w:val="0031084B"/>
    <w:rsid w:val="0031119E"/>
    <w:rsid w:val="00312210"/>
    <w:rsid w:val="0031417C"/>
    <w:rsid w:val="0031437D"/>
    <w:rsid w:val="00315B47"/>
    <w:rsid w:val="00317D88"/>
    <w:rsid w:val="003244CF"/>
    <w:rsid w:val="00325579"/>
    <w:rsid w:val="0032676C"/>
    <w:rsid w:val="00326B39"/>
    <w:rsid w:val="00331A2B"/>
    <w:rsid w:val="0033253F"/>
    <w:rsid w:val="00333533"/>
    <w:rsid w:val="00333A16"/>
    <w:rsid w:val="0033561D"/>
    <w:rsid w:val="003410A2"/>
    <w:rsid w:val="00347B45"/>
    <w:rsid w:val="00350E07"/>
    <w:rsid w:val="00360CFB"/>
    <w:rsid w:val="00361934"/>
    <w:rsid w:val="003640F7"/>
    <w:rsid w:val="00371FAD"/>
    <w:rsid w:val="003759DD"/>
    <w:rsid w:val="00377C94"/>
    <w:rsid w:val="00382996"/>
    <w:rsid w:val="00385FD4"/>
    <w:rsid w:val="00387FD9"/>
    <w:rsid w:val="003938F2"/>
    <w:rsid w:val="00393CD4"/>
    <w:rsid w:val="00394A94"/>
    <w:rsid w:val="003A0A5D"/>
    <w:rsid w:val="003A2182"/>
    <w:rsid w:val="003A77A6"/>
    <w:rsid w:val="003B22D1"/>
    <w:rsid w:val="003C3F89"/>
    <w:rsid w:val="003D6EE8"/>
    <w:rsid w:val="003E4E25"/>
    <w:rsid w:val="003E54B5"/>
    <w:rsid w:val="003E7616"/>
    <w:rsid w:val="003F4ADF"/>
    <w:rsid w:val="003F5376"/>
    <w:rsid w:val="00402FC6"/>
    <w:rsid w:val="0040680D"/>
    <w:rsid w:val="00412EE6"/>
    <w:rsid w:val="00413214"/>
    <w:rsid w:val="00426AF2"/>
    <w:rsid w:val="00427AB3"/>
    <w:rsid w:val="00427BA9"/>
    <w:rsid w:val="00430778"/>
    <w:rsid w:val="00431E1E"/>
    <w:rsid w:val="00451D47"/>
    <w:rsid w:val="00452E51"/>
    <w:rsid w:val="0045515C"/>
    <w:rsid w:val="00455D9E"/>
    <w:rsid w:val="00460D24"/>
    <w:rsid w:val="00464C31"/>
    <w:rsid w:val="0047177F"/>
    <w:rsid w:val="004717ED"/>
    <w:rsid w:val="00474D8D"/>
    <w:rsid w:val="00477CF2"/>
    <w:rsid w:val="0048293C"/>
    <w:rsid w:val="00486312"/>
    <w:rsid w:val="0048642E"/>
    <w:rsid w:val="00486B11"/>
    <w:rsid w:val="0048783C"/>
    <w:rsid w:val="00487D6F"/>
    <w:rsid w:val="00487E57"/>
    <w:rsid w:val="0049181D"/>
    <w:rsid w:val="00492CAE"/>
    <w:rsid w:val="00494E4B"/>
    <w:rsid w:val="004A3047"/>
    <w:rsid w:val="004A4AA7"/>
    <w:rsid w:val="004A531E"/>
    <w:rsid w:val="004B0882"/>
    <w:rsid w:val="004B34D4"/>
    <w:rsid w:val="004B6B92"/>
    <w:rsid w:val="004C0507"/>
    <w:rsid w:val="004C3B6D"/>
    <w:rsid w:val="004C5F4D"/>
    <w:rsid w:val="004D2724"/>
    <w:rsid w:val="004D5284"/>
    <w:rsid w:val="004D69A6"/>
    <w:rsid w:val="004E0374"/>
    <w:rsid w:val="004E1A16"/>
    <w:rsid w:val="004E3F5C"/>
    <w:rsid w:val="004E5043"/>
    <w:rsid w:val="004F58D4"/>
    <w:rsid w:val="004F7451"/>
    <w:rsid w:val="005012EF"/>
    <w:rsid w:val="00502199"/>
    <w:rsid w:val="00502319"/>
    <w:rsid w:val="005028C2"/>
    <w:rsid w:val="00504ABF"/>
    <w:rsid w:val="00505024"/>
    <w:rsid w:val="00507920"/>
    <w:rsid w:val="00525771"/>
    <w:rsid w:val="00536E03"/>
    <w:rsid w:val="00537E7A"/>
    <w:rsid w:val="00541FE5"/>
    <w:rsid w:val="0055085E"/>
    <w:rsid w:val="00552A8A"/>
    <w:rsid w:val="00557BC4"/>
    <w:rsid w:val="00566266"/>
    <w:rsid w:val="00566CCA"/>
    <w:rsid w:val="00581C1D"/>
    <w:rsid w:val="00583C5A"/>
    <w:rsid w:val="0059440D"/>
    <w:rsid w:val="005A2F59"/>
    <w:rsid w:val="005B1931"/>
    <w:rsid w:val="005C5F89"/>
    <w:rsid w:val="005D000D"/>
    <w:rsid w:val="005D1884"/>
    <w:rsid w:val="005D4795"/>
    <w:rsid w:val="005D62A2"/>
    <w:rsid w:val="005E00E3"/>
    <w:rsid w:val="005E4561"/>
    <w:rsid w:val="005F0933"/>
    <w:rsid w:val="005F278C"/>
    <w:rsid w:val="005F3699"/>
    <w:rsid w:val="005F77FA"/>
    <w:rsid w:val="006005C1"/>
    <w:rsid w:val="00600D4E"/>
    <w:rsid w:val="0060555D"/>
    <w:rsid w:val="0060655C"/>
    <w:rsid w:val="006069B0"/>
    <w:rsid w:val="00606EF2"/>
    <w:rsid w:val="0061117B"/>
    <w:rsid w:val="00615E77"/>
    <w:rsid w:val="0062085B"/>
    <w:rsid w:val="00622D70"/>
    <w:rsid w:val="0062494C"/>
    <w:rsid w:val="006252D4"/>
    <w:rsid w:val="00630B43"/>
    <w:rsid w:val="00632F0C"/>
    <w:rsid w:val="00636787"/>
    <w:rsid w:val="00636F53"/>
    <w:rsid w:val="00640BDF"/>
    <w:rsid w:val="006416C1"/>
    <w:rsid w:val="006470B1"/>
    <w:rsid w:val="00655731"/>
    <w:rsid w:val="00655CFB"/>
    <w:rsid w:val="006572C3"/>
    <w:rsid w:val="00662EFB"/>
    <w:rsid w:val="00663A51"/>
    <w:rsid w:val="00674257"/>
    <w:rsid w:val="00674C7D"/>
    <w:rsid w:val="00684D48"/>
    <w:rsid w:val="0068578E"/>
    <w:rsid w:val="00693D3B"/>
    <w:rsid w:val="00694E77"/>
    <w:rsid w:val="006950B6"/>
    <w:rsid w:val="006B58A5"/>
    <w:rsid w:val="006C2E88"/>
    <w:rsid w:val="006C4DDB"/>
    <w:rsid w:val="006C5BB3"/>
    <w:rsid w:val="006C672F"/>
    <w:rsid w:val="006C6BD5"/>
    <w:rsid w:val="006D0D2D"/>
    <w:rsid w:val="006D5181"/>
    <w:rsid w:val="006E1BCA"/>
    <w:rsid w:val="006E3A92"/>
    <w:rsid w:val="006E7084"/>
    <w:rsid w:val="006F402D"/>
    <w:rsid w:val="006F7DFC"/>
    <w:rsid w:val="007020B5"/>
    <w:rsid w:val="0071043A"/>
    <w:rsid w:val="00710A10"/>
    <w:rsid w:val="00711CFD"/>
    <w:rsid w:val="00716B91"/>
    <w:rsid w:val="00721244"/>
    <w:rsid w:val="00721FE3"/>
    <w:rsid w:val="007229A5"/>
    <w:rsid w:val="00725DC7"/>
    <w:rsid w:val="0073354C"/>
    <w:rsid w:val="00733613"/>
    <w:rsid w:val="00735558"/>
    <w:rsid w:val="007368E4"/>
    <w:rsid w:val="00737318"/>
    <w:rsid w:val="00741A52"/>
    <w:rsid w:val="00742347"/>
    <w:rsid w:val="007475AB"/>
    <w:rsid w:val="00755A3D"/>
    <w:rsid w:val="00757755"/>
    <w:rsid w:val="007621E8"/>
    <w:rsid w:val="00765347"/>
    <w:rsid w:val="00767525"/>
    <w:rsid w:val="00767CEC"/>
    <w:rsid w:val="007721DC"/>
    <w:rsid w:val="00775119"/>
    <w:rsid w:val="00777295"/>
    <w:rsid w:val="0078478B"/>
    <w:rsid w:val="007852A9"/>
    <w:rsid w:val="00785FE0"/>
    <w:rsid w:val="007901E9"/>
    <w:rsid w:val="00791CDE"/>
    <w:rsid w:val="00795F19"/>
    <w:rsid w:val="007A0CEC"/>
    <w:rsid w:val="007A122E"/>
    <w:rsid w:val="007A2627"/>
    <w:rsid w:val="007A511C"/>
    <w:rsid w:val="007A7CD8"/>
    <w:rsid w:val="007B2CAF"/>
    <w:rsid w:val="007B4076"/>
    <w:rsid w:val="007C26B7"/>
    <w:rsid w:val="007C570C"/>
    <w:rsid w:val="007C603A"/>
    <w:rsid w:val="007C7531"/>
    <w:rsid w:val="007D1C60"/>
    <w:rsid w:val="007D7464"/>
    <w:rsid w:val="007E0964"/>
    <w:rsid w:val="007E68FD"/>
    <w:rsid w:val="007F1D20"/>
    <w:rsid w:val="008036CD"/>
    <w:rsid w:val="008043B4"/>
    <w:rsid w:val="00807504"/>
    <w:rsid w:val="008226C1"/>
    <w:rsid w:val="00823A17"/>
    <w:rsid w:val="00825768"/>
    <w:rsid w:val="008261BB"/>
    <w:rsid w:val="008275C2"/>
    <w:rsid w:val="00833078"/>
    <w:rsid w:val="00836486"/>
    <w:rsid w:val="0084592A"/>
    <w:rsid w:val="00845C80"/>
    <w:rsid w:val="008474DD"/>
    <w:rsid w:val="00847BB7"/>
    <w:rsid w:val="0085405B"/>
    <w:rsid w:val="00854F2C"/>
    <w:rsid w:val="00856550"/>
    <w:rsid w:val="00866A70"/>
    <w:rsid w:val="0088353B"/>
    <w:rsid w:val="008836F5"/>
    <w:rsid w:val="00885A6B"/>
    <w:rsid w:val="0088628C"/>
    <w:rsid w:val="008944A8"/>
    <w:rsid w:val="00895468"/>
    <w:rsid w:val="008A02DD"/>
    <w:rsid w:val="008A1B76"/>
    <w:rsid w:val="008A5663"/>
    <w:rsid w:val="008A64D8"/>
    <w:rsid w:val="008B7511"/>
    <w:rsid w:val="008C072C"/>
    <w:rsid w:val="008C19D2"/>
    <w:rsid w:val="008C205C"/>
    <w:rsid w:val="008C28CE"/>
    <w:rsid w:val="008C41A8"/>
    <w:rsid w:val="008C69E6"/>
    <w:rsid w:val="008D468C"/>
    <w:rsid w:val="008D4BA7"/>
    <w:rsid w:val="008D7D7B"/>
    <w:rsid w:val="008E21EE"/>
    <w:rsid w:val="008E26B0"/>
    <w:rsid w:val="008E5AAD"/>
    <w:rsid w:val="008E6372"/>
    <w:rsid w:val="008F04FD"/>
    <w:rsid w:val="008F7CF0"/>
    <w:rsid w:val="00905C7A"/>
    <w:rsid w:val="00906F37"/>
    <w:rsid w:val="00910235"/>
    <w:rsid w:val="00910282"/>
    <w:rsid w:val="00912245"/>
    <w:rsid w:val="009128D6"/>
    <w:rsid w:val="00917158"/>
    <w:rsid w:val="0092083A"/>
    <w:rsid w:val="00922064"/>
    <w:rsid w:val="009349A1"/>
    <w:rsid w:val="00936BED"/>
    <w:rsid w:val="009423E5"/>
    <w:rsid w:val="009454E6"/>
    <w:rsid w:val="00951861"/>
    <w:rsid w:val="00956AA0"/>
    <w:rsid w:val="00961C54"/>
    <w:rsid w:val="00964626"/>
    <w:rsid w:val="00966043"/>
    <w:rsid w:val="0097509C"/>
    <w:rsid w:val="00975EEE"/>
    <w:rsid w:val="00983EDF"/>
    <w:rsid w:val="00985CF1"/>
    <w:rsid w:val="009948F0"/>
    <w:rsid w:val="009951D6"/>
    <w:rsid w:val="009A0965"/>
    <w:rsid w:val="009A393D"/>
    <w:rsid w:val="009A5C05"/>
    <w:rsid w:val="009B20AE"/>
    <w:rsid w:val="009B4BCB"/>
    <w:rsid w:val="009D03FF"/>
    <w:rsid w:val="009D0D0C"/>
    <w:rsid w:val="009E1020"/>
    <w:rsid w:val="009E6CC5"/>
    <w:rsid w:val="009E7915"/>
    <w:rsid w:val="009F7B0D"/>
    <w:rsid w:val="00A06B1B"/>
    <w:rsid w:val="00A128D7"/>
    <w:rsid w:val="00A13C01"/>
    <w:rsid w:val="00A16AF7"/>
    <w:rsid w:val="00A17631"/>
    <w:rsid w:val="00A17FB3"/>
    <w:rsid w:val="00A222D6"/>
    <w:rsid w:val="00A231AD"/>
    <w:rsid w:val="00A2444D"/>
    <w:rsid w:val="00A306A0"/>
    <w:rsid w:val="00A32B53"/>
    <w:rsid w:val="00A34E40"/>
    <w:rsid w:val="00A37770"/>
    <w:rsid w:val="00A4231B"/>
    <w:rsid w:val="00A42C6C"/>
    <w:rsid w:val="00A440DB"/>
    <w:rsid w:val="00A4652A"/>
    <w:rsid w:val="00A4733A"/>
    <w:rsid w:val="00A607F6"/>
    <w:rsid w:val="00A61E3C"/>
    <w:rsid w:val="00A65316"/>
    <w:rsid w:val="00A67F01"/>
    <w:rsid w:val="00A72C5E"/>
    <w:rsid w:val="00A7309B"/>
    <w:rsid w:val="00A87A0E"/>
    <w:rsid w:val="00A912F8"/>
    <w:rsid w:val="00AA2EF4"/>
    <w:rsid w:val="00AB1053"/>
    <w:rsid w:val="00AB772D"/>
    <w:rsid w:val="00AC05F1"/>
    <w:rsid w:val="00AC0A44"/>
    <w:rsid w:val="00AC31FF"/>
    <w:rsid w:val="00AC52D1"/>
    <w:rsid w:val="00AD1609"/>
    <w:rsid w:val="00AE08DC"/>
    <w:rsid w:val="00AE79B2"/>
    <w:rsid w:val="00AE7BC2"/>
    <w:rsid w:val="00AF7C02"/>
    <w:rsid w:val="00B107AD"/>
    <w:rsid w:val="00B21505"/>
    <w:rsid w:val="00B30BAC"/>
    <w:rsid w:val="00B323EA"/>
    <w:rsid w:val="00B41BF9"/>
    <w:rsid w:val="00B43304"/>
    <w:rsid w:val="00B46722"/>
    <w:rsid w:val="00B5766D"/>
    <w:rsid w:val="00B6177E"/>
    <w:rsid w:val="00B67F5E"/>
    <w:rsid w:val="00B754B6"/>
    <w:rsid w:val="00B84A7D"/>
    <w:rsid w:val="00B85DFA"/>
    <w:rsid w:val="00B879E4"/>
    <w:rsid w:val="00B94348"/>
    <w:rsid w:val="00B975A5"/>
    <w:rsid w:val="00BA2E33"/>
    <w:rsid w:val="00BA630B"/>
    <w:rsid w:val="00BA64AC"/>
    <w:rsid w:val="00BA6E4F"/>
    <w:rsid w:val="00BA7BDA"/>
    <w:rsid w:val="00BB27CE"/>
    <w:rsid w:val="00BB526D"/>
    <w:rsid w:val="00BC4111"/>
    <w:rsid w:val="00BC4B3E"/>
    <w:rsid w:val="00BC68EA"/>
    <w:rsid w:val="00BC7EFF"/>
    <w:rsid w:val="00BD1538"/>
    <w:rsid w:val="00BD3ADB"/>
    <w:rsid w:val="00BD59DD"/>
    <w:rsid w:val="00BD65EF"/>
    <w:rsid w:val="00BE076C"/>
    <w:rsid w:val="00BE572A"/>
    <w:rsid w:val="00BE6538"/>
    <w:rsid w:val="00BF5DBF"/>
    <w:rsid w:val="00BF63C5"/>
    <w:rsid w:val="00BF789E"/>
    <w:rsid w:val="00C04310"/>
    <w:rsid w:val="00C0643D"/>
    <w:rsid w:val="00C10D45"/>
    <w:rsid w:val="00C126B4"/>
    <w:rsid w:val="00C134DD"/>
    <w:rsid w:val="00C16964"/>
    <w:rsid w:val="00C21A05"/>
    <w:rsid w:val="00C3120A"/>
    <w:rsid w:val="00C33C5B"/>
    <w:rsid w:val="00C354D7"/>
    <w:rsid w:val="00C369CC"/>
    <w:rsid w:val="00C4087E"/>
    <w:rsid w:val="00C51C80"/>
    <w:rsid w:val="00C62521"/>
    <w:rsid w:val="00C63156"/>
    <w:rsid w:val="00C64717"/>
    <w:rsid w:val="00C66B73"/>
    <w:rsid w:val="00C70B50"/>
    <w:rsid w:val="00C720AE"/>
    <w:rsid w:val="00C771DA"/>
    <w:rsid w:val="00C83B6A"/>
    <w:rsid w:val="00C875C5"/>
    <w:rsid w:val="00C87DD6"/>
    <w:rsid w:val="00C90832"/>
    <w:rsid w:val="00C90BD5"/>
    <w:rsid w:val="00C919D0"/>
    <w:rsid w:val="00C94414"/>
    <w:rsid w:val="00C96876"/>
    <w:rsid w:val="00CB14A8"/>
    <w:rsid w:val="00CB1D46"/>
    <w:rsid w:val="00CB6305"/>
    <w:rsid w:val="00CB66A5"/>
    <w:rsid w:val="00CC42C9"/>
    <w:rsid w:val="00CC77FE"/>
    <w:rsid w:val="00CD2E44"/>
    <w:rsid w:val="00CE191F"/>
    <w:rsid w:val="00CE2CAF"/>
    <w:rsid w:val="00CE678F"/>
    <w:rsid w:val="00CF04A4"/>
    <w:rsid w:val="00CF0930"/>
    <w:rsid w:val="00CF1C9D"/>
    <w:rsid w:val="00CF2339"/>
    <w:rsid w:val="00CF37EF"/>
    <w:rsid w:val="00D01465"/>
    <w:rsid w:val="00D03EF3"/>
    <w:rsid w:val="00D03FE9"/>
    <w:rsid w:val="00D10740"/>
    <w:rsid w:val="00D11467"/>
    <w:rsid w:val="00D13BBC"/>
    <w:rsid w:val="00D16B9D"/>
    <w:rsid w:val="00D20657"/>
    <w:rsid w:val="00D20858"/>
    <w:rsid w:val="00D22679"/>
    <w:rsid w:val="00D22E20"/>
    <w:rsid w:val="00D236A8"/>
    <w:rsid w:val="00D24CFB"/>
    <w:rsid w:val="00D24F4A"/>
    <w:rsid w:val="00D30DA7"/>
    <w:rsid w:val="00D31A59"/>
    <w:rsid w:val="00D33EF4"/>
    <w:rsid w:val="00D3500C"/>
    <w:rsid w:val="00D363A6"/>
    <w:rsid w:val="00D37F1B"/>
    <w:rsid w:val="00D47A5F"/>
    <w:rsid w:val="00D56AD3"/>
    <w:rsid w:val="00D615D5"/>
    <w:rsid w:val="00D630E4"/>
    <w:rsid w:val="00D65093"/>
    <w:rsid w:val="00D75C2C"/>
    <w:rsid w:val="00D81BC1"/>
    <w:rsid w:val="00D8205B"/>
    <w:rsid w:val="00D92323"/>
    <w:rsid w:val="00D95938"/>
    <w:rsid w:val="00D95CD7"/>
    <w:rsid w:val="00DA4894"/>
    <w:rsid w:val="00DA6498"/>
    <w:rsid w:val="00DB545B"/>
    <w:rsid w:val="00DC2B0E"/>
    <w:rsid w:val="00DC416D"/>
    <w:rsid w:val="00DC6B3C"/>
    <w:rsid w:val="00DD1B00"/>
    <w:rsid w:val="00DD4C3A"/>
    <w:rsid w:val="00DD623B"/>
    <w:rsid w:val="00DE651B"/>
    <w:rsid w:val="00DF2D06"/>
    <w:rsid w:val="00DF5C4E"/>
    <w:rsid w:val="00E01120"/>
    <w:rsid w:val="00E02B71"/>
    <w:rsid w:val="00E1313B"/>
    <w:rsid w:val="00E1388C"/>
    <w:rsid w:val="00E13E64"/>
    <w:rsid w:val="00E14A8C"/>
    <w:rsid w:val="00E25C22"/>
    <w:rsid w:val="00E27E96"/>
    <w:rsid w:val="00E30E39"/>
    <w:rsid w:val="00E37706"/>
    <w:rsid w:val="00E55484"/>
    <w:rsid w:val="00E612EF"/>
    <w:rsid w:val="00E7088E"/>
    <w:rsid w:val="00E83104"/>
    <w:rsid w:val="00E90A2D"/>
    <w:rsid w:val="00E91079"/>
    <w:rsid w:val="00E9277C"/>
    <w:rsid w:val="00E93D25"/>
    <w:rsid w:val="00E96688"/>
    <w:rsid w:val="00E96C07"/>
    <w:rsid w:val="00EA1E77"/>
    <w:rsid w:val="00EA1E8D"/>
    <w:rsid w:val="00EA37C4"/>
    <w:rsid w:val="00EA6A1D"/>
    <w:rsid w:val="00EB0F24"/>
    <w:rsid w:val="00EB321C"/>
    <w:rsid w:val="00EB4FAA"/>
    <w:rsid w:val="00EB6750"/>
    <w:rsid w:val="00EC6F10"/>
    <w:rsid w:val="00ED4194"/>
    <w:rsid w:val="00ED5041"/>
    <w:rsid w:val="00EE1E84"/>
    <w:rsid w:val="00EE50FC"/>
    <w:rsid w:val="00EF498B"/>
    <w:rsid w:val="00F015D7"/>
    <w:rsid w:val="00F02443"/>
    <w:rsid w:val="00F02638"/>
    <w:rsid w:val="00F0301B"/>
    <w:rsid w:val="00F144CF"/>
    <w:rsid w:val="00F154BD"/>
    <w:rsid w:val="00F155A0"/>
    <w:rsid w:val="00F3352F"/>
    <w:rsid w:val="00F40137"/>
    <w:rsid w:val="00F44440"/>
    <w:rsid w:val="00F45A19"/>
    <w:rsid w:val="00F4679A"/>
    <w:rsid w:val="00F51101"/>
    <w:rsid w:val="00F5638C"/>
    <w:rsid w:val="00F64BF7"/>
    <w:rsid w:val="00F67DE6"/>
    <w:rsid w:val="00F7208A"/>
    <w:rsid w:val="00F72504"/>
    <w:rsid w:val="00F72F8A"/>
    <w:rsid w:val="00F74CEB"/>
    <w:rsid w:val="00F82FE7"/>
    <w:rsid w:val="00F86C3D"/>
    <w:rsid w:val="00F95777"/>
    <w:rsid w:val="00F9640D"/>
    <w:rsid w:val="00FA27C0"/>
    <w:rsid w:val="00FA2990"/>
    <w:rsid w:val="00FA3EA7"/>
    <w:rsid w:val="00FA74FC"/>
    <w:rsid w:val="00FB16B4"/>
    <w:rsid w:val="00FB284C"/>
    <w:rsid w:val="00FB32DA"/>
    <w:rsid w:val="00FB5A36"/>
    <w:rsid w:val="00FB647F"/>
    <w:rsid w:val="00FC2144"/>
    <w:rsid w:val="00FC47C5"/>
    <w:rsid w:val="00FD1687"/>
    <w:rsid w:val="00FD2826"/>
    <w:rsid w:val="00FD445C"/>
    <w:rsid w:val="00FD4785"/>
    <w:rsid w:val="00FD7FD9"/>
    <w:rsid w:val="00FE64A8"/>
    <w:rsid w:val="00FF7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58"/>
    <w:rPr>
      <w:rFonts w:ascii="Calibri" w:eastAsia="宋体"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299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382996"/>
    <w:rPr>
      <w:sz w:val="18"/>
      <w:szCs w:val="18"/>
    </w:rPr>
  </w:style>
  <w:style w:type="paragraph" w:styleId="a4">
    <w:name w:val="footer"/>
    <w:basedOn w:val="a"/>
    <w:link w:val="Char0"/>
    <w:uiPriority w:val="99"/>
    <w:unhideWhenUsed/>
    <w:rsid w:val="00382996"/>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382996"/>
    <w:rPr>
      <w:sz w:val="18"/>
      <w:szCs w:val="18"/>
    </w:rPr>
  </w:style>
  <w:style w:type="paragraph" w:styleId="a5">
    <w:name w:val="Balloon Text"/>
    <w:basedOn w:val="a"/>
    <w:link w:val="Char1"/>
    <w:uiPriority w:val="99"/>
    <w:semiHidden/>
    <w:unhideWhenUsed/>
    <w:rsid w:val="00382996"/>
    <w:pPr>
      <w:widowControl w:val="0"/>
      <w:jc w:val="both"/>
    </w:pPr>
    <w:rPr>
      <w:rFonts w:asciiTheme="minorHAnsi" w:eastAsiaTheme="minorEastAsia" w:hAnsiTheme="minorHAnsi" w:cstheme="minorBidi"/>
      <w:kern w:val="2"/>
      <w:sz w:val="18"/>
      <w:szCs w:val="18"/>
    </w:rPr>
  </w:style>
  <w:style w:type="character" w:customStyle="1" w:styleId="Char1">
    <w:name w:val="批注框文本 Char"/>
    <w:basedOn w:val="a0"/>
    <w:link w:val="a5"/>
    <w:uiPriority w:val="99"/>
    <w:semiHidden/>
    <w:rsid w:val="00382996"/>
    <w:rPr>
      <w:sz w:val="18"/>
      <w:szCs w:val="18"/>
    </w:rPr>
  </w:style>
  <w:style w:type="paragraph" w:customStyle="1" w:styleId="Default">
    <w:name w:val="Default"/>
    <w:unhideWhenUsed/>
    <w:rsid w:val="00917158"/>
    <w:pPr>
      <w:widowControl w:val="0"/>
      <w:autoSpaceDE w:val="0"/>
      <w:autoSpaceDN w:val="0"/>
      <w:adjustRightInd w:val="0"/>
    </w:pPr>
    <w:rPr>
      <w:rFonts w:ascii="Times New Roman" w:eastAsia="宋体" w:hAnsi="Times New Roman" w:cs="Times New Roman" w:hint="eastAsia"/>
      <w:color w:val="000000"/>
      <w:kern w:val="0"/>
      <w:sz w:val="24"/>
    </w:rPr>
  </w:style>
  <w:style w:type="table" w:styleId="a6">
    <w:name w:val="Table Grid"/>
    <w:basedOn w:val="a1"/>
    <w:uiPriority w:val="59"/>
    <w:rsid w:val="00D61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B7511"/>
    <w:pPr>
      <w:ind w:firstLineChars="200" w:firstLine="420"/>
    </w:pPr>
  </w:style>
  <w:style w:type="paragraph" w:styleId="a8">
    <w:name w:val="Title"/>
    <w:basedOn w:val="a"/>
    <w:next w:val="a"/>
    <w:link w:val="Char2"/>
    <w:uiPriority w:val="10"/>
    <w:qFormat/>
    <w:rsid w:val="00BD65EF"/>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8"/>
    <w:uiPriority w:val="10"/>
    <w:rsid w:val="00BD65EF"/>
    <w:rPr>
      <w:rFonts w:asciiTheme="majorHAnsi" w:eastAsia="宋体" w:hAnsiTheme="majorHAnsi" w:cstheme="majorBidi"/>
      <w:b/>
      <w:bCs/>
      <w:kern w:val="0"/>
      <w:sz w:val="32"/>
      <w:szCs w:val="32"/>
    </w:rPr>
  </w:style>
  <w:style w:type="paragraph" w:styleId="a9">
    <w:name w:val="Subtitle"/>
    <w:basedOn w:val="a"/>
    <w:next w:val="a"/>
    <w:link w:val="Char3"/>
    <w:uiPriority w:val="11"/>
    <w:qFormat/>
    <w:rsid w:val="004F7451"/>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uiPriority w:val="11"/>
    <w:rsid w:val="004F7451"/>
    <w:rPr>
      <w:rFonts w:asciiTheme="majorHAnsi" w:eastAsia="宋体" w:hAnsiTheme="majorHAnsi" w:cstheme="majorBidi"/>
      <w:b/>
      <w:bCs/>
      <w:kern w:val="28"/>
      <w:sz w:val="32"/>
      <w:szCs w:val="32"/>
    </w:rPr>
  </w:style>
  <w:style w:type="paragraph" w:styleId="2">
    <w:name w:val="toc 2"/>
    <w:basedOn w:val="a"/>
    <w:next w:val="a"/>
    <w:autoRedefine/>
    <w:uiPriority w:val="39"/>
    <w:unhideWhenUsed/>
    <w:rsid w:val="007721DC"/>
    <w:pPr>
      <w:ind w:leftChars="200" w:left="420"/>
    </w:pPr>
  </w:style>
  <w:style w:type="paragraph" w:styleId="1">
    <w:name w:val="toc 1"/>
    <w:basedOn w:val="a"/>
    <w:next w:val="a"/>
    <w:autoRedefine/>
    <w:uiPriority w:val="39"/>
    <w:unhideWhenUsed/>
    <w:rsid w:val="00772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58"/>
    <w:rPr>
      <w:rFonts w:ascii="Calibri" w:eastAsia="宋体"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299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382996"/>
    <w:rPr>
      <w:sz w:val="18"/>
      <w:szCs w:val="18"/>
    </w:rPr>
  </w:style>
  <w:style w:type="paragraph" w:styleId="a4">
    <w:name w:val="footer"/>
    <w:basedOn w:val="a"/>
    <w:link w:val="Char0"/>
    <w:uiPriority w:val="99"/>
    <w:unhideWhenUsed/>
    <w:rsid w:val="00382996"/>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382996"/>
    <w:rPr>
      <w:sz w:val="18"/>
      <w:szCs w:val="18"/>
    </w:rPr>
  </w:style>
  <w:style w:type="paragraph" w:styleId="a5">
    <w:name w:val="Balloon Text"/>
    <w:basedOn w:val="a"/>
    <w:link w:val="Char1"/>
    <w:uiPriority w:val="99"/>
    <w:semiHidden/>
    <w:unhideWhenUsed/>
    <w:rsid w:val="00382996"/>
    <w:pPr>
      <w:widowControl w:val="0"/>
      <w:jc w:val="both"/>
    </w:pPr>
    <w:rPr>
      <w:rFonts w:asciiTheme="minorHAnsi" w:eastAsiaTheme="minorEastAsia" w:hAnsiTheme="minorHAnsi" w:cstheme="minorBidi"/>
      <w:kern w:val="2"/>
      <w:sz w:val="18"/>
      <w:szCs w:val="18"/>
    </w:rPr>
  </w:style>
  <w:style w:type="character" w:customStyle="1" w:styleId="Char1">
    <w:name w:val="批注框文本 Char"/>
    <w:basedOn w:val="a0"/>
    <w:link w:val="a5"/>
    <w:uiPriority w:val="99"/>
    <w:semiHidden/>
    <w:rsid w:val="00382996"/>
    <w:rPr>
      <w:sz w:val="18"/>
      <w:szCs w:val="18"/>
    </w:rPr>
  </w:style>
  <w:style w:type="paragraph" w:customStyle="1" w:styleId="Default">
    <w:name w:val="Default"/>
    <w:unhideWhenUsed/>
    <w:rsid w:val="00917158"/>
    <w:pPr>
      <w:widowControl w:val="0"/>
      <w:autoSpaceDE w:val="0"/>
      <w:autoSpaceDN w:val="0"/>
      <w:adjustRightInd w:val="0"/>
    </w:pPr>
    <w:rPr>
      <w:rFonts w:ascii="Times New Roman" w:eastAsia="宋体" w:hAnsi="Times New Roman" w:cs="Times New Roman" w:hint="eastAsia"/>
      <w:color w:val="000000"/>
      <w:kern w:val="0"/>
      <w:sz w:val="24"/>
    </w:rPr>
  </w:style>
  <w:style w:type="table" w:styleId="a6">
    <w:name w:val="Table Grid"/>
    <w:basedOn w:val="a1"/>
    <w:uiPriority w:val="59"/>
    <w:rsid w:val="00D61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B7511"/>
    <w:pPr>
      <w:ind w:firstLineChars="200" w:firstLine="420"/>
    </w:pPr>
  </w:style>
  <w:style w:type="paragraph" w:styleId="a8">
    <w:name w:val="Title"/>
    <w:basedOn w:val="a"/>
    <w:next w:val="a"/>
    <w:link w:val="Char2"/>
    <w:uiPriority w:val="10"/>
    <w:qFormat/>
    <w:rsid w:val="00BD65EF"/>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8"/>
    <w:uiPriority w:val="10"/>
    <w:rsid w:val="00BD65EF"/>
    <w:rPr>
      <w:rFonts w:asciiTheme="majorHAnsi" w:eastAsia="宋体" w:hAnsiTheme="majorHAnsi" w:cstheme="majorBidi"/>
      <w:b/>
      <w:bCs/>
      <w:kern w:val="0"/>
      <w:sz w:val="32"/>
      <w:szCs w:val="32"/>
    </w:rPr>
  </w:style>
  <w:style w:type="paragraph" w:styleId="a9">
    <w:name w:val="Subtitle"/>
    <w:basedOn w:val="a"/>
    <w:next w:val="a"/>
    <w:link w:val="Char3"/>
    <w:uiPriority w:val="11"/>
    <w:qFormat/>
    <w:rsid w:val="004F7451"/>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uiPriority w:val="11"/>
    <w:rsid w:val="004F7451"/>
    <w:rPr>
      <w:rFonts w:asciiTheme="majorHAnsi" w:eastAsia="宋体" w:hAnsiTheme="majorHAnsi" w:cstheme="majorBidi"/>
      <w:b/>
      <w:bCs/>
      <w:kern w:val="28"/>
      <w:sz w:val="32"/>
      <w:szCs w:val="32"/>
    </w:rPr>
  </w:style>
  <w:style w:type="paragraph" w:styleId="2">
    <w:name w:val="toc 2"/>
    <w:basedOn w:val="a"/>
    <w:next w:val="a"/>
    <w:autoRedefine/>
    <w:uiPriority w:val="39"/>
    <w:unhideWhenUsed/>
    <w:rsid w:val="007721DC"/>
    <w:pPr>
      <w:ind w:leftChars="200" w:left="420"/>
    </w:pPr>
  </w:style>
  <w:style w:type="paragraph" w:styleId="1">
    <w:name w:val="toc 1"/>
    <w:basedOn w:val="a"/>
    <w:next w:val="a"/>
    <w:autoRedefine/>
    <w:uiPriority w:val="39"/>
    <w:unhideWhenUsed/>
    <w:rsid w:val="00772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DA066-B835-4FCE-8C39-45641E9C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5093</TotalTime>
  <Pages>291</Pages>
  <Words>16156</Words>
  <Characters>92091</Characters>
  <Application>Microsoft Office Word</Application>
  <DocSecurity>0</DocSecurity>
  <Lines>767</Lines>
  <Paragraphs>216</Paragraphs>
  <ScaleCrop>false</ScaleCrop>
  <Company/>
  <LinksUpToDate>false</LinksUpToDate>
  <CharactersWithSpaces>108031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wenji</cp:lastModifiedBy>
  <cp:revision>440</cp:revision>
  <dcterms:created xsi:type="dcterms:W3CDTF">2020-07-24T14:49:00Z</dcterms:created>
  <dcterms:modified xsi:type="dcterms:W3CDTF">2020-08-27T04:52:00Z</dcterms:modified>
</cp:coreProperties>
</file>