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CNAS-EL-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：20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《司法鉴定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/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法庭科学领域认可能力范围表述说明》（征求意见稿）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</w:pPr>
      <w: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 xml:space="preserve">任务来源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本说明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</w:t>
      </w:r>
      <w:r>
        <w:rPr>
          <w:rFonts w:hint="eastAsia" w:ascii="仿宋" w:hAnsi="仿宋" w:eastAsia="仿宋" w:cs="仿宋"/>
          <w:sz w:val="32"/>
          <w:szCs w:val="32"/>
        </w:rPr>
        <w:t>为中国合格评定国家认可中心课题 “司法鉴定/法庭科学领域认可能力范围表述研究”（201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CNAS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</w:t>
      </w:r>
      <w:r>
        <w:rPr>
          <w:rFonts w:hint="eastAsia" w:ascii="仿宋" w:hAnsi="仿宋" w:eastAsia="仿宋" w:cs="仿宋"/>
          <w:sz w:val="32"/>
          <w:szCs w:val="32"/>
        </w:rPr>
        <w:t xml:space="preserve">）的输出成果。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 编制背景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2018年，为配合新版ISO/IEC17025:2017《检测和校准实验室能力的通用要求》发布，满足司法鉴定/法庭科学机构的认可需求，CNAS-CL08：2018《司法鉴定/法庭科学机构能力认可准则》于3月1日发布，9月1日实施；CNAS-CL08-A001:2018《司法鉴定/法庭科学机构能力认可准则在电子数据鉴定领域的应用说明》等8个认可规范文件于4月1日发布，9月1日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上述司法鉴定/法庭科学领域专项认可文件的实施，不断促进本领域合格评定工作的开展。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然而，司法</w:t>
      </w:r>
      <w:r>
        <w:rPr>
          <w:rFonts w:hint="eastAsia" w:ascii="仿宋" w:hAnsi="仿宋" w:eastAsia="仿宋" w:cs="仿宋"/>
          <w:sz w:val="32"/>
          <w:szCs w:val="32"/>
        </w:rPr>
        <w:t>鉴定领域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认可</w:t>
      </w:r>
      <w:r>
        <w:rPr>
          <w:rFonts w:hint="eastAsia" w:ascii="仿宋" w:hAnsi="仿宋" w:eastAsia="仿宋" w:cs="仿宋"/>
          <w:sz w:val="32"/>
          <w:szCs w:val="32"/>
        </w:rPr>
        <w:t>能力有的以鉴定对象为主线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表述，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有的以检验方式为主线，能力范围表述具有较大差异。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为规范该领域的认可能力范围表述，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项目组在2019年7月立项</w:t>
      </w:r>
      <w:r>
        <w:rPr>
          <w:rFonts w:hint="eastAsia" w:ascii="仿宋" w:hAnsi="仿宋" w:eastAsia="仿宋" w:cs="仿宋"/>
          <w:sz w:val="32"/>
          <w:szCs w:val="32"/>
        </w:rPr>
        <w:t>“司法鉴定/法庭科学领域认可能力范围表述研究”（201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CNAS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，对有关问题开展研究。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2019年8月，项目组在“司法鉴定/法庭科学领域认可科研课题研讨会”上，向参会专家介绍了项目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立项</w:t>
      </w:r>
      <w:r>
        <w:rPr>
          <w:rFonts w:hint="eastAsia" w:ascii="仿宋" w:hAnsi="仿宋" w:eastAsia="仿宋" w:cs="仿宋"/>
          <w:sz w:val="32"/>
          <w:szCs w:val="32"/>
        </w:rPr>
        <w:t>的基本情况、研究内容，并进行了分工安排，全面启动课题研究的各项工作。随后，项目组通过开展调研和收集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已认可司法鉴定机构</w:t>
      </w:r>
      <w:r>
        <w:rPr>
          <w:rFonts w:hint="eastAsia" w:ascii="仿宋" w:hAnsi="仿宋" w:eastAsia="仿宋" w:cs="仿宋"/>
          <w:sz w:val="32"/>
          <w:szCs w:val="32"/>
        </w:rPr>
        <w:t>能力范围，对已颁发认可证书附件的中英文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</w:rPr>
        <w:t>对照研究，初步形成了法医病理鉴定、法医人类学鉴定、法医临床鉴定、法医物证鉴定、毒品毒物鉴定、文书鉴定、痕迹鉴定、微量物证鉴定、声像资料和电子数据等8个子领域的认可范围表述中英文示例。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2019年10月，项目组在“2019年司法鉴定评审技术培训研讨班”，对上述8个子领域的认可范围表述中英文示例开展研讨。并对8个子领域的示例修正工作进行了分工。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2019年11月，项目组将本课题研究进展在“2019年度第四届法庭科学专业委员会工作会议”上进行了汇报，并向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法庭科学</w:t>
      </w:r>
      <w:r>
        <w:rPr>
          <w:rFonts w:hint="eastAsia" w:ascii="仿宋" w:hAnsi="仿宋" w:eastAsia="仿宋" w:cs="仿宋"/>
          <w:sz w:val="32"/>
          <w:szCs w:val="32"/>
        </w:rPr>
        <w:t>专委会委员征集意见和建议。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2019年12月，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项目组汇总前期收到的意见和建议，于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2020年5月完成了《司法鉴定/法庭科学领域认可能力范围表述说明》（征求意见稿）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宋体" w:hAnsi="宋体"/>
          <w:bCs/>
          <w:sz w:val="24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该文件的编制</w:t>
      </w:r>
      <w:r>
        <w:rPr>
          <w:rFonts w:hint="eastAsia" w:ascii="仿宋" w:hAnsi="仿宋" w:eastAsia="仿宋" w:cs="仿宋"/>
          <w:sz w:val="32"/>
          <w:szCs w:val="32"/>
        </w:rPr>
        <w:t>有利于规范鉴定能力表述，消除同一鉴定能力在不同机构认可证书附件表述差异，提高认可采信率并促进认可结果更好地为相关方理解和接受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该认可说明的文件内容直接与2018版司法鉴定/法庭科学领域专项认可文件衔接，有助于新版认可文件的贯彻落实</w:t>
      </w:r>
      <w:r>
        <w:rPr>
          <w:rFonts w:hint="eastAsia" w:ascii="宋体" w:hAnsi="宋体"/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三、 编制工作组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项目组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CNAS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司法鉴定领域项目管理人员牵头，参与研究的专家来自公安部物证鉴定中心、司法鉴定科学研究院、北京市公安司法鉴定中心等部门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研究团队人员均为本领域认可项目管理人员或领域公认专家，参加过多项认可规范文件的制修订工作，经验丰富。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四、内容说明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本说明文件</w:t>
      </w:r>
      <w:r>
        <w:rPr>
          <w:rFonts w:hint="eastAsia" w:ascii="仿宋" w:hAnsi="仿宋" w:eastAsia="仿宋" w:cs="仿宋"/>
          <w:sz w:val="32"/>
          <w:szCs w:val="32"/>
        </w:rPr>
        <w:t>依据CNAS-R01《认可标识和认可状态声明管理规定》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CNAS-RL01《实验室认可规则》以及本领域已发布的系列文件制定，对司法鉴定/法庭科学领域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认可</w:t>
      </w:r>
      <w:r>
        <w:rPr>
          <w:rFonts w:hint="eastAsia" w:ascii="仿宋" w:hAnsi="仿宋" w:eastAsia="仿宋" w:cs="仿宋"/>
          <w:sz w:val="32"/>
          <w:szCs w:val="32"/>
        </w:rPr>
        <w:t>能力范围表述给予说明。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五、文件实施的相关建议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说明</w:t>
      </w:r>
      <w:r>
        <w:rPr>
          <w:rFonts w:hint="eastAsia" w:ascii="仿宋" w:hAnsi="仿宋" w:eastAsia="仿宋" w:cs="仿宋"/>
          <w:sz w:val="32"/>
          <w:szCs w:val="32"/>
        </w:rPr>
        <w:t>文件适用于鉴定机构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认可</w:t>
      </w:r>
      <w:r>
        <w:rPr>
          <w:rFonts w:hint="eastAsia" w:ascii="仿宋" w:hAnsi="仿宋" w:eastAsia="仿宋" w:cs="仿宋"/>
          <w:sz w:val="32"/>
          <w:szCs w:val="32"/>
        </w:rPr>
        <w:t>申请、现场评审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、认可评定</w:t>
      </w:r>
      <w:r>
        <w:rPr>
          <w:rFonts w:hint="eastAsia" w:ascii="仿宋" w:hAnsi="仿宋" w:eastAsia="仿宋" w:cs="仿宋"/>
          <w:sz w:val="32"/>
          <w:szCs w:val="32"/>
        </w:rPr>
        <w:t>，以及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鉴定机构</w:t>
      </w:r>
      <w:r>
        <w:rPr>
          <w:rFonts w:hint="eastAsia" w:ascii="仿宋" w:hAnsi="仿宋" w:eastAsia="仿宋" w:cs="仿宋"/>
          <w:sz w:val="32"/>
          <w:szCs w:val="32"/>
        </w:rPr>
        <w:t>认可证书（附件）的能力范围表述。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right"/>
        <w:textAlignment w:val="baseline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2020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5月3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7" w:h="16840"/>
      <w:pgMar w:top="1418" w:right="1418" w:bottom="1418" w:left="1701" w:header="851" w:footer="659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1</w:t>
    </w:r>
    <w:r>
      <w:fldChar w:fldCharType="end"/>
    </w:r>
    <w:r>
      <w:rPr>
        <w:rFonts w:hint="eastAsia"/>
      </w:rPr>
      <w:t>页</w:t>
    </w:r>
    <w:r>
      <w:t xml:space="preserve">  </w:t>
    </w:r>
    <w:r>
      <w:rPr>
        <w:rFonts w:hint="eastAsia"/>
      </w:rPr>
      <w:t>共</w:t>
    </w:r>
    <w:r>
      <w:fldChar w:fldCharType="begin"/>
    </w:r>
    <w:r>
      <w:rPr>
        <w:rStyle w:val="7"/>
      </w:rPr>
      <w:instrText xml:space="preserve"> NUMPAGES </w:instrText>
    </w:r>
    <w:r>
      <w:fldChar w:fldCharType="separate"/>
    </w:r>
    <w:r>
      <w:rPr>
        <w:rStyle w:val="7"/>
      </w:rPr>
      <w:t>1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1D7A"/>
    <w:rsid w:val="002A3662"/>
    <w:rsid w:val="0047529B"/>
    <w:rsid w:val="00596B67"/>
    <w:rsid w:val="0074542D"/>
    <w:rsid w:val="007A04E1"/>
    <w:rsid w:val="00A0570E"/>
    <w:rsid w:val="00BC4150"/>
    <w:rsid w:val="00C65AE1"/>
    <w:rsid w:val="00CB11F5"/>
    <w:rsid w:val="00ED333A"/>
    <w:rsid w:val="015720C5"/>
    <w:rsid w:val="1B341079"/>
    <w:rsid w:val="1DE34DA9"/>
    <w:rsid w:val="2E567AF8"/>
    <w:rsid w:val="32FA6509"/>
    <w:rsid w:val="3BF46636"/>
    <w:rsid w:val="455C150C"/>
    <w:rsid w:val="49535772"/>
    <w:rsid w:val="4BB036C6"/>
    <w:rsid w:val="4DDB4893"/>
    <w:rsid w:val="55A05060"/>
    <w:rsid w:val="57877329"/>
    <w:rsid w:val="60F6537E"/>
    <w:rsid w:val="62E66E21"/>
    <w:rsid w:val="6C4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699</Characters>
  <Lines>5</Lines>
  <Paragraphs>1</Paragraphs>
  <TotalTime>11</TotalTime>
  <ScaleCrop>false</ScaleCrop>
  <LinksUpToDate>false</LinksUpToDate>
  <CharactersWithSpaces>820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2020-03-17T07:26:00Z</dcterms:created>
  <dc:creator>孙培琴</dc:creator>
  <cp:lastModifiedBy>gjw</cp:lastModifiedBy>
  <cp:lastPrinted>2020-03-30T06:36:00Z</cp:lastPrinted>
  <dcterms:modified xsi:type="dcterms:W3CDTF">2020-06-04T00:48:28Z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