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DF" w:rsidRPr="00BD38CE" w:rsidRDefault="00BD38CE" w:rsidP="00FF23DF">
      <w:pPr>
        <w:pStyle w:val="afd"/>
        <w:rPr>
          <w:rFonts w:ascii="Arial" w:hAnsi="Arial" w:cs="Arial"/>
          <w:b/>
          <w:sz w:val="30"/>
          <w:szCs w:val="30"/>
        </w:rPr>
      </w:pPr>
      <w:bookmarkStart w:id="0" w:name="SectionMark0"/>
      <w:r w:rsidRPr="00BD38CE">
        <w:rPr>
          <w:rFonts w:ascii="Arial" w:hAnsi="Arial" w:cs="Arial" w:hint="eastAsia"/>
          <w:b/>
          <w:sz w:val="30"/>
          <w:szCs w:val="30"/>
        </w:rPr>
        <w:t>附件</w:t>
      </w:r>
      <w:r w:rsidR="00FE19A0">
        <w:rPr>
          <w:rFonts w:ascii="Arial" w:hAnsi="Arial" w:cs="Arial" w:hint="eastAsia"/>
          <w:b/>
          <w:sz w:val="30"/>
          <w:szCs w:val="30"/>
        </w:rPr>
        <w:t>9</w:t>
      </w:r>
    </w:p>
    <w:p w:rsidR="00FF23DF" w:rsidRPr="00676A48" w:rsidRDefault="00FF23DF" w:rsidP="00FF23DF">
      <w:pPr>
        <w:pStyle w:val="afd"/>
        <w:rPr>
          <w:rFonts w:ascii="Arial" w:hAnsi="Arial" w:cs="Arial"/>
        </w:rPr>
      </w:pPr>
    </w:p>
    <w:p w:rsidR="00FF23DF" w:rsidRPr="00676A48" w:rsidRDefault="00FF23DF" w:rsidP="00FF23DF">
      <w:pPr>
        <w:pStyle w:val="afd"/>
        <w:rPr>
          <w:rFonts w:ascii="Arial" w:hAnsi="Arial" w:cs="Arial"/>
          <w:b/>
          <w:sz w:val="24"/>
          <w:szCs w:val="24"/>
          <w:lang w:val="pt-BR"/>
        </w:rPr>
      </w:pPr>
    </w:p>
    <w:p w:rsidR="00FF23DF" w:rsidRPr="00676A48" w:rsidRDefault="00FF23DF" w:rsidP="00FF23DF">
      <w:pPr>
        <w:pStyle w:val="afd"/>
        <w:rPr>
          <w:rFonts w:ascii="Arial" w:hAnsi="Arial" w:cs="Arial"/>
          <w:b/>
          <w:sz w:val="24"/>
          <w:szCs w:val="24"/>
          <w:lang w:val="pt-BR"/>
        </w:rPr>
      </w:pPr>
    </w:p>
    <w:p w:rsidR="00FF23DF" w:rsidRPr="00676A48" w:rsidRDefault="00FF23DF" w:rsidP="00FF23DF">
      <w:pPr>
        <w:pStyle w:val="afd"/>
        <w:rPr>
          <w:rFonts w:ascii="Arial" w:hAnsi="Arial" w:cs="Arial"/>
          <w:sz w:val="21"/>
          <w:szCs w:val="21"/>
          <w:lang w:val="es-AR"/>
        </w:rPr>
      </w:pPr>
    </w:p>
    <w:p w:rsidR="00FF23DF" w:rsidRPr="00676A48" w:rsidRDefault="00FF23DF" w:rsidP="00FF23DF">
      <w:pPr>
        <w:pStyle w:val="afd"/>
        <w:rPr>
          <w:rFonts w:ascii="Arial" w:hAnsi="Arial" w:cs="Arial"/>
          <w:sz w:val="21"/>
          <w:szCs w:val="21"/>
          <w:lang w:val="es-AR"/>
        </w:rPr>
      </w:pPr>
    </w:p>
    <w:p w:rsidR="00FF23DF" w:rsidRPr="00676A48" w:rsidRDefault="00FF23DF" w:rsidP="00C743AE">
      <w:pPr>
        <w:pStyle w:val="afd"/>
        <w:jc w:val="center"/>
        <w:rPr>
          <w:rFonts w:ascii="Arial" w:hAnsi="Arial" w:cs="Arial"/>
          <w:sz w:val="21"/>
          <w:szCs w:val="21"/>
          <w:lang w:val="es-AR"/>
        </w:rPr>
      </w:pPr>
    </w:p>
    <w:p w:rsidR="00FF23DF" w:rsidRPr="00676A48" w:rsidRDefault="00FF23DF" w:rsidP="00FF23DF">
      <w:pPr>
        <w:pStyle w:val="afd"/>
        <w:rPr>
          <w:rFonts w:ascii="Arial" w:hAnsi="Arial" w:cs="Arial"/>
          <w:sz w:val="21"/>
          <w:szCs w:val="21"/>
          <w:lang w:val="es-AR"/>
        </w:rPr>
      </w:pPr>
    </w:p>
    <w:p w:rsidR="00FF23DF" w:rsidRPr="00676A48" w:rsidRDefault="00FF23DF" w:rsidP="00AA15D5">
      <w:pPr>
        <w:pStyle w:val="afd"/>
        <w:adjustRightInd w:val="0"/>
        <w:snapToGrid w:val="0"/>
        <w:spacing w:beforeLines="50" w:before="156"/>
        <w:ind w:leftChars="337" w:left="708" w:rightChars="323" w:right="678"/>
        <w:jc w:val="left"/>
        <w:rPr>
          <w:rFonts w:ascii="黑体" w:eastAsia="黑体" w:hAnsi="Arial" w:cs="Arial"/>
          <w:sz w:val="32"/>
          <w:szCs w:val="32"/>
          <w:lang w:val="es-AR"/>
        </w:rPr>
      </w:pPr>
    </w:p>
    <w:p w:rsidR="00FF23DF" w:rsidRPr="008E732F" w:rsidRDefault="00512AA6" w:rsidP="00AA15D5">
      <w:pPr>
        <w:pStyle w:val="afd"/>
        <w:adjustRightInd w:val="0"/>
        <w:snapToGrid w:val="0"/>
        <w:spacing w:beforeLines="50" w:before="156"/>
        <w:ind w:leftChars="337" w:left="708" w:rightChars="323" w:right="678"/>
        <w:jc w:val="left"/>
        <w:rPr>
          <w:rFonts w:ascii="黑体" w:eastAsia="黑体" w:hAnsi="Arial" w:cs="Arial"/>
          <w:sz w:val="32"/>
          <w:szCs w:val="32"/>
          <w:lang w:val="es-AR"/>
        </w:rPr>
      </w:pPr>
      <w:r w:rsidRPr="008E732F">
        <w:rPr>
          <w:rFonts w:ascii="Arial" w:hAnsi="Arial" w:cs="Arial" w:hint="eastAsia"/>
          <w:noProof/>
          <w:sz w:val="21"/>
          <w:szCs w:val="21"/>
        </w:rPr>
        <w:drawing>
          <wp:anchor distT="0" distB="0" distL="114300" distR="114300" simplePos="0" relativeHeight="251660288" behindDoc="0" locked="0" layoutInCell="1" allowOverlap="1" wp14:anchorId="61F6BB62" wp14:editId="517F92BD">
            <wp:simplePos x="0" y="0"/>
            <wp:positionH relativeFrom="column">
              <wp:posOffset>1682750</wp:posOffset>
            </wp:positionH>
            <wp:positionV relativeFrom="paragraph">
              <wp:posOffset>191135</wp:posOffset>
            </wp:positionV>
            <wp:extent cx="2264410" cy="1667510"/>
            <wp:effectExtent l="0" t="0" r="2540" b="8890"/>
            <wp:wrapSquare wrapText="bothSides"/>
            <wp:docPr id="9" name="图片 1" descr="说明: c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nas logo"/>
                    <pic:cNvPicPr>
                      <a:picLocks noChangeAspect="1" noChangeArrowheads="1"/>
                    </pic:cNvPicPr>
                  </pic:nvPicPr>
                  <pic:blipFill>
                    <a:blip r:embed="rId9" cstate="print">
                      <a:extLst>
                        <a:ext uri="{28A0092B-C50C-407E-A947-70E740481C1C}">
                          <a14:useLocalDpi xmlns:a14="http://schemas.microsoft.com/office/drawing/2010/main" val="0"/>
                        </a:ext>
                      </a:extLst>
                    </a:blip>
                    <a:srcRect l="15590" t="13654" r="14645" b="18794"/>
                    <a:stretch>
                      <a:fillRect/>
                    </a:stretch>
                  </pic:blipFill>
                  <pic:spPr bwMode="auto">
                    <a:xfrm>
                      <a:off x="0" y="0"/>
                      <a:ext cx="2264410" cy="1667510"/>
                    </a:xfrm>
                    <a:prstGeom prst="rect">
                      <a:avLst/>
                    </a:prstGeom>
                    <a:noFill/>
                    <a:ln>
                      <a:noFill/>
                    </a:ln>
                  </pic:spPr>
                </pic:pic>
              </a:graphicData>
            </a:graphic>
          </wp:anchor>
        </w:drawing>
      </w:r>
    </w:p>
    <w:p w:rsidR="00155BB3" w:rsidRPr="008E732F" w:rsidRDefault="00155BB3" w:rsidP="00AA15D5">
      <w:pPr>
        <w:pStyle w:val="afd"/>
        <w:adjustRightInd w:val="0"/>
        <w:snapToGrid w:val="0"/>
        <w:spacing w:beforeLines="50" w:before="156"/>
        <w:ind w:leftChars="337" w:left="708" w:rightChars="323" w:right="678"/>
        <w:jc w:val="left"/>
        <w:rPr>
          <w:rFonts w:ascii="黑体" w:eastAsia="黑体" w:hAnsi="Arial" w:cs="Arial"/>
          <w:sz w:val="32"/>
          <w:szCs w:val="32"/>
          <w:lang w:val="es-AR"/>
        </w:rPr>
      </w:pPr>
    </w:p>
    <w:p w:rsidR="00D1786D" w:rsidRPr="008E732F" w:rsidRDefault="00D1786D" w:rsidP="00AA15D5">
      <w:pPr>
        <w:pStyle w:val="afd"/>
        <w:adjustRightInd w:val="0"/>
        <w:snapToGrid w:val="0"/>
        <w:spacing w:beforeLines="50" w:before="156"/>
        <w:ind w:leftChars="337" w:left="708" w:rightChars="323" w:right="678"/>
        <w:jc w:val="left"/>
        <w:rPr>
          <w:rFonts w:ascii="黑体" w:eastAsia="黑体" w:hAnsi="Arial" w:cs="Arial"/>
          <w:sz w:val="32"/>
          <w:szCs w:val="32"/>
          <w:lang w:val="es-AR"/>
        </w:rPr>
      </w:pPr>
    </w:p>
    <w:p w:rsidR="00D1786D" w:rsidRPr="008E732F" w:rsidRDefault="00D1786D" w:rsidP="00AA15D5">
      <w:pPr>
        <w:pStyle w:val="afd"/>
        <w:adjustRightInd w:val="0"/>
        <w:snapToGrid w:val="0"/>
        <w:spacing w:beforeLines="50" w:before="156"/>
        <w:ind w:leftChars="337" w:left="708" w:rightChars="323" w:right="678"/>
        <w:jc w:val="left"/>
        <w:rPr>
          <w:rFonts w:ascii="黑体" w:eastAsia="黑体" w:hAnsi="Arial" w:cs="Arial"/>
          <w:sz w:val="32"/>
          <w:szCs w:val="32"/>
          <w:lang w:val="es-AR"/>
        </w:rPr>
      </w:pPr>
    </w:p>
    <w:p w:rsidR="00D1786D" w:rsidRPr="008E732F" w:rsidRDefault="00D1786D" w:rsidP="00AA15D5">
      <w:pPr>
        <w:pStyle w:val="afd"/>
        <w:adjustRightInd w:val="0"/>
        <w:snapToGrid w:val="0"/>
        <w:spacing w:beforeLines="50" w:before="156"/>
        <w:ind w:leftChars="337" w:left="708" w:rightChars="323" w:right="678"/>
        <w:jc w:val="left"/>
        <w:rPr>
          <w:rFonts w:ascii="黑体" w:eastAsia="黑体" w:hAnsi="Arial" w:cs="Arial"/>
          <w:sz w:val="32"/>
          <w:szCs w:val="32"/>
          <w:lang w:val="es-AR"/>
        </w:rPr>
      </w:pPr>
    </w:p>
    <w:p w:rsidR="00D1786D" w:rsidRPr="008E732F" w:rsidRDefault="00D1786D" w:rsidP="00845784">
      <w:pPr>
        <w:pStyle w:val="afd"/>
        <w:adjustRightInd w:val="0"/>
        <w:snapToGrid w:val="0"/>
        <w:spacing w:beforeLines="50" w:before="156"/>
        <w:ind w:rightChars="323" w:right="678"/>
        <w:jc w:val="left"/>
        <w:rPr>
          <w:rFonts w:ascii="黑体" w:eastAsia="黑体" w:hAnsi="Arial" w:cs="Arial"/>
          <w:sz w:val="32"/>
          <w:szCs w:val="32"/>
          <w:lang w:val="es-AR"/>
        </w:rPr>
      </w:pPr>
    </w:p>
    <w:p w:rsidR="00FF23DF" w:rsidRPr="008E732F" w:rsidRDefault="00FF23DF" w:rsidP="00845784">
      <w:pPr>
        <w:widowControl/>
        <w:autoSpaceDE w:val="0"/>
        <w:autoSpaceDN w:val="0"/>
        <w:adjustRightInd w:val="0"/>
        <w:spacing w:line="380" w:lineRule="exact"/>
        <w:ind w:right="1" w:hanging="1"/>
        <w:jc w:val="center"/>
        <w:rPr>
          <w:rFonts w:ascii="Arial" w:hAnsi="Arial" w:cs="Arial"/>
          <w:kern w:val="0"/>
          <w:sz w:val="36"/>
          <w:szCs w:val="36"/>
          <w:lang w:val="es-AR"/>
        </w:rPr>
      </w:pPr>
      <w:r w:rsidRPr="008E732F">
        <w:rPr>
          <w:rFonts w:ascii="Arial" w:hAnsi="Arial" w:cs="Arial" w:hint="eastAsia"/>
          <w:kern w:val="0"/>
          <w:sz w:val="36"/>
          <w:szCs w:val="36"/>
          <w:lang w:val="es-AR"/>
        </w:rPr>
        <w:t>CNAS-</w:t>
      </w:r>
      <w:r w:rsidR="002F6B89" w:rsidRPr="008E732F">
        <w:rPr>
          <w:rFonts w:ascii="Arial" w:hAnsi="Arial" w:cs="Arial" w:hint="eastAsia"/>
          <w:kern w:val="0"/>
          <w:sz w:val="36"/>
          <w:szCs w:val="36"/>
          <w:lang w:val="es-AR"/>
        </w:rPr>
        <w:t>SCXXX</w:t>
      </w:r>
    </w:p>
    <w:p w:rsidR="00FF23DF" w:rsidRPr="008E732F" w:rsidRDefault="00FF23DF" w:rsidP="00845784">
      <w:pPr>
        <w:widowControl/>
        <w:autoSpaceDE w:val="0"/>
        <w:autoSpaceDN w:val="0"/>
        <w:adjustRightInd w:val="0"/>
        <w:spacing w:line="380" w:lineRule="exact"/>
        <w:ind w:right="1" w:hanging="1"/>
        <w:jc w:val="center"/>
        <w:rPr>
          <w:rFonts w:ascii="Arial" w:hAnsi="Arial" w:cs="Arial"/>
          <w:kern w:val="0"/>
          <w:sz w:val="36"/>
          <w:szCs w:val="36"/>
          <w:lang w:val="es-AR"/>
        </w:rPr>
      </w:pPr>
    </w:p>
    <w:p w:rsidR="00681F5B" w:rsidRPr="008E732F" w:rsidRDefault="002F6B89" w:rsidP="00845784">
      <w:pPr>
        <w:autoSpaceDE w:val="0"/>
        <w:autoSpaceDN w:val="0"/>
        <w:adjustRightInd w:val="0"/>
        <w:jc w:val="center"/>
        <w:rPr>
          <w:rFonts w:ascii="Arial" w:hAnsi="Arial" w:cs="Arial"/>
          <w:bCs/>
          <w:kern w:val="0"/>
          <w:sz w:val="36"/>
          <w:szCs w:val="36"/>
          <w:lang w:val="es-AR"/>
        </w:rPr>
      </w:pPr>
      <w:r w:rsidRPr="008E732F">
        <w:rPr>
          <w:rFonts w:ascii="Arial" w:eastAsia="黑体" w:hAnsi="Arial" w:cs="Arial" w:hint="eastAsia"/>
          <w:b/>
          <w:sz w:val="44"/>
          <w:szCs w:val="44"/>
        </w:rPr>
        <w:t>道路交通安全</w:t>
      </w:r>
      <w:r w:rsidR="00FF23DF" w:rsidRPr="008E732F">
        <w:rPr>
          <w:rFonts w:ascii="Arial" w:eastAsia="黑体" w:hAnsi="Arial" w:cs="Arial" w:hint="eastAsia"/>
          <w:b/>
          <w:sz w:val="44"/>
          <w:szCs w:val="44"/>
        </w:rPr>
        <w:t>管理体系</w:t>
      </w:r>
      <w:r w:rsidR="00681F5B" w:rsidRPr="008E732F">
        <w:rPr>
          <w:rFonts w:ascii="Arial" w:hAnsi="Arial" w:cs="Arial" w:hint="eastAsia"/>
          <w:bCs/>
          <w:kern w:val="0"/>
          <w:sz w:val="36"/>
          <w:szCs w:val="36"/>
          <w:lang w:val="es-AR"/>
        </w:rPr>
        <w:t>（</w:t>
      </w:r>
      <w:r w:rsidR="00681F5B" w:rsidRPr="008E732F">
        <w:rPr>
          <w:rFonts w:ascii="Arial" w:hAnsi="Arial" w:cs="Arial" w:hint="eastAsia"/>
          <w:bCs/>
          <w:kern w:val="0"/>
          <w:sz w:val="36"/>
          <w:szCs w:val="36"/>
          <w:lang w:val="es-AR"/>
        </w:rPr>
        <w:t>ISO39001</w:t>
      </w:r>
      <w:r w:rsidR="00681F5B" w:rsidRPr="008E732F">
        <w:rPr>
          <w:rFonts w:ascii="Arial" w:hAnsi="Arial" w:cs="Arial" w:hint="eastAsia"/>
          <w:bCs/>
          <w:kern w:val="0"/>
          <w:sz w:val="36"/>
          <w:szCs w:val="36"/>
          <w:lang w:val="es-AR"/>
        </w:rPr>
        <w:t>）</w:t>
      </w:r>
    </w:p>
    <w:p w:rsidR="00FF23DF" w:rsidRPr="008E732F" w:rsidRDefault="00FF23DF" w:rsidP="00845784">
      <w:pPr>
        <w:autoSpaceDE w:val="0"/>
        <w:autoSpaceDN w:val="0"/>
        <w:adjustRightInd w:val="0"/>
        <w:spacing w:before="100" w:beforeAutospacing="1" w:after="100" w:afterAutospacing="1" w:line="440" w:lineRule="exact"/>
        <w:contextualSpacing/>
        <w:jc w:val="center"/>
        <w:rPr>
          <w:rFonts w:ascii="Arial" w:eastAsia="黑体" w:hAnsi="Arial" w:cs="Arial"/>
          <w:b/>
          <w:sz w:val="44"/>
          <w:szCs w:val="44"/>
          <w:lang w:val="es-AR"/>
        </w:rPr>
      </w:pPr>
      <w:r w:rsidRPr="008E732F">
        <w:rPr>
          <w:rFonts w:ascii="Arial" w:eastAsia="黑体" w:hAnsi="Arial" w:cs="Arial" w:hint="eastAsia"/>
          <w:b/>
          <w:sz w:val="44"/>
          <w:szCs w:val="44"/>
        </w:rPr>
        <w:t>认证机构认可方案</w:t>
      </w:r>
    </w:p>
    <w:p w:rsidR="00FF23DF" w:rsidRPr="00845784" w:rsidRDefault="00155BB3" w:rsidP="00845784">
      <w:pPr>
        <w:spacing w:line="360" w:lineRule="auto"/>
        <w:jc w:val="center"/>
        <w:rPr>
          <w:rFonts w:ascii="Arial" w:eastAsia="黑体" w:hAnsi="Arial" w:cs="Arial"/>
          <w:b/>
          <w:sz w:val="32"/>
          <w:szCs w:val="32"/>
          <w:lang w:val="es-AR"/>
        </w:rPr>
      </w:pPr>
      <w:r w:rsidRPr="00845784">
        <w:rPr>
          <w:rFonts w:ascii="Arial" w:eastAsia="黑体" w:hAnsi="Arial" w:cs="Arial" w:hint="eastAsia"/>
          <w:b/>
          <w:sz w:val="32"/>
          <w:szCs w:val="32"/>
          <w:lang w:val="es-AR"/>
        </w:rPr>
        <w:t>Accreditation Sc</w:t>
      </w:r>
      <w:r w:rsidR="00391819" w:rsidRPr="00845784">
        <w:rPr>
          <w:rFonts w:ascii="Arial" w:eastAsia="黑体" w:hAnsi="Arial" w:cs="Arial" w:hint="eastAsia"/>
          <w:b/>
          <w:sz w:val="32"/>
          <w:szCs w:val="32"/>
          <w:lang w:val="es-AR"/>
        </w:rPr>
        <w:t>h</w:t>
      </w:r>
      <w:r w:rsidR="009C61A3" w:rsidRPr="00845784">
        <w:rPr>
          <w:rFonts w:ascii="Arial" w:eastAsia="黑体" w:hAnsi="Arial" w:cs="Arial" w:hint="eastAsia"/>
          <w:b/>
          <w:sz w:val="32"/>
          <w:szCs w:val="32"/>
          <w:lang w:val="es-AR"/>
        </w:rPr>
        <w:t>e</w:t>
      </w:r>
      <w:r w:rsidRPr="00845784">
        <w:rPr>
          <w:rFonts w:ascii="Arial" w:eastAsia="黑体" w:hAnsi="Arial" w:cs="Arial" w:hint="eastAsia"/>
          <w:b/>
          <w:sz w:val="32"/>
          <w:szCs w:val="32"/>
          <w:lang w:val="es-AR"/>
        </w:rPr>
        <w:t xml:space="preserve">me for </w:t>
      </w:r>
      <w:r w:rsidR="002F6B89" w:rsidRPr="00845784">
        <w:rPr>
          <w:rFonts w:ascii="Arial" w:eastAsia="黑体" w:hAnsi="Arial" w:cs="Arial" w:hint="eastAsia"/>
          <w:b/>
          <w:sz w:val="32"/>
          <w:szCs w:val="32"/>
          <w:lang w:val="es-AR"/>
        </w:rPr>
        <w:t>RTS</w:t>
      </w:r>
      <w:r w:rsidRPr="00845784">
        <w:rPr>
          <w:rFonts w:ascii="Arial" w:eastAsia="黑体" w:hAnsi="Arial" w:cs="Arial" w:hint="eastAsia"/>
          <w:b/>
          <w:sz w:val="32"/>
          <w:szCs w:val="32"/>
          <w:lang w:val="es-AR"/>
        </w:rPr>
        <w:t>MS Certification Bodies</w:t>
      </w:r>
    </w:p>
    <w:p w:rsidR="00FF23DF" w:rsidRPr="00845784" w:rsidRDefault="00845784" w:rsidP="00845784">
      <w:pPr>
        <w:pStyle w:val="afd"/>
        <w:adjustRightInd w:val="0"/>
        <w:snapToGrid w:val="0"/>
        <w:spacing w:beforeLines="50" w:before="156"/>
        <w:ind w:rightChars="323" w:right="678"/>
        <w:jc w:val="center"/>
        <w:rPr>
          <w:rFonts w:ascii="Arial" w:hAnsi="Arial" w:cs="Arial"/>
          <w:b/>
          <w:sz w:val="32"/>
          <w:szCs w:val="32"/>
          <w:lang w:val="es-AR"/>
        </w:rPr>
      </w:pPr>
      <w:r w:rsidRPr="00845784">
        <w:rPr>
          <w:rFonts w:ascii="Arial" w:hAnsi="Arial" w:cs="Arial" w:hint="eastAsia"/>
          <w:b/>
          <w:sz w:val="32"/>
          <w:szCs w:val="32"/>
          <w:lang w:val="es-AR"/>
        </w:rPr>
        <w:t>（征求意见稿）</w:t>
      </w:r>
    </w:p>
    <w:p w:rsidR="00FF23DF" w:rsidRPr="008E732F" w:rsidRDefault="00FF23DF" w:rsidP="00AA15D5">
      <w:pPr>
        <w:pStyle w:val="afd"/>
        <w:adjustRightInd w:val="0"/>
        <w:snapToGrid w:val="0"/>
        <w:spacing w:beforeLines="50" w:before="156"/>
        <w:ind w:leftChars="337" w:left="708" w:rightChars="323" w:right="678"/>
        <w:jc w:val="left"/>
        <w:rPr>
          <w:rFonts w:ascii="Arial" w:hAnsi="Arial" w:cs="Arial"/>
          <w:sz w:val="32"/>
          <w:szCs w:val="32"/>
          <w:lang w:val="es-AR"/>
        </w:rPr>
      </w:pPr>
    </w:p>
    <w:p w:rsidR="00D1786D" w:rsidRDefault="00D1786D" w:rsidP="00AA15D5">
      <w:pPr>
        <w:pStyle w:val="afd"/>
        <w:adjustRightInd w:val="0"/>
        <w:snapToGrid w:val="0"/>
        <w:spacing w:beforeLines="50" w:before="156"/>
        <w:ind w:leftChars="337" w:left="708" w:rightChars="323" w:right="678"/>
        <w:jc w:val="left"/>
        <w:rPr>
          <w:rFonts w:ascii="Arial" w:hAnsi="Arial" w:cs="Arial" w:hint="eastAsia"/>
          <w:sz w:val="32"/>
          <w:szCs w:val="32"/>
          <w:lang w:val="es-AR"/>
        </w:rPr>
      </w:pPr>
    </w:p>
    <w:p w:rsidR="00845784" w:rsidRPr="008E732F" w:rsidRDefault="00845784" w:rsidP="00AA15D5">
      <w:pPr>
        <w:pStyle w:val="afd"/>
        <w:adjustRightInd w:val="0"/>
        <w:snapToGrid w:val="0"/>
        <w:spacing w:beforeLines="50" w:before="156"/>
        <w:ind w:leftChars="337" w:left="708" w:rightChars="323" w:right="678"/>
        <w:jc w:val="left"/>
        <w:rPr>
          <w:rFonts w:ascii="Arial" w:hAnsi="Arial" w:cs="Arial"/>
          <w:sz w:val="32"/>
          <w:szCs w:val="32"/>
          <w:lang w:val="es-AR"/>
        </w:rPr>
      </w:pPr>
    </w:p>
    <w:p w:rsidR="00155BB3" w:rsidRPr="008E732F" w:rsidRDefault="00155BB3" w:rsidP="00AA15D5">
      <w:pPr>
        <w:pStyle w:val="afd"/>
        <w:adjustRightInd w:val="0"/>
        <w:snapToGrid w:val="0"/>
        <w:spacing w:beforeLines="50" w:before="156"/>
        <w:ind w:leftChars="337" w:left="708" w:rightChars="323" w:right="678"/>
        <w:jc w:val="left"/>
        <w:rPr>
          <w:rFonts w:ascii="Arial" w:hAnsi="Arial" w:cs="Arial"/>
          <w:sz w:val="32"/>
          <w:szCs w:val="32"/>
          <w:lang w:val="es-AR"/>
        </w:rPr>
      </w:pPr>
    </w:p>
    <w:p w:rsidR="00FF23DF" w:rsidRPr="008E732F" w:rsidRDefault="00FF23DF" w:rsidP="00AA15D5">
      <w:pPr>
        <w:pStyle w:val="afd"/>
        <w:adjustRightInd w:val="0"/>
        <w:snapToGrid w:val="0"/>
        <w:spacing w:beforeLines="50" w:before="156"/>
        <w:ind w:leftChars="337" w:left="708" w:rightChars="323" w:right="678"/>
        <w:jc w:val="left"/>
        <w:rPr>
          <w:rFonts w:ascii="Arial" w:hAnsi="Arial" w:cs="Arial"/>
          <w:sz w:val="32"/>
          <w:szCs w:val="32"/>
          <w:lang w:val="es-AR"/>
        </w:rPr>
      </w:pPr>
    </w:p>
    <w:p w:rsidR="00FF23DF" w:rsidRPr="008E732F" w:rsidRDefault="00FF23DF" w:rsidP="00FF23DF">
      <w:pPr>
        <w:autoSpaceDE w:val="0"/>
        <w:autoSpaceDN w:val="0"/>
        <w:adjustRightInd w:val="0"/>
        <w:jc w:val="center"/>
        <w:rPr>
          <w:rFonts w:ascii="Arial" w:hAnsi="Arial" w:cs="Arial"/>
          <w:szCs w:val="21"/>
          <w:lang w:val="es-AR"/>
        </w:rPr>
      </w:pPr>
      <w:r w:rsidRPr="008E732F">
        <w:rPr>
          <w:rFonts w:ascii="宋体" w:hAnsi="宋体" w:cs="黑体" w:hint="eastAsia"/>
          <w:sz w:val="32"/>
          <w:szCs w:val="32"/>
        </w:rPr>
        <w:t>中国合格评定国家认可委员会</w:t>
      </w:r>
    </w:p>
    <w:p w:rsidR="00FF23DF" w:rsidRPr="008E732F" w:rsidRDefault="00FF23DF" w:rsidP="00FF23DF">
      <w:pPr>
        <w:pStyle w:val="afd"/>
        <w:rPr>
          <w:rFonts w:ascii="Arial" w:hAnsi="Arial" w:cs="Arial"/>
          <w:sz w:val="21"/>
          <w:szCs w:val="21"/>
          <w:lang w:val="es-AR"/>
        </w:rPr>
      </w:pPr>
    </w:p>
    <w:p w:rsidR="00155BB3" w:rsidRPr="008E732F" w:rsidRDefault="00155BB3" w:rsidP="00FF23DF">
      <w:pPr>
        <w:pStyle w:val="afd"/>
        <w:rPr>
          <w:rFonts w:ascii="Arial" w:hAnsi="Arial" w:cs="Arial"/>
          <w:sz w:val="21"/>
          <w:szCs w:val="21"/>
          <w:lang w:val="es-AR"/>
        </w:rPr>
        <w:sectPr w:rsidR="00155BB3" w:rsidRPr="008E732F" w:rsidSect="005D7915">
          <w:footerReference w:type="even" r:id="rId10"/>
          <w:footerReference w:type="default" r:id="rId11"/>
          <w:headerReference w:type="first" r:id="rId12"/>
          <w:footerReference w:type="first" r:id="rId13"/>
          <w:pgSz w:w="11907" w:h="16839"/>
          <w:pgMar w:top="1418" w:right="1418" w:bottom="1418" w:left="1701" w:header="851" w:footer="992" w:gutter="0"/>
          <w:pgNumType w:start="1"/>
          <w:cols w:space="425"/>
          <w:titlePg/>
          <w:docGrid w:type="lines" w:linePitch="312"/>
        </w:sectPr>
      </w:pPr>
    </w:p>
    <w:bookmarkEnd w:id="0"/>
    <w:p w:rsidR="009C6F67" w:rsidRPr="008E732F" w:rsidRDefault="009C6F67" w:rsidP="006401E1">
      <w:pPr>
        <w:jc w:val="center"/>
        <w:rPr>
          <w:rFonts w:ascii="MingLiU" w:hAnsi="Arial" w:cs="MingLiU"/>
          <w:b/>
          <w:sz w:val="28"/>
          <w:szCs w:val="28"/>
          <w:lang w:val="es-AR"/>
        </w:rPr>
      </w:pPr>
    </w:p>
    <w:p w:rsidR="00FF23DF" w:rsidRPr="008E732F" w:rsidRDefault="00FF23DF" w:rsidP="006401E1">
      <w:pPr>
        <w:jc w:val="center"/>
        <w:rPr>
          <w:rFonts w:ascii="MingLiU" w:hAnsi="Arial" w:cs="MingLiU"/>
          <w:b/>
          <w:sz w:val="28"/>
          <w:szCs w:val="28"/>
        </w:rPr>
      </w:pPr>
      <w:r w:rsidRPr="008E732F">
        <w:rPr>
          <w:rFonts w:ascii="MingLiU" w:hAnsi="Arial" w:cs="MingLiU" w:hint="eastAsia"/>
          <w:b/>
          <w:sz w:val="28"/>
          <w:szCs w:val="28"/>
        </w:rPr>
        <w:t>目</w:t>
      </w:r>
      <w:r w:rsidR="006401E1" w:rsidRPr="008E732F">
        <w:rPr>
          <w:rFonts w:ascii="MingLiU" w:hAnsi="Arial" w:cs="MingLiU" w:hint="eastAsia"/>
          <w:b/>
          <w:sz w:val="28"/>
          <w:szCs w:val="28"/>
        </w:rPr>
        <w:t xml:space="preserve">  </w:t>
      </w:r>
      <w:r w:rsidRPr="008E732F">
        <w:rPr>
          <w:rFonts w:ascii="MingLiU" w:hAnsi="Arial" w:cs="MingLiU" w:hint="eastAsia"/>
          <w:b/>
          <w:sz w:val="28"/>
          <w:szCs w:val="28"/>
        </w:rPr>
        <w:t>次</w:t>
      </w:r>
    </w:p>
    <w:p w:rsidR="005D1206" w:rsidRPr="008E732F" w:rsidRDefault="005D1206" w:rsidP="006401E1">
      <w:pPr>
        <w:jc w:val="center"/>
        <w:rPr>
          <w:rFonts w:ascii="MingLiU" w:hAnsi="Arial" w:cs="MingLiU"/>
          <w:b/>
          <w:sz w:val="28"/>
          <w:szCs w:val="28"/>
        </w:rPr>
      </w:pPr>
    </w:p>
    <w:p w:rsidR="00217B8A" w:rsidRPr="008E732F" w:rsidRDefault="00EF2A2A">
      <w:pPr>
        <w:pStyle w:val="10"/>
        <w:tabs>
          <w:tab w:val="right" w:leader="dot" w:pos="9060"/>
        </w:tabs>
        <w:rPr>
          <w:rFonts w:asciiTheme="minorHAnsi" w:eastAsiaTheme="minorEastAsia" w:hAnsiTheme="minorHAnsi" w:cstheme="minorBidi"/>
          <w:noProof/>
          <w:szCs w:val="22"/>
        </w:rPr>
      </w:pPr>
      <w:r w:rsidRPr="008E732F">
        <w:rPr>
          <w:rFonts w:ascii="Arial" w:hAnsi="Arial" w:cs="Arial"/>
        </w:rPr>
        <w:fldChar w:fldCharType="begin"/>
      </w:r>
      <w:r w:rsidR="005D1206" w:rsidRPr="008E732F">
        <w:rPr>
          <w:rFonts w:ascii="Arial" w:hAnsi="Arial" w:cs="Arial"/>
        </w:rPr>
        <w:instrText xml:space="preserve"> TOC \o "1-3" \h \z \u </w:instrText>
      </w:r>
      <w:r w:rsidRPr="008E732F">
        <w:rPr>
          <w:rFonts w:ascii="Arial" w:hAnsi="Arial" w:cs="Arial"/>
        </w:rPr>
        <w:fldChar w:fldCharType="separate"/>
      </w:r>
      <w:hyperlink w:anchor="_Toc488168960" w:history="1">
        <w:r w:rsidR="00217B8A" w:rsidRPr="008E732F">
          <w:rPr>
            <w:rStyle w:val="aff0"/>
            <w:rFonts w:ascii="MingLiU" w:hAnsi="Arial" w:cs="MingLiU" w:hint="eastAsia"/>
            <w:b/>
            <w:noProof/>
          </w:rPr>
          <w:t>前</w:t>
        </w:r>
        <w:r w:rsidR="00217B8A" w:rsidRPr="008E732F">
          <w:rPr>
            <w:rStyle w:val="aff0"/>
            <w:rFonts w:ascii="MingLiU" w:hAnsi="Arial" w:cs="MingLiU"/>
            <w:b/>
            <w:noProof/>
          </w:rPr>
          <w:t xml:space="preserve">  </w:t>
        </w:r>
        <w:r w:rsidR="00217B8A" w:rsidRPr="008E732F">
          <w:rPr>
            <w:rStyle w:val="aff0"/>
            <w:rFonts w:ascii="MingLiU" w:hAnsi="Arial" w:cs="MingLiU" w:hint="eastAsia"/>
            <w:b/>
            <w:noProof/>
          </w:rPr>
          <w:t>言</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_Toc488168960 \h </w:instrText>
        </w:r>
        <w:r w:rsidR="00217B8A" w:rsidRPr="008E732F">
          <w:rPr>
            <w:noProof/>
            <w:webHidden/>
          </w:rPr>
        </w:r>
        <w:r w:rsidR="00217B8A" w:rsidRPr="008E732F">
          <w:rPr>
            <w:noProof/>
            <w:webHidden/>
          </w:rPr>
          <w:fldChar w:fldCharType="separate"/>
        </w:r>
        <w:r w:rsidR="00217B8A" w:rsidRPr="008E732F">
          <w:rPr>
            <w:noProof/>
            <w:webHidden/>
          </w:rPr>
          <w:t>4</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61" w:history="1">
        <w:r w:rsidR="00217B8A" w:rsidRPr="008E732F">
          <w:rPr>
            <w:rStyle w:val="aff0"/>
            <w:b/>
            <w:noProof/>
          </w:rPr>
          <w:t xml:space="preserve">1  </w:t>
        </w:r>
        <w:r w:rsidR="00217B8A" w:rsidRPr="008E732F">
          <w:rPr>
            <w:rStyle w:val="aff0"/>
            <w:rFonts w:hint="eastAsia"/>
            <w:b/>
            <w:noProof/>
          </w:rPr>
          <w:t>范围</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_Toc488168961 \h </w:instrText>
        </w:r>
        <w:r w:rsidR="00217B8A" w:rsidRPr="008E732F">
          <w:rPr>
            <w:noProof/>
            <w:webHidden/>
          </w:rPr>
        </w:r>
        <w:r w:rsidR="00217B8A" w:rsidRPr="008E732F">
          <w:rPr>
            <w:noProof/>
            <w:webHidden/>
          </w:rPr>
          <w:fldChar w:fldCharType="separate"/>
        </w:r>
        <w:r w:rsidR="00217B8A" w:rsidRPr="008E732F">
          <w:rPr>
            <w:noProof/>
            <w:webHidden/>
          </w:rPr>
          <w:t>5</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62" w:history="1">
        <w:r w:rsidR="00217B8A" w:rsidRPr="008E732F">
          <w:rPr>
            <w:rStyle w:val="aff0"/>
            <w:b/>
            <w:noProof/>
          </w:rPr>
          <w:t xml:space="preserve">2  </w:t>
        </w:r>
        <w:r w:rsidR="00217B8A" w:rsidRPr="008E732F">
          <w:rPr>
            <w:rStyle w:val="aff0"/>
            <w:rFonts w:hint="eastAsia"/>
            <w:b/>
            <w:noProof/>
          </w:rPr>
          <w:t>规范性引用文件</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_Toc488168962 \h </w:instrText>
        </w:r>
        <w:r w:rsidR="00217B8A" w:rsidRPr="008E732F">
          <w:rPr>
            <w:noProof/>
            <w:webHidden/>
          </w:rPr>
        </w:r>
        <w:r w:rsidR="00217B8A" w:rsidRPr="008E732F">
          <w:rPr>
            <w:noProof/>
            <w:webHidden/>
          </w:rPr>
          <w:fldChar w:fldCharType="separate"/>
        </w:r>
        <w:r w:rsidR="00217B8A" w:rsidRPr="008E732F">
          <w:rPr>
            <w:noProof/>
            <w:webHidden/>
          </w:rPr>
          <w:t>5</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63" w:history="1">
        <w:r w:rsidR="00217B8A" w:rsidRPr="008E732F">
          <w:rPr>
            <w:rStyle w:val="aff0"/>
            <w:b/>
            <w:noProof/>
          </w:rPr>
          <w:t xml:space="preserve">3  </w:t>
        </w:r>
        <w:r w:rsidR="00217B8A" w:rsidRPr="008E732F">
          <w:rPr>
            <w:rStyle w:val="aff0"/>
            <w:rFonts w:hint="eastAsia"/>
            <w:b/>
            <w:noProof/>
          </w:rPr>
          <w:t>术语和定义</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_Toc488168963 \h </w:instrText>
        </w:r>
        <w:r w:rsidR="00217B8A" w:rsidRPr="008E732F">
          <w:rPr>
            <w:noProof/>
            <w:webHidden/>
          </w:rPr>
        </w:r>
        <w:r w:rsidR="00217B8A" w:rsidRPr="008E732F">
          <w:rPr>
            <w:noProof/>
            <w:webHidden/>
          </w:rPr>
          <w:fldChar w:fldCharType="separate"/>
        </w:r>
        <w:r w:rsidR="00217B8A" w:rsidRPr="008E732F">
          <w:rPr>
            <w:noProof/>
            <w:webHidden/>
          </w:rPr>
          <w:t>5</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64" w:history="1">
        <w:r w:rsidR="00217B8A" w:rsidRPr="008E732F">
          <w:rPr>
            <w:rStyle w:val="aff0"/>
            <w:b/>
            <w:noProof/>
          </w:rPr>
          <w:t>4  ISO 39001</w:t>
        </w:r>
        <w:r w:rsidR="00217B8A" w:rsidRPr="008E732F">
          <w:rPr>
            <w:rStyle w:val="aff0"/>
            <w:rFonts w:hint="eastAsia"/>
            <w:b/>
            <w:noProof/>
          </w:rPr>
          <w:t>分项认可制度认可规范的构成</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_Toc488168964 \h </w:instrText>
        </w:r>
        <w:r w:rsidR="00217B8A" w:rsidRPr="008E732F">
          <w:rPr>
            <w:noProof/>
            <w:webHidden/>
          </w:rPr>
        </w:r>
        <w:r w:rsidR="00217B8A" w:rsidRPr="008E732F">
          <w:rPr>
            <w:noProof/>
            <w:webHidden/>
          </w:rPr>
          <w:fldChar w:fldCharType="separate"/>
        </w:r>
        <w:r w:rsidR="00217B8A" w:rsidRPr="008E732F">
          <w:rPr>
            <w:noProof/>
            <w:webHidden/>
          </w:rPr>
          <w:t>6</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65" w:history="1">
        <w:r w:rsidR="00217B8A" w:rsidRPr="008E732F">
          <w:rPr>
            <w:rStyle w:val="aff0"/>
            <w:b/>
            <w:noProof/>
          </w:rPr>
          <w:t xml:space="preserve">R.1  </w:t>
        </w:r>
        <w:r w:rsidR="00217B8A" w:rsidRPr="008E732F">
          <w:rPr>
            <w:rStyle w:val="aff0"/>
            <w:rFonts w:hint="eastAsia"/>
            <w:b/>
            <w:noProof/>
          </w:rPr>
          <w:t>认可申请</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_Toc488168965 \h </w:instrText>
        </w:r>
        <w:r w:rsidR="00217B8A" w:rsidRPr="008E732F">
          <w:rPr>
            <w:noProof/>
            <w:webHidden/>
          </w:rPr>
        </w:r>
        <w:r w:rsidR="00217B8A" w:rsidRPr="008E732F">
          <w:rPr>
            <w:noProof/>
            <w:webHidden/>
          </w:rPr>
          <w:fldChar w:fldCharType="separate"/>
        </w:r>
        <w:r w:rsidR="00217B8A" w:rsidRPr="008E732F">
          <w:rPr>
            <w:noProof/>
            <w:webHidden/>
          </w:rPr>
          <w:t>6</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66" w:history="1">
        <w:r w:rsidR="00217B8A" w:rsidRPr="008E732F">
          <w:rPr>
            <w:rStyle w:val="aff0"/>
            <w:b/>
            <w:noProof/>
          </w:rPr>
          <w:t xml:space="preserve">R.2  </w:t>
        </w:r>
        <w:r w:rsidR="00217B8A" w:rsidRPr="008E732F">
          <w:rPr>
            <w:rStyle w:val="aff0"/>
            <w:rFonts w:hint="eastAsia"/>
            <w:b/>
            <w:noProof/>
          </w:rPr>
          <w:t>预访问</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_Toc488168966 \h </w:instrText>
        </w:r>
        <w:r w:rsidR="00217B8A" w:rsidRPr="008E732F">
          <w:rPr>
            <w:noProof/>
            <w:webHidden/>
          </w:rPr>
        </w:r>
        <w:r w:rsidR="00217B8A" w:rsidRPr="008E732F">
          <w:rPr>
            <w:noProof/>
            <w:webHidden/>
          </w:rPr>
          <w:fldChar w:fldCharType="separate"/>
        </w:r>
        <w:r w:rsidR="00217B8A" w:rsidRPr="008E732F">
          <w:rPr>
            <w:noProof/>
            <w:webHidden/>
          </w:rPr>
          <w:t>7</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67" w:history="1">
        <w:r w:rsidR="00217B8A" w:rsidRPr="008E732F">
          <w:rPr>
            <w:rStyle w:val="aff0"/>
            <w:b/>
            <w:noProof/>
          </w:rPr>
          <w:t xml:space="preserve">R.3  </w:t>
        </w:r>
        <w:r w:rsidR="00217B8A" w:rsidRPr="008E732F">
          <w:rPr>
            <w:rStyle w:val="aff0"/>
            <w:rFonts w:hint="eastAsia"/>
            <w:b/>
            <w:noProof/>
          </w:rPr>
          <w:t>见证评审</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_Toc488168967 \h </w:instrText>
        </w:r>
        <w:r w:rsidR="00217B8A" w:rsidRPr="008E732F">
          <w:rPr>
            <w:noProof/>
            <w:webHidden/>
          </w:rPr>
        </w:r>
        <w:r w:rsidR="00217B8A" w:rsidRPr="008E732F">
          <w:rPr>
            <w:noProof/>
            <w:webHidden/>
          </w:rPr>
          <w:fldChar w:fldCharType="separate"/>
        </w:r>
        <w:r w:rsidR="00217B8A" w:rsidRPr="008E732F">
          <w:rPr>
            <w:noProof/>
            <w:webHidden/>
          </w:rPr>
          <w:t>7</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68" w:history="1">
        <w:r w:rsidR="00217B8A" w:rsidRPr="008E732F">
          <w:rPr>
            <w:rStyle w:val="aff0"/>
            <w:b/>
            <w:noProof/>
          </w:rPr>
          <w:t xml:space="preserve">R.4  </w:t>
        </w:r>
        <w:r w:rsidR="00217B8A" w:rsidRPr="008E732F">
          <w:rPr>
            <w:rStyle w:val="aff0"/>
            <w:rFonts w:hint="eastAsia"/>
            <w:b/>
            <w:noProof/>
          </w:rPr>
          <w:t>认证业务范围的认可申请</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_Toc488168968 \h </w:instrText>
        </w:r>
        <w:r w:rsidR="00217B8A" w:rsidRPr="008E732F">
          <w:rPr>
            <w:noProof/>
            <w:webHidden/>
          </w:rPr>
        </w:r>
        <w:r w:rsidR="00217B8A" w:rsidRPr="008E732F">
          <w:rPr>
            <w:noProof/>
            <w:webHidden/>
          </w:rPr>
          <w:fldChar w:fldCharType="separate"/>
        </w:r>
        <w:r w:rsidR="00217B8A" w:rsidRPr="008E732F">
          <w:rPr>
            <w:noProof/>
            <w:webHidden/>
          </w:rPr>
          <w:t>7</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69" w:history="1">
        <w:r w:rsidR="00217B8A" w:rsidRPr="008E732F">
          <w:rPr>
            <w:rStyle w:val="aff0"/>
            <w:b/>
            <w:noProof/>
          </w:rPr>
          <w:t xml:space="preserve">R.5  </w:t>
        </w:r>
        <w:r w:rsidR="00217B8A" w:rsidRPr="008E732F">
          <w:rPr>
            <w:rStyle w:val="aff0"/>
            <w:rFonts w:hint="eastAsia"/>
            <w:b/>
            <w:noProof/>
          </w:rPr>
          <w:t>其他</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_Toc488168969 \h </w:instrText>
        </w:r>
        <w:r w:rsidR="00217B8A" w:rsidRPr="008E732F">
          <w:rPr>
            <w:noProof/>
            <w:webHidden/>
          </w:rPr>
        </w:r>
        <w:r w:rsidR="00217B8A" w:rsidRPr="008E732F">
          <w:rPr>
            <w:noProof/>
            <w:webHidden/>
          </w:rPr>
          <w:fldChar w:fldCharType="separate"/>
        </w:r>
        <w:r w:rsidR="00217B8A" w:rsidRPr="008E732F">
          <w:rPr>
            <w:noProof/>
            <w:webHidden/>
          </w:rPr>
          <w:t>8</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70" w:history="1">
        <w:r w:rsidR="00217B8A" w:rsidRPr="008E732F">
          <w:rPr>
            <w:rStyle w:val="aff0"/>
            <w:b/>
            <w:noProof/>
          </w:rPr>
          <w:t xml:space="preserve">C.1  </w:t>
        </w:r>
        <w:r w:rsidR="00217B8A" w:rsidRPr="008E732F">
          <w:rPr>
            <w:rStyle w:val="aff0"/>
            <w:rFonts w:hint="eastAsia"/>
            <w:b/>
            <w:noProof/>
          </w:rPr>
          <w:t>认证机构的运作（</w:t>
        </w:r>
        <w:r w:rsidR="00217B8A" w:rsidRPr="008E732F">
          <w:rPr>
            <w:rStyle w:val="aff0"/>
            <w:b/>
            <w:noProof/>
          </w:rPr>
          <w:t>CNAS-CC01</w:t>
        </w:r>
        <w:r w:rsidR="00217B8A" w:rsidRPr="008E732F">
          <w:rPr>
            <w:rStyle w:val="aff0"/>
            <w:rFonts w:hint="eastAsia"/>
            <w:b/>
            <w:noProof/>
          </w:rPr>
          <w:t>条款</w:t>
        </w:r>
        <w:r w:rsidR="00217B8A" w:rsidRPr="008E732F">
          <w:rPr>
            <w:rStyle w:val="aff0"/>
            <w:b/>
            <w:noProof/>
          </w:rPr>
          <w:t>4</w:t>
        </w:r>
        <w:r w:rsidR="00217B8A" w:rsidRPr="008E732F">
          <w:rPr>
            <w:rStyle w:val="aff0"/>
            <w:rFonts w:hint="eastAsia"/>
            <w:b/>
            <w:noProof/>
          </w:rPr>
          <w:t>）</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_Toc488168970 \h </w:instrText>
        </w:r>
        <w:r w:rsidR="00217B8A" w:rsidRPr="008E732F">
          <w:rPr>
            <w:noProof/>
            <w:webHidden/>
          </w:rPr>
        </w:r>
        <w:r w:rsidR="00217B8A" w:rsidRPr="008E732F">
          <w:rPr>
            <w:noProof/>
            <w:webHidden/>
          </w:rPr>
          <w:fldChar w:fldCharType="separate"/>
        </w:r>
        <w:r w:rsidR="00217B8A" w:rsidRPr="008E732F">
          <w:rPr>
            <w:noProof/>
            <w:webHidden/>
          </w:rPr>
          <w:t>8</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71" w:history="1">
        <w:r w:rsidR="00217B8A" w:rsidRPr="008E732F">
          <w:rPr>
            <w:rStyle w:val="aff0"/>
            <w:b/>
            <w:noProof/>
          </w:rPr>
          <w:t xml:space="preserve">C.2  </w:t>
        </w:r>
        <w:r w:rsidR="00217B8A" w:rsidRPr="008E732F">
          <w:rPr>
            <w:rStyle w:val="aff0"/>
            <w:rFonts w:hint="eastAsia"/>
            <w:b/>
            <w:noProof/>
          </w:rPr>
          <w:t>风险评估和责任安排（</w:t>
        </w:r>
        <w:r w:rsidR="00217B8A" w:rsidRPr="008E732F">
          <w:rPr>
            <w:rStyle w:val="aff0"/>
            <w:b/>
            <w:noProof/>
          </w:rPr>
          <w:t>CNAS-CC01</w:t>
        </w:r>
        <w:r w:rsidR="00217B8A" w:rsidRPr="008E732F">
          <w:rPr>
            <w:rStyle w:val="aff0"/>
            <w:rFonts w:hint="eastAsia"/>
            <w:b/>
            <w:noProof/>
          </w:rPr>
          <w:t>条款</w:t>
        </w:r>
        <w:r w:rsidR="00217B8A" w:rsidRPr="008E732F">
          <w:rPr>
            <w:rStyle w:val="aff0"/>
            <w:b/>
            <w:noProof/>
          </w:rPr>
          <w:t>5.3.1</w:t>
        </w:r>
        <w:r w:rsidR="00217B8A" w:rsidRPr="008E732F">
          <w:rPr>
            <w:rStyle w:val="aff0"/>
            <w:rFonts w:hint="eastAsia"/>
            <w:b/>
            <w:noProof/>
          </w:rPr>
          <w:t>）</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_Toc488168971 \h </w:instrText>
        </w:r>
        <w:r w:rsidR="00217B8A" w:rsidRPr="008E732F">
          <w:rPr>
            <w:noProof/>
            <w:webHidden/>
          </w:rPr>
        </w:r>
        <w:r w:rsidR="00217B8A" w:rsidRPr="008E732F">
          <w:rPr>
            <w:noProof/>
            <w:webHidden/>
          </w:rPr>
          <w:fldChar w:fldCharType="separate"/>
        </w:r>
        <w:r w:rsidR="00217B8A" w:rsidRPr="008E732F">
          <w:rPr>
            <w:noProof/>
            <w:webHidden/>
          </w:rPr>
          <w:t>8</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72" w:history="1">
        <w:r w:rsidR="00217B8A" w:rsidRPr="008E732F">
          <w:rPr>
            <w:rStyle w:val="aff0"/>
            <w:b/>
            <w:noProof/>
          </w:rPr>
          <w:t xml:space="preserve">C.3  </w:t>
        </w:r>
        <w:r w:rsidR="00217B8A" w:rsidRPr="008E732F">
          <w:rPr>
            <w:rStyle w:val="aff0"/>
            <w:rFonts w:hint="eastAsia"/>
            <w:b/>
            <w:noProof/>
          </w:rPr>
          <w:t>认证申请（</w:t>
        </w:r>
        <w:r w:rsidR="00217B8A" w:rsidRPr="008E732F">
          <w:rPr>
            <w:rStyle w:val="aff0"/>
            <w:b/>
            <w:noProof/>
          </w:rPr>
          <w:t>CNAS-CC01</w:t>
        </w:r>
        <w:r w:rsidR="00217B8A" w:rsidRPr="008E732F">
          <w:rPr>
            <w:rStyle w:val="aff0"/>
            <w:rFonts w:hint="eastAsia"/>
            <w:b/>
            <w:noProof/>
          </w:rPr>
          <w:t>条款</w:t>
        </w:r>
        <w:r w:rsidR="00217B8A" w:rsidRPr="008E732F">
          <w:rPr>
            <w:rStyle w:val="aff0"/>
            <w:b/>
            <w:noProof/>
          </w:rPr>
          <w:t>9.1.1-9.1.2</w:t>
        </w:r>
        <w:r w:rsidR="00217B8A" w:rsidRPr="008E732F">
          <w:rPr>
            <w:rStyle w:val="aff0"/>
            <w:rFonts w:hint="eastAsia"/>
            <w:b/>
            <w:noProof/>
          </w:rPr>
          <w:t>）</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_Toc488168972 \h </w:instrText>
        </w:r>
        <w:r w:rsidR="00217B8A" w:rsidRPr="008E732F">
          <w:rPr>
            <w:noProof/>
            <w:webHidden/>
          </w:rPr>
        </w:r>
        <w:r w:rsidR="00217B8A" w:rsidRPr="008E732F">
          <w:rPr>
            <w:noProof/>
            <w:webHidden/>
          </w:rPr>
          <w:fldChar w:fldCharType="separate"/>
        </w:r>
        <w:r w:rsidR="00217B8A" w:rsidRPr="008E732F">
          <w:rPr>
            <w:noProof/>
            <w:webHidden/>
          </w:rPr>
          <w:t>8</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73" w:history="1">
        <w:r w:rsidR="00217B8A" w:rsidRPr="008E732F">
          <w:rPr>
            <w:rStyle w:val="aff0"/>
            <w:b/>
            <w:noProof/>
          </w:rPr>
          <w:t xml:space="preserve">C.4  </w:t>
        </w:r>
        <w:r w:rsidR="00217B8A" w:rsidRPr="008E732F">
          <w:rPr>
            <w:rStyle w:val="aff0"/>
            <w:rFonts w:hint="eastAsia"/>
            <w:b/>
            <w:noProof/>
          </w:rPr>
          <w:t>选择审核员（</w:t>
        </w:r>
        <w:r w:rsidR="00217B8A" w:rsidRPr="008E732F">
          <w:rPr>
            <w:rStyle w:val="aff0"/>
            <w:b/>
            <w:noProof/>
          </w:rPr>
          <w:t>CNAS-CC01</w:t>
        </w:r>
        <w:r w:rsidR="00217B8A" w:rsidRPr="008E732F">
          <w:rPr>
            <w:rStyle w:val="aff0"/>
            <w:rFonts w:hint="eastAsia"/>
            <w:b/>
            <w:noProof/>
          </w:rPr>
          <w:t>条款</w:t>
        </w:r>
        <w:r w:rsidR="00217B8A" w:rsidRPr="008E732F">
          <w:rPr>
            <w:rStyle w:val="aff0"/>
            <w:b/>
            <w:noProof/>
          </w:rPr>
          <w:t>7.2</w:t>
        </w:r>
        <w:r w:rsidR="00217B8A" w:rsidRPr="008E732F">
          <w:rPr>
            <w:rStyle w:val="aff0"/>
            <w:rFonts w:hint="eastAsia"/>
            <w:b/>
            <w:noProof/>
          </w:rPr>
          <w:t>、</w:t>
        </w:r>
        <w:r w:rsidR="00217B8A" w:rsidRPr="008E732F">
          <w:rPr>
            <w:rStyle w:val="aff0"/>
            <w:b/>
            <w:noProof/>
          </w:rPr>
          <w:t>CNAS-CCXXX</w:t>
        </w:r>
        <w:r w:rsidR="00217B8A" w:rsidRPr="008E732F">
          <w:rPr>
            <w:rStyle w:val="aff0"/>
            <w:rFonts w:hint="eastAsia"/>
            <w:b/>
            <w:noProof/>
          </w:rPr>
          <w:t>条款</w:t>
        </w:r>
        <w:r w:rsidR="00217B8A" w:rsidRPr="008E732F">
          <w:rPr>
            <w:rStyle w:val="aff0"/>
            <w:b/>
            <w:noProof/>
          </w:rPr>
          <w:t>7.2-7.11</w:t>
        </w:r>
        <w:r w:rsidR="00217B8A" w:rsidRPr="008E732F">
          <w:rPr>
            <w:rStyle w:val="aff0"/>
            <w:rFonts w:hint="eastAsia"/>
            <w:b/>
            <w:noProof/>
          </w:rPr>
          <w:t>）</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_Toc488168973 \h </w:instrText>
        </w:r>
        <w:r w:rsidR="00217B8A" w:rsidRPr="008E732F">
          <w:rPr>
            <w:noProof/>
            <w:webHidden/>
          </w:rPr>
        </w:r>
        <w:r w:rsidR="00217B8A" w:rsidRPr="008E732F">
          <w:rPr>
            <w:noProof/>
            <w:webHidden/>
          </w:rPr>
          <w:fldChar w:fldCharType="separate"/>
        </w:r>
        <w:r w:rsidR="00217B8A" w:rsidRPr="008E732F">
          <w:rPr>
            <w:noProof/>
            <w:webHidden/>
          </w:rPr>
          <w:t>8</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74" w:history="1">
        <w:r w:rsidR="00217B8A" w:rsidRPr="008E732F">
          <w:rPr>
            <w:rStyle w:val="aff0"/>
            <w:b/>
            <w:noProof/>
          </w:rPr>
          <w:t xml:space="preserve">C.5  </w:t>
        </w:r>
        <w:r w:rsidR="00217B8A" w:rsidRPr="008E732F">
          <w:rPr>
            <w:rStyle w:val="aff0"/>
            <w:rFonts w:hint="eastAsia"/>
            <w:b/>
            <w:noProof/>
          </w:rPr>
          <w:t>确定审核时间（</w:t>
        </w:r>
        <w:r w:rsidR="00217B8A" w:rsidRPr="008E732F">
          <w:rPr>
            <w:rStyle w:val="aff0"/>
            <w:b/>
            <w:noProof/>
          </w:rPr>
          <w:t>CNAS-CC01</w:t>
        </w:r>
        <w:r w:rsidR="00217B8A" w:rsidRPr="008E732F">
          <w:rPr>
            <w:rStyle w:val="aff0"/>
            <w:rFonts w:hint="eastAsia"/>
            <w:b/>
            <w:noProof/>
          </w:rPr>
          <w:t>条款</w:t>
        </w:r>
        <w:r w:rsidR="00217B8A" w:rsidRPr="008E732F">
          <w:rPr>
            <w:rStyle w:val="aff0"/>
            <w:b/>
            <w:noProof/>
          </w:rPr>
          <w:t>9.1.4</w:t>
        </w:r>
        <w:r w:rsidR="00217B8A" w:rsidRPr="008E732F">
          <w:rPr>
            <w:rStyle w:val="aff0"/>
            <w:rFonts w:hint="eastAsia"/>
            <w:b/>
            <w:noProof/>
          </w:rPr>
          <w:t>）</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_Toc488168974 \h </w:instrText>
        </w:r>
        <w:r w:rsidR="00217B8A" w:rsidRPr="008E732F">
          <w:rPr>
            <w:noProof/>
            <w:webHidden/>
          </w:rPr>
        </w:r>
        <w:r w:rsidR="00217B8A" w:rsidRPr="008E732F">
          <w:rPr>
            <w:noProof/>
            <w:webHidden/>
          </w:rPr>
          <w:fldChar w:fldCharType="separate"/>
        </w:r>
        <w:r w:rsidR="00217B8A" w:rsidRPr="008E732F">
          <w:rPr>
            <w:noProof/>
            <w:webHidden/>
          </w:rPr>
          <w:t>9</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75" w:history="1">
        <w:r w:rsidR="00217B8A" w:rsidRPr="008E732F">
          <w:rPr>
            <w:rStyle w:val="aff0"/>
            <w:b/>
            <w:noProof/>
          </w:rPr>
          <w:t xml:space="preserve">C.6  </w:t>
        </w:r>
        <w:r w:rsidR="00217B8A" w:rsidRPr="008E732F">
          <w:rPr>
            <w:rStyle w:val="aff0"/>
            <w:rFonts w:hint="eastAsia"/>
            <w:b/>
            <w:noProof/>
          </w:rPr>
          <w:t>审核实施相关要求（</w:t>
        </w:r>
        <w:r w:rsidR="00217B8A" w:rsidRPr="008E732F">
          <w:rPr>
            <w:rStyle w:val="aff0"/>
            <w:b/>
            <w:noProof/>
          </w:rPr>
          <w:t>CNAS-CC01</w:t>
        </w:r>
        <w:r w:rsidR="00217B8A" w:rsidRPr="008E732F">
          <w:rPr>
            <w:rStyle w:val="aff0"/>
            <w:rFonts w:hint="eastAsia"/>
            <w:b/>
            <w:noProof/>
          </w:rPr>
          <w:t>条款</w:t>
        </w:r>
        <w:r w:rsidR="00217B8A" w:rsidRPr="008E732F">
          <w:rPr>
            <w:rStyle w:val="aff0"/>
            <w:b/>
            <w:noProof/>
          </w:rPr>
          <w:t>9.3</w:t>
        </w:r>
        <w:r w:rsidR="00217B8A" w:rsidRPr="008E732F">
          <w:rPr>
            <w:rStyle w:val="aff0"/>
            <w:rFonts w:hint="eastAsia"/>
            <w:b/>
            <w:noProof/>
          </w:rPr>
          <w:t>至条款</w:t>
        </w:r>
        <w:r w:rsidR="00217B8A" w:rsidRPr="008E732F">
          <w:rPr>
            <w:rStyle w:val="aff0"/>
            <w:b/>
            <w:noProof/>
          </w:rPr>
          <w:t>9.9</w:t>
        </w:r>
        <w:r w:rsidR="00217B8A" w:rsidRPr="008E732F">
          <w:rPr>
            <w:rStyle w:val="aff0"/>
            <w:rFonts w:hint="eastAsia"/>
            <w:b/>
            <w:noProof/>
          </w:rPr>
          <w:t>）</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_Toc488168975 \h </w:instrText>
        </w:r>
        <w:r w:rsidR="00217B8A" w:rsidRPr="008E732F">
          <w:rPr>
            <w:noProof/>
            <w:webHidden/>
          </w:rPr>
        </w:r>
        <w:r w:rsidR="00217B8A" w:rsidRPr="008E732F">
          <w:rPr>
            <w:noProof/>
            <w:webHidden/>
          </w:rPr>
          <w:fldChar w:fldCharType="separate"/>
        </w:r>
        <w:r w:rsidR="00217B8A" w:rsidRPr="008E732F">
          <w:rPr>
            <w:noProof/>
            <w:webHidden/>
          </w:rPr>
          <w:t>9</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76" w:history="1">
        <w:r w:rsidR="00217B8A" w:rsidRPr="008E732F">
          <w:rPr>
            <w:rStyle w:val="aff0"/>
            <w:b/>
            <w:noProof/>
          </w:rPr>
          <w:t xml:space="preserve">C.7  </w:t>
        </w:r>
        <w:r w:rsidR="00217B8A" w:rsidRPr="008E732F">
          <w:rPr>
            <w:rStyle w:val="aff0"/>
            <w:rFonts w:hint="eastAsia"/>
            <w:b/>
            <w:noProof/>
          </w:rPr>
          <w:t>审核报告（</w:t>
        </w:r>
        <w:r w:rsidR="00217B8A" w:rsidRPr="008E732F">
          <w:rPr>
            <w:rStyle w:val="aff0"/>
            <w:b/>
            <w:noProof/>
          </w:rPr>
          <w:t>CNAS-CC01</w:t>
        </w:r>
        <w:r w:rsidR="00217B8A" w:rsidRPr="008E732F">
          <w:rPr>
            <w:rStyle w:val="aff0"/>
            <w:rFonts w:hint="eastAsia"/>
            <w:b/>
            <w:noProof/>
          </w:rPr>
          <w:t>条款</w:t>
        </w:r>
        <w:r w:rsidR="00217B8A" w:rsidRPr="008E732F">
          <w:rPr>
            <w:rStyle w:val="aff0"/>
            <w:b/>
            <w:noProof/>
          </w:rPr>
          <w:t>9.4.8</w:t>
        </w:r>
        <w:r w:rsidR="00217B8A" w:rsidRPr="008E732F">
          <w:rPr>
            <w:rStyle w:val="aff0"/>
            <w:rFonts w:hint="eastAsia"/>
            <w:b/>
            <w:noProof/>
          </w:rPr>
          <w:t>、</w:t>
        </w:r>
        <w:r w:rsidR="00217B8A" w:rsidRPr="008E732F">
          <w:rPr>
            <w:rStyle w:val="aff0"/>
            <w:b/>
            <w:noProof/>
          </w:rPr>
          <w:t>9.6.2</w:t>
        </w:r>
        <w:r w:rsidR="00217B8A" w:rsidRPr="008E732F">
          <w:rPr>
            <w:rStyle w:val="aff0"/>
            <w:rFonts w:hint="eastAsia"/>
            <w:b/>
            <w:noProof/>
          </w:rPr>
          <w:t>、</w:t>
        </w:r>
        <w:r w:rsidR="00217B8A" w:rsidRPr="008E732F">
          <w:rPr>
            <w:rStyle w:val="aff0"/>
            <w:b/>
            <w:noProof/>
          </w:rPr>
          <w:t>9.6.3</w:t>
        </w:r>
        <w:r w:rsidR="00217B8A" w:rsidRPr="008E732F">
          <w:rPr>
            <w:rStyle w:val="aff0"/>
            <w:rFonts w:hint="eastAsia"/>
            <w:b/>
            <w:noProof/>
          </w:rPr>
          <w:t>）</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_Toc488168976 \h </w:instrText>
        </w:r>
        <w:r w:rsidR="00217B8A" w:rsidRPr="008E732F">
          <w:rPr>
            <w:noProof/>
            <w:webHidden/>
          </w:rPr>
        </w:r>
        <w:r w:rsidR="00217B8A" w:rsidRPr="008E732F">
          <w:rPr>
            <w:noProof/>
            <w:webHidden/>
          </w:rPr>
          <w:fldChar w:fldCharType="separate"/>
        </w:r>
        <w:r w:rsidR="00217B8A" w:rsidRPr="008E732F">
          <w:rPr>
            <w:noProof/>
            <w:webHidden/>
          </w:rPr>
          <w:t>9</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77" w:history="1">
        <w:r w:rsidR="00217B8A" w:rsidRPr="008E732F">
          <w:rPr>
            <w:rStyle w:val="aff0"/>
            <w:b/>
            <w:noProof/>
          </w:rPr>
          <w:t>C.8  RTSMS</w:t>
        </w:r>
        <w:r w:rsidR="00217B8A" w:rsidRPr="008E732F">
          <w:rPr>
            <w:rStyle w:val="aff0"/>
            <w:rFonts w:hint="eastAsia"/>
            <w:b/>
            <w:noProof/>
          </w:rPr>
          <w:t>认证文件（</w:t>
        </w:r>
        <w:r w:rsidR="00217B8A" w:rsidRPr="008E732F">
          <w:rPr>
            <w:rStyle w:val="aff0"/>
            <w:b/>
            <w:noProof/>
          </w:rPr>
          <w:t>CNAS-CC01</w:t>
        </w:r>
        <w:r w:rsidR="00217B8A" w:rsidRPr="008E732F">
          <w:rPr>
            <w:rStyle w:val="aff0"/>
            <w:rFonts w:hint="eastAsia"/>
            <w:b/>
            <w:noProof/>
          </w:rPr>
          <w:t>条款</w:t>
        </w:r>
        <w:r w:rsidR="00217B8A" w:rsidRPr="008E732F">
          <w:rPr>
            <w:rStyle w:val="aff0"/>
            <w:b/>
            <w:noProof/>
          </w:rPr>
          <w:t>8.2.2</w:t>
        </w:r>
        <w:r w:rsidR="00217B8A" w:rsidRPr="008E732F">
          <w:rPr>
            <w:rStyle w:val="aff0"/>
            <w:rFonts w:hint="eastAsia"/>
            <w:b/>
            <w:noProof/>
          </w:rPr>
          <w:t>）</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_Toc488168977 \h </w:instrText>
        </w:r>
        <w:r w:rsidR="00217B8A" w:rsidRPr="008E732F">
          <w:rPr>
            <w:noProof/>
            <w:webHidden/>
          </w:rPr>
        </w:r>
        <w:r w:rsidR="00217B8A" w:rsidRPr="008E732F">
          <w:rPr>
            <w:noProof/>
            <w:webHidden/>
          </w:rPr>
          <w:fldChar w:fldCharType="separate"/>
        </w:r>
        <w:r w:rsidR="00217B8A" w:rsidRPr="008E732F">
          <w:rPr>
            <w:noProof/>
            <w:webHidden/>
          </w:rPr>
          <w:t>10</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78" w:history="1">
        <w:r w:rsidR="00217B8A" w:rsidRPr="008E732F">
          <w:rPr>
            <w:rStyle w:val="aff0"/>
            <w:b/>
            <w:noProof/>
          </w:rPr>
          <w:t>C.9  RTSMS</w:t>
        </w:r>
        <w:r w:rsidR="00217B8A" w:rsidRPr="008E732F">
          <w:rPr>
            <w:rStyle w:val="aff0"/>
            <w:rFonts w:hint="eastAsia"/>
            <w:b/>
            <w:noProof/>
          </w:rPr>
          <w:t>认证的变更（</w:t>
        </w:r>
        <w:r w:rsidR="00217B8A" w:rsidRPr="008E732F">
          <w:rPr>
            <w:rStyle w:val="aff0"/>
            <w:b/>
            <w:noProof/>
          </w:rPr>
          <w:t>CNAS-CC01</w:t>
        </w:r>
        <w:r w:rsidR="00217B8A" w:rsidRPr="008E732F">
          <w:rPr>
            <w:rStyle w:val="aff0"/>
            <w:rFonts w:hint="eastAsia"/>
            <w:b/>
            <w:noProof/>
          </w:rPr>
          <w:t>条款</w:t>
        </w:r>
        <w:r w:rsidR="00217B8A" w:rsidRPr="008E732F">
          <w:rPr>
            <w:rStyle w:val="aff0"/>
            <w:b/>
            <w:noProof/>
          </w:rPr>
          <w:t>8.5.3</w:t>
        </w:r>
        <w:r w:rsidR="00217B8A" w:rsidRPr="008E732F">
          <w:rPr>
            <w:rStyle w:val="aff0"/>
            <w:rFonts w:hint="eastAsia"/>
            <w:b/>
            <w:noProof/>
          </w:rPr>
          <w:t>）</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_Toc488168978 \h </w:instrText>
        </w:r>
        <w:r w:rsidR="00217B8A" w:rsidRPr="008E732F">
          <w:rPr>
            <w:noProof/>
            <w:webHidden/>
          </w:rPr>
        </w:r>
        <w:r w:rsidR="00217B8A" w:rsidRPr="008E732F">
          <w:rPr>
            <w:noProof/>
            <w:webHidden/>
          </w:rPr>
          <w:fldChar w:fldCharType="separate"/>
        </w:r>
        <w:r w:rsidR="00217B8A" w:rsidRPr="008E732F">
          <w:rPr>
            <w:noProof/>
            <w:webHidden/>
          </w:rPr>
          <w:t>10</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79" w:history="1">
        <w:r w:rsidR="00217B8A" w:rsidRPr="008E732F">
          <w:rPr>
            <w:rStyle w:val="aff0"/>
            <w:b/>
            <w:noProof/>
          </w:rPr>
          <w:t xml:space="preserve">C.10  </w:t>
        </w:r>
        <w:r w:rsidR="00217B8A" w:rsidRPr="008E732F">
          <w:rPr>
            <w:rStyle w:val="aff0"/>
            <w:rFonts w:hint="eastAsia"/>
            <w:b/>
            <w:noProof/>
          </w:rPr>
          <w:t>已认可的</w:t>
        </w:r>
        <w:r w:rsidR="00217B8A" w:rsidRPr="008E732F">
          <w:rPr>
            <w:rStyle w:val="aff0"/>
            <w:b/>
            <w:noProof/>
          </w:rPr>
          <w:t>RTSMS</w:t>
        </w:r>
        <w:r w:rsidR="00217B8A" w:rsidRPr="008E732F">
          <w:rPr>
            <w:rStyle w:val="aff0"/>
            <w:rFonts w:hint="eastAsia"/>
            <w:b/>
            <w:noProof/>
          </w:rPr>
          <w:t>认证的转换（</w:t>
        </w:r>
        <w:r w:rsidR="00217B8A" w:rsidRPr="008E732F">
          <w:rPr>
            <w:rStyle w:val="aff0"/>
            <w:b/>
            <w:noProof/>
          </w:rPr>
          <w:t>CNAS-CC01</w:t>
        </w:r>
        <w:r w:rsidR="00217B8A" w:rsidRPr="008E732F">
          <w:rPr>
            <w:rStyle w:val="aff0"/>
            <w:rFonts w:hint="eastAsia"/>
            <w:b/>
            <w:noProof/>
          </w:rPr>
          <w:t>条款</w:t>
        </w:r>
        <w:r w:rsidR="00217B8A" w:rsidRPr="008E732F">
          <w:rPr>
            <w:rStyle w:val="aff0"/>
            <w:b/>
            <w:noProof/>
          </w:rPr>
          <w:t>9.1.3.4</w:t>
        </w:r>
        <w:r w:rsidR="00217B8A" w:rsidRPr="008E732F">
          <w:rPr>
            <w:rStyle w:val="aff0"/>
            <w:rFonts w:hint="eastAsia"/>
            <w:b/>
            <w:noProof/>
          </w:rPr>
          <w:t>）</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_Toc488168979 \h </w:instrText>
        </w:r>
        <w:r w:rsidR="00217B8A" w:rsidRPr="008E732F">
          <w:rPr>
            <w:noProof/>
            <w:webHidden/>
          </w:rPr>
        </w:r>
        <w:r w:rsidR="00217B8A" w:rsidRPr="008E732F">
          <w:rPr>
            <w:noProof/>
            <w:webHidden/>
          </w:rPr>
          <w:fldChar w:fldCharType="separate"/>
        </w:r>
        <w:r w:rsidR="00217B8A" w:rsidRPr="008E732F">
          <w:rPr>
            <w:noProof/>
            <w:webHidden/>
          </w:rPr>
          <w:t>10</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80" w:history="1">
        <w:r w:rsidR="00217B8A" w:rsidRPr="008E732F">
          <w:rPr>
            <w:rStyle w:val="aff0"/>
            <w:b/>
            <w:noProof/>
          </w:rPr>
          <w:t xml:space="preserve">C.11  </w:t>
        </w:r>
        <w:r w:rsidR="00217B8A" w:rsidRPr="008E732F">
          <w:rPr>
            <w:rStyle w:val="aff0"/>
            <w:rFonts w:hint="eastAsia"/>
            <w:b/>
            <w:noProof/>
          </w:rPr>
          <w:t>认证机构的管理体系（</w:t>
        </w:r>
        <w:r w:rsidR="00217B8A" w:rsidRPr="008E732F">
          <w:rPr>
            <w:rStyle w:val="aff0"/>
            <w:b/>
            <w:noProof/>
          </w:rPr>
          <w:t>CNAS-CC01</w:t>
        </w:r>
        <w:r w:rsidR="00217B8A" w:rsidRPr="008E732F">
          <w:rPr>
            <w:rStyle w:val="aff0"/>
            <w:rFonts w:hint="eastAsia"/>
            <w:b/>
            <w:noProof/>
          </w:rPr>
          <w:t>条款</w:t>
        </w:r>
        <w:r w:rsidR="00217B8A" w:rsidRPr="008E732F">
          <w:rPr>
            <w:rStyle w:val="aff0"/>
            <w:b/>
            <w:noProof/>
          </w:rPr>
          <w:t>10.1</w:t>
        </w:r>
        <w:r w:rsidR="00217B8A" w:rsidRPr="008E732F">
          <w:rPr>
            <w:rStyle w:val="aff0"/>
            <w:rFonts w:hint="eastAsia"/>
            <w:b/>
            <w:noProof/>
          </w:rPr>
          <w:t>）</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_Toc488168980 \h </w:instrText>
        </w:r>
        <w:r w:rsidR="00217B8A" w:rsidRPr="008E732F">
          <w:rPr>
            <w:noProof/>
            <w:webHidden/>
          </w:rPr>
        </w:r>
        <w:r w:rsidR="00217B8A" w:rsidRPr="008E732F">
          <w:rPr>
            <w:noProof/>
            <w:webHidden/>
          </w:rPr>
          <w:fldChar w:fldCharType="separate"/>
        </w:r>
        <w:r w:rsidR="00217B8A" w:rsidRPr="008E732F">
          <w:rPr>
            <w:noProof/>
            <w:webHidden/>
          </w:rPr>
          <w:t>10</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81" w:history="1">
        <w:r w:rsidR="00217B8A" w:rsidRPr="008E732F">
          <w:rPr>
            <w:rStyle w:val="aff0"/>
            <w:b/>
            <w:noProof/>
          </w:rPr>
          <w:t>G</w:t>
        </w:r>
        <w:r w:rsidR="00217B8A" w:rsidRPr="008E732F">
          <w:rPr>
            <w:rStyle w:val="aff0"/>
            <w:rFonts w:hint="eastAsia"/>
            <w:b/>
            <w:noProof/>
          </w:rPr>
          <w:t>部分</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_Toc488168981 \h </w:instrText>
        </w:r>
        <w:r w:rsidR="00217B8A" w:rsidRPr="008E732F">
          <w:rPr>
            <w:noProof/>
            <w:webHidden/>
          </w:rPr>
        </w:r>
        <w:r w:rsidR="00217B8A" w:rsidRPr="008E732F">
          <w:rPr>
            <w:noProof/>
            <w:webHidden/>
          </w:rPr>
          <w:fldChar w:fldCharType="separate"/>
        </w:r>
        <w:r w:rsidR="00217B8A" w:rsidRPr="008E732F">
          <w:rPr>
            <w:noProof/>
            <w:webHidden/>
          </w:rPr>
          <w:t>10</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82" w:history="1">
        <w:r w:rsidR="00217B8A" w:rsidRPr="008E732F">
          <w:rPr>
            <w:rStyle w:val="aff0"/>
            <w:b/>
            <w:noProof/>
          </w:rPr>
          <w:t xml:space="preserve">G.1  </w:t>
        </w:r>
        <w:r w:rsidR="00217B8A" w:rsidRPr="008E732F">
          <w:rPr>
            <w:rStyle w:val="aff0"/>
            <w:rFonts w:hint="eastAsia"/>
            <w:b/>
            <w:noProof/>
          </w:rPr>
          <w:t>认证业务范围分类管理</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_Toc488168982 \h </w:instrText>
        </w:r>
        <w:r w:rsidR="00217B8A" w:rsidRPr="008E732F">
          <w:rPr>
            <w:noProof/>
            <w:webHidden/>
          </w:rPr>
        </w:r>
        <w:r w:rsidR="00217B8A" w:rsidRPr="008E732F">
          <w:rPr>
            <w:noProof/>
            <w:webHidden/>
          </w:rPr>
          <w:fldChar w:fldCharType="separate"/>
        </w:r>
        <w:r w:rsidR="00217B8A" w:rsidRPr="008E732F">
          <w:rPr>
            <w:noProof/>
            <w:webHidden/>
          </w:rPr>
          <w:t>10</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83" w:history="1">
        <w:r w:rsidR="00217B8A" w:rsidRPr="008E732F">
          <w:rPr>
            <w:rStyle w:val="aff0"/>
            <w:b/>
            <w:noProof/>
          </w:rPr>
          <w:t xml:space="preserve">G.2  </w:t>
        </w:r>
        <w:r w:rsidR="00217B8A" w:rsidRPr="008E732F">
          <w:rPr>
            <w:rStyle w:val="aff0"/>
            <w:rFonts w:hint="eastAsia"/>
            <w:b/>
            <w:noProof/>
          </w:rPr>
          <w:t>认证人员的专业能力需求分析与管理</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_Toc488168983 \h </w:instrText>
        </w:r>
        <w:r w:rsidR="00217B8A" w:rsidRPr="008E732F">
          <w:rPr>
            <w:noProof/>
            <w:webHidden/>
          </w:rPr>
        </w:r>
        <w:r w:rsidR="00217B8A" w:rsidRPr="008E732F">
          <w:rPr>
            <w:noProof/>
            <w:webHidden/>
          </w:rPr>
          <w:fldChar w:fldCharType="separate"/>
        </w:r>
        <w:r w:rsidR="00217B8A" w:rsidRPr="008E732F">
          <w:rPr>
            <w:noProof/>
            <w:webHidden/>
          </w:rPr>
          <w:t>10</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84" w:history="1">
        <w:r w:rsidR="00217B8A" w:rsidRPr="008E732F">
          <w:rPr>
            <w:rStyle w:val="aff0"/>
            <w:b/>
            <w:noProof/>
          </w:rPr>
          <w:t xml:space="preserve">G.3 </w:t>
        </w:r>
        <w:r w:rsidR="00217B8A" w:rsidRPr="008E732F">
          <w:rPr>
            <w:rStyle w:val="aff0"/>
            <w:rFonts w:hint="eastAsia"/>
            <w:b/>
            <w:noProof/>
          </w:rPr>
          <w:t>对</w:t>
        </w:r>
        <w:r w:rsidR="00217B8A" w:rsidRPr="008E732F">
          <w:rPr>
            <w:rStyle w:val="aff0"/>
            <w:b/>
            <w:noProof/>
          </w:rPr>
          <w:t>RTSMS</w:t>
        </w:r>
        <w:r w:rsidR="00217B8A" w:rsidRPr="008E732F">
          <w:rPr>
            <w:rStyle w:val="aff0"/>
            <w:rFonts w:hint="eastAsia"/>
            <w:b/>
            <w:noProof/>
          </w:rPr>
          <w:t>认证审核的指南</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_Toc488168984 \h </w:instrText>
        </w:r>
        <w:r w:rsidR="00217B8A" w:rsidRPr="008E732F">
          <w:rPr>
            <w:noProof/>
            <w:webHidden/>
          </w:rPr>
        </w:r>
        <w:r w:rsidR="00217B8A" w:rsidRPr="008E732F">
          <w:rPr>
            <w:noProof/>
            <w:webHidden/>
          </w:rPr>
          <w:fldChar w:fldCharType="separate"/>
        </w:r>
        <w:r w:rsidR="00217B8A" w:rsidRPr="008E732F">
          <w:rPr>
            <w:noProof/>
            <w:webHidden/>
          </w:rPr>
          <w:t>11</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85" w:history="1">
        <w:r w:rsidR="00217B8A" w:rsidRPr="008E732F">
          <w:rPr>
            <w:rStyle w:val="aff0"/>
            <w:rFonts w:ascii="黑体" w:eastAsia="黑体" w:hAnsi="黑体" w:hint="eastAsia"/>
            <w:b/>
            <w:noProof/>
          </w:rPr>
          <w:t>附录</w:t>
        </w:r>
        <w:r w:rsidR="00217B8A" w:rsidRPr="008E732F">
          <w:rPr>
            <w:rStyle w:val="aff0"/>
            <w:rFonts w:ascii="黑体" w:eastAsia="黑体" w:hAnsi="黑体"/>
            <w:b/>
            <w:noProof/>
          </w:rPr>
          <w:t>A</w:t>
        </w:r>
        <w:r w:rsidR="00217B8A" w:rsidRPr="008E732F">
          <w:rPr>
            <w:rStyle w:val="aff0"/>
            <w:rFonts w:ascii="黑体" w:eastAsia="黑体" w:hAnsi="黑体" w:hint="eastAsia"/>
            <w:b/>
            <w:noProof/>
          </w:rPr>
          <w:t>（资料性附录）</w:t>
        </w:r>
        <w:r w:rsidR="00217B8A" w:rsidRPr="008E732F">
          <w:rPr>
            <w:rStyle w:val="aff0"/>
            <w:rFonts w:ascii="黑体" w:eastAsia="黑体" w:hAnsi="黑体"/>
            <w:b/>
            <w:noProof/>
          </w:rPr>
          <w:t xml:space="preserve">  </w:t>
        </w:r>
        <w:r w:rsidR="00217B8A" w:rsidRPr="008E732F">
          <w:rPr>
            <w:rStyle w:val="aff0"/>
            <w:rFonts w:ascii="黑体" w:eastAsia="黑体" w:hAnsi="黑体" w:hint="eastAsia"/>
            <w:b/>
            <w:noProof/>
          </w:rPr>
          <w:t>认证业务范围分类及风险分级</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_Toc488168985 \h </w:instrText>
        </w:r>
        <w:r w:rsidR="00217B8A" w:rsidRPr="008E732F">
          <w:rPr>
            <w:noProof/>
            <w:webHidden/>
          </w:rPr>
        </w:r>
        <w:r w:rsidR="00217B8A" w:rsidRPr="008E732F">
          <w:rPr>
            <w:noProof/>
            <w:webHidden/>
          </w:rPr>
          <w:fldChar w:fldCharType="separate"/>
        </w:r>
        <w:r w:rsidR="00217B8A" w:rsidRPr="008E732F">
          <w:rPr>
            <w:noProof/>
            <w:webHidden/>
          </w:rPr>
          <w:t>12</w:t>
        </w:r>
        <w:r w:rsidR="00217B8A" w:rsidRPr="008E732F">
          <w:rPr>
            <w:noProof/>
            <w:webHidden/>
          </w:rPr>
          <w:fldChar w:fldCharType="end"/>
        </w:r>
      </w:hyperlink>
    </w:p>
    <w:p w:rsidR="00217B8A" w:rsidRPr="008E732F" w:rsidRDefault="009D21CA">
      <w:pPr>
        <w:pStyle w:val="10"/>
        <w:tabs>
          <w:tab w:val="right" w:leader="dot" w:pos="9060"/>
        </w:tabs>
        <w:rPr>
          <w:rFonts w:asciiTheme="minorHAnsi" w:eastAsiaTheme="minorEastAsia" w:hAnsiTheme="minorHAnsi" w:cstheme="minorBidi"/>
          <w:noProof/>
          <w:szCs w:val="22"/>
        </w:rPr>
      </w:pPr>
      <w:hyperlink w:anchor="_Toc488168986" w:history="1">
        <w:r w:rsidR="00217B8A" w:rsidRPr="008E732F">
          <w:rPr>
            <w:rStyle w:val="aff0"/>
            <w:rFonts w:hint="eastAsia"/>
            <w:b/>
            <w:noProof/>
          </w:rPr>
          <w:t>附录</w:t>
        </w:r>
        <w:r w:rsidR="00217B8A" w:rsidRPr="008E732F">
          <w:rPr>
            <w:rStyle w:val="aff0"/>
            <w:b/>
            <w:noProof/>
          </w:rPr>
          <w:t>B</w:t>
        </w:r>
        <w:r w:rsidR="00217B8A" w:rsidRPr="008E732F">
          <w:rPr>
            <w:rStyle w:val="aff0"/>
            <w:rFonts w:hint="eastAsia"/>
            <w:b/>
            <w:noProof/>
          </w:rPr>
          <w:t>（规范性附录）</w:t>
        </w:r>
        <w:r w:rsidR="00217B8A" w:rsidRPr="008E732F">
          <w:rPr>
            <w:rStyle w:val="aff0"/>
            <w:b/>
            <w:noProof/>
          </w:rPr>
          <w:t xml:space="preserve">  </w:t>
        </w:r>
        <w:r w:rsidR="00217B8A" w:rsidRPr="008E732F">
          <w:rPr>
            <w:rStyle w:val="aff0"/>
            <w:rFonts w:hint="eastAsia"/>
            <w:b/>
            <w:noProof/>
          </w:rPr>
          <w:t>确定审核时间</w:t>
        </w:r>
        <w:r w:rsidR="00217B8A" w:rsidRPr="008E732F">
          <w:rPr>
            <w:noProof/>
            <w:webHidden/>
          </w:rPr>
          <w:tab/>
        </w:r>
        <w:r w:rsidR="00217B8A" w:rsidRPr="008E732F">
          <w:rPr>
            <w:noProof/>
            <w:webHidden/>
          </w:rPr>
          <w:fldChar w:fldCharType="begin"/>
        </w:r>
        <w:r w:rsidR="00217B8A" w:rsidRPr="008E732F">
          <w:rPr>
            <w:noProof/>
            <w:webHidden/>
          </w:rPr>
          <w:instrText xml:space="preserve"> PAGEREF _Toc488168986 \h </w:instrText>
        </w:r>
        <w:r w:rsidR="00217B8A" w:rsidRPr="008E732F">
          <w:rPr>
            <w:noProof/>
            <w:webHidden/>
          </w:rPr>
        </w:r>
        <w:r w:rsidR="00217B8A" w:rsidRPr="008E732F">
          <w:rPr>
            <w:noProof/>
            <w:webHidden/>
          </w:rPr>
          <w:fldChar w:fldCharType="separate"/>
        </w:r>
        <w:r w:rsidR="00217B8A" w:rsidRPr="008E732F">
          <w:rPr>
            <w:noProof/>
            <w:webHidden/>
          </w:rPr>
          <w:t>16</w:t>
        </w:r>
        <w:r w:rsidR="00217B8A" w:rsidRPr="008E732F">
          <w:rPr>
            <w:noProof/>
            <w:webHidden/>
          </w:rPr>
          <w:fldChar w:fldCharType="end"/>
        </w:r>
      </w:hyperlink>
    </w:p>
    <w:p w:rsidR="00217B8A" w:rsidRPr="008E732F" w:rsidRDefault="00217B8A">
      <w:pPr>
        <w:pStyle w:val="10"/>
        <w:tabs>
          <w:tab w:val="right" w:leader="dot" w:pos="9060"/>
        </w:tabs>
        <w:rPr>
          <w:rFonts w:asciiTheme="minorHAnsi" w:eastAsiaTheme="minorEastAsia" w:hAnsiTheme="minorHAnsi" w:cstheme="minorBidi"/>
          <w:noProof/>
          <w:szCs w:val="22"/>
        </w:rPr>
      </w:pPr>
    </w:p>
    <w:p w:rsidR="00CC7F1C" w:rsidRPr="008E732F" w:rsidRDefault="00EF2A2A">
      <w:pPr>
        <w:rPr>
          <w:rFonts w:ascii="Arial" w:hAnsi="Arial" w:cs="Arial"/>
        </w:rPr>
      </w:pPr>
      <w:r w:rsidRPr="008E732F">
        <w:rPr>
          <w:rFonts w:ascii="Arial" w:hAnsi="Arial" w:cs="Arial"/>
        </w:rPr>
        <w:fldChar w:fldCharType="end"/>
      </w:r>
    </w:p>
    <w:p w:rsidR="00CC7F1C" w:rsidRPr="008E732F" w:rsidRDefault="00CC7F1C">
      <w:pPr>
        <w:widowControl/>
        <w:jc w:val="left"/>
        <w:rPr>
          <w:rFonts w:ascii="Arial" w:hAnsi="Arial" w:cs="Arial"/>
        </w:rPr>
      </w:pPr>
      <w:r w:rsidRPr="008E732F">
        <w:rPr>
          <w:rFonts w:ascii="Arial" w:hAnsi="Arial" w:cs="Arial"/>
        </w:rPr>
        <w:br w:type="page"/>
      </w:r>
    </w:p>
    <w:p w:rsidR="005D1206" w:rsidRPr="008E732F" w:rsidRDefault="005D1206">
      <w:pPr>
        <w:rPr>
          <w:rFonts w:ascii="Arial" w:hAnsi="Arial" w:cs="Arial"/>
        </w:rPr>
      </w:pPr>
    </w:p>
    <w:p w:rsidR="00FF23DF" w:rsidRPr="008E732F" w:rsidRDefault="00FF23DF" w:rsidP="004D0E07">
      <w:pPr>
        <w:pStyle w:val="20"/>
        <w:adjustRightInd w:val="0"/>
        <w:snapToGrid w:val="0"/>
        <w:ind w:leftChars="1150" w:left="2415" w:firstLineChars="0" w:firstLine="0"/>
        <w:rPr>
          <w:rFonts w:ascii="黑体" w:eastAsia="黑体" w:hAnsi="Times New Roman"/>
          <w:b/>
          <w:sz w:val="21"/>
          <w:szCs w:val="21"/>
        </w:rPr>
      </w:pPr>
    </w:p>
    <w:p w:rsidR="003A0791" w:rsidRPr="008E732F" w:rsidRDefault="003A0791" w:rsidP="004D0E07">
      <w:pPr>
        <w:pStyle w:val="20"/>
        <w:adjustRightInd w:val="0"/>
        <w:snapToGrid w:val="0"/>
        <w:ind w:leftChars="1150" w:left="2415" w:firstLineChars="0" w:firstLine="0"/>
        <w:rPr>
          <w:rFonts w:ascii="黑体" w:eastAsia="黑体" w:hAnsi="Times New Roman"/>
          <w:b/>
          <w:sz w:val="21"/>
          <w:szCs w:val="21"/>
        </w:rPr>
      </w:pPr>
    </w:p>
    <w:p w:rsidR="003A0791" w:rsidRPr="008E732F" w:rsidRDefault="003A0791" w:rsidP="003A0791">
      <w:pPr>
        <w:pStyle w:val="1"/>
        <w:spacing w:before="0" w:after="0" w:line="300" w:lineRule="auto"/>
        <w:jc w:val="center"/>
        <w:rPr>
          <w:rFonts w:ascii="MingLiU" w:hAnsi="Arial" w:cs="MingLiU"/>
          <w:sz w:val="28"/>
          <w:szCs w:val="28"/>
        </w:rPr>
      </w:pPr>
      <w:bookmarkStart w:id="12" w:name="_Toc488168960"/>
      <w:r w:rsidRPr="008E732F">
        <w:rPr>
          <w:rFonts w:ascii="MingLiU" w:hAnsi="Arial" w:cs="MingLiU" w:hint="eastAsia"/>
          <w:sz w:val="28"/>
          <w:szCs w:val="28"/>
        </w:rPr>
        <w:t>前</w:t>
      </w:r>
      <w:r w:rsidRPr="008E732F">
        <w:rPr>
          <w:rFonts w:ascii="MingLiU" w:hAnsi="Arial" w:cs="MingLiU" w:hint="eastAsia"/>
          <w:sz w:val="28"/>
          <w:szCs w:val="28"/>
        </w:rPr>
        <w:t xml:space="preserve">  </w:t>
      </w:r>
      <w:r w:rsidRPr="008E732F">
        <w:rPr>
          <w:rFonts w:ascii="MingLiU" w:hAnsi="Arial" w:cs="MingLiU" w:hint="eastAsia"/>
          <w:sz w:val="28"/>
          <w:szCs w:val="28"/>
        </w:rPr>
        <w:t>言</w:t>
      </w:r>
      <w:bookmarkEnd w:id="12"/>
    </w:p>
    <w:p w:rsidR="003A0791" w:rsidRPr="008E732F" w:rsidRDefault="003A0791" w:rsidP="003A0791">
      <w:pPr>
        <w:rPr>
          <w:rFonts w:ascii="Arial" w:hAnsi="Arial" w:cs="Arial"/>
        </w:rPr>
      </w:pPr>
    </w:p>
    <w:p w:rsidR="003A0791" w:rsidRPr="008E732F" w:rsidRDefault="003A0791" w:rsidP="003A0791">
      <w:pPr>
        <w:autoSpaceDE w:val="0"/>
        <w:autoSpaceDN w:val="0"/>
        <w:adjustRightInd w:val="0"/>
        <w:snapToGrid w:val="0"/>
        <w:spacing w:line="300" w:lineRule="auto"/>
        <w:ind w:firstLineChars="200" w:firstLine="480"/>
        <w:jc w:val="left"/>
        <w:rPr>
          <w:rFonts w:ascii="Arial" w:hAnsi="Arial" w:cs="Arial"/>
          <w:sz w:val="24"/>
        </w:rPr>
      </w:pPr>
      <w:r w:rsidRPr="008E732F">
        <w:rPr>
          <w:rFonts w:ascii="Arial" w:hAnsi="Arial" w:cs="Arial"/>
          <w:sz w:val="24"/>
        </w:rPr>
        <w:t>本文件由中国合格评定国家认可委员会（</w:t>
      </w:r>
      <w:r w:rsidRPr="008E732F">
        <w:rPr>
          <w:rFonts w:ascii="Arial" w:hAnsi="Arial" w:cs="Arial"/>
          <w:sz w:val="24"/>
        </w:rPr>
        <w:t>CNAS</w:t>
      </w:r>
      <w:r w:rsidRPr="008E732F">
        <w:rPr>
          <w:rFonts w:ascii="Arial" w:hAnsi="Arial" w:cs="Arial"/>
          <w:sz w:val="24"/>
        </w:rPr>
        <w:t>）制定。</w:t>
      </w:r>
    </w:p>
    <w:p w:rsidR="003A0791" w:rsidRPr="008E732F" w:rsidRDefault="003A0791" w:rsidP="003A0791">
      <w:pPr>
        <w:autoSpaceDE w:val="0"/>
        <w:autoSpaceDN w:val="0"/>
        <w:adjustRightInd w:val="0"/>
        <w:snapToGrid w:val="0"/>
        <w:spacing w:line="300" w:lineRule="auto"/>
        <w:ind w:firstLineChars="200" w:firstLine="480"/>
        <w:jc w:val="left"/>
        <w:rPr>
          <w:rFonts w:ascii="Arial" w:hAnsi="Arial" w:cs="Arial"/>
          <w:sz w:val="24"/>
        </w:rPr>
      </w:pPr>
      <w:r w:rsidRPr="008E732F">
        <w:rPr>
          <w:rFonts w:ascii="Arial" w:hAnsi="Arial" w:cs="Arial"/>
          <w:sz w:val="24"/>
        </w:rPr>
        <w:t>本文件是</w:t>
      </w:r>
      <w:r w:rsidRPr="008E732F">
        <w:rPr>
          <w:rFonts w:ascii="Arial" w:hAnsi="Arial" w:cs="Arial"/>
          <w:sz w:val="24"/>
        </w:rPr>
        <w:t>CNAS</w:t>
      </w:r>
      <w:r w:rsidRPr="008E732F">
        <w:rPr>
          <w:rFonts w:ascii="Arial" w:hAnsi="Arial" w:cs="Arial"/>
          <w:sz w:val="24"/>
        </w:rPr>
        <w:t>对</w:t>
      </w:r>
      <w:r w:rsidR="00681F5B" w:rsidRPr="008E732F">
        <w:rPr>
          <w:rFonts w:ascii="Arial" w:hAnsi="Arial" w:cs="Arial" w:hint="eastAsia"/>
          <w:sz w:val="24"/>
        </w:rPr>
        <w:t>使用</w:t>
      </w:r>
      <w:r w:rsidR="00681F5B" w:rsidRPr="008E732F">
        <w:rPr>
          <w:rFonts w:ascii="Arial" w:hAnsi="Arial" w:cs="Arial" w:hint="eastAsia"/>
          <w:sz w:val="24"/>
        </w:rPr>
        <w:t>ISO39001</w:t>
      </w:r>
      <w:r w:rsidR="00681F5B" w:rsidRPr="008E732F">
        <w:rPr>
          <w:rFonts w:ascii="Arial" w:hAnsi="Arial" w:cs="Arial" w:hint="eastAsia"/>
          <w:sz w:val="24"/>
        </w:rPr>
        <w:t>实施</w:t>
      </w:r>
      <w:r w:rsidR="002F6B89" w:rsidRPr="008E732F">
        <w:rPr>
          <w:rFonts w:ascii="Arial" w:hAnsi="Arial" w:cs="Arial"/>
          <w:sz w:val="24"/>
        </w:rPr>
        <w:t>道路交通安全</w:t>
      </w:r>
      <w:r w:rsidR="00D133F0" w:rsidRPr="008E732F">
        <w:rPr>
          <w:rFonts w:ascii="Arial" w:hAnsi="Arial" w:cs="Arial"/>
          <w:sz w:val="24"/>
        </w:rPr>
        <w:t>管理体系（</w:t>
      </w:r>
      <w:r w:rsidR="002F6B89" w:rsidRPr="008E732F">
        <w:rPr>
          <w:rFonts w:ascii="Arial" w:hAnsi="Arial" w:cs="Arial"/>
          <w:sz w:val="24"/>
        </w:rPr>
        <w:t>RTS</w:t>
      </w:r>
      <w:r w:rsidR="00D133F0" w:rsidRPr="008E732F">
        <w:rPr>
          <w:rFonts w:ascii="Arial" w:hAnsi="Arial" w:cs="Arial"/>
          <w:sz w:val="24"/>
        </w:rPr>
        <w:t>MS</w:t>
      </w:r>
      <w:r w:rsidR="00D133F0" w:rsidRPr="008E732F">
        <w:rPr>
          <w:rFonts w:ascii="Arial" w:hAnsi="Arial" w:cs="Arial"/>
          <w:sz w:val="24"/>
        </w:rPr>
        <w:t>）</w:t>
      </w:r>
      <w:r w:rsidR="00681F5B" w:rsidRPr="008E732F">
        <w:rPr>
          <w:rFonts w:ascii="Arial" w:hAnsi="Arial" w:cs="Arial" w:hint="eastAsia"/>
          <w:sz w:val="24"/>
        </w:rPr>
        <w:t>认证活动的</w:t>
      </w:r>
      <w:r w:rsidRPr="008E732F">
        <w:rPr>
          <w:rFonts w:ascii="Arial" w:hAnsi="Arial" w:cs="Arial"/>
          <w:sz w:val="24"/>
        </w:rPr>
        <w:t>认证机构提出的特定要求和指南，并与相关认可规则和认可准则共同用于</w:t>
      </w:r>
      <w:r w:rsidRPr="008E732F">
        <w:rPr>
          <w:rFonts w:ascii="Arial" w:hAnsi="Arial" w:cs="Arial"/>
          <w:sz w:val="24"/>
        </w:rPr>
        <w:t>CNAS</w:t>
      </w:r>
      <w:r w:rsidRPr="008E732F">
        <w:rPr>
          <w:rFonts w:ascii="Arial" w:hAnsi="Arial" w:cs="Arial"/>
          <w:sz w:val="24"/>
        </w:rPr>
        <w:t>对</w:t>
      </w:r>
      <w:r w:rsidR="002F6B89" w:rsidRPr="008E732F">
        <w:rPr>
          <w:rFonts w:ascii="Arial" w:hAnsi="Arial" w:cs="Arial"/>
          <w:sz w:val="24"/>
        </w:rPr>
        <w:t>RTS</w:t>
      </w:r>
      <w:r w:rsidR="00D133F0" w:rsidRPr="008E732F">
        <w:rPr>
          <w:rFonts w:ascii="Arial" w:hAnsi="Arial" w:cs="Arial"/>
          <w:sz w:val="24"/>
        </w:rPr>
        <w:t>MS</w:t>
      </w:r>
      <w:r w:rsidRPr="008E732F">
        <w:rPr>
          <w:rFonts w:ascii="Arial" w:hAnsi="Arial" w:cs="Arial"/>
          <w:sz w:val="24"/>
        </w:rPr>
        <w:t>认证机构的认可。</w:t>
      </w:r>
    </w:p>
    <w:p w:rsidR="00DF3491" w:rsidRPr="008E732F" w:rsidRDefault="003A0791" w:rsidP="00681F5B">
      <w:pPr>
        <w:autoSpaceDE w:val="0"/>
        <w:autoSpaceDN w:val="0"/>
        <w:adjustRightInd w:val="0"/>
        <w:snapToGrid w:val="0"/>
        <w:spacing w:line="300" w:lineRule="auto"/>
        <w:ind w:firstLineChars="200" w:firstLine="480"/>
        <w:jc w:val="left"/>
        <w:rPr>
          <w:rFonts w:ascii="Arial" w:hAnsi="Arial" w:cs="Arial"/>
          <w:sz w:val="24"/>
        </w:rPr>
      </w:pPr>
      <w:r w:rsidRPr="008E732F">
        <w:rPr>
          <w:rFonts w:ascii="Arial" w:hAnsi="Arial" w:cs="Arial"/>
          <w:sz w:val="24"/>
        </w:rPr>
        <w:t>本文件中，用术语</w:t>
      </w:r>
      <w:r w:rsidRPr="008E732F">
        <w:rPr>
          <w:rFonts w:ascii="Arial" w:hAnsi="Arial" w:cs="Arial"/>
          <w:sz w:val="24"/>
        </w:rPr>
        <w:t>“</w:t>
      </w:r>
      <w:r w:rsidRPr="008E732F">
        <w:rPr>
          <w:rFonts w:ascii="Arial" w:hAnsi="Arial" w:cs="Arial"/>
          <w:sz w:val="24"/>
        </w:rPr>
        <w:t>应</w:t>
      </w:r>
      <w:r w:rsidRPr="008E732F">
        <w:rPr>
          <w:rFonts w:ascii="Arial" w:hAnsi="Arial" w:cs="Arial"/>
          <w:sz w:val="24"/>
        </w:rPr>
        <w:t>”</w:t>
      </w:r>
      <w:r w:rsidRPr="008E732F">
        <w:rPr>
          <w:rFonts w:ascii="Arial" w:hAnsi="Arial" w:cs="Arial"/>
          <w:sz w:val="24"/>
        </w:rPr>
        <w:t>表示相应条款是强制性的</w:t>
      </w:r>
      <w:r w:rsidR="005E3206" w:rsidRPr="008E732F">
        <w:rPr>
          <w:rFonts w:ascii="Arial" w:hAnsi="Arial" w:cs="Arial"/>
          <w:sz w:val="24"/>
        </w:rPr>
        <w:t>，用术语</w:t>
      </w:r>
      <w:r w:rsidR="005E3206" w:rsidRPr="008E732F">
        <w:rPr>
          <w:rFonts w:ascii="Arial" w:hAnsi="Arial" w:cs="Arial"/>
          <w:sz w:val="24"/>
        </w:rPr>
        <w:t>“</w:t>
      </w:r>
      <w:r w:rsidR="005E3206" w:rsidRPr="008E732F">
        <w:rPr>
          <w:rFonts w:ascii="Arial" w:hAnsi="Arial" w:cs="Arial"/>
          <w:sz w:val="24"/>
        </w:rPr>
        <w:t>宜</w:t>
      </w:r>
      <w:r w:rsidR="005E3206" w:rsidRPr="008E732F">
        <w:rPr>
          <w:rFonts w:ascii="Arial" w:hAnsi="Arial" w:cs="Arial"/>
          <w:sz w:val="24"/>
        </w:rPr>
        <w:t>”</w:t>
      </w:r>
      <w:r w:rsidR="005E3206" w:rsidRPr="008E732F">
        <w:rPr>
          <w:rFonts w:ascii="Arial" w:hAnsi="Arial" w:cs="Arial"/>
          <w:sz w:val="24"/>
        </w:rPr>
        <w:t>表示建议</w:t>
      </w:r>
      <w:bookmarkStart w:id="13" w:name="OLE_LINK139"/>
      <w:bookmarkStart w:id="14" w:name="OLE_LINK140"/>
      <w:bookmarkStart w:id="15" w:name="OLE_LINK141"/>
      <w:bookmarkStart w:id="16" w:name="OLE_LINK142"/>
      <w:r w:rsidR="00E80C63" w:rsidRPr="008E732F">
        <w:rPr>
          <w:rFonts w:ascii="Arial" w:hAnsi="Arial" w:cs="Arial" w:hint="eastAsia"/>
        </w:rPr>
        <w:t>。</w:t>
      </w:r>
      <w:bookmarkEnd w:id="13"/>
      <w:bookmarkEnd w:id="14"/>
    </w:p>
    <w:bookmarkEnd w:id="15"/>
    <w:bookmarkEnd w:id="16"/>
    <w:p w:rsidR="003C343D" w:rsidRPr="008E732F" w:rsidRDefault="003C343D" w:rsidP="007C1C26">
      <w:pPr>
        <w:pStyle w:val="20"/>
        <w:adjustRightInd w:val="0"/>
        <w:snapToGrid w:val="0"/>
        <w:jc w:val="left"/>
        <w:rPr>
          <w:rFonts w:cs="MingLiU"/>
        </w:rPr>
      </w:pPr>
    </w:p>
    <w:p w:rsidR="003C343D" w:rsidRPr="008E732F" w:rsidRDefault="003C343D" w:rsidP="003C343D">
      <w:pPr>
        <w:pStyle w:val="20"/>
        <w:adjustRightInd w:val="0"/>
        <w:snapToGrid w:val="0"/>
        <w:jc w:val="left"/>
        <w:rPr>
          <w:rFonts w:cs="MingLiU"/>
        </w:rPr>
      </w:pPr>
    </w:p>
    <w:p w:rsidR="003C343D" w:rsidRPr="008E732F" w:rsidRDefault="003C343D" w:rsidP="003C343D">
      <w:pPr>
        <w:pStyle w:val="20"/>
        <w:adjustRightInd w:val="0"/>
        <w:snapToGrid w:val="0"/>
        <w:jc w:val="left"/>
        <w:rPr>
          <w:rFonts w:cs="MingLiU"/>
        </w:rPr>
      </w:pPr>
    </w:p>
    <w:p w:rsidR="003C343D" w:rsidRPr="008E732F" w:rsidRDefault="003C343D" w:rsidP="003C343D">
      <w:pPr>
        <w:pStyle w:val="20"/>
        <w:adjustRightInd w:val="0"/>
        <w:snapToGrid w:val="0"/>
        <w:jc w:val="left"/>
        <w:rPr>
          <w:rFonts w:cs="MingLiU"/>
        </w:rPr>
      </w:pPr>
    </w:p>
    <w:p w:rsidR="003C343D" w:rsidRPr="008E732F" w:rsidRDefault="003C343D" w:rsidP="003C343D">
      <w:pPr>
        <w:pStyle w:val="20"/>
        <w:adjustRightInd w:val="0"/>
        <w:snapToGrid w:val="0"/>
        <w:jc w:val="left"/>
        <w:rPr>
          <w:rFonts w:cs="MingLiU"/>
        </w:rPr>
      </w:pPr>
    </w:p>
    <w:p w:rsidR="003C343D" w:rsidRPr="008E732F" w:rsidRDefault="003C343D" w:rsidP="003C343D">
      <w:pPr>
        <w:pStyle w:val="20"/>
        <w:adjustRightInd w:val="0"/>
        <w:snapToGrid w:val="0"/>
        <w:jc w:val="left"/>
        <w:rPr>
          <w:rFonts w:cs="MingLiU"/>
        </w:rPr>
      </w:pPr>
    </w:p>
    <w:p w:rsidR="00D31C5F" w:rsidRPr="008E732F" w:rsidRDefault="00D31C5F" w:rsidP="00D31C5F">
      <w:pPr>
        <w:pStyle w:val="20"/>
        <w:adjustRightInd w:val="0"/>
        <w:snapToGrid w:val="0"/>
        <w:ind w:firstLineChars="0"/>
        <w:jc w:val="left"/>
        <w:rPr>
          <w:rFonts w:cs="Arial"/>
        </w:rPr>
      </w:pPr>
    </w:p>
    <w:p w:rsidR="003C343D" w:rsidRPr="008E732F" w:rsidRDefault="003C343D" w:rsidP="003C343D">
      <w:pPr>
        <w:pStyle w:val="20"/>
        <w:adjustRightInd w:val="0"/>
        <w:snapToGrid w:val="0"/>
        <w:jc w:val="left"/>
        <w:rPr>
          <w:rFonts w:cs="MingLiU"/>
        </w:rPr>
      </w:pPr>
    </w:p>
    <w:p w:rsidR="003C343D" w:rsidRPr="008E732F" w:rsidRDefault="003C343D" w:rsidP="003C343D">
      <w:pPr>
        <w:pStyle w:val="20"/>
        <w:adjustRightInd w:val="0"/>
        <w:snapToGrid w:val="0"/>
        <w:jc w:val="left"/>
        <w:rPr>
          <w:rFonts w:cs="MingLiU"/>
        </w:rPr>
      </w:pPr>
    </w:p>
    <w:p w:rsidR="003C343D" w:rsidRPr="008E732F" w:rsidRDefault="003C343D" w:rsidP="003C343D">
      <w:pPr>
        <w:pStyle w:val="20"/>
        <w:adjustRightInd w:val="0"/>
        <w:snapToGrid w:val="0"/>
        <w:jc w:val="left"/>
        <w:rPr>
          <w:rFonts w:cs="MingLiU"/>
        </w:rPr>
      </w:pPr>
    </w:p>
    <w:p w:rsidR="004D0E07" w:rsidRPr="008E732F" w:rsidRDefault="00FF23DF" w:rsidP="003C343D">
      <w:pPr>
        <w:pStyle w:val="20"/>
        <w:adjustRightInd w:val="0"/>
        <w:snapToGrid w:val="0"/>
        <w:ind w:firstLine="422"/>
        <w:jc w:val="left"/>
        <w:rPr>
          <w:rFonts w:ascii="黑体" w:eastAsia="黑体" w:hAnsi="Times New Roman"/>
          <w:b/>
          <w:sz w:val="21"/>
          <w:szCs w:val="21"/>
        </w:rPr>
      </w:pPr>
      <w:r w:rsidRPr="008E732F">
        <w:rPr>
          <w:rFonts w:ascii="黑体" w:eastAsia="黑体" w:hAnsi="Times New Roman"/>
          <w:b/>
          <w:sz w:val="21"/>
          <w:szCs w:val="21"/>
        </w:rPr>
        <w:br w:type="page"/>
      </w:r>
    </w:p>
    <w:p w:rsidR="0074530E" w:rsidRPr="008E732F" w:rsidRDefault="002F6B89" w:rsidP="00FF23DF">
      <w:pPr>
        <w:pStyle w:val="20"/>
        <w:adjustRightInd w:val="0"/>
        <w:snapToGrid w:val="0"/>
        <w:spacing w:line="300" w:lineRule="auto"/>
        <w:ind w:firstLineChars="0" w:firstLine="0"/>
        <w:jc w:val="center"/>
        <w:rPr>
          <w:rFonts w:ascii="黑体" w:eastAsia="黑体" w:hAnsi="Times New Roman"/>
          <w:b/>
          <w:sz w:val="32"/>
          <w:szCs w:val="32"/>
        </w:rPr>
      </w:pPr>
      <w:r w:rsidRPr="008E732F">
        <w:rPr>
          <w:rFonts w:ascii="黑体" w:eastAsia="黑体" w:hAnsi="Times New Roman" w:hint="eastAsia"/>
          <w:b/>
          <w:sz w:val="32"/>
          <w:szCs w:val="32"/>
        </w:rPr>
        <w:lastRenderedPageBreak/>
        <w:t>道路交通安全</w:t>
      </w:r>
      <w:r w:rsidR="00A10E1B" w:rsidRPr="008E732F">
        <w:rPr>
          <w:rFonts w:ascii="黑体" w:eastAsia="黑体" w:hAnsi="Times New Roman" w:hint="eastAsia"/>
          <w:b/>
          <w:sz w:val="32"/>
          <w:szCs w:val="32"/>
        </w:rPr>
        <w:t>管理体系认证机构</w:t>
      </w:r>
      <w:r w:rsidR="0074530E" w:rsidRPr="008E732F">
        <w:rPr>
          <w:rFonts w:ascii="黑体" w:eastAsia="黑体" w:hAnsi="Times New Roman" w:hint="eastAsia"/>
          <w:b/>
          <w:sz w:val="32"/>
          <w:szCs w:val="32"/>
        </w:rPr>
        <w:t>认可</w:t>
      </w:r>
      <w:r w:rsidR="001B03A6" w:rsidRPr="008E732F">
        <w:rPr>
          <w:rFonts w:ascii="黑体" w:eastAsia="黑体" w:hAnsi="Times New Roman" w:hint="eastAsia"/>
          <w:b/>
          <w:sz w:val="32"/>
          <w:szCs w:val="32"/>
        </w:rPr>
        <w:t>方案</w:t>
      </w:r>
    </w:p>
    <w:p w:rsidR="004D0E07" w:rsidRPr="008E732F" w:rsidRDefault="004D0E07" w:rsidP="00BA5225">
      <w:pPr>
        <w:pStyle w:val="20"/>
        <w:adjustRightInd w:val="0"/>
        <w:snapToGrid w:val="0"/>
        <w:spacing w:line="300" w:lineRule="auto"/>
        <w:ind w:firstLineChars="0" w:firstLine="0"/>
        <w:jc w:val="left"/>
        <w:rPr>
          <w:rFonts w:ascii="黑体" w:eastAsia="黑体" w:hAnsi="Times New Roman"/>
          <w:sz w:val="21"/>
          <w:szCs w:val="21"/>
        </w:rPr>
      </w:pPr>
    </w:p>
    <w:p w:rsidR="00BE1DA4" w:rsidRPr="008E732F" w:rsidRDefault="003661F9" w:rsidP="006401E1">
      <w:pPr>
        <w:pStyle w:val="20"/>
        <w:adjustRightInd w:val="0"/>
        <w:snapToGrid w:val="0"/>
        <w:spacing w:line="300" w:lineRule="auto"/>
        <w:ind w:firstLineChars="0" w:firstLine="0"/>
        <w:jc w:val="left"/>
        <w:outlineLvl w:val="0"/>
        <w:rPr>
          <w:b/>
          <w:sz w:val="28"/>
          <w:szCs w:val="28"/>
        </w:rPr>
      </w:pPr>
      <w:bookmarkStart w:id="17" w:name="_Toc488168961"/>
      <w:r w:rsidRPr="008E732F">
        <w:rPr>
          <w:rFonts w:hint="eastAsia"/>
          <w:b/>
          <w:sz w:val="28"/>
          <w:szCs w:val="28"/>
        </w:rPr>
        <w:t xml:space="preserve">1  </w:t>
      </w:r>
      <w:r w:rsidR="00B12313" w:rsidRPr="008E732F">
        <w:rPr>
          <w:rFonts w:hint="eastAsia"/>
          <w:b/>
          <w:sz w:val="28"/>
          <w:szCs w:val="28"/>
        </w:rPr>
        <w:t>范围</w:t>
      </w:r>
      <w:bookmarkEnd w:id="17"/>
    </w:p>
    <w:p w:rsidR="009501D4" w:rsidRPr="008E732F" w:rsidRDefault="00952B63" w:rsidP="00BA5225">
      <w:pPr>
        <w:pStyle w:val="20"/>
        <w:adjustRightInd w:val="0"/>
        <w:snapToGrid w:val="0"/>
        <w:spacing w:line="300" w:lineRule="auto"/>
        <w:ind w:firstLineChars="0" w:firstLine="0"/>
        <w:jc w:val="left"/>
      </w:pPr>
      <w:r w:rsidRPr="008E732F">
        <w:rPr>
          <w:rFonts w:hint="eastAsia"/>
        </w:rPr>
        <w:t xml:space="preserve">1.1  </w:t>
      </w:r>
      <w:r w:rsidR="003661F9" w:rsidRPr="008E732F">
        <w:rPr>
          <w:rFonts w:hint="eastAsia"/>
        </w:rPr>
        <w:t>为</w:t>
      </w:r>
      <w:r w:rsidR="00A02713" w:rsidRPr="008E732F">
        <w:rPr>
          <w:rFonts w:hint="eastAsia"/>
        </w:rPr>
        <w:t>确保CNAS对</w:t>
      </w:r>
      <w:r w:rsidR="00493DF9" w:rsidRPr="008E732F">
        <w:rPr>
          <w:rFonts w:hint="eastAsia"/>
        </w:rPr>
        <w:t>实施</w:t>
      </w:r>
      <w:r w:rsidR="002F6B89" w:rsidRPr="008E732F">
        <w:rPr>
          <w:rFonts w:hint="eastAsia"/>
        </w:rPr>
        <w:t>I</w:t>
      </w:r>
      <w:r w:rsidR="002F6B89" w:rsidRPr="008E732F">
        <w:t>S</w:t>
      </w:r>
      <w:r w:rsidR="00161E06" w:rsidRPr="008E732F">
        <w:t>O</w:t>
      </w:r>
      <w:r w:rsidR="002F6B89" w:rsidRPr="008E732F">
        <w:rPr>
          <w:rFonts w:hint="eastAsia"/>
        </w:rPr>
        <w:t>39001</w:t>
      </w:r>
      <w:r w:rsidR="00161E06" w:rsidRPr="008E732F">
        <w:t>:20</w:t>
      </w:r>
      <w:r w:rsidR="002F6B89" w:rsidRPr="008E732F">
        <w:rPr>
          <w:rFonts w:hint="eastAsia"/>
        </w:rPr>
        <w:t>12</w:t>
      </w:r>
      <w:r w:rsidR="00493DF9" w:rsidRPr="008E732F">
        <w:rPr>
          <w:rFonts w:hint="eastAsia"/>
        </w:rPr>
        <w:t>认证的</w:t>
      </w:r>
      <w:r w:rsidR="002F6B89" w:rsidRPr="008E732F">
        <w:rPr>
          <w:rFonts w:hint="eastAsia"/>
        </w:rPr>
        <w:t>道路交通安全</w:t>
      </w:r>
      <w:r w:rsidR="00161E06" w:rsidRPr="008E732F">
        <w:rPr>
          <w:rFonts w:hint="eastAsia"/>
        </w:rPr>
        <w:t>管理体系</w:t>
      </w:r>
      <w:r w:rsidR="00335D42" w:rsidRPr="008E732F">
        <w:rPr>
          <w:rFonts w:hint="eastAsia"/>
        </w:rPr>
        <w:t>（以下称为“</w:t>
      </w:r>
      <w:r w:rsidR="002F6B89" w:rsidRPr="008E732F">
        <w:rPr>
          <w:rFonts w:hint="eastAsia"/>
        </w:rPr>
        <w:t>RTS</w:t>
      </w:r>
      <w:r w:rsidR="00335D42" w:rsidRPr="008E732F">
        <w:rPr>
          <w:rFonts w:hint="eastAsia"/>
        </w:rPr>
        <w:t>MS”）</w:t>
      </w:r>
      <w:r w:rsidR="00161E06" w:rsidRPr="008E732F">
        <w:rPr>
          <w:rFonts w:hint="eastAsia"/>
        </w:rPr>
        <w:t>认证机构</w:t>
      </w:r>
      <w:r w:rsidR="00A02713" w:rsidRPr="008E732F">
        <w:rPr>
          <w:rFonts w:hint="eastAsia"/>
        </w:rPr>
        <w:t>实施评审和认可的一致性，指导申请</w:t>
      </w:r>
      <w:r w:rsidR="00EE4B7C" w:rsidRPr="008E732F">
        <w:rPr>
          <w:rFonts w:hint="eastAsia"/>
        </w:rPr>
        <w:t>和</w:t>
      </w:r>
      <w:r w:rsidR="00A02713" w:rsidRPr="008E732F">
        <w:rPr>
          <w:rFonts w:hint="eastAsia"/>
        </w:rPr>
        <w:t>获得认可的</w:t>
      </w:r>
      <w:r w:rsidR="002F6B89" w:rsidRPr="008E732F">
        <w:rPr>
          <w:rFonts w:hint="eastAsia"/>
        </w:rPr>
        <w:t>RTS</w:t>
      </w:r>
      <w:r w:rsidR="00A02713" w:rsidRPr="008E732F">
        <w:rPr>
          <w:rFonts w:hint="eastAsia"/>
        </w:rPr>
        <w:t>MS认证机构理解和实施认可</w:t>
      </w:r>
      <w:r w:rsidR="00EE4B7C" w:rsidRPr="008E732F">
        <w:rPr>
          <w:rFonts w:hint="eastAsia"/>
        </w:rPr>
        <w:t>规范</w:t>
      </w:r>
      <w:r w:rsidR="00A02713" w:rsidRPr="008E732F">
        <w:rPr>
          <w:rFonts w:hint="eastAsia"/>
        </w:rPr>
        <w:t>要求</w:t>
      </w:r>
      <w:r w:rsidR="00C32377" w:rsidRPr="008E732F">
        <w:rPr>
          <w:rFonts w:hint="eastAsia"/>
        </w:rPr>
        <w:t>，</w:t>
      </w:r>
      <w:r w:rsidR="009501D4" w:rsidRPr="008E732F">
        <w:rPr>
          <w:rFonts w:hint="eastAsia"/>
        </w:rPr>
        <w:t>特</w:t>
      </w:r>
      <w:r w:rsidR="003661F9" w:rsidRPr="008E732F">
        <w:rPr>
          <w:rFonts w:hint="eastAsia"/>
        </w:rPr>
        <w:t>制定本文件。</w:t>
      </w:r>
    </w:p>
    <w:p w:rsidR="006D0393" w:rsidRPr="008E732F" w:rsidRDefault="00952B63" w:rsidP="00BA5225">
      <w:pPr>
        <w:pStyle w:val="20"/>
        <w:adjustRightInd w:val="0"/>
        <w:snapToGrid w:val="0"/>
        <w:spacing w:line="300" w:lineRule="auto"/>
        <w:ind w:firstLineChars="0" w:firstLine="0"/>
        <w:jc w:val="left"/>
      </w:pPr>
      <w:r w:rsidRPr="008E732F">
        <w:rPr>
          <w:rFonts w:hint="eastAsia"/>
        </w:rPr>
        <w:t xml:space="preserve">1.2  </w:t>
      </w:r>
      <w:r w:rsidR="003661F9" w:rsidRPr="008E732F">
        <w:rPr>
          <w:rFonts w:hint="eastAsia"/>
        </w:rPr>
        <w:t>本文件</w:t>
      </w:r>
      <w:r w:rsidR="00CC41BF" w:rsidRPr="008E732F">
        <w:rPr>
          <w:rFonts w:hint="eastAsia"/>
        </w:rPr>
        <w:t>包括对</w:t>
      </w:r>
      <w:r w:rsidR="002F6B89" w:rsidRPr="008E732F">
        <w:rPr>
          <w:rFonts w:hint="eastAsia"/>
        </w:rPr>
        <w:t>道路交通安全</w:t>
      </w:r>
      <w:r w:rsidR="00493DF9" w:rsidRPr="008E732F">
        <w:rPr>
          <w:rFonts w:hint="eastAsia"/>
        </w:rPr>
        <w:t>管理体系</w:t>
      </w:r>
      <w:r w:rsidR="00EE4B7C" w:rsidRPr="008E732F">
        <w:rPr>
          <w:rFonts w:hint="eastAsia"/>
        </w:rPr>
        <w:t>认证机构</w:t>
      </w:r>
      <w:r w:rsidR="00B12313" w:rsidRPr="008E732F">
        <w:rPr>
          <w:rFonts w:hint="eastAsia"/>
        </w:rPr>
        <w:t>认可</w:t>
      </w:r>
      <w:r w:rsidR="00EE4B7C" w:rsidRPr="008E732F">
        <w:rPr>
          <w:rFonts w:hint="eastAsia"/>
        </w:rPr>
        <w:t>规范</w:t>
      </w:r>
      <w:r w:rsidR="00B12313" w:rsidRPr="008E732F">
        <w:rPr>
          <w:rFonts w:hint="eastAsia"/>
        </w:rPr>
        <w:t>的</w:t>
      </w:r>
      <w:r w:rsidR="00CA5DAA" w:rsidRPr="008E732F">
        <w:rPr>
          <w:rFonts w:hint="eastAsia"/>
        </w:rPr>
        <w:t>补充</w:t>
      </w:r>
      <w:r w:rsidR="00CC41BF" w:rsidRPr="008E732F">
        <w:rPr>
          <w:rFonts w:hint="eastAsia"/>
        </w:rPr>
        <w:t>说明</w:t>
      </w:r>
      <w:r w:rsidR="00CA5DAA" w:rsidRPr="008E732F">
        <w:rPr>
          <w:rFonts w:hint="eastAsia"/>
        </w:rPr>
        <w:t>和</w:t>
      </w:r>
      <w:r w:rsidR="00CC41BF" w:rsidRPr="008E732F">
        <w:rPr>
          <w:rFonts w:hint="eastAsia"/>
        </w:rPr>
        <w:t>指南</w:t>
      </w:r>
      <w:r w:rsidR="00B12313" w:rsidRPr="008E732F">
        <w:rPr>
          <w:rFonts w:hint="eastAsia"/>
        </w:rPr>
        <w:t>，</w:t>
      </w:r>
      <w:r w:rsidR="003661F9" w:rsidRPr="008E732F">
        <w:rPr>
          <w:rFonts w:hint="eastAsia"/>
        </w:rPr>
        <w:t>适用于</w:t>
      </w:r>
      <w:r w:rsidR="003661F9" w:rsidRPr="008E732F">
        <w:t>CNAS</w:t>
      </w:r>
      <w:r w:rsidR="003661F9" w:rsidRPr="008E732F">
        <w:rPr>
          <w:rFonts w:hint="eastAsia"/>
        </w:rPr>
        <w:t>对</w:t>
      </w:r>
      <w:r w:rsidR="002F6B89" w:rsidRPr="008E732F">
        <w:rPr>
          <w:rFonts w:hint="eastAsia"/>
        </w:rPr>
        <w:t>RTS</w:t>
      </w:r>
      <w:r w:rsidR="00D560AA" w:rsidRPr="008E732F">
        <w:rPr>
          <w:rFonts w:hint="eastAsia"/>
        </w:rPr>
        <w:t>MS</w:t>
      </w:r>
      <w:r w:rsidR="00033B2E" w:rsidRPr="008E732F">
        <w:rPr>
          <w:rFonts w:hint="eastAsia"/>
        </w:rPr>
        <w:t>认证机构</w:t>
      </w:r>
      <w:r w:rsidR="00391427" w:rsidRPr="008E732F">
        <w:rPr>
          <w:rFonts w:hint="eastAsia"/>
        </w:rPr>
        <w:t>的</w:t>
      </w:r>
      <w:r w:rsidR="00A02713" w:rsidRPr="008E732F">
        <w:rPr>
          <w:rFonts w:hint="eastAsia"/>
        </w:rPr>
        <w:t>认可</w:t>
      </w:r>
      <w:r w:rsidR="003661F9" w:rsidRPr="008E732F">
        <w:rPr>
          <w:rFonts w:hint="eastAsia"/>
        </w:rPr>
        <w:t>。</w:t>
      </w:r>
    </w:p>
    <w:p w:rsidR="005F17A0" w:rsidRPr="008E732F" w:rsidRDefault="005F17A0" w:rsidP="008E61F6">
      <w:pPr>
        <w:pStyle w:val="20"/>
        <w:adjustRightInd w:val="0"/>
        <w:snapToGrid w:val="0"/>
        <w:spacing w:line="300" w:lineRule="auto"/>
        <w:jc w:val="left"/>
      </w:pPr>
      <w:bookmarkStart w:id="18" w:name="OLE_LINK45"/>
      <w:bookmarkStart w:id="19" w:name="OLE_LINK46"/>
      <w:r w:rsidRPr="008E732F">
        <w:rPr>
          <w:rFonts w:hint="eastAsia"/>
        </w:rPr>
        <w:t>本文件R部分</w:t>
      </w:r>
      <w:r w:rsidR="003E6804" w:rsidRPr="008E732F">
        <w:rPr>
          <w:rFonts w:hint="eastAsia"/>
        </w:rPr>
        <w:t>和C部分分别</w:t>
      </w:r>
      <w:r w:rsidRPr="008E732F">
        <w:rPr>
          <w:rFonts w:hint="eastAsia"/>
        </w:rPr>
        <w:t>是对相关认可规则</w:t>
      </w:r>
      <w:r w:rsidR="003E6804" w:rsidRPr="008E732F">
        <w:rPr>
          <w:rFonts w:hint="eastAsia"/>
        </w:rPr>
        <w:t>和认可准则</w:t>
      </w:r>
      <w:r w:rsidRPr="008E732F">
        <w:rPr>
          <w:rFonts w:hint="eastAsia"/>
        </w:rPr>
        <w:t>的</w:t>
      </w:r>
      <w:r w:rsidR="004B45EE" w:rsidRPr="008E732F">
        <w:rPr>
          <w:rFonts w:hint="eastAsia"/>
        </w:rPr>
        <w:t>补充和</w:t>
      </w:r>
      <w:r w:rsidRPr="008E732F">
        <w:rPr>
          <w:rFonts w:hint="eastAsia"/>
        </w:rPr>
        <w:t>说明。本文件G部分是对相关认可</w:t>
      </w:r>
      <w:r w:rsidR="007C4C34" w:rsidRPr="008E732F">
        <w:rPr>
          <w:rFonts w:hint="eastAsia"/>
        </w:rPr>
        <w:t>准则</w:t>
      </w:r>
      <w:r w:rsidRPr="008E732F">
        <w:rPr>
          <w:rFonts w:hint="eastAsia"/>
        </w:rPr>
        <w:t>的应用指南。</w:t>
      </w:r>
    </w:p>
    <w:bookmarkEnd w:id="18"/>
    <w:bookmarkEnd w:id="19"/>
    <w:p w:rsidR="00513EFC" w:rsidRPr="008E732F" w:rsidRDefault="00513EFC" w:rsidP="00BA5225">
      <w:pPr>
        <w:pStyle w:val="20"/>
        <w:adjustRightInd w:val="0"/>
        <w:snapToGrid w:val="0"/>
        <w:spacing w:line="300" w:lineRule="auto"/>
        <w:ind w:firstLineChars="0" w:firstLine="0"/>
        <w:jc w:val="left"/>
        <w:rPr>
          <w:b/>
          <w:sz w:val="28"/>
          <w:szCs w:val="28"/>
        </w:rPr>
      </w:pPr>
    </w:p>
    <w:p w:rsidR="00493DF9" w:rsidRPr="008E732F" w:rsidRDefault="00493DF9" w:rsidP="006401E1">
      <w:pPr>
        <w:pStyle w:val="20"/>
        <w:adjustRightInd w:val="0"/>
        <w:snapToGrid w:val="0"/>
        <w:spacing w:line="300" w:lineRule="auto"/>
        <w:ind w:firstLineChars="0" w:firstLine="0"/>
        <w:jc w:val="left"/>
        <w:outlineLvl w:val="0"/>
        <w:rPr>
          <w:b/>
          <w:sz w:val="28"/>
          <w:szCs w:val="28"/>
        </w:rPr>
      </w:pPr>
      <w:bookmarkStart w:id="20" w:name="_Toc488168962"/>
      <w:r w:rsidRPr="008E732F">
        <w:rPr>
          <w:rFonts w:hint="eastAsia"/>
          <w:b/>
          <w:sz w:val="28"/>
          <w:szCs w:val="28"/>
        </w:rPr>
        <w:t>2  规范性引用文件</w:t>
      </w:r>
      <w:bookmarkEnd w:id="20"/>
    </w:p>
    <w:p w:rsidR="00493DF9" w:rsidRPr="008E732F" w:rsidRDefault="00493DF9" w:rsidP="00493DF9">
      <w:pPr>
        <w:pStyle w:val="20"/>
        <w:adjustRightInd w:val="0"/>
        <w:snapToGrid w:val="0"/>
        <w:spacing w:line="300" w:lineRule="auto"/>
        <w:jc w:val="left"/>
      </w:pPr>
      <w:r w:rsidRPr="008E732F">
        <w:rPr>
          <w:rFonts w:hint="eastAsia"/>
        </w:rPr>
        <w:t>下列文件中的条款通过本文件的引用而成为本文件的条款。以下引用的文件，注明日期的，仅引用的版本适用；未注明日期的，引用文件的最新版本（包括任何修订）适用。</w:t>
      </w:r>
    </w:p>
    <w:p w:rsidR="0068269D" w:rsidRPr="008E732F" w:rsidRDefault="0068269D" w:rsidP="0068269D">
      <w:pPr>
        <w:pStyle w:val="20"/>
        <w:adjustRightInd w:val="0"/>
        <w:snapToGrid w:val="0"/>
        <w:spacing w:line="300" w:lineRule="auto"/>
        <w:jc w:val="left"/>
      </w:pPr>
      <w:r w:rsidRPr="008E732F">
        <w:t>CNAS-RC01</w:t>
      </w:r>
      <w:r w:rsidRPr="008E732F">
        <w:rPr>
          <w:rFonts w:hint="eastAsia"/>
        </w:rPr>
        <w:t>《</w:t>
      </w:r>
      <w:r w:rsidRPr="008E732F">
        <w:t>认证机构认可规则</w:t>
      </w:r>
      <w:r w:rsidRPr="008E732F">
        <w:rPr>
          <w:rFonts w:hint="eastAsia"/>
        </w:rPr>
        <w:t>》</w:t>
      </w:r>
    </w:p>
    <w:p w:rsidR="0068269D" w:rsidRPr="008E732F" w:rsidRDefault="0068269D" w:rsidP="0068269D">
      <w:pPr>
        <w:pStyle w:val="20"/>
        <w:adjustRightInd w:val="0"/>
        <w:snapToGrid w:val="0"/>
        <w:spacing w:line="300" w:lineRule="auto"/>
        <w:jc w:val="left"/>
      </w:pPr>
      <w:r w:rsidRPr="008E732F">
        <w:rPr>
          <w:rFonts w:hint="eastAsia"/>
        </w:rPr>
        <w:t>CNAS-CC01《管理体系认证机构要求》</w:t>
      </w:r>
    </w:p>
    <w:p w:rsidR="00156F34" w:rsidRPr="008E732F" w:rsidRDefault="00156F34" w:rsidP="00156F34">
      <w:pPr>
        <w:pStyle w:val="20"/>
        <w:adjustRightInd w:val="0"/>
        <w:snapToGrid w:val="0"/>
        <w:spacing w:line="300" w:lineRule="auto"/>
        <w:jc w:val="left"/>
      </w:pPr>
      <w:r w:rsidRPr="008E732F">
        <w:rPr>
          <w:rFonts w:hint="eastAsia"/>
        </w:rPr>
        <w:t>ISO 39001《道路交通安全管理体系</w:t>
      </w:r>
      <w:r w:rsidRPr="008E732F">
        <w:t>—</w:t>
      </w:r>
      <w:r w:rsidRPr="008E732F">
        <w:rPr>
          <w:rFonts w:hint="eastAsia"/>
        </w:rPr>
        <w:t>要求及使用指南》</w:t>
      </w:r>
    </w:p>
    <w:p w:rsidR="0068269D" w:rsidRPr="008E732F" w:rsidRDefault="0068269D" w:rsidP="0068269D">
      <w:pPr>
        <w:pStyle w:val="20"/>
        <w:adjustRightInd w:val="0"/>
        <w:snapToGrid w:val="0"/>
        <w:spacing w:line="300" w:lineRule="auto"/>
        <w:jc w:val="left"/>
      </w:pPr>
      <w:r w:rsidRPr="008E732F">
        <w:rPr>
          <w:rFonts w:hint="eastAsia"/>
        </w:rPr>
        <w:t>CNAS-CC</w:t>
      </w:r>
      <w:r w:rsidR="002F6B89" w:rsidRPr="008E732F">
        <w:rPr>
          <w:rFonts w:hint="eastAsia"/>
          <w:u w:val="single"/>
        </w:rPr>
        <w:t>XXX</w:t>
      </w:r>
      <w:r w:rsidRPr="008E732F">
        <w:rPr>
          <w:rFonts w:hint="eastAsia"/>
        </w:rPr>
        <w:t>《</w:t>
      </w:r>
      <w:r w:rsidR="006D431E" w:rsidRPr="008E732F">
        <w:rPr>
          <w:rFonts w:hint="eastAsia"/>
        </w:rPr>
        <w:t>合格评定——管理体系审核与认证机构要求   第7部分  道路交通安全管理体系审核与认证能力要求</w:t>
      </w:r>
      <w:r w:rsidRPr="008E732F">
        <w:rPr>
          <w:rFonts w:hint="eastAsia"/>
        </w:rPr>
        <w:t>》</w:t>
      </w:r>
    </w:p>
    <w:p w:rsidR="0068269D" w:rsidRPr="008E732F" w:rsidRDefault="0068269D" w:rsidP="0068269D">
      <w:pPr>
        <w:pStyle w:val="20"/>
        <w:adjustRightInd w:val="0"/>
        <w:snapToGrid w:val="0"/>
        <w:spacing w:line="300" w:lineRule="auto"/>
        <w:jc w:val="left"/>
      </w:pPr>
      <w:r w:rsidRPr="008E732F">
        <w:rPr>
          <w:rFonts w:hint="eastAsia"/>
        </w:rPr>
        <w:t>CNAS-CC11《基于抽样的多场所认证》</w:t>
      </w:r>
    </w:p>
    <w:p w:rsidR="00BA18B8" w:rsidRPr="008E732F" w:rsidRDefault="0068269D" w:rsidP="00BA18B8">
      <w:pPr>
        <w:pStyle w:val="20"/>
        <w:adjustRightInd w:val="0"/>
        <w:snapToGrid w:val="0"/>
        <w:spacing w:line="300" w:lineRule="auto"/>
        <w:jc w:val="left"/>
      </w:pPr>
      <w:r w:rsidRPr="008E732F">
        <w:rPr>
          <w:rFonts w:hint="eastAsia"/>
        </w:rPr>
        <w:t>CNAS-CC12《已认可的管理体系认证的转换》</w:t>
      </w:r>
    </w:p>
    <w:p w:rsidR="0068269D" w:rsidRPr="008E732F" w:rsidRDefault="0068269D" w:rsidP="00BA5225">
      <w:pPr>
        <w:pStyle w:val="20"/>
        <w:adjustRightInd w:val="0"/>
        <w:snapToGrid w:val="0"/>
        <w:spacing w:line="300" w:lineRule="auto"/>
        <w:ind w:firstLineChars="0" w:firstLine="0"/>
        <w:jc w:val="left"/>
        <w:rPr>
          <w:b/>
          <w:sz w:val="28"/>
          <w:szCs w:val="28"/>
        </w:rPr>
      </w:pPr>
    </w:p>
    <w:p w:rsidR="00BE45C4" w:rsidRPr="008E732F" w:rsidRDefault="0068269D" w:rsidP="009C5EB1">
      <w:pPr>
        <w:pStyle w:val="20"/>
        <w:adjustRightInd w:val="0"/>
        <w:snapToGrid w:val="0"/>
        <w:spacing w:line="300" w:lineRule="auto"/>
        <w:ind w:firstLineChars="0" w:firstLine="0"/>
        <w:jc w:val="left"/>
        <w:outlineLvl w:val="0"/>
        <w:rPr>
          <w:b/>
          <w:sz w:val="28"/>
          <w:szCs w:val="28"/>
        </w:rPr>
      </w:pPr>
      <w:bookmarkStart w:id="21" w:name="_Toc488168963"/>
      <w:r w:rsidRPr="008E732F">
        <w:rPr>
          <w:rFonts w:hint="eastAsia"/>
          <w:b/>
          <w:sz w:val="28"/>
          <w:szCs w:val="28"/>
        </w:rPr>
        <w:t>3</w:t>
      </w:r>
      <w:r w:rsidR="00BE45C4" w:rsidRPr="008E732F">
        <w:rPr>
          <w:rFonts w:hint="eastAsia"/>
          <w:b/>
          <w:sz w:val="28"/>
          <w:szCs w:val="28"/>
        </w:rPr>
        <w:t xml:space="preserve">  术语和定义</w:t>
      </w:r>
      <w:bookmarkEnd w:id="21"/>
    </w:p>
    <w:p w:rsidR="00BE45C4" w:rsidRPr="008E732F" w:rsidRDefault="006D431E" w:rsidP="008E61F6">
      <w:pPr>
        <w:pStyle w:val="20"/>
        <w:adjustRightInd w:val="0"/>
        <w:snapToGrid w:val="0"/>
        <w:spacing w:line="300" w:lineRule="auto"/>
        <w:jc w:val="left"/>
      </w:pPr>
      <w:bookmarkStart w:id="22" w:name="OLE_LINK143"/>
      <w:bookmarkStart w:id="23" w:name="OLE_LINK144"/>
      <w:r w:rsidRPr="008E732F">
        <w:rPr>
          <w:rFonts w:hint="eastAsia"/>
        </w:rPr>
        <w:t>CNAS-CC01</w:t>
      </w:r>
      <w:r w:rsidR="00DA75B0" w:rsidRPr="008E732F">
        <w:rPr>
          <w:rFonts w:hint="eastAsia"/>
        </w:rPr>
        <w:t>、CNAS-RC01、 GB/T 27000</w:t>
      </w:r>
      <w:r w:rsidR="00BF5D86" w:rsidRPr="008E732F">
        <w:rPr>
          <w:rFonts w:hint="eastAsia"/>
        </w:rPr>
        <w:t>和</w:t>
      </w:r>
      <w:r w:rsidRPr="008E732F">
        <w:rPr>
          <w:rFonts w:hint="eastAsia"/>
        </w:rPr>
        <w:t>ISO 39001</w:t>
      </w:r>
      <w:r w:rsidR="00BE45C4" w:rsidRPr="008E732F">
        <w:rPr>
          <w:rFonts w:hint="eastAsia"/>
        </w:rPr>
        <w:t>中的术语和定义以及下列术语和定义适用于本文件。</w:t>
      </w:r>
    </w:p>
    <w:bookmarkEnd w:id="22"/>
    <w:bookmarkEnd w:id="23"/>
    <w:p w:rsidR="00156F34" w:rsidRPr="008E732F" w:rsidRDefault="0068269D" w:rsidP="00156F34">
      <w:pPr>
        <w:pStyle w:val="20"/>
        <w:adjustRightInd w:val="0"/>
        <w:snapToGrid w:val="0"/>
        <w:spacing w:line="300" w:lineRule="auto"/>
        <w:ind w:firstLineChars="0" w:firstLine="0"/>
        <w:jc w:val="left"/>
      </w:pPr>
      <w:r w:rsidRPr="008E732F">
        <w:rPr>
          <w:rFonts w:hint="eastAsia"/>
        </w:rPr>
        <w:t>3</w:t>
      </w:r>
      <w:r w:rsidR="00212D31" w:rsidRPr="008E732F">
        <w:rPr>
          <w:rFonts w:hint="eastAsia"/>
        </w:rPr>
        <w:t>.</w:t>
      </w:r>
      <w:r w:rsidR="002C1C42" w:rsidRPr="008E732F">
        <w:rPr>
          <w:rFonts w:hint="eastAsia"/>
        </w:rPr>
        <w:t>1</w:t>
      </w:r>
      <w:r w:rsidR="00513EFC" w:rsidRPr="008E732F">
        <w:rPr>
          <w:rFonts w:hint="eastAsia"/>
        </w:rPr>
        <w:t xml:space="preserve"> </w:t>
      </w:r>
      <w:r w:rsidR="00156F34" w:rsidRPr="008E732F">
        <w:rPr>
          <w:rFonts w:hint="eastAsia"/>
        </w:rPr>
        <w:t>认证利益相关方：可以影响认证机构的认证活动或其认证决定，可以被影响，或认为可以被影响的组织或个人。</w:t>
      </w:r>
    </w:p>
    <w:p w:rsidR="00DA75B0" w:rsidRPr="008E732F" w:rsidRDefault="00DA75B0" w:rsidP="00761130">
      <w:pPr>
        <w:pStyle w:val="20"/>
        <w:adjustRightInd w:val="0"/>
        <w:snapToGrid w:val="0"/>
        <w:spacing w:line="300" w:lineRule="auto"/>
        <w:ind w:firstLineChars="0" w:firstLine="0"/>
        <w:jc w:val="left"/>
      </w:pPr>
      <w:r w:rsidRPr="008E732F">
        <w:t>3.</w:t>
      </w:r>
      <w:r w:rsidRPr="008E732F">
        <w:rPr>
          <w:rFonts w:hint="eastAsia"/>
        </w:rPr>
        <w:t>2</w:t>
      </w:r>
      <w:r w:rsidRPr="008E732F">
        <w:t xml:space="preserve"> </w:t>
      </w:r>
      <w:r w:rsidRPr="008E732F">
        <w:rPr>
          <w:rFonts w:hint="eastAsia"/>
        </w:rPr>
        <w:t>RTS</w:t>
      </w:r>
      <w:r w:rsidR="00761130" w:rsidRPr="008E732F">
        <w:rPr>
          <w:rFonts w:hint="eastAsia"/>
        </w:rPr>
        <w:t>MS</w:t>
      </w:r>
      <w:r w:rsidRPr="008E732F">
        <w:rPr>
          <w:rFonts w:hint="eastAsia"/>
        </w:rPr>
        <w:t>专项认可制度：在管理体系基本认可制度内，基于RTSMS认证活动的特性建立，对认证机构实施认可的相关规则和过程。</w:t>
      </w:r>
    </w:p>
    <w:p w:rsidR="00DA75B0" w:rsidRPr="008E732F" w:rsidRDefault="00DA75B0" w:rsidP="00761130">
      <w:pPr>
        <w:pStyle w:val="20"/>
        <w:adjustRightInd w:val="0"/>
        <w:snapToGrid w:val="0"/>
        <w:spacing w:line="300" w:lineRule="auto"/>
        <w:ind w:firstLineChars="0" w:firstLine="0"/>
        <w:jc w:val="left"/>
      </w:pPr>
      <w:r w:rsidRPr="008E732F">
        <w:rPr>
          <w:rFonts w:hint="eastAsia"/>
        </w:rPr>
        <w:t xml:space="preserve">3.3 </w:t>
      </w:r>
      <w:r w:rsidR="00761130" w:rsidRPr="008E732F">
        <w:rPr>
          <w:rFonts w:hint="eastAsia"/>
        </w:rPr>
        <w:t>ISO39001</w:t>
      </w:r>
      <w:r w:rsidRPr="008E732F">
        <w:rPr>
          <w:rFonts w:hint="eastAsia"/>
        </w:rPr>
        <w:t>分项认可制度：在RTS</w:t>
      </w:r>
      <w:r w:rsidR="00761130" w:rsidRPr="008E732F">
        <w:rPr>
          <w:rFonts w:hint="eastAsia"/>
        </w:rPr>
        <w:t>MS</w:t>
      </w:r>
      <w:r w:rsidRPr="008E732F">
        <w:rPr>
          <w:rFonts w:hint="eastAsia"/>
        </w:rPr>
        <w:t>专项认可制度（3.2）</w:t>
      </w:r>
      <w:r w:rsidR="00761130" w:rsidRPr="008E732F">
        <w:rPr>
          <w:rFonts w:hint="eastAsia"/>
        </w:rPr>
        <w:t>内，</w:t>
      </w:r>
      <w:r w:rsidRPr="008E732F">
        <w:rPr>
          <w:rFonts w:hint="eastAsia"/>
        </w:rPr>
        <w:t>考虑</w:t>
      </w:r>
      <w:r w:rsidR="00761130" w:rsidRPr="008E732F">
        <w:rPr>
          <w:rFonts w:hint="eastAsia"/>
        </w:rPr>
        <w:t>了实施ISO39001认证</w:t>
      </w:r>
      <w:r w:rsidRPr="008E732F">
        <w:rPr>
          <w:rFonts w:hint="eastAsia"/>
        </w:rPr>
        <w:t>活动的特性</w:t>
      </w:r>
      <w:r w:rsidR="00761130" w:rsidRPr="008E732F">
        <w:rPr>
          <w:rFonts w:hint="eastAsia"/>
        </w:rPr>
        <w:t>和其认证业务范围而</w:t>
      </w:r>
      <w:r w:rsidRPr="008E732F">
        <w:rPr>
          <w:rFonts w:hint="eastAsia"/>
        </w:rPr>
        <w:t>建立，对认证机构实施认可的相关规则和过程。</w:t>
      </w:r>
    </w:p>
    <w:p w:rsidR="00311588" w:rsidRPr="008E732F" w:rsidRDefault="00761130" w:rsidP="00C66EE3">
      <w:pPr>
        <w:pStyle w:val="20"/>
        <w:adjustRightInd w:val="0"/>
        <w:snapToGrid w:val="0"/>
        <w:spacing w:line="300" w:lineRule="auto"/>
        <w:ind w:firstLineChars="0" w:firstLine="0"/>
        <w:jc w:val="left"/>
      </w:pPr>
      <w:r w:rsidRPr="008E732F">
        <w:rPr>
          <w:rFonts w:hint="eastAsia"/>
        </w:rPr>
        <w:t>3.4</w:t>
      </w:r>
      <w:r w:rsidR="00DA75B0" w:rsidRPr="008E732F">
        <w:rPr>
          <w:rFonts w:hint="eastAsia"/>
        </w:rPr>
        <w:t xml:space="preserve"> </w:t>
      </w:r>
      <w:r w:rsidRPr="008E732F">
        <w:rPr>
          <w:rFonts w:hint="eastAsia"/>
        </w:rPr>
        <w:t>RTSMS</w:t>
      </w:r>
      <w:r w:rsidR="00212D31" w:rsidRPr="008E732F">
        <w:rPr>
          <w:rFonts w:hint="eastAsia"/>
        </w:rPr>
        <w:t>认证业务范围</w:t>
      </w:r>
      <w:r w:rsidR="00C66EE3" w:rsidRPr="008E732F">
        <w:rPr>
          <w:rFonts w:hint="eastAsia"/>
        </w:rPr>
        <w:t>：</w:t>
      </w:r>
      <w:r w:rsidR="00DA75B0" w:rsidRPr="008E732F">
        <w:rPr>
          <w:rFonts w:hint="eastAsia"/>
        </w:rPr>
        <w:t>在</w:t>
      </w:r>
      <w:r w:rsidRPr="008E732F">
        <w:rPr>
          <w:rFonts w:hint="eastAsia"/>
        </w:rPr>
        <w:t>ISO39001分项认可制度</w:t>
      </w:r>
      <w:r w:rsidR="00DA75B0" w:rsidRPr="008E732F">
        <w:rPr>
          <w:rFonts w:hint="eastAsia"/>
        </w:rPr>
        <w:t>内，</w:t>
      </w:r>
      <w:r w:rsidR="00DB60D9" w:rsidRPr="008E732F">
        <w:rPr>
          <w:rFonts w:hint="eastAsia"/>
        </w:rPr>
        <w:t>为方便认可项目管理</w:t>
      </w:r>
      <w:r w:rsidR="00680990" w:rsidRPr="008E732F">
        <w:rPr>
          <w:rFonts w:hint="eastAsia"/>
        </w:rPr>
        <w:t>和实施</w:t>
      </w:r>
      <w:r w:rsidR="00DB60D9" w:rsidRPr="008E732F">
        <w:rPr>
          <w:rFonts w:hint="eastAsia"/>
        </w:rPr>
        <w:t>，</w:t>
      </w:r>
      <w:r w:rsidR="0081417D" w:rsidRPr="008E732F">
        <w:rPr>
          <w:rFonts w:hint="eastAsia"/>
        </w:rPr>
        <w:t>CNAS界定的</w:t>
      </w:r>
      <w:r w:rsidR="00DB60D9" w:rsidRPr="008E732F">
        <w:rPr>
          <w:rFonts w:hint="eastAsia"/>
        </w:rPr>
        <w:t>认可范围并</w:t>
      </w:r>
      <w:r w:rsidR="0081417D" w:rsidRPr="008E732F">
        <w:rPr>
          <w:rFonts w:hint="eastAsia"/>
        </w:rPr>
        <w:t>可在认可文件上明示的</w:t>
      </w:r>
      <w:r w:rsidR="00FF3F2C" w:rsidRPr="008E732F">
        <w:rPr>
          <w:rFonts w:hint="eastAsia"/>
        </w:rPr>
        <w:t>认证机构的认证</w:t>
      </w:r>
      <w:r w:rsidR="00B7429A" w:rsidRPr="008E732F">
        <w:rPr>
          <w:rFonts w:hint="eastAsia"/>
        </w:rPr>
        <w:t>活动涉及</w:t>
      </w:r>
      <w:r w:rsidR="0056340F" w:rsidRPr="008E732F">
        <w:rPr>
          <w:rFonts w:hint="eastAsia"/>
        </w:rPr>
        <w:t>的</w:t>
      </w:r>
      <w:r w:rsidR="001B12B6" w:rsidRPr="008E732F">
        <w:rPr>
          <w:rFonts w:hint="eastAsia"/>
        </w:rPr>
        <w:t>业务种类</w:t>
      </w:r>
      <w:r w:rsidR="00DB60D9" w:rsidRPr="008E732F">
        <w:rPr>
          <w:rFonts w:hint="eastAsia"/>
        </w:rPr>
        <w:t>。</w:t>
      </w:r>
    </w:p>
    <w:p w:rsidR="00CF2E5C" w:rsidRPr="008E732F" w:rsidRDefault="00CF2E5C" w:rsidP="00BA5225">
      <w:pPr>
        <w:pStyle w:val="20"/>
        <w:adjustRightInd w:val="0"/>
        <w:snapToGrid w:val="0"/>
        <w:spacing w:line="300" w:lineRule="auto"/>
        <w:ind w:firstLineChars="0" w:firstLine="0"/>
        <w:jc w:val="left"/>
        <w:rPr>
          <w:b/>
          <w:sz w:val="28"/>
          <w:szCs w:val="28"/>
        </w:rPr>
      </w:pPr>
    </w:p>
    <w:p w:rsidR="003661F9" w:rsidRPr="008E732F" w:rsidRDefault="001A4811" w:rsidP="006401E1">
      <w:pPr>
        <w:pStyle w:val="20"/>
        <w:adjustRightInd w:val="0"/>
        <w:snapToGrid w:val="0"/>
        <w:spacing w:line="300" w:lineRule="auto"/>
        <w:ind w:firstLineChars="0" w:firstLine="0"/>
        <w:jc w:val="left"/>
        <w:outlineLvl w:val="0"/>
        <w:rPr>
          <w:b/>
          <w:sz w:val="28"/>
          <w:szCs w:val="28"/>
        </w:rPr>
      </w:pPr>
      <w:bookmarkStart w:id="24" w:name="_Toc488168964"/>
      <w:r w:rsidRPr="008E732F">
        <w:rPr>
          <w:rFonts w:hint="eastAsia"/>
          <w:b/>
          <w:sz w:val="28"/>
          <w:szCs w:val="28"/>
        </w:rPr>
        <w:lastRenderedPageBreak/>
        <w:t>4</w:t>
      </w:r>
      <w:r w:rsidR="00B12313" w:rsidRPr="008E732F">
        <w:rPr>
          <w:rFonts w:hint="eastAsia"/>
          <w:b/>
          <w:sz w:val="28"/>
          <w:szCs w:val="28"/>
        </w:rPr>
        <w:t xml:space="preserve">  </w:t>
      </w:r>
      <w:r w:rsidR="00681F5B" w:rsidRPr="008E732F">
        <w:rPr>
          <w:rFonts w:hint="eastAsia"/>
          <w:b/>
          <w:sz w:val="28"/>
          <w:szCs w:val="28"/>
        </w:rPr>
        <w:t>ISO</w:t>
      </w:r>
      <w:r w:rsidR="00ED46AF" w:rsidRPr="008E732F">
        <w:rPr>
          <w:rFonts w:hint="eastAsia"/>
          <w:b/>
          <w:sz w:val="28"/>
          <w:szCs w:val="28"/>
        </w:rPr>
        <w:t xml:space="preserve"> </w:t>
      </w:r>
      <w:r w:rsidR="00681F5B" w:rsidRPr="008E732F">
        <w:rPr>
          <w:rFonts w:hint="eastAsia"/>
          <w:b/>
          <w:sz w:val="28"/>
          <w:szCs w:val="28"/>
        </w:rPr>
        <w:t>39001分项认可制度</w:t>
      </w:r>
      <w:r w:rsidR="00EE4B7C" w:rsidRPr="008E732F">
        <w:rPr>
          <w:rFonts w:hint="eastAsia"/>
          <w:b/>
          <w:sz w:val="28"/>
          <w:szCs w:val="28"/>
        </w:rPr>
        <w:t>认可规范</w:t>
      </w:r>
      <w:r w:rsidRPr="008E732F">
        <w:rPr>
          <w:rFonts w:hint="eastAsia"/>
          <w:b/>
          <w:sz w:val="28"/>
          <w:szCs w:val="28"/>
        </w:rPr>
        <w:t>的构成</w:t>
      </w:r>
      <w:bookmarkEnd w:id="24"/>
    </w:p>
    <w:p w:rsidR="00681F5B" w:rsidRPr="008E732F" w:rsidRDefault="00681F5B" w:rsidP="0029208A">
      <w:pPr>
        <w:pStyle w:val="20"/>
        <w:adjustRightInd w:val="0"/>
        <w:snapToGrid w:val="0"/>
        <w:spacing w:line="300" w:lineRule="auto"/>
        <w:ind w:firstLineChars="0" w:firstLine="0"/>
        <w:jc w:val="left"/>
      </w:pPr>
      <w:r w:rsidRPr="008E732F">
        <w:rPr>
          <w:rFonts w:hint="eastAsia"/>
        </w:rPr>
        <w:t>本文件</w:t>
      </w:r>
      <w:r w:rsidR="0029208A" w:rsidRPr="008E732F">
        <w:rPr>
          <w:rFonts w:hint="eastAsia"/>
        </w:rPr>
        <w:t>和</w:t>
      </w:r>
      <w:r w:rsidR="00E43E68" w:rsidRPr="008E732F">
        <w:rPr>
          <w:rFonts w:hint="eastAsia"/>
        </w:rPr>
        <w:t>以下文件</w:t>
      </w:r>
      <w:r w:rsidR="0029208A" w:rsidRPr="008E732F">
        <w:rPr>
          <w:rFonts w:hint="eastAsia"/>
        </w:rPr>
        <w:t>构成ISO39001分项认可制度认可规范：</w:t>
      </w:r>
    </w:p>
    <w:p w:rsidR="00952B63" w:rsidRPr="008E732F" w:rsidRDefault="001A4811" w:rsidP="00BA5225">
      <w:pPr>
        <w:pStyle w:val="20"/>
        <w:adjustRightInd w:val="0"/>
        <w:snapToGrid w:val="0"/>
        <w:spacing w:line="300" w:lineRule="auto"/>
        <w:ind w:firstLineChars="0" w:firstLine="0"/>
        <w:jc w:val="left"/>
      </w:pPr>
      <w:r w:rsidRPr="008E732F">
        <w:rPr>
          <w:rFonts w:hint="eastAsia"/>
        </w:rPr>
        <w:t>4</w:t>
      </w:r>
      <w:r w:rsidR="00952B63" w:rsidRPr="008E732F">
        <w:rPr>
          <w:rFonts w:hint="eastAsia"/>
        </w:rPr>
        <w:t xml:space="preserve">.1  </w:t>
      </w:r>
      <w:r w:rsidR="00952B63" w:rsidRPr="008E732F">
        <w:t>CNAS-RC01</w:t>
      </w:r>
      <w:r w:rsidR="00952B63" w:rsidRPr="008E732F">
        <w:rPr>
          <w:rFonts w:hint="eastAsia"/>
        </w:rPr>
        <w:t>《</w:t>
      </w:r>
      <w:r w:rsidR="00952B63" w:rsidRPr="008E732F">
        <w:t>认证机构认可规则</w:t>
      </w:r>
      <w:r w:rsidR="00952B63" w:rsidRPr="008E732F">
        <w:rPr>
          <w:rFonts w:hint="eastAsia"/>
        </w:rPr>
        <w:t>》</w:t>
      </w:r>
      <w:r w:rsidRPr="008E732F">
        <w:rPr>
          <w:rFonts w:hint="eastAsia"/>
        </w:rPr>
        <w:t>是</w:t>
      </w:r>
      <w:r w:rsidR="002F6B89" w:rsidRPr="008E732F">
        <w:rPr>
          <w:rFonts w:hint="eastAsia"/>
        </w:rPr>
        <w:t>RTS</w:t>
      </w:r>
      <w:r w:rsidR="00B12313" w:rsidRPr="008E732F">
        <w:rPr>
          <w:rFonts w:hint="eastAsia"/>
        </w:rPr>
        <w:t>MS认证机构认可活动的基本程序规则</w:t>
      </w:r>
      <w:r w:rsidR="00952B63" w:rsidRPr="008E732F">
        <w:rPr>
          <w:rFonts w:hint="eastAsia"/>
        </w:rPr>
        <w:t>。</w:t>
      </w:r>
    </w:p>
    <w:p w:rsidR="00952B63" w:rsidRPr="008E732F" w:rsidRDefault="00952B63" w:rsidP="00DA75B0">
      <w:pPr>
        <w:pStyle w:val="20"/>
        <w:adjustRightInd w:val="0"/>
        <w:snapToGrid w:val="0"/>
        <w:spacing w:line="300" w:lineRule="auto"/>
        <w:ind w:firstLineChars="250" w:firstLine="600"/>
        <w:jc w:val="left"/>
      </w:pPr>
      <w:r w:rsidRPr="008E732F">
        <w:rPr>
          <w:rFonts w:hint="eastAsia"/>
        </w:rPr>
        <w:t>CNAS-CC01《管理体系认证机构要求》是</w:t>
      </w:r>
      <w:r w:rsidR="002F6B89" w:rsidRPr="008E732F">
        <w:rPr>
          <w:rFonts w:hint="eastAsia"/>
        </w:rPr>
        <w:t>RTS</w:t>
      </w:r>
      <w:r w:rsidRPr="008E732F">
        <w:rPr>
          <w:rFonts w:hint="eastAsia"/>
        </w:rPr>
        <w:t>MS认证机构的基本认可准则。</w:t>
      </w:r>
    </w:p>
    <w:p w:rsidR="00952B63" w:rsidRPr="008E732F" w:rsidRDefault="001F79AD" w:rsidP="00DA75B0">
      <w:pPr>
        <w:pStyle w:val="20"/>
        <w:adjustRightInd w:val="0"/>
        <w:snapToGrid w:val="0"/>
        <w:spacing w:line="300" w:lineRule="auto"/>
        <w:ind w:firstLineChars="250" w:firstLine="600"/>
        <w:jc w:val="left"/>
      </w:pPr>
      <w:r w:rsidRPr="008E732F">
        <w:rPr>
          <w:rFonts w:hint="eastAsia"/>
        </w:rPr>
        <w:t>CNAS-CC</w:t>
      </w:r>
      <w:r w:rsidRPr="008E732F">
        <w:rPr>
          <w:rFonts w:hint="eastAsia"/>
          <w:u w:val="single"/>
        </w:rPr>
        <w:t>XXX</w:t>
      </w:r>
      <w:r w:rsidRPr="008E732F">
        <w:rPr>
          <w:rFonts w:hint="eastAsia"/>
        </w:rPr>
        <w:t>《合格评定——管理体系审核与认证机构要求 第7部分 道路交通安全管理体系审核与认证能力要求》</w:t>
      </w:r>
      <w:r w:rsidR="00DA75B0" w:rsidRPr="008E732F">
        <w:rPr>
          <w:rFonts w:hint="eastAsia"/>
        </w:rPr>
        <w:t>是RTSMS认证机构的专项认可准则</w:t>
      </w:r>
    </w:p>
    <w:p w:rsidR="00BE1DA4" w:rsidRPr="008E732F" w:rsidRDefault="001A4811" w:rsidP="00BA5225">
      <w:pPr>
        <w:pStyle w:val="20"/>
        <w:adjustRightInd w:val="0"/>
        <w:snapToGrid w:val="0"/>
        <w:spacing w:line="300" w:lineRule="auto"/>
        <w:ind w:firstLineChars="0" w:firstLine="0"/>
        <w:jc w:val="left"/>
      </w:pPr>
      <w:r w:rsidRPr="008E732F">
        <w:rPr>
          <w:rFonts w:hint="eastAsia"/>
        </w:rPr>
        <w:t>4</w:t>
      </w:r>
      <w:r w:rsidR="00952B63" w:rsidRPr="008E732F">
        <w:rPr>
          <w:rFonts w:hint="eastAsia"/>
        </w:rPr>
        <w:t>.2  其他</w:t>
      </w:r>
      <w:r w:rsidR="00BE1DA4" w:rsidRPr="008E732F">
        <w:rPr>
          <w:rFonts w:hint="eastAsia"/>
        </w:rPr>
        <w:t>适用的认可规则包括：</w:t>
      </w:r>
    </w:p>
    <w:p w:rsidR="00BE1DA4" w:rsidRPr="008E732F" w:rsidRDefault="00BE1DA4" w:rsidP="00882C38">
      <w:pPr>
        <w:pStyle w:val="20"/>
        <w:numPr>
          <w:ilvl w:val="0"/>
          <w:numId w:val="13"/>
        </w:numPr>
        <w:adjustRightInd w:val="0"/>
        <w:snapToGrid w:val="0"/>
        <w:spacing w:line="300" w:lineRule="auto"/>
        <w:ind w:firstLineChars="0"/>
        <w:jc w:val="left"/>
      </w:pPr>
      <w:r w:rsidRPr="008E732F">
        <w:t>CNAS-R01</w:t>
      </w:r>
      <w:r w:rsidRPr="008E732F">
        <w:rPr>
          <w:rFonts w:hint="eastAsia"/>
        </w:rPr>
        <w:t>《</w:t>
      </w:r>
      <w:r w:rsidRPr="008E732F">
        <w:t>认可标识</w:t>
      </w:r>
      <w:r w:rsidR="00882C38" w:rsidRPr="008E732F">
        <w:rPr>
          <w:rFonts w:hint="eastAsia"/>
        </w:rPr>
        <w:t>使用</w:t>
      </w:r>
      <w:r w:rsidRPr="008E732F">
        <w:t>和认可状态声明规则</w:t>
      </w:r>
      <w:r w:rsidRPr="008E732F">
        <w:rPr>
          <w:rFonts w:hint="eastAsia"/>
        </w:rPr>
        <w:t>》；</w:t>
      </w:r>
    </w:p>
    <w:p w:rsidR="00BE1DA4" w:rsidRPr="008E732F" w:rsidRDefault="00BE1DA4" w:rsidP="009B5B0C">
      <w:pPr>
        <w:pStyle w:val="20"/>
        <w:numPr>
          <w:ilvl w:val="0"/>
          <w:numId w:val="13"/>
        </w:numPr>
        <w:adjustRightInd w:val="0"/>
        <w:snapToGrid w:val="0"/>
        <w:spacing w:line="300" w:lineRule="auto"/>
        <w:ind w:firstLineChars="0"/>
        <w:jc w:val="left"/>
      </w:pPr>
      <w:r w:rsidRPr="008E732F">
        <w:t>CNAS-R02</w:t>
      </w:r>
      <w:r w:rsidRPr="008E732F">
        <w:rPr>
          <w:rFonts w:hint="eastAsia"/>
        </w:rPr>
        <w:t>《</w:t>
      </w:r>
      <w:r w:rsidRPr="008E732F">
        <w:t>公正性和保密规则</w:t>
      </w:r>
      <w:r w:rsidRPr="008E732F">
        <w:rPr>
          <w:rFonts w:hint="eastAsia"/>
        </w:rPr>
        <w:t>》；</w:t>
      </w:r>
    </w:p>
    <w:p w:rsidR="00BE1DA4" w:rsidRPr="008E732F" w:rsidRDefault="00BE1DA4" w:rsidP="009B5B0C">
      <w:pPr>
        <w:pStyle w:val="20"/>
        <w:numPr>
          <w:ilvl w:val="0"/>
          <w:numId w:val="13"/>
        </w:numPr>
        <w:adjustRightInd w:val="0"/>
        <w:snapToGrid w:val="0"/>
        <w:spacing w:line="300" w:lineRule="auto"/>
        <w:ind w:firstLineChars="0"/>
        <w:jc w:val="left"/>
      </w:pPr>
      <w:r w:rsidRPr="008E732F">
        <w:t>CNAS-R03</w:t>
      </w:r>
      <w:r w:rsidRPr="008E732F">
        <w:rPr>
          <w:rFonts w:hint="eastAsia"/>
        </w:rPr>
        <w:t>《</w:t>
      </w:r>
      <w:r w:rsidRPr="008E732F">
        <w:t>申诉、投诉和争议处理规则</w:t>
      </w:r>
      <w:r w:rsidRPr="008E732F">
        <w:rPr>
          <w:rFonts w:hint="eastAsia"/>
        </w:rPr>
        <w:t>》；</w:t>
      </w:r>
    </w:p>
    <w:p w:rsidR="00BE1DA4" w:rsidRPr="008E732F" w:rsidRDefault="00BE1DA4" w:rsidP="009B5B0C">
      <w:pPr>
        <w:pStyle w:val="20"/>
        <w:numPr>
          <w:ilvl w:val="0"/>
          <w:numId w:val="13"/>
        </w:numPr>
        <w:adjustRightInd w:val="0"/>
        <w:snapToGrid w:val="0"/>
        <w:spacing w:line="300" w:lineRule="auto"/>
        <w:ind w:firstLineChars="0"/>
        <w:jc w:val="left"/>
      </w:pPr>
      <w:r w:rsidRPr="008E732F">
        <w:t>CNAS-RC02</w:t>
      </w:r>
      <w:r w:rsidR="00D22A1D" w:rsidRPr="008E732F">
        <w:rPr>
          <w:rFonts w:hint="eastAsia"/>
        </w:rPr>
        <w:t>《</w:t>
      </w:r>
      <w:r w:rsidR="00D22A1D" w:rsidRPr="008E732F">
        <w:t>认证机构认可资格</w:t>
      </w:r>
      <w:r w:rsidR="00D22A1D" w:rsidRPr="008E732F">
        <w:rPr>
          <w:rFonts w:hint="eastAsia"/>
        </w:rPr>
        <w:t>处理</w:t>
      </w:r>
      <w:r w:rsidR="00D22A1D" w:rsidRPr="008E732F">
        <w:t>规则</w:t>
      </w:r>
      <w:r w:rsidR="00D22A1D" w:rsidRPr="008E732F">
        <w:rPr>
          <w:rFonts w:hint="eastAsia"/>
        </w:rPr>
        <w:t>》</w:t>
      </w:r>
      <w:r w:rsidRPr="008E732F">
        <w:rPr>
          <w:rFonts w:hint="eastAsia"/>
        </w:rPr>
        <w:t>；</w:t>
      </w:r>
    </w:p>
    <w:p w:rsidR="00BE1DA4" w:rsidRPr="008E732F" w:rsidRDefault="00BE1DA4" w:rsidP="009B5B0C">
      <w:pPr>
        <w:pStyle w:val="20"/>
        <w:numPr>
          <w:ilvl w:val="0"/>
          <w:numId w:val="13"/>
        </w:numPr>
        <w:adjustRightInd w:val="0"/>
        <w:snapToGrid w:val="0"/>
        <w:spacing w:line="300" w:lineRule="auto"/>
        <w:ind w:firstLineChars="0"/>
        <w:jc w:val="left"/>
      </w:pPr>
      <w:r w:rsidRPr="008E732F">
        <w:t>CNAS-RC03</w:t>
      </w:r>
      <w:r w:rsidRPr="008E732F">
        <w:rPr>
          <w:rFonts w:hint="eastAsia"/>
        </w:rPr>
        <w:t>《</w:t>
      </w:r>
      <w:r w:rsidRPr="008E732F">
        <w:t>认证机构信息通报规则</w:t>
      </w:r>
      <w:r w:rsidRPr="008E732F">
        <w:rPr>
          <w:rFonts w:hint="eastAsia"/>
        </w:rPr>
        <w:t>》；</w:t>
      </w:r>
    </w:p>
    <w:p w:rsidR="00BE1DA4" w:rsidRPr="008E732F" w:rsidRDefault="00BE1DA4" w:rsidP="009B5B0C">
      <w:pPr>
        <w:pStyle w:val="20"/>
        <w:numPr>
          <w:ilvl w:val="0"/>
          <w:numId w:val="13"/>
        </w:numPr>
        <w:adjustRightInd w:val="0"/>
        <w:snapToGrid w:val="0"/>
        <w:spacing w:line="300" w:lineRule="auto"/>
        <w:ind w:firstLineChars="0"/>
        <w:jc w:val="left"/>
      </w:pPr>
      <w:r w:rsidRPr="008E732F">
        <w:t>CNAS-RC04</w:t>
      </w:r>
      <w:r w:rsidRPr="008E732F">
        <w:rPr>
          <w:rFonts w:hint="eastAsia"/>
        </w:rPr>
        <w:t>《</w:t>
      </w:r>
      <w:r w:rsidRPr="008E732F">
        <w:t>认证机构认可收费管理规则</w:t>
      </w:r>
      <w:r w:rsidRPr="008E732F">
        <w:rPr>
          <w:rFonts w:hint="eastAsia"/>
        </w:rPr>
        <w:t>》；</w:t>
      </w:r>
    </w:p>
    <w:p w:rsidR="00BE1DA4" w:rsidRPr="008E732F" w:rsidRDefault="00BE1DA4" w:rsidP="009B5B0C">
      <w:pPr>
        <w:pStyle w:val="20"/>
        <w:numPr>
          <w:ilvl w:val="0"/>
          <w:numId w:val="13"/>
        </w:numPr>
        <w:adjustRightInd w:val="0"/>
        <w:snapToGrid w:val="0"/>
        <w:spacing w:line="300" w:lineRule="auto"/>
        <w:ind w:firstLineChars="0"/>
        <w:jc w:val="left"/>
      </w:pPr>
      <w:r w:rsidRPr="008E732F">
        <w:t>CNAS-RC05</w:t>
      </w:r>
      <w:r w:rsidRPr="008E732F">
        <w:rPr>
          <w:rFonts w:hint="eastAsia"/>
        </w:rPr>
        <w:t>《</w:t>
      </w:r>
      <w:r w:rsidRPr="008E732F">
        <w:t>多场所认证机构认可规则</w:t>
      </w:r>
      <w:r w:rsidRPr="008E732F">
        <w:rPr>
          <w:rFonts w:hint="eastAsia"/>
        </w:rPr>
        <w:t>》；</w:t>
      </w:r>
    </w:p>
    <w:p w:rsidR="00BE1DA4" w:rsidRPr="008E732F" w:rsidRDefault="00BE1DA4" w:rsidP="009B5B0C">
      <w:pPr>
        <w:pStyle w:val="20"/>
        <w:numPr>
          <w:ilvl w:val="0"/>
          <w:numId w:val="13"/>
        </w:numPr>
        <w:adjustRightInd w:val="0"/>
        <w:snapToGrid w:val="0"/>
        <w:spacing w:line="300" w:lineRule="auto"/>
        <w:ind w:firstLineChars="0"/>
        <w:jc w:val="left"/>
      </w:pPr>
      <w:r w:rsidRPr="008E732F">
        <w:t>CNAS-RC07</w:t>
      </w:r>
      <w:r w:rsidRPr="008E732F">
        <w:rPr>
          <w:rFonts w:hint="eastAsia"/>
        </w:rPr>
        <w:t>《</w:t>
      </w:r>
      <w:r w:rsidRPr="008E732F">
        <w:t>具有境外场所的认证机构认可规则</w:t>
      </w:r>
      <w:r w:rsidRPr="008E732F">
        <w:rPr>
          <w:rFonts w:hint="eastAsia"/>
        </w:rPr>
        <w:t>》。</w:t>
      </w:r>
    </w:p>
    <w:p w:rsidR="00B12313" w:rsidRPr="008E732F" w:rsidRDefault="006C1CF7" w:rsidP="00BA5225">
      <w:pPr>
        <w:pStyle w:val="20"/>
        <w:adjustRightInd w:val="0"/>
        <w:snapToGrid w:val="0"/>
        <w:spacing w:line="300" w:lineRule="auto"/>
        <w:ind w:firstLineChars="0" w:firstLine="0"/>
        <w:jc w:val="left"/>
      </w:pPr>
      <w:r w:rsidRPr="008E732F">
        <w:rPr>
          <w:rFonts w:hint="eastAsia"/>
        </w:rPr>
        <w:t>4</w:t>
      </w:r>
      <w:r w:rsidR="00952B63" w:rsidRPr="008E732F">
        <w:rPr>
          <w:rFonts w:hint="eastAsia"/>
        </w:rPr>
        <w:t>.3  其他</w:t>
      </w:r>
      <w:r w:rsidR="00B12313" w:rsidRPr="008E732F">
        <w:rPr>
          <w:rFonts w:hint="eastAsia"/>
        </w:rPr>
        <w:t>适用的认可准则包括：</w:t>
      </w:r>
    </w:p>
    <w:p w:rsidR="00B12313" w:rsidRPr="008E732F" w:rsidRDefault="000435A8" w:rsidP="009B5B0C">
      <w:pPr>
        <w:pStyle w:val="20"/>
        <w:numPr>
          <w:ilvl w:val="0"/>
          <w:numId w:val="14"/>
        </w:numPr>
        <w:adjustRightInd w:val="0"/>
        <w:snapToGrid w:val="0"/>
        <w:spacing w:line="300" w:lineRule="auto"/>
        <w:ind w:firstLineChars="0"/>
        <w:jc w:val="left"/>
      </w:pPr>
      <w:r w:rsidRPr="008E732F">
        <w:rPr>
          <w:rFonts w:hint="eastAsia"/>
        </w:rPr>
        <w:t>CNAS-CC11</w:t>
      </w:r>
      <w:r w:rsidR="00B12313" w:rsidRPr="008E732F">
        <w:rPr>
          <w:rFonts w:hint="eastAsia"/>
        </w:rPr>
        <w:t>《基于抽样的多场所认证》；</w:t>
      </w:r>
    </w:p>
    <w:p w:rsidR="00B12313" w:rsidRPr="008E732F" w:rsidRDefault="000435A8" w:rsidP="009B5B0C">
      <w:pPr>
        <w:pStyle w:val="20"/>
        <w:numPr>
          <w:ilvl w:val="0"/>
          <w:numId w:val="14"/>
        </w:numPr>
        <w:adjustRightInd w:val="0"/>
        <w:snapToGrid w:val="0"/>
        <w:spacing w:line="300" w:lineRule="auto"/>
        <w:ind w:firstLineChars="0"/>
        <w:jc w:val="left"/>
      </w:pPr>
      <w:r w:rsidRPr="008E732F">
        <w:rPr>
          <w:rFonts w:hint="eastAsia"/>
        </w:rPr>
        <w:t>CNAS-CC12</w:t>
      </w:r>
      <w:r w:rsidR="00B12313" w:rsidRPr="008E732F">
        <w:rPr>
          <w:rFonts w:hint="eastAsia"/>
        </w:rPr>
        <w:t>《已认可的管理体系认证的转换》；</w:t>
      </w:r>
    </w:p>
    <w:p w:rsidR="00E80C63" w:rsidRPr="008E732F" w:rsidRDefault="000435A8" w:rsidP="009B5B0C">
      <w:pPr>
        <w:pStyle w:val="20"/>
        <w:numPr>
          <w:ilvl w:val="0"/>
          <w:numId w:val="14"/>
        </w:numPr>
        <w:adjustRightInd w:val="0"/>
        <w:snapToGrid w:val="0"/>
        <w:spacing w:line="300" w:lineRule="auto"/>
        <w:ind w:firstLineChars="0"/>
        <w:jc w:val="left"/>
      </w:pPr>
      <w:r w:rsidRPr="008E732F">
        <w:rPr>
          <w:rFonts w:hint="eastAsia"/>
        </w:rPr>
        <w:t>CNAS-CC14</w:t>
      </w:r>
      <w:r w:rsidR="00B12313" w:rsidRPr="008E732F">
        <w:rPr>
          <w:rFonts w:hint="eastAsia"/>
        </w:rPr>
        <w:t>《计算机辅助审核技术在获得认可的管理体系认证中的使用》</w:t>
      </w:r>
      <w:r w:rsidR="00E80C63" w:rsidRPr="008E732F">
        <w:rPr>
          <w:rFonts w:hint="eastAsia"/>
        </w:rPr>
        <w:t>；</w:t>
      </w:r>
    </w:p>
    <w:p w:rsidR="00B12313" w:rsidRPr="008E732F" w:rsidRDefault="00E80C63" w:rsidP="00E80C63">
      <w:pPr>
        <w:pStyle w:val="20"/>
        <w:numPr>
          <w:ilvl w:val="0"/>
          <w:numId w:val="14"/>
        </w:numPr>
        <w:adjustRightInd w:val="0"/>
        <w:snapToGrid w:val="0"/>
        <w:spacing w:line="300" w:lineRule="auto"/>
        <w:ind w:firstLineChars="0"/>
        <w:jc w:val="left"/>
      </w:pPr>
      <w:r w:rsidRPr="008E732F">
        <w:rPr>
          <w:rFonts w:hint="eastAsia"/>
        </w:rPr>
        <w:t>CNAS-CC106《CNAS-CC01在一体化管理体系审核中的应用》</w:t>
      </w:r>
      <w:r w:rsidR="00B12313" w:rsidRPr="008E732F">
        <w:rPr>
          <w:rFonts w:hint="eastAsia"/>
        </w:rPr>
        <w:t>。</w:t>
      </w:r>
    </w:p>
    <w:p w:rsidR="002B293A" w:rsidRPr="008E732F" w:rsidRDefault="002B293A" w:rsidP="006C7463">
      <w:pPr>
        <w:pStyle w:val="20"/>
        <w:adjustRightInd w:val="0"/>
        <w:snapToGrid w:val="0"/>
        <w:spacing w:line="300" w:lineRule="auto"/>
        <w:ind w:firstLineChars="0" w:firstLine="0"/>
        <w:jc w:val="left"/>
        <w:rPr>
          <w:rFonts w:ascii="黑体" w:eastAsia="黑体" w:hAnsi="Times New Roman"/>
          <w:sz w:val="21"/>
          <w:szCs w:val="21"/>
        </w:rPr>
      </w:pPr>
    </w:p>
    <w:p w:rsidR="005F17A0" w:rsidRPr="008E732F" w:rsidRDefault="005F17A0" w:rsidP="006C7463">
      <w:pPr>
        <w:pStyle w:val="20"/>
        <w:adjustRightInd w:val="0"/>
        <w:snapToGrid w:val="0"/>
        <w:spacing w:line="300" w:lineRule="auto"/>
        <w:ind w:firstLineChars="0" w:firstLine="0"/>
        <w:jc w:val="left"/>
        <w:rPr>
          <w:b/>
          <w:sz w:val="28"/>
          <w:szCs w:val="28"/>
        </w:rPr>
      </w:pPr>
      <w:r w:rsidRPr="008E732F">
        <w:rPr>
          <w:rFonts w:hint="eastAsia"/>
          <w:b/>
          <w:sz w:val="28"/>
          <w:szCs w:val="28"/>
        </w:rPr>
        <w:t>R部分</w:t>
      </w:r>
    </w:p>
    <w:p w:rsidR="009F322B" w:rsidRPr="008E732F" w:rsidRDefault="00B67A78" w:rsidP="004204C8">
      <w:pPr>
        <w:pStyle w:val="20"/>
        <w:adjustRightInd w:val="0"/>
        <w:snapToGrid w:val="0"/>
        <w:spacing w:line="300" w:lineRule="auto"/>
        <w:jc w:val="left"/>
      </w:pPr>
      <w:r w:rsidRPr="008E732F">
        <w:rPr>
          <w:rFonts w:hint="eastAsia"/>
        </w:rPr>
        <w:t>CNAS</w:t>
      </w:r>
      <w:r w:rsidR="009F322B" w:rsidRPr="008E732F">
        <w:rPr>
          <w:rFonts w:hint="eastAsia"/>
        </w:rPr>
        <w:t>对RTSMS的</w:t>
      </w:r>
      <w:proofErr w:type="gramStart"/>
      <w:r w:rsidR="009F322B" w:rsidRPr="008E732F">
        <w:rPr>
          <w:rFonts w:hint="eastAsia"/>
        </w:rPr>
        <w:t>认可仍</w:t>
      </w:r>
      <w:proofErr w:type="gramEnd"/>
      <w:r w:rsidR="009F322B" w:rsidRPr="008E732F">
        <w:rPr>
          <w:rFonts w:hint="eastAsia"/>
        </w:rPr>
        <w:t>按认证业务范围的</w:t>
      </w:r>
      <w:r w:rsidRPr="008E732F">
        <w:rPr>
          <w:rFonts w:hint="eastAsia"/>
        </w:rPr>
        <w:t>大类进行</w:t>
      </w:r>
      <w:r w:rsidR="009F322B" w:rsidRPr="008E732F">
        <w:rPr>
          <w:rFonts w:hint="eastAsia"/>
        </w:rPr>
        <w:t>实施</w:t>
      </w:r>
      <w:r w:rsidRPr="008E732F">
        <w:rPr>
          <w:rFonts w:hint="eastAsia"/>
        </w:rPr>
        <w:t>，</w:t>
      </w:r>
      <w:r w:rsidR="009F322B" w:rsidRPr="008E732F">
        <w:rPr>
          <w:rFonts w:hint="eastAsia"/>
        </w:rPr>
        <w:t>大类的规定如下：</w:t>
      </w:r>
    </w:p>
    <w:p w:rsidR="009F322B" w:rsidRPr="008E732F" w:rsidRDefault="009F322B" w:rsidP="004204C8">
      <w:pPr>
        <w:pStyle w:val="20"/>
        <w:adjustRightInd w:val="0"/>
        <w:snapToGrid w:val="0"/>
        <w:spacing w:line="300" w:lineRule="auto"/>
        <w:jc w:val="left"/>
      </w:pPr>
      <w:r w:rsidRPr="008E732F">
        <w:rPr>
          <w:rFonts w:hint="eastAsia"/>
        </w:rPr>
        <w:t>01道路旅客运输</w:t>
      </w:r>
    </w:p>
    <w:p w:rsidR="009F322B" w:rsidRPr="008E732F" w:rsidRDefault="009F322B" w:rsidP="004204C8">
      <w:pPr>
        <w:pStyle w:val="20"/>
        <w:adjustRightInd w:val="0"/>
        <w:snapToGrid w:val="0"/>
        <w:spacing w:line="300" w:lineRule="auto"/>
        <w:jc w:val="left"/>
      </w:pPr>
      <w:r w:rsidRPr="008E732F">
        <w:rPr>
          <w:rFonts w:hint="eastAsia"/>
        </w:rPr>
        <w:t>02道路货物运输</w:t>
      </w:r>
    </w:p>
    <w:p w:rsidR="009F322B" w:rsidRPr="008E732F" w:rsidRDefault="009F322B" w:rsidP="004204C8">
      <w:pPr>
        <w:pStyle w:val="20"/>
        <w:adjustRightInd w:val="0"/>
        <w:snapToGrid w:val="0"/>
        <w:spacing w:line="300" w:lineRule="auto"/>
        <w:jc w:val="left"/>
      </w:pPr>
      <w:r w:rsidRPr="008E732F">
        <w:rPr>
          <w:rFonts w:hint="eastAsia"/>
        </w:rPr>
        <w:t>03道路交通设施建设与运营</w:t>
      </w:r>
    </w:p>
    <w:p w:rsidR="009F322B" w:rsidRPr="008E732F" w:rsidRDefault="009F322B" w:rsidP="004204C8">
      <w:pPr>
        <w:pStyle w:val="20"/>
        <w:adjustRightInd w:val="0"/>
        <w:snapToGrid w:val="0"/>
        <w:spacing w:line="300" w:lineRule="auto"/>
        <w:jc w:val="left"/>
      </w:pPr>
      <w:r w:rsidRPr="008E732F">
        <w:rPr>
          <w:rFonts w:hint="eastAsia"/>
        </w:rPr>
        <w:t>04道路车辆和相关产品制造与维护</w:t>
      </w:r>
    </w:p>
    <w:p w:rsidR="009F322B" w:rsidRPr="008E732F" w:rsidRDefault="009F322B" w:rsidP="004204C8">
      <w:pPr>
        <w:pStyle w:val="20"/>
        <w:adjustRightInd w:val="0"/>
        <w:snapToGrid w:val="0"/>
        <w:spacing w:line="300" w:lineRule="auto"/>
        <w:jc w:val="left"/>
      </w:pPr>
      <w:r w:rsidRPr="008E732F">
        <w:rPr>
          <w:rFonts w:hint="eastAsia"/>
        </w:rPr>
        <w:t>05一般交通参与组织</w:t>
      </w:r>
    </w:p>
    <w:p w:rsidR="009F322B" w:rsidRPr="008E732F" w:rsidRDefault="009F322B" w:rsidP="004204C8">
      <w:pPr>
        <w:pStyle w:val="20"/>
        <w:adjustRightInd w:val="0"/>
        <w:snapToGrid w:val="0"/>
        <w:spacing w:line="300" w:lineRule="auto"/>
        <w:jc w:val="left"/>
      </w:pPr>
      <w:r w:rsidRPr="008E732F">
        <w:rPr>
          <w:rFonts w:hint="eastAsia"/>
        </w:rPr>
        <w:t>06道路交通支持服务</w:t>
      </w:r>
    </w:p>
    <w:p w:rsidR="00B67A78" w:rsidRPr="008E732F" w:rsidRDefault="009F322B" w:rsidP="00217B8A">
      <w:pPr>
        <w:pStyle w:val="20"/>
        <w:adjustRightInd w:val="0"/>
        <w:snapToGrid w:val="0"/>
        <w:spacing w:line="300" w:lineRule="auto"/>
        <w:jc w:val="left"/>
        <w:rPr>
          <w:b/>
          <w:sz w:val="28"/>
          <w:szCs w:val="28"/>
        </w:rPr>
      </w:pPr>
      <w:r w:rsidRPr="008E732F">
        <w:rPr>
          <w:rFonts w:hint="eastAsia"/>
        </w:rPr>
        <w:t>本文件附录A</w:t>
      </w:r>
      <w:r w:rsidR="004204C8" w:rsidRPr="008E732F">
        <w:rPr>
          <w:rFonts w:hint="eastAsia"/>
        </w:rPr>
        <w:t>（资料性附录）</w:t>
      </w:r>
      <w:r w:rsidRPr="008E732F">
        <w:rPr>
          <w:rFonts w:hint="eastAsia"/>
        </w:rPr>
        <w:t>《认证业务范围分类及风险分级》对</w:t>
      </w:r>
      <w:r w:rsidR="00B67A78" w:rsidRPr="008E732F">
        <w:rPr>
          <w:rFonts w:hint="eastAsia"/>
        </w:rPr>
        <w:t>认证业务范围的</w:t>
      </w:r>
      <w:r w:rsidRPr="008E732F">
        <w:rPr>
          <w:rFonts w:hint="eastAsia"/>
        </w:rPr>
        <w:t>具体</w:t>
      </w:r>
      <w:r w:rsidR="00B67A78" w:rsidRPr="008E732F">
        <w:rPr>
          <w:rFonts w:hint="eastAsia"/>
        </w:rPr>
        <w:t>分类与风险分级</w:t>
      </w:r>
      <w:r w:rsidRPr="008E732F">
        <w:rPr>
          <w:rFonts w:hint="eastAsia"/>
        </w:rPr>
        <w:t>进行了介绍。</w:t>
      </w:r>
      <w:r w:rsidR="004204C8" w:rsidRPr="008E732F">
        <w:rPr>
          <w:rFonts w:hint="eastAsia"/>
        </w:rPr>
        <w:t>认证机构划分技术领域建立能力分析评价系统</w:t>
      </w:r>
      <w:proofErr w:type="gramStart"/>
      <w:r w:rsidR="004204C8" w:rsidRPr="008E732F">
        <w:rPr>
          <w:rFonts w:hint="eastAsia"/>
        </w:rPr>
        <w:t>宜予以</w:t>
      </w:r>
      <w:proofErr w:type="gramEnd"/>
      <w:r w:rsidR="004204C8" w:rsidRPr="008E732F">
        <w:rPr>
          <w:rFonts w:hint="eastAsia"/>
        </w:rPr>
        <w:t>参考。</w:t>
      </w:r>
    </w:p>
    <w:p w:rsidR="004204C8" w:rsidRPr="008E732F" w:rsidRDefault="004204C8" w:rsidP="004204C8">
      <w:pPr>
        <w:pStyle w:val="20"/>
        <w:adjustRightInd w:val="0"/>
        <w:snapToGrid w:val="0"/>
        <w:spacing w:line="300" w:lineRule="auto"/>
        <w:ind w:firstLine="562"/>
        <w:jc w:val="left"/>
        <w:rPr>
          <w:b/>
          <w:sz w:val="28"/>
          <w:szCs w:val="28"/>
        </w:rPr>
      </w:pPr>
    </w:p>
    <w:p w:rsidR="003661F9" w:rsidRPr="008E732F" w:rsidRDefault="005F17A0" w:rsidP="006401E1">
      <w:pPr>
        <w:pStyle w:val="20"/>
        <w:adjustRightInd w:val="0"/>
        <w:snapToGrid w:val="0"/>
        <w:spacing w:line="300" w:lineRule="auto"/>
        <w:ind w:firstLineChars="0" w:firstLine="0"/>
        <w:jc w:val="left"/>
        <w:outlineLvl w:val="0"/>
        <w:rPr>
          <w:b/>
          <w:sz w:val="28"/>
          <w:szCs w:val="28"/>
        </w:rPr>
      </w:pPr>
      <w:bookmarkStart w:id="25" w:name="_Toc488168965"/>
      <w:r w:rsidRPr="008E732F">
        <w:rPr>
          <w:rFonts w:hint="eastAsia"/>
          <w:b/>
          <w:sz w:val="28"/>
          <w:szCs w:val="28"/>
        </w:rPr>
        <w:t>R.1</w:t>
      </w:r>
      <w:r w:rsidR="003661F9" w:rsidRPr="008E732F">
        <w:rPr>
          <w:rFonts w:hint="eastAsia"/>
          <w:b/>
          <w:sz w:val="28"/>
          <w:szCs w:val="28"/>
        </w:rPr>
        <w:t xml:space="preserve"> </w:t>
      </w:r>
      <w:r w:rsidR="00553614" w:rsidRPr="008E732F">
        <w:rPr>
          <w:rFonts w:hint="eastAsia"/>
          <w:b/>
          <w:sz w:val="28"/>
          <w:szCs w:val="28"/>
        </w:rPr>
        <w:t xml:space="preserve"> </w:t>
      </w:r>
      <w:r w:rsidR="003661F9" w:rsidRPr="008E732F">
        <w:rPr>
          <w:rFonts w:hint="eastAsia"/>
          <w:b/>
          <w:sz w:val="28"/>
          <w:szCs w:val="28"/>
        </w:rPr>
        <w:t>认可</w:t>
      </w:r>
      <w:r w:rsidR="00952B63" w:rsidRPr="008E732F">
        <w:rPr>
          <w:rFonts w:hint="eastAsia"/>
          <w:b/>
          <w:sz w:val="28"/>
          <w:szCs w:val="28"/>
        </w:rPr>
        <w:t>申请</w:t>
      </w:r>
      <w:bookmarkEnd w:id="25"/>
    </w:p>
    <w:p w:rsidR="00FF77AE" w:rsidRPr="008E732F" w:rsidRDefault="007B24F3" w:rsidP="00B2508E">
      <w:pPr>
        <w:pStyle w:val="20"/>
        <w:adjustRightInd w:val="0"/>
        <w:snapToGrid w:val="0"/>
        <w:spacing w:line="300" w:lineRule="auto"/>
        <w:jc w:val="left"/>
      </w:pPr>
      <w:r w:rsidRPr="008E732F">
        <w:rPr>
          <w:rFonts w:hint="eastAsia"/>
        </w:rPr>
        <w:t>申请方应提供</w:t>
      </w:r>
      <w:r w:rsidR="00863125" w:rsidRPr="008E732F">
        <w:rPr>
          <w:rFonts w:hint="eastAsia"/>
        </w:rPr>
        <w:t>CNAS-RC01</w:t>
      </w:r>
      <w:r w:rsidRPr="008E732F">
        <w:rPr>
          <w:rFonts w:hint="eastAsia"/>
        </w:rPr>
        <w:t>规定的申请文件</w:t>
      </w:r>
      <w:r w:rsidR="00F02AEC" w:rsidRPr="008E732F">
        <w:rPr>
          <w:rFonts w:hint="eastAsia"/>
        </w:rPr>
        <w:t>以及</w:t>
      </w:r>
      <w:r w:rsidR="00FF77AE" w:rsidRPr="008E732F">
        <w:rPr>
          <w:rFonts w:hint="eastAsia"/>
        </w:rPr>
        <w:t>下列</w:t>
      </w:r>
      <w:r w:rsidR="00D105F4" w:rsidRPr="008E732F">
        <w:rPr>
          <w:rFonts w:hint="eastAsia"/>
        </w:rPr>
        <w:t>信息</w:t>
      </w:r>
      <w:r w:rsidR="00FF77AE" w:rsidRPr="008E732F">
        <w:rPr>
          <w:rFonts w:hint="eastAsia"/>
        </w:rPr>
        <w:t>：</w:t>
      </w:r>
    </w:p>
    <w:p w:rsidR="00B67A78" w:rsidRPr="008E732F" w:rsidRDefault="001F6489" w:rsidP="00DE7E39">
      <w:pPr>
        <w:pStyle w:val="20"/>
        <w:numPr>
          <w:ilvl w:val="0"/>
          <w:numId w:val="37"/>
        </w:numPr>
        <w:adjustRightInd w:val="0"/>
        <w:snapToGrid w:val="0"/>
        <w:spacing w:line="300" w:lineRule="auto"/>
        <w:ind w:left="851" w:firstLineChars="0" w:firstLine="0"/>
        <w:jc w:val="left"/>
      </w:pPr>
      <w:r w:rsidRPr="008E732F">
        <w:rPr>
          <w:rFonts w:hint="eastAsia"/>
        </w:rPr>
        <w:lastRenderedPageBreak/>
        <w:t>已审核</w:t>
      </w:r>
      <w:r w:rsidR="00ED46AF" w:rsidRPr="008E732F">
        <w:rPr>
          <w:rFonts w:hint="eastAsia"/>
        </w:rPr>
        <w:t>并颁发了认证文件</w:t>
      </w:r>
      <w:r w:rsidRPr="008E732F">
        <w:rPr>
          <w:rFonts w:hint="eastAsia"/>
        </w:rPr>
        <w:t>的</w:t>
      </w:r>
      <w:r w:rsidR="00BB7274" w:rsidRPr="008E732F">
        <w:rPr>
          <w:rFonts w:hint="eastAsia"/>
        </w:rPr>
        <w:t>客户</w:t>
      </w:r>
      <w:r w:rsidRPr="008E732F">
        <w:rPr>
          <w:rFonts w:hint="eastAsia"/>
        </w:rPr>
        <w:t>（对应到</w:t>
      </w:r>
      <w:r w:rsidR="00B2006D" w:rsidRPr="008E732F">
        <w:rPr>
          <w:rFonts w:hint="eastAsia"/>
        </w:rPr>
        <w:t>附录A的</w:t>
      </w:r>
      <w:r w:rsidRPr="008E732F">
        <w:rPr>
          <w:rFonts w:hint="eastAsia"/>
        </w:rPr>
        <w:t>相应中类）；</w:t>
      </w:r>
    </w:p>
    <w:p w:rsidR="003661F9" w:rsidRPr="008E732F" w:rsidRDefault="001F6489" w:rsidP="00B67A78">
      <w:pPr>
        <w:pStyle w:val="20"/>
        <w:numPr>
          <w:ilvl w:val="0"/>
          <w:numId w:val="37"/>
        </w:numPr>
        <w:adjustRightInd w:val="0"/>
        <w:snapToGrid w:val="0"/>
        <w:spacing w:line="300" w:lineRule="auto"/>
        <w:ind w:left="851" w:firstLineChars="0" w:firstLine="0"/>
        <w:jc w:val="left"/>
      </w:pPr>
      <w:r w:rsidRPr="008E732F">
        <w:rPr>
          <w:rFonts w:hint="eastAsia"/>
        </w:rPr>
        <w:t>自申请时间起6个月内计划实施的审核（对应到</w:t>
      </w:r>
      <w:r w:rsidR="00B2006D" w:rsidRPr="008E732F">
        <w:rPr>
          <w:rFonts w:hint="eastAsia"/>
        </w:rPr>
        <w:t>附录A的</w:t>
      </w:r>
      <w:r w:rsidRPr="008E732F">
        <w:rPr>
          <w:rFonts w:hint="eastAsia"/>
        </w:rPr>
        <w:t>相应中类）</w:t>
      </w:r>
      <w:r w:rsidR="00F02AEC" w:rsidRPr="008E732F">
        <w:rPr>
          <w:rFonts w:hint="eastAsia"/>
        </w:rPr>
        <w:t>；</w:t>
      </w:r>
    </w:p>
    <w:p w:rsidR="00F02AEC" w:rsidRPr="008E732F" w:rsidRDefault="0029208A" w:rsidP="00DE7E39">
      <w:pPr>
        <w:pStyle w:val="20"/>
        <w:numPr>
          <w:ilvl w:val="0"/>
          <w:numId w:val="37"/>
        </w:numPr>
        <w:adjustRightInd w:val="0"/>
        <w:snapToGrid w:val="0"/>
        <w:spacing w:line="300" w:lineRule="auto"/>
        <w:ind w:left="851" w:firstLineChars="0" w:firstLine="0"/>
        <w:jc w:val="left"/>
      </w:pPr>
      <w:r w:rsidRPr="008E732F">
        <w:rPr>
          <w:rFonts w:hint="eastAsia"/>
        </w:rPr>
        <w:t>认证业务范围的认可申请材料</w:t>
      </w:r>
      <w:r w:rsidR="00F02AEC" w:rsidRPr="008E732F">
        <w:rPr>
          <w:rFonts w:hint="eastAsia"/>
        </w:rPr>
        <w:t>。</w:t>
      </w:r>
    </w:p>
    <w:p w:rsidR="004527AD" w:rsidRPr="008E732F" w:rsidRDefault="004527AD" w:rsidP="006401E1">
      <w:pPr>
        <w:pStyle w:val="20"/>
        <w:adjustRightInd w:val="0"/>
        <w:snapToGrid w:val="0"/>
        <w:spacing w:line="300" w:lineRule="auto"/>
        <w:ind w:firstLineChars="0" w:firstLine="0"/>
        <w:jc w:val="left"/>
        <w:outlineLvl w:val="0"/>
        <w:rPr>
          <w:b/>
          <w:sz w:val="28"/>
          <w:szCs w:val="28"/>
        </w:rPr>
      </w:pPr>
      <w:bookmarkStart w:id="26" w:name="_Toc488168966"/>
      <w:r w:rsidRPr="008E732F">
        <w:rPr>
          <w:rFonts w:hint="eastAsia"/>
          <w:b/>
          <w:sz w:val="28"/>
          <w:szCs w:val="28"/>
        </w:rPr>
        <w:t>R.2  预访问</w:t>
      </w:r>
      <w:bookmarkEnd w:id="26"/>
    </w:p>
    <w:p w:rsidR="004527AD" w:rsidRPr="008E732F" w:rsidRDefault="004527AD" w:rsidP="004527AD">
      <w:pPr>
        <w:pStyle w:val="20"/>
        <w:adjustRightInd w:val="0"/>
        <w:snapToGrid w:val="0"/>
        <w:spacing w:line="300" w:lineRule="auto"/>
        <w:jc w:val="left"/>
      </w:pPr>
      <w:r w:rsidRPr="008E732F">
        <w:rPr>
          <w:rFonts w:hint="eastAsia"/>
        </w:rPr>
        <w:t>必要时，</w:t>
      </w:r>
      <w:r w:rsidR="00385F4D" w:rsidRPr="008E732F">
        <w:rPr>
          <w:rFonts w:hint="eastAsia"/>
        </w:rPr>
        <w:t>经认证机构</w:t>
      </w:r>
      <w:r w:rsidR="000258A0" w:rsidRPr="008E732F">
        <w:rPr>
          <w:rFonts w:hint="eastAsia"/>
        </w:rPr>
        <w:t>申请</w:t>
      </w:r>
      <w:r w:rsidR="00385F4D" w:rsidRPr="008E732F">
        <w:rPr>
          <w:rFonts w:hint="eastAsia"/>
        </w:rPr>
        <w:t>，</w:t>
      </w:r>
      <w:r w:rsidRPr="008E732F">
        <w:rPr>
          <w:rFonts w:hint="eastAsia"/>
        </w:rPr>
        <w:t>CNAS可在</w:t>
      </w:r>
      <w:r w:rsidR="00947119" w:rsidRPr="008E732F">
        <w:rPr>
          <w:rFonts w:hint="eastAsia"/>
        </w:rPr>
        <w:t>受理申请过程中安排</w:t>
      </w:r>
      <w:r w:rsidRPr="008E732F">
        <w:rPr>
          <w:rFonts w:hint="eastAsia"/>
        </w:rPr>
        <w:t>预访问，以了解</w:t>
      </w:r>
      <w:r w:rsidR="00ED46AF" w:rsidRPr="008E732F">
        <w:rPr>
          <w:rFonts w:hint="eastAsia"/>
        </w:rPr>
        <w:t>所认证机构</w:t>
      </w:r>
      <w:r w:rsidRPr="008E732F">
        <w:rPr>
          <w:rFonts w:hint="eastAsia"/>
        </w:rPr>
        <w:t>是否已</w:t>
      </w:r>
      <w:r w:rsidR="0099171E" w:rsidRPr="008E732F">
        <w:rPr>
          <w:rFonts w:hint="eastAsia"/>
        </w:rPr>
        <w:t>满足</w:t>
      </w:r>
      <w:r w:rsidR="00947119" w:rsidRPr="008E732F">
        <w:rPr>
          <w:rFonts w:hint="eastAsia"/>
        </w:rPr>
        <w:t>认可申请</w:t>
      </w:r>
      <w:r w:rsidR="0099171E" w:rsidRPr="008E732F">
        <w:rPr>
          <w:rFonts w:hint="eastAsia"/>
        </w:rPr>
        <w:t>条件以及是否基本具备</w:t>
      </w:r>
      <w:r w:rsidR="00856046" w:rsidRPr="008E732F">
        <w:rPr>
          <w:rFonts w:hint="eastAsia"/>
        </w:rPr>
        <w:t>接受</w:t>
      </w:r>
      <w:r w:rsidRPr="008E732F">
        <w:rPr>
          <w:rFonts w:hint="eastAsia"/>
        </w:rPr>
        <w:t>认可评审的条件。</w:t>
      </w:r>
    </w:p>
    <w:p w:rsidR="00B12313" w:rsidRPr="008E732F" w:rsidRDefault="005F17A0" w:rsidP="006401E1">
      <w:pPr>
        <w:pStyle w:val="20"/>
        <w:adjustRightInd w:val="0"/>
        <w:snapToGrid w:val="0"/>
        <w:spacing w:line="300" w:lineRule="auto"/>
        <w:ind w:firstLineChars="0" w:firstLine="0"/>
        <w:jc w:val="left"/>
        <w:outlineLvl w:val="0"/>
        <w:rPr>
          <w:b/>
          <w:sz w:val="28"/>
          <w:szCs w:val="28"/>
        </w:rPr>
      </w:pPr>
      <w:bookmarkStart w:id="27" w:name="_Toc488168967"/>
      <w:r w:rsidRPr="008E732F">
        <w:rPr>
          <w:rFonts w:hint="eastAsia"/>
          <w:b/>
          <w:sz w:val="28"/>
          <w:szCs w:val="28"/>
        </w:rPr>
        <w:t>R.</w:t>
      </w:r>
      <w:r w:rsidR="00101D4E" w:rsidRPr="008E732F">
        <w:rPr>
          <w:rFonts w:hint="eastAsia"/>
          <w:b/>
          <w:sz w:val="28"/>
          <w:szCs w:val="28"/>
        </w:rPr>
        <w:t>3</w:t>
      </w:r>
      <w:r w:rsidR="00B12313" w:rsidRPr="008E732F">
        <w:rPr>
          <w:rFonts w:hint="eastAsia"/>
          <w:b/>
          <w:sz w:val="28"/>
          <w:szCs w:val="28"/>
        </w:rPr>
        <w:t xml:space="preserve">  见证评审</w:t>
      </w:r>
      <w:bookmarkEnd w:id="27"/>
    </w:p>
    <w:p w:rsidR="0011704F" w:rsidRPr="008E732F" w:rsidRDefault="0011704F" w:rsidP="0011704F">
      <w:pPr>
        <w:pStyle w:val="20"/>
        <w:adjustRightInd w:val="0"/>
        <w:snapToGrid w:val="0"/>
        <w:spacing w:line="300" w:lineRule="auto"/>
        <w:ind w:firstLineChars="0" w:firstLine="0"/>
        <w:jc w:val="left"/>
      </w:pPr>
      <w:r w:rsidRPr="008E732F">
        <w:rPr>
          <w:rFonts w:hint="eastAsia"/>
        </w:rPr>
        <w:t>R.3.1初次认可的见证评审</w:t>
      </w:r>
    </w:p>
    <w:p w:rsidR="00B12313" w:rsidRPr="008E732F" w:rsidRDefault="0029208A" w:rsidP="00B2508E">
      <w:pPr>
        <w:pStyle w:val="20"/>
        <w:adjustRightInd w:val="0"/>
        <w:snapToGrid w:val="0"/>
        <w:spacing w:line="300" w:lineRule="auto"/>
        <w:jc w:val="left"/>
      </w:pPr>
      <w:r w:rsidRPr="008E732F">
        <w:rPr>
          <w:rFonts w:hint="eastAsia"/>
        </w:rPr>
        <w:t>除满足RC01要求外，</w:t>
      </w:r>
      <w:r w:rsidR="00B12313" w:rsidRPr="008E732F">
        <w:rPr>
          <w:rFonts w:hint="eastAsia"/>
        </w:rPr>
        <w:t>CNAS结合申请</w:t>
      </w:r>
      <w:proofErr w:type="gramStart"/>
      <w:r w:rsidR="00B12313" w:rsidRPr="008E732F">
        <w:rPr>
          <w:rFonts w:hint="eastAsia"/>
        </w:rPr>
        <w:t>方</w:t>
      </w:r>
      <w:r w:rsidRPr="008E732F">
        <w:rPr>
          <w:rFonts w:hint="eastAsia"/>
        </w:rPr>
        <w:t>从事</w:t>
      </w:r>
      <w:proofErr w:type="gramEnd"/>
      <w:r w:rsidRPr="008E732F">
        <w:rPr>
          <w:rFonts w:hint="eastAsia"/>
        </w:rPr>
        <w:t>ISO39001认证的认证业务</w:t>
      </w:r>
      <w:r w:rsidR="00B12313" w:rsidRPr="008E732F">
        <w:rPr>
          <w:rFonts w:hint="eastAsia"/>
        </w:rPr>
        <w:t>范围、</w:t>
      </w:r>
      <w:r w:rsidRPr="008E732F">
        <w:rPr>
          <w:rFonts w:hint="eastAsia"/>
        </w:rPr>
        <w:t>认证活动</w:t>
      </w:r>
      <w:r w:rsidR="00B12313" w:rsidRPr="008E732F">
        <w:rPr>
          <w:rFonts w:hint="eastAsia"/>
        </w:rPr>
        <w:t>规模和风险水平确定</w:t>
      </w:r>
      <w:r w:rsidR="00952B63" w:rsidRPr="008E732F">
        <w:rPr>
          <w:rFonts w:hint="eastAsia"/>
        </w:rPr>
        <w:t>初次认可的</w:t>
      </w:r>
      <w:r w:rsidR="00B12313" w:rsidRPr="008E732F">
        <w:rPr>
          <w:rFonts w:hint="eastAsia"/>
        </w:rPr>
        <w:t>见证评审安排。</w:t>
      </w:r>
      <w:r w:rsidR="00837D54" w:rsidRPr="008E732F">
        <w:rPr>
          <w:rFonts w:hint="eastAsia"/>
        </w:rPr>
        <w:t>初次认可见证次数不少于两次，其中一次应包含完整的两个阶段审核。</w:t>
      </w:r>
    </w:p>
    <w:p w:rsidR="00EE3E98" w:rsidRPr="008E732F" w:rsidRDefault="00EE3E98" w:rsidP="00B2508E">
      <w:pPr>
        <w:pStyle w:val="20"/>
        <w:adjustRightInd w:val="0"/>
        <w:snapToGrid w:val="0"/>
        <w:spacing w:line="300" w:lineRule="auto"/>
        <w:jc w:val="left"/>
      </w:pPr>
      <w:r w:rsidRPr="008E732F">
        <w:rPr>
          <w:rFonts w:hint="eastAsia"/>
        </w:rPr>
        <w:t>任一大类中的高风险中类通过见证，则CNAS视同该大类通过了见证。</w:t>
      </w:r>
    </w:p>
    <w:p w:rsidR="0011704F" w:rsidRPr="008E732F" w:rsidRDefault="0011704F" w:rsidP="0011704F">
      <w:pPr>
        <w:pStyle w:val="20"/>
        <w:adjustRightInd w:val="0"/>
        <w:snapToGrid w:val="0"/>
        <w:spacing w:line="300" w:lineRule="auto"/>
        <w:ind w:firstLineChars="0" w:firstLine="0"/>
        <w:jc w:val="left"/>
      </w:pPr>
      <w:r w:rsidRPr="008E732F">
        <w:rPr>
          <w:rFonts w:hint="eastAsia"/>
        </w:rPr>
        <w:t>R.3.2认可监督</w:t>
      </w:r>
      <w:r w:rsidR="002A62E2" w:rsidRPr="008E732F">
        <w:rPr>
          <w:rFonts w:hint="eastAsia"/>
        </w:rPr>
        <w:t>与复评</w:t>
      </w:r>
      <w:r w:rsidRPr="008E732F">
        <w:rPr>
          <w:rFonts w:hint="eastAsia"/>
        </w:rPr>
        <w:t>的见证评审</w:t>
      </w:r>
    </w:p>
    <w:p w:rsidR="00F12DA0" w:rsidRPr="008E732F" w:rsidRDefault="005D5B9E" w:rsidP="00F12DA0">
      <w:pPr>
        <w:pStyle w:val="20"/>
        <w:adjustRightInd w:val="0"/>
        <w:snapToGrid w:val="0"/>
        <w:spacing w:line="300" w:lineRule="auto"/>
        <w:jc w:val="left"/>
      </w:pPr>
      <w:r w:rsidRPr="008E732F">
        <w:rPr>
          <w:rFonts w:hint="eastAsia"/>
        </w:rPr>
        <w:t>一个认可监督周期内因没有认证客户，不能满足实施认可见证要求的，应缩小该大类认可范围。</w:t>
      </w:r>
    </w:p>
    <w:p w:rsidR="00C329FA" w:rsidRPr="008E732F" w:rsidRDefault="00F12DA0" w:rsidP="00F12DA0">
      <w:pPr>
        <w:pStyle w:val="20"/>
        <w:adjustRightInd w:val="0"/>
        <w:snapToGrid w:val="0"/>
        <w:spacing w:line="300" w:lineRule="auto"/>
        <w:jc w:val="left"/>
      </w:pPr>
      <w:r w:rsidRPr="008E732F">
        <w:rPr>
          <w:rFonts w:hint="eastAsia"/>
        </w:rPr>
        <w:t>RTSMS</w:t>
      </w:r>
      <w:r w:rsidR="00C329FA" w:rsidRPr="008E732F">
        <w:rPr>
          <w:rFonts w:hint="eastAsia"/>
        </w:rPr>
        <w:t>按大类抽样或循环实施认可周期内的见证评审。</w:t>
      </w:r>
    </w:p>
    <w:p w:rsidR="00DF0A37" w:rsidRPr="008E732F" w:rsidRDefault="00DF0A37" w:rsidP="006401E1">
      <w:pPr>
        <w:pStyle w:val="20"/>
        <w:adjustRightInd w:val="0"/>
        <w:snapToGrid w:val="0"/>
        <w:spacing w:line="300" w:lineRule="auto"/>
        <w:ind w:firstLineChars="0" w:firstLine="0"/>
        <w:jc w:val="left"/>
        <w:outlineLvl w:val="0"/>
        <w:rPr>
          <w:b/>
          <w:sz w:val="28"/>
          <w:szCs w:val="28"/>
        </w:rPr>
      </w:pPr>
      <w:bookmarkStart w:id="28" w:name="_Toc488168968"/>
      <w:r w:rsidRPr="008E732F">
        <w:rPr>
          <w:rFonts w:hint="eastAsia"/>
          <w:b/>
          <w:sz w:val="28"/>
          <w:szCs w:val="28"/>
        </w:rPr>
        <w:t>R.</w:t>
      </w:r>
      <w:r w:rsidR="00101D4E" w:rsidRPr="008E732F">
        <w:rPr>
          <w:rFonts w:hint="eastAsia"/>
          <w:b/>
          <w:sz w:val="28"/>
          <w:szCs w:val="28"/>
        </w:rPr>
        <w:t>4</w:t>
      </w:r>
      <w:r w:rsidRPr="008E732F">
        <w:rPr>
          <w:rFonts w:hint="eastAsia"/>
          <w:b/>
          <w:sz w:val="28"/>
          <w:szCs w:val="28"/>
        </w:rPr>
        <w:t xml:space="preserve">  </w:t>
      </w:r>
      <w:r w:rsidR="00972120" w:rsidRPr="008E732F">
        <w:rPr>
          <w:rFonts w:hint="eastAsia"/>
          <w:b/>
          <w:sz w:val="28"/>
          <w:szCs w:val="28"/>
        </w:rPr>
        <w:t>认证业务范围的</w:t>
      </w:r>
      <w:r w:rsidR="000B431A" w:rsidRPr="008E732F">
        <w:rPr>
          <w:rFonts w:hint="eastAsia"/>
          <w:b/>
          <w:sz w:val="28"/>
          <w:szCs w:val="28"/>
        </w:rPr>
        <w:t>认可</w:t>
      </w:r>
      <w:r w:rsidR="0029208A" w:rsidRPr="008E732F">
        <w:rPr>
          <w:rFonts w:hint="eastAsia"/>
          <w:b/>
          <w:sz w:val="28"/>
          <w:szCs w:val="28"/>
        </w:rPr>
        <w:t>申请</w:t>
      </w:r>
      <w:bookmarkEnd w:id="28"/>
    </w:p>
    <w:p w:rsidR="000747B7" w:rsidRPr="008E732F" w:rsidRDefault="004E3458" w:rsidP="00525869">
      <w:pPr>
        <w:pStyle w:val="20"/>
        <w:adjustRightInd w:val="0"/>
        <w:snapToGrid w:val="0"/>
        <w:spacing w:line="300" w:lineRule="auto"/>
        <w:ind w:firstLineChars="0" w:firstLine="0"/>
        <w:jc w:val="left"/>
      </w:pPr>
      <w:r w:rsidRPr="008E732F">
        <w:rPr>
          <w:rFonts w:hint="eastAsia"/>
        </w:rPr>
        <w:t>R.</w:t>
      </w:r>
      <w:r w:rsidR="00101D4E" w:rsidRPr="008E732F">
        <w:rPr>
          <w:rFonts w:hint="eastAsia"/>
        </w:rPr>
        <w:t>4</w:t>
      </w:r>
      <w:r w:rsidRPr="008E732F">
        <w:rPr>
          <w:rFonts w:hint="eastAsia"/>
        </w:rPr>
        <w:t xml:space="preserve">.1  </w:t>
      </w:r>
      <w:r w:rsidR="00007A75" w:rsidRPr="008E732F">
        <w:rPr>
          <w:rFonts w:hint="eastAsia"/>
        </w:rPr>
        <w:t>CNAS</w:t>
      </w:r>
      <w:r w:rsidR="004204C8" w:rsidRPr="008E732F">
        <w:rPr>
          <w:rFonts w:hint="eastAsia"/>
        </w:rPr>
        <w:t>原则</w:t>
      </w:r>
      <w:r w:rsidR="00007A75" w:rsidRPr="008E732F">
        <w:rPr>
          <w:rFonts w:hint="eastAsia"/>
        </w:rPr>
        <w:t>按</w:t>
      </w:r>
      <w:r w:rsidR="004204C8" w:rsidRPr="008E732F">
        <w:rPr>
          <w:rFonts w:hint="eastAsia"/>
        </w:rPr>
        <w:t>管理体系的</w:t>
      </w:r>
      <w:r w:rsidR="00007A75" w:rsidRPr="008E732F">
        <w:rPr>
          <w:rFonts w:hint="eastAsia"/>
        </w:rPr>
        <w:t>大类进行认可</w:t>
      </w:r>
      <w:r w:rsidR="003D11E7" w:rsidRPr="008E732F">
        <w:rPr>
          <w:rFonts w:hint="eastAsia"/>
        </w:rPr>
        <w:t>，</w:t>
      </w:r>
      <w:r w:rsidR="005277BA" w:rsidRPr="008E732F">
        <w:rPr>
          <w:rFonts w:hint="eastAsia"/>
        </w:rPr>
        <w:t xml:space="preserve"> </w:t>
      </w:r>
      <w:r w:rsidR="000501C9" w:rsidRPr="008E732F">
        <w:rPr>
          <w:rFonts w:hint="eastAsia"/>
        </w:rPr>
        <w:t>CNAS</w:t>
      </w:r>
      <w:r w:rsidR="0041000E" w:rsidRPr="008E732F">
        <w:rPr>
          <w:rFonts w:hint="eastAsia"/>
        </w:rPr>
        <w:t>认可某一大类的基本</w:t>
      </w:r>
      <w:r w:rsidR="000471B7" w:rsidRPr="008E732F">
        <w:rPr>
          <w:rFonts w:hint="eastAsia"/>
        </w:rPr>
        <w:t>要求</w:t>
      </w:r>
      <w:r w:rsidR="0041000E" w:rsidRPr="008E732F">
        <w:rPr>
          <w:rFonts w:hint="eastAsia"/>
        </w:rPr>
        <w:t>是认证机构的</w:t>
      </w:r>
      <w:r w:rsidR="000501C9" w:rsidRPr="008E732F">
        <w:rPr>
          <w:rFonts w:hint="eastAsia"/>
        </w:rPr>
        <w:t>能力分析和评价系统</w:t>
      </w:r>
      <w:r w:rsidR="0041000E" w:rsidRPr="008E732F">
        <w:rPr>
          <w:rFonts w:hint="eastAsia"/>
        </w:rPr>
        <w:t>覆盖了该大类，且系统</w:t>
      </w:r>
      <w:r w:rsidR="00B430A5" w:rsidRPr="008E732F">
        <w:rPr>
          <w:rFonts w:hint="eastAsia"/>
        </w:rPr>
        <w:t>运行基本有效</w:t>
      </w:r>
      <w:r w:rsidR="0041000E" w:rsidRPr="008E732F">
        <w:rPr>
          <w:rFonts w:hint="eastAsia"/>
        </w:rPr>
        <w:t>。</w:t>
      </w:r>
      <w:r w:rsidR="005277BA" w:rsidRPr="008E732F">
        <w:rPr>
          <w:rFonts w:hint="eastAsia"/>
        </w:rPr>
        <w:t>没有特殊理由，认证机构不得将认证业务范围限定到中类进行认可申请。</w:t>
      </w:r>
      <w:r w:rsidR="0041000E" w:rsidRPr="008E732F">
        <w:rPr>
          <w:rFonts w:hint="eastAsia"/>
        </w:rPr>
        <w:t>为此，认证机构应</w:t>
      </w:r>
      <w:r w:rsidR="0029208A" w:rsidRPr="008E732F">
        <w:rPr>
          <w:rFonts w:hint="eastAsia"/>
        </w:rPr>
        <w:t>提供</w:t>
      </w:r>
      <w:r w:rsidR="0041000E" w:rsidRPr="008E732F">
        <w:rPr>
          <w:rFonts w:hint="eastAsia"/>
        </w:rPr>
        <w:t>满足以下条件</w:t>
      </w:r>
      <w:r w:rsidR="0029208A" w:rsidRPr="008E732F">
        <w:rPr>
          <w:rFonts w:hint="eastAsia"/>
        </w:rPr>
        <w:t>的文件化信息</w:t>
      </w:r>
      <w:r w:rsidR="000501C9" w:rsidRPr="008E732F">
        <w:rPr>
          <w:rFonts w:hint="eastAsia"/>
        </w:rPr>
        <w:t>：</w:t>
      </w:r>
    </w:p>
    <w:p w:rsidR="0072403A" w:rsidRPr="008E732F" w:rsidRDefault="0072403A" w:rsidP="009B5B0C">
      <w:pPr>
        <w:pStyle w:val="20"/>
        <w:numPr>
          <w:ilvl w:val="0"/>
          <w:numId w:val="17"/>
        </w:numPr>
        <w:adjustRightInd w:val="0"/>
        <w:snapToGrid w:val="0"/>
        <w:spacing w:line="300" w:lineRule="auto"/>
        <w:ind w:firstLineChars="0"/>
        <w:jc w:val="left"/>
      </w:pPr>
      <w:r w:rsidRPr="008E732F">
        <w:rPr>
          <w:rFonts w:hint="eastAsia"/>
        </w:rPr>
        <w:t>对</w:t>
      </w:r>
      <w:r w:rsidR="0041000E" w:rsidRPr="008E732F">
        <w:rPr>
          <w:rFonts w:hint="eastAsia"/>
        </w:rPr>
        <w:t>该大类</w:t>
      </w:r>
      <w:r w:rsidR="000471B7" w:rsidRPr="008E732F">
        <w:rPr>
          <w:rFonts w:hint="eastAsia"/>
        </w:rPr>
        <w:t>和认证活动涉及到的</w:t>
      </w:r>
      <w:r w:rsidR="000501C9" w:rsidRPr="008E732F">
        <w:rPr>
          <w:rFonts w:hint="eastAsia"/>
        </w:rPr>
        <w:t>中类</w:t>
      </w:r>
      <w:r w:rsidRPr="008E732F">
        <w:rPr>
          <w:rFonts w:hint="eastAsia"/>
        </w:rPr>
        <w:t>进行了</w:t>
      </w:r>
      <w:r w:rsidR="001579B2" w:rsidRPr="008E732F">
        <w:rPr>
          <w:rFonts w:hint="eastAsia"/>
        </w:rPr>
        <w:t>适宜、有效的</w:t>
      </w:r>
      <w:r w:rsidRPr="008E732F">
        <w:rPr>
          <w:rFonts w:hint="eastAsia"/>
        </w:rPr>
        <w:t>能力需求分析；</w:t>
      </w:r>
    </w:p>
    <w:p w:rsidR="0072403A" w:rsidRPr="008E732F" w:rsidRDefault="00A45C7A" w:rsidP="009B5B0C">
      <w:pPr>
        <w:pStyle w:val="20"/>
        <w:numPr>
          <w:ilvl w:val="0"/>
          <w:numId w:val="17"/>
        </w:numPr>
        <w:adjustRightInd w:val="0"/>
        <w:snapToGrid w:val="0"/>
        <w:spacing w:line="300" w:lineRule="auto"/>
        <w:ind w:firstLineChars="0"/>
        <w:jc w:val="left"/>
      </w:pPr>
      <w:r w:rsidRPr="008E732F">
        <w:rPr>
          <w:rFonts w:hint="eastAsia"/>
        </w:rPr>
        <w:t>根据</w:t>
      </w:r>
      <w:r w:rsidR="00CF6210" w:rsidRPr="008E732F">
        <w:rPr>
          <w:rFonts w:hint="eastAsia"/>
        </w:rPr>
        <w:t>该大类和相关中类的</w:t>
      </w:r>
      <w:r w:rsidR="0072403A" w:rsidRPr="008E732F">
        <w:rPr>
          <w:rFonts w:hint="eastAsia"/>
        </w:rPr>
        <w:t>能力需求分析</w:t>
      </w:r>
      <w:r w:rsidR="00CF6210" w:rsidRPr="008E732F">
        <w:rPr>
          <w:rFonts w:hint="eastAsia"/>
        </w:rPr>
        <w:t>，以适宜、有效的方式</w:t>
      </w:r>
      <w:r w:rsidR="0072403A" w:rsidRPr="008E732F">
        <w:rPr>
          <w:rFonts w:hint="eastAsia"/>
        </w:rPr>
        <w:t>确定了能力分析和评价系统的相关</w:t>
      </w:r>
      <w:r w:rsidRPr="008E732F">
        <w:rPr>
          <w:rFonts w:hint="eastAsia"/>
        </w:rPr>
        <w:t>组成部分</w:t>
      </w:r>
      <w:r w:rsidR="0029208A" w:rsidRPr="008E732F">
        <w:rPr>
          <w:rFonts w:hint="eastAsia"/>
        </w:rPr>
        <w:t>（例如</w:t>
      </w:r>
      <w:r w:rsidR="0072403A" w:rsidRPr="008E732F">
        <w:rPr>
          <w:rFonts w:hint="eastAsia"/>
        </w:rPr>
        <w:t>能力准则</w:t>
      </w:r>
      <w:r w:rsidR="0029208A" w:rsidRPr="008E732F">
        <w:rPr>
          <w:rFonts w:hint="eastAsia"/>
        </w:rPr>
        <w:t>、评价方法</w:t>
      </w:r>
      <w:r w:rsidR="0072403A" w:rsidRPr="008E732F">
        <w:rPr>
          <w:rFonts w:hint="eastAsia"/>
        </w:rPr>
        <w:t>等）</w:t>
      </w:r>
      <w:r w:rsidRPr="008E732F">
        <w:rPr>
          <w:rFonts w:hint="eastAsia"/>
        </w:rPr>
        <w:t>；</w:t>
      </w:r>
    </w:p>
    <w:p w:rsidR="001579B2" w:rsidRPr="008E732F" w:rsidRDefault="000471B7" w:rsidP="009B5B0C">
      <w:pPr>
        <w:pStyle w:val="20"/>
        <w:numPr>
          <w:ilvl w:val="0"/>
          <w:numId w:val="17"/>
        </w:numPr>
        <w:adjustRightInd w:val="0"/>
        <w:snapToGrid w:val="0"/>
        <w:spacing w:line="300" w:lineRule="auto"/>
        <w:ind w:firstLineChars="0"/>
        <w:jc w:val="left"/>
      </w:pPr>
      <w:r w:rsidRPr="008E732F">
        <w:rPr>
          <w:rFonts w:hint="eastAsia"/>
        </w:rPr>
        <w:t>能力分析和评价系统在与相关中类有关的认证活动中有效</w:t>
      </w:r>
      <w:r w:rsidR="0029208A" w:rsidRPr="008E732F">
        <w:rPr>
          <w:rFonts w:hint="eastAsia"/>
        </w:rPr>
        <w:t>实施</w:t>
      </w:r>
      <w:r w:rsidR="00247875" w:rsidRPr="008E732F">
        <w:rPr>
          <w:rFonts w:hint="eastAsia"/>
        </w:rPr>
        <w:t>。</w:t>
      </w:r>
    </w:p>
    <w:p w:rsidR="00D963B7" w:rsidRPr="008E732F" w:rsidRDefault="00D963B7" w:rsidP="00D963B7">
      <w:pPr>
        <w:pStyle w:val="20"/>
        <w:numPr>
          <w:ilvl w:val="0"/>
          <w:numId w:val="17"/>
        </w:numPr>
        <w:adjustRightInd w:val="0"/>
        <w:snapToGrid w:val="0"/>
        <w:spacing w:line="300" w:lineRule="auto"/>
        <w:ind w:firstLineChars="0"/>
        <w:jc w:val="left"/>
      </w:pPr>
      <w:r w:rsidRPr="008E732F">
        <w:rPr>
          <w:rFonts w:hint="eastAsia"/>
        </w:rPr>
        <w:t>每个大类至少有一名专业审核员、一名认证决定人员。每个高风险等级中类至少有一名专业审核员、一名认证决定人员。</w:t>
      </w:r>
    </w:p>
    <w:p w:rsidR="00EE3E98" w:rsidRPr="008E732F" w:rsidRDefault="00CF6210" w:rsidP="00B2508E">
      <w:pPr>
        <w:pStyle w:val="20"/>
        <w:adjustRightInd w:val="0"/>
        <w:snapToGrid w:val="0"/>
        <w:spacing w:line="300" w:lineRule="auto"/>
        <w:jc w:val="left"/>
      </w:pPr>
      <w:r w:rsidRPr="008E732F">
        <w:rPr>
          <w:rFonts w:hint="eastAsia"/>
        </w:rPr>
        <w:t>CNAS按申请认可的每个大类评价认证机构是否满足以上条件。如果认证机构在一个大类中的多个中类实施了认证，CNAS</w:t>
      </w:r>
      <w:r w:rsidR="0089443E" w:rsidRPr="008E732F">
        <w:rPr>
          <w:rFonts w:hint="eastAsia"/>
        </w:rPr>
        <w:t>抽样评价应优先</w:t>
      </w:r>
      <w:r w:rsidRPr="008E732F">
        <w:rPr>
          <w:rFonts w:hint="eastAsia"/>
        </w:rPr>
        <w:t>选取</w:t>
      </w:r>
      <w:r w:rsidR="0089443E" w:rsidRPr="008E732F">
        <w:rPr>
          <w:rFonts w:hint="eastAsia"/>
        </w:rPr>
        <w:t>高</w:t>
      </w:r>
      <w:r w:rsidR="007D3796" w:rsidRPr="008E732F">
        <w:rPr>
          <w:rFonts w:hint="eastAsia"/>
        </w:rPr>
        <w:t>风险的中类进行</w:t>
      </w:r>
      <w:r w:rsidR="0089443E" w:rsidRPr="008E732F">
        <w:rPr>
          <w:rFonts w:hint="eastAsia"/>
        </w:rPr>
        <w:t>,适用时,同时</w:t>
      </w:r>
      <w:r w:rsidR="007D3796" w:rsidRPr="008E732F">
        <w:rPr>
          <w:rFonts w:hint="eastAsia"/>
        </w:rPr>
        <w:t>实施见证评审。</w:t>
      </w:r>
    </w:p>
    <w:p w:rsidR="001C4011" w:rsidRPr="008E732F" w:rsidRDefault="001C4011" w:rsidP="001C4011">
      <w:pPr>
        <w:pStyle w:val="20"/>
        <w:adjustRightInd w:val="0"/>
        <w:snapToGrid w:val="0"/>
        <w:spacing w:line="300" w:lineRule="auto"/>
        <w:ind w:firstLineChars="0" w:firstLine="0"/>
        <w:jc w:val="left"/>
        <w:rPr>
          <w:b/>
        </w:rPr>
      </w:pPr>
      <w:r w:rsidRPr="008E732F">
        <w:rPr>
          <w:rFonts w:hint="eastAsia"/>
          <w:b/>
        </w:rPr>
        <w:t>R.4.2  CNAS对</w:t>
      </w:r>
      <w:r w:rsidR="002F6B89" w:rsidRPr="008E732F">
        <w:rPr>
          <w:rFonts w:hint="eastAsia"/>
          <w:b/>
        </w:rPr>
        <w:t>RTS</w:t>
      </w:r>
      <w:r w:rsidRPr="008E732F">
        <w:rPr>
          <w:rFonts w:hint="eastAsia"/>
          <w:b/>
        </w:rPr>
        <w:t>MS认证机构认证业务范围的认可</w:t>
      </w:r>
      <w:r w:rsidR="0081417D" w:rsidRPr="008E732F">
        <w:rPr>
          <w:rFonts w:hint="eastAsia"/>
          <w:b/>
        </w:rPr>
        <w:t>不涉及</w:t>
      </w:r>
      <w:r w:rsidRPr="008E732F">
        <w:rPr>
          <w:rFonts w:hint="eastAsia"/>
          <w:b/>
        </w:rPr>
        <w:t>各级</w:t>
      </w:r>
      <w:r w:rsidR="0081417D" w:rsidRPr="008E732F">
        <w:rPr>
          <w:rFonts w:hint="eastAsia"/>
          <w:b/>
        </w:rPr>
        <w:t>交通</w:t>
      </w:r>
      <w:r w:rsidR="00E1112F" w:rsidRPr="008E732F">
        <w:rPr>
          <w:rFonts w:hint="eastAsia"/>
          <w:b/>
        </w:rPr>
        <w:t>安全</w:t>
      </w:r>
      <w:r w:rsidR="00E0504D" w:rsidRPr="008E732F">
        <w:rPr>
          <w:rFonts w:hint="eastAsia"/>
          <w:b/>
        </w:rPr>
        <w:t>行政</w:t>
      </w:r>
      <w:r w:rsidR="0081417D" w:rsidRPr="008E732F">
        <w:rPr>
          <w:rFonts w:hint="eastAsia"/>
          <w:b/>
        </w:rPr>
        <w:t>管理机构。</w:t>
      </w:r>
      <w:r w:rsidR="0081417D" w:rsidRPr="008E732F">
        <w:rPr>
          <w:rFonts w:ascii="仿宋_GB2312" w:eastAsia="仿宋_GB2312" w:hint="eastAsia"/>
          <w:sz w:val="21"/>
          <w:szCs w:val="21"/>
        </w:rPr>
        <w:t>注：</w:t>
      </w:r>
      <w:r w:rsidR="006A713B" w:rsidRPr="008E732F">
        <w:rPr>
          <w:rFonts w:ascii="仿宋_GB2312" w:eastAsia="仿宋_GB2312" w:hint="eastAsia"/>
          <w:sz w:val="21"/>
          <w:szCs w:val="21"/>
        </w:rPr>
        <w:t>即使有关交通安全行政管理机构导入RTSMS进行管理，但认证机构不宜对其实施认证活动；因为认证认可是行政管理的技术支撑，</w:t>
      </w:r>
      <w:r w:rsidR="0081417D" w:rsidRPr="008E732F">
        <w:rPr>
          <w:rFonts w:ascii="仿宋_GB2312" w:eastAsia="仿宋_GB2312" w:hint="eastAsia"/>
          <w:sz w:val="21"/>
          <w:szCs w:val="21"/>
        </w:rPr>
        <w:t>各级交通</w:t>
      </w:r>
      <w:r w:rsidR="00525869" w:rsidRPr="008E732F">
        <w:rPr>
          <w:rFonts w:ascii="仿宋_GB2312" w:eastAsia="仿宋_GB2312" w:hint="eastAsia"/>
          <w:sz w:val="21"/>
          <w:szCs w:val="21"/>
        </w:rPr>
        <w:t>安全</w:t>
      </w:r>
      <w:r w:rsidR="0081417D" w:rsidRPr="008E732F">
        <w:rPr>
          <w:rFonts w:ascii="仿宋_GB2312" w:eastAsia="仿宋_GB2312" w:hint="eastAsia"/>
          <w:sz w:val="21"/>
          <w:szCs w:val="21"/>
        </w:rPr>
        <w:t>行政</w:t>
      </w:r>
      <w:r w:rsidR="006A713B" w:rsidRPr="008E732F">
        <w:rPr>
          <w:rFonts w:ascii="仿宋_GB2312" w:eastAsia="仿宋_GB2312" w:hint="eastAsia"/>
          <w:sz w:val="21"/>
          <w:szCs w:val="21"/>
        </w:rPr>
        <w:t>管理</w:t>
      </w:r>
      <w:r w:rsidR="0081417D" w:rsidRPr="008E732F">
        <w:rPr>
          <w:rFonts w:ascii="仿宋_GB2312" w:eastAsia="仿宋_GB2312" w:hint="eastAsia"/>
          <w:sz w:val="21"/>
          <w:szCs w:val="21"/>
        </w:rPr>
        <w:t>机构可依法监督认证认可活动。</w:t>
      </w:r>
    </w:p>
    <w:p w:rsidR="00B5115A" w:rsidRPr="008E732F" w:rsidRDefault="0056640E" w:rsidP="00B2508E">
      <w:pPr>
        <w:pStyle w:val="20"/>
        <w:adjustRightInd w:val="0"/>
        <w:snapToGrid w:val="0"/>
        <w:spacing w:line="300" w:lineRule="auto"/>
        <w:ind w:firstLineChars="0" w:firstLine="0"/>
        <w:jc w:val="left"/>
      </w:pPr>
      <w:r w:rsidRPr="008E732F">
        <w:rPr>
          <w:rFonts w:hint="eastAsia"/>
        </w:rPr>
        <w:t>R.</w:t>
      </w:r>
      <w:r w:rsidR="00101D4E" w:rsidRPr="008E732F">
        <w:rPr>
          <w:rFonts w:hint="eastAsia"/>
        </w:rPr>
        <w:t>4</w:t>
      </w:r>
      <w:r w:rsidRPr="008E732F">
        <w:rPr>
          <w:rFonts w:hint="eastAsia"/>
        </w:rPr>
        <w:t>.</w:t>
      </w:r>
      <w:r w:rsidR="0081417D" w:rsidRPr="008E732F">
        <w:rPr>
          <w:rFonts w:hint="eastAsia"/>
        </w:rPr>
        <w:t>3</w:t>
      </w:r>
      <w:r w:rsidR="001C4011" w:rsidRPr="008E732F">
        <w:rPr>
          <w:rFonts w:hint="eastAsia"/>
        </w:rPr>
        <w:t xml:space="preserve">  </w:t>
      </w:r>
      <w:r w:rsidR="00B5115A" w:rsidRPr="008E732F">
        <w:rPr>
          <w:rFonts w:hint="eastAsia"/>
        </w:rPr>
        <w:t>CNAS</w:t>
      </w:r>
      <w:r w:rsidR="00D24256" w:rsidRPr="008E732F">
        <w:rPr>
          <w:rFonts w:hint="eastAsia"/>
        </w:rPr>
        <w:t>在认可某一大类后，</w:t>
      </w:r>
      <w:r w:rsidR="00B5115A" w:rsidRPr="008E732F">
        <w:rPr>
          <w:rFonts w:hint="eastAsia"/>
        </w:rPr>
        <w:t>将</w:t>
      </w:r>
      <w:r w:rsidR="00A06928" w:rsidRPr="008E732F">
        <w:rPr>
          <w:rFonts w:hint="eastAsia"/>
        </w:rPr>
        <w:t>在后续监督中</w:t>
      </w:r>
      <w:r w:rsidR="00B5115A" w:rsidRPr="008E732F">
        <w:rPr>
          <w:rFonts w:hint="eastAsia"/>
        </w:rPr>
        <w:t>对</w:t>
      </w:r>
      <w:r w:rsidR="00A06928" w:rsidRPr="008E732F">
        <w:rPr>
          <w:rFonts w:hint="eastAsia"/>
        </w:rPr>
        <w:t>认证机构在</w:t>
      </w:r>
      <w:r w:rsidR="00E4241F" w:rsidRPr="008E732F">
        <w:rPr>
          <w:rFonts w:hint="eastAsia"/>
        </w:rPr>
        <w:t>该</w:t>
      </w:r>
      <w:r w:rsidR="00A06928" w:rsidRPr="008E732F">
        <w:rPr>
          <w:rFonts w:hint="eastAsia"/>
        </w:rPr>
        <w:t>大类下自我评价和配备</w:t>
      </w:r>
      <w:r w:rsidR="00E4241F" w:rsidRPr="008E732F">
        <w:rPr>
          <w:rFonts w:hint="eastAsia"/>
        </w:rPr>
        <w:t>认证</w:t>
      </w:r>
      <w:r w:rsidR="00A06928" w:rsidRPr="008E732F">
        <w:rPr>
          <w:rFonts w:hint="eastAsia"/>
        </w:rPr>
        <w:t>能力的情况进行</w:t>
      </w:r>
      <w:r w:rsidR="00E4241F" w:rsidRPr="008E732F">
        <w:rPr>
          <w:rFonts w:hint="eastAsia"/>
        </w:rPr>
        <w:t>评审（</w:t>
      </w:r>
      <w:r w:rsidR="000D3C9E" w:rsidRPr="008E732F">
        <w:rPr>
          <w:rFonts w:hint="eastAsia"/>
        </w:rPr>
        <w:t>包括在见证时优先选取风险等级高的中类</w:t>
      </w:r>
      <w:r w:rsidR="00E4241F" w:rsidRPr="008E732F">
        <w:rPr>
          <w:rFonts w:hint="eastAsia"/>
        </w:rPr>
        <w:t>），</w:t>
      </w:r>
      <w:r w:rsidR="009B0EBF" w:rsidRPr="008E732F">
        <w:rPr>
          <w:rFonts w:hint="eastAsia"/>
        </w:rPr>
        <w:t>并依据相关</w:t>
      </w:r>
      <w:r w:rsidR="009B0EBF" w:rsidRPr="008E732F">
        <w:rPr>
          <w:rFonts w:hint="eastAsia"/>
        </w:rPr>
        <w:lastRenderedPageBreak/>
        <w:t>认可规范对发现的</w:t>
      </w:r>
      <w:r w:rsidR="00B5115A" w:rsidRPr="008E732F">
        <w:rPr>
          <w:rFonts w:hint="eastAsia"/>
        </w:rPr>
        <w:t>不符合</w:t>
      </w:r>
      <w:r w:rsidR="009B0EBF" w:rsidRPr="008E732F">
        <w:rPr>
          <w:rFonts w:hint="eastAsia"/>
        </w:rPr>
        <w:t>进行处理（包括</w:t>
      </w:r>
      <w:r w:rsidR="00E4241F" w:rsidRPr="008E732F">
        <w:rPr>
          <w:rFonts w:hint="eastAsia"/>
        </w:rPr>
        <w:t>依据CNAS-RC02</w:t>
      </w:r>
      <w:r w:rsidR="009B0EBF" w:rsidRPr="008E732F">
        <w:rPr>
          <w:rFonts w:hint="eastAsia"/>
        </w:rPr>
        <w:t>暂停或撤销部分或全部认可范围）。</w:t>
      </w:r>
    </w:p>
    <w:p w:rsidR="00BD7C1C" w:rsidRPr="008E732F" w:rsidRDefault="005F17A0" w:rsidP="006401E1">
      <w:pPr>
        <w:pStyle w:val="20"/>
        <w:adjustRightInd w:val="0"/>
        <w:snapToGrid w:val="0"/>
        <w:spacing w:line="300" w:lineRule="auto"/>
        <w:ind w:firstLineChars="0" w:firstLine="0"/>
        <w:jc w:val="left"/>
        <w:outlineLvl w:val="0"/>
        <w:rPr>
          <w:b/>
          <w:sz w:val="28"/>
          <w:szCs w:val="28"/>
        </w:rPr>
      </w:pPr>
      <w:bookmarkStart w:id="29" w:name="_Toc488168969"/>
      <w:r w:rsidRPr="008E732F">
        <w:rPr>
          <w:rFonts w:hint="eastAsia"/>
          <w:b/>
          <w:sz w:val="28"/>
          <w:szCs w:val="28"/>
        </w:rPr>
        <w:t>R.</w:t>
      </w:r>
      <w:r w:rsidR="00101D4E" w:rsidRPr="008E732F">
        <w:rPr>
          <w:rFonts w:hint="eastAsia"/>
          <w:b/>
          <w:sz w:val="28"/>
          <w:szCs w:val="28"/>
        </w:rPr>
        <w:t>5</w:t>
      </w:r>
      <w:r w:rsidR="00BD7C1C" w:rsidRPr="008E732F">
        <w:rPr>
          <w:rFonts w:hint="eastAsia"/>
          <w:b/>
          <w:sz w:val="28"/>
          <w:szCs w:val="28"/>
        </w:rPr>
        <w:t xml:space="preserve">  </w:t>
      </w:r>
      <w:r w:rsidR="005074E0" w:rsidRPr="008E732F">
        <w:rPr>
          <w:rFonts w:hint="eastAsia"/>
          <w:b/>
          <w:sz w:val="28"/>
          <w:szCs w:val="28"/>
        </w:rPr>
        <w:t>其他</w:t>
      </w:r>
      <w:bookmarkEnd w:id="29"/>
    </w:p>
    <w:p w:rsidR="0081417D" w:rsidRPr="008E732F" w:rsidRDefault="005074E0" w:rsidP="0081417D">
      <w:pPr>
        <w:pStyle w:val="20"/>
        <w:adjustRightInd w:val="0"/>
        <w:snapToGrid w:val="0"/>
        <w:spacing w:line="300" w:lineRule="auto"/>
        <w:ind w:firstLineChars="0" w:firstLine="0"/>
        <w:jc w:val="left"/>
      </w:pPr>
      <w:r w:rsidRPr="008E732F">
        <w:rPr>
          <w:rFonts w:hint="eastAsia"/>
        </w:rPr>
        <w:t>R.</w:t>
      </w:r>
      <w:r w:rsidR="00101D4E" w:rsidRPr="008E732F">
        <w:rPr>
          <w:rFonts w:hint="eastAsia"/>
        </w:rPr>
        <w:t>5</w:t>
      </w:r>
      <w:r w:rsidRPr="008E732F">
        <w:rPr>
          <w:rFonts w:hint="eastAsia"/>
        </w:rPr>
        <w:t xml:space="preserve">.1  </w:t>
      </w:r>
      <w:r w:rsidR="005139D1" w:rsidRPr="008E732F">
        <w:rPr>
          <w:rFonts w:cs="Arial"/>
          <w:kern w:val="0"/>
        </w:rPr>
        <w:t>CNAS对</w:t>
      </w:r>
      <w:r w:rsidR="002F6B89" w:rsidRPr="008E732F">
        <w:rPr>
          <w:rFonts w:cs="Arial"/>
          <w:kern w:val="0"/>
        </w:rPr>
        <w:t>RTS</w:t>
      </w:r>
      <w:r w:rsidR="005139D1" w:rsidRPr="008E732F">
        <w:rPr>
          <w:rFonts w:cs="Arial"/>
          <w:kern w:val="0"/>
        </w:rPr>
        <w:t>MS认证机构认可标识的管理遵循CNAS-R01《认可标识</w:t>
      </w:r>
      <w:r w:rsidR="005139D1" w:rsidRPr="008E732F">
        <w:rPr>
          <w:rFonts w:cs="Arial" w:hint="eastAsia"/>
          <w:kern w:val="0"/>
        </w:rPr>
        <w:t>使用</w:t>
      </w:r>
      <w:r w:rsidR="005139D1" w:rsidRPr="008E732F">
        <w:rPr>
          <w:rFonts w:cs="Arial"/>
          <w:kern w:val="0"/>
        </w:rPr>
        <w:t>和认可状态声明规则》</w:t>
      </w:r>
      <w:r w:rsidR="005139D1" w:rsidRPr="008E732F">
        <w:rPr>
          <w:rFonts w:cs="Arial" w:hint="eastAsia"/>
          <w:kern w:val="0"/>
        </w:rPr>
        <w:t>的</w:t>
      </w:r>
      <w:r w:rsidR="005139D1" w:rsidRPr="008E732F">
        <w:rPr>
          <w:rFonts w:cs="Arial"/>
          <w:kern w:val="0"/>
        </w:rPr>
        <w:t>相关要求。</w:t>
      </w:r>
      <w:r w:rsidR="0081417D" w:rsidRPr="008E732F">
        <w:rPr>
          <w:rFonts w:hint="eastAsia"/>
        </w:rPr>
        <w:t>认</w:t>
      </w:r>
      <w:r w:rsidR="0081417D" w:rsidRPr="008E732F">
        <w:t>证机构</w:t>
      </w:r>
      <w:r w:rsidR="0081417D" w:rsidRPr="008E732F">
        <w:rPr>
          <w:rFonts w:hint="eastAsia"/>
        </w:rPr>
        <w:t>应确保运用</w:t>
      </w:r>
      <w:r w:rsidR="0081417D" w:rsidRPr="008E732F">
        <w:t>能力</w:t>
      </w:r>
      <w:r w:rsidR="0081417D" w:rsidRPr="008E732F">
        <w:rPr>
          <w:rFonts w:hint="eastAsia"/>
        </w:rPr>
        <w:t>分析和评价</w:t>
      </w:r>
      <w:r w:rsidR="0081417D" w:rsidRPr="008E732F">
        <w:t>系统</w:t>
      </w:r>
      <w:r w:rsidR="0081417D" w:rsidRPr="008E732F">
        <w:rPr>
          <w:rFonts w:hint="eastAsia"/>
        </w:rPr>
        <w:t>为</w:t>
      </w:r>
      <w:r w:rsidR="00DB60D9" w:rsidRPr="008E732F">
        <w:rPr>
          <w:rFonts w:hint="eastAsia"/>
        </w:rPr>
        <w:t>识别出的</w:t>
      </w:r>
      <w:r w:rsidR="0081417D" w:rsidRPr="008E732F">
        <w:rPr>
          <w:rFonts w:hint="eastAsia"/>
        </w:rPr>
        <w:t>大类</w:t>
      </w:r>
      <w:r w:rsidR="00DB60D9" w:rsidRPr="008E732F">
        <w:rPr>
          <w:rFonts w:hint="eastAsia"/>
        </w:rPr>
        <w:t>及中类</w:t>
      </w:r>
      <w:r w:rsidR="0081417D" w:rsidRPr="008E732F">
        <w:rPr>
          <w:rFonts w:hint="eastAsia"/>
        </w:rPr>
        <w:t>的每次认证活动配备所需的全部能力。只有在满足这些条件之后，认证机构才可实施认证活动和颁发带有CNAS认可标识的认证证书。此外，</w:t>
      </w:r>
      <w:r w:rsidR="0081417D" w:rsidRPr="008E732F">
        <w:t>对于</w:t>
      </w:r>
      <w:r w:rsidR="00DB60D9" w:rsidRPr="008E732F">
        <w:t>高风险</w:t>
      </w:r>
      <w:r w:rsidR="0081417D" w:rsidRPr="008E732F">
        <w:rPr>
          <w:rFonts w:hint="eastAsia"/>
        </w:rPr>
        <w:t>的中类</w:t>
      </w:r>
      <w:r w:rsidR="0081417D" w:rsidRPr="008E732F">
        <w:t>，认证机构还应在该大类中</w:t>
      </w:r>
      <w:r w:rsidR="00DD676E" w:rsidRPr="008E732F">
        <w:rPr>
          <w:rFonts w:hint="eastAsia"/>
        </w:rPr>
        <w:t>任一</w:t>
      </w:r>
      <w:r w:rsidR="00DB60D9" w:rsidRPr="008E732F">
        <w:t>高风险</w:t>
      </w:r>
      <w:r w:rsidR="0081417D" w:rsidRPr="008E732F">
        <w:t>的中类已通过了CNAS的见证评审之后</w:t>
      </w:r>
      <w:r w:rsidR="0081417D" w:rsidRPr="008E732F">
        <w:rPr>
          <w:rFonts w:hint="eastAsia"/>
        </w:rPr>
        <w:t>，</w:t>
      </w:r>
      <w:r w:rsidR="0081417D" w:rsidRPr="008E732F">
        <w:t>才可以</w:t>
      </w:r>
      <w:r w:rsidR="0081417D" w:rsidRPr="008E732F">
        <w:rPr>
          <w:rFonts w:hint="eastAsia"/>
        </w:rPr>
        <w:t>在认证证书上施加CNAS认可标识</w:t>
      </w:r>
      <w:r w:rsidR="0081417D" w:rsidRPr="008E732F">
        <w:t>。</w:t>
      </w:r>
    </w:p>
    <w:p w:rsidR="005F17A0" w:rsidRPr="008E732F" w:rsidRDefault="005F17A0" w:rsidP="00B2508E">
      <w:pPr>
        <w:pStyle w:val="20"/>
        <w:adjustRightInd w:val="0"/>
        <w:snapToGrid w:val="0"/>
        <w:spacing w:line="300" w:lineRule="auto"/>
        <w:ind w:firstLineChars="0" w:firstLine="0"/>
        <w:jc w:val="left"/>
      </w:pPr>
      <w:r w:rsidRPr="008E732F">
        <w:rPr>
          <w:rFonts w:hint="eastAsia"/>
        </w:rPr>
        <w:t>R.</w:t>
      </w:r>
      <w:r w:rsidR="00101D4E" w:rsidRPr="008E732F">
        <w:rPr>
          <w:rFonts w:hint="eastAsia"/>
        </w:rPr>
        <w:t>5</w:t>
      </w:r>
      <w:r w:rsidR="005074E0" w:rsidRPr="008E732F">
        <w:rPr>
          <w:rFonts w:hint="eastAsia"/>
        </w:rPr>
        <w:t>.2</w:t>
      </w:r>
      <w:r w:rsidRPr="008E732F">
        <w:rPr>
          <w:rFonts w:hint="eastAsia"/>
        </w:rPr>
        <w:t xml:space="preserve">  CNAS-RC03条款</w:t>
      </w:r>
      <w:r w:rsidR="002E5F71" w:rsidRPr="008E732F">
        <w:rPr>
          <w:rFonts w:hint="eastAsia"/>
        </w:rPr>
        <w:t>5</w:t>
      </w:r>
      <w:r w:rsidRPr="008E732F">
        <w:rPr>
          <w:rFonts w:hint="eastAsia"/>
        </w:rPr>
        <w:t>.2</w:t>
      </w:r>
      <w:r w:rsidR="00A364DE" w:rsidRPr="008E732F">
        <w:rPr>
          <w:rFonts w:hint="eastAsia"/>
        </w:rPr>
        <w:t>中</w:t>
      </w:r>
      <w:r w:rsidRPr="008E732F">
        <w:rPr>
          <w:rFonts w:hint="eastAsia"/>
        </w:rPr>
        <w:t>“</w:t>
      </w:r>
      <w:r w:rsidR="00A364DE" w:rsidRPr="008E732F">
        <w:rPr>
          <w:rFonts w:hint="eastAsia"/>
        </w:rPr>
        <w:t>获证组织发生</w:t>
      </w:r>
      <w:r w:rsidRPr="008E732F">
        <w:rPr>
          <w:rFonts w:hint="eastAsia"/>
        </w:rPr>
        <w:t>重大事故</w:t>
      </w:r>
      <w:r w:rsidR="00185A53" w:rsidRPr="008E732F">
        <w:rPr>
          <w:rFonts w:hint="eastAsia"/>
        </w:rPr>
        <w:t>/事件</w:t>
      </w:r>
      <w:r w:rsidRPr="008E732F">
        <w:rPr>
          <w:rFonts w:hint="eastAsia"/>
        </w:rPr>
        <w:t>”是指</w:t>
      </w:r>
      <w:r w:rsidR="00A364DE" w:rsidRPr="008E732F">
        <w:rPr>
          <w:rFonts w:hint="eastAsia"/>
        </w:rPr>
        <w:t>获得</w:t>
      </w:r>
      <w:r w:rsidR="002F6B89" w:rsidRPr="008E732F">
        <w:rPr>
          <w:rFonts w:hint="eastAsia"/>
        </w:rPr>
        <w:t>RTS</w:t>
      </w:r>
      <w:r w:rsidR="00A364DE" w:rsidRPr="008E732F">
        <w:rPr>
          <w:rFonts w:hint="eastAsia"/>
        </w:rPr>
        <w:t>MS认证的组织发生</w:t>
      </w:r>
      <w:r w:rsidRPr="008E732F">
        <w:rPr>
          <w:rFonts w:hint="eastAsia"/>
        </w:rPr>
        <w:t>具有下列影响的</w:t>
      </w:r>
      <w:r w:rsidR="002F6B89" w:rsidRPr="008E732F">
        <w:rPr>
          <w:rFonts w:hint="eastAsia"/>
        </w:rPr>
        <w:t>道路交通安全</w:t>
      </w:r>
      <w:r w:rsidR="00DB60D9" w:rsidRPr="008E732F">
        <w:rPr>
          <w:rFonts w:hint="eastAsia"/>
        </w:rPr>
        <w:t>事件</w:t>
      </w:r>
      <w:r w:rsidRPr="008E732F">
        <w:rPr>
          <w:rFonts w:hint="eastAsia"/>
        </w:rPr>
        <w:t>：</w:t>
      </w:r>
      <w:r w:rsidR="00575176" w:rsidRPr="008E732F">
        <w:t xml:space="preserve"> </w:t>
      </w:r>
    </w:p>
    <w:p w:rsidR="00C16D5C" w:rsidRPr="008E732F" w:rsidRDefault="00C16D5C" w:rsidP="00C16D5C">
      <w:pPr>
        <w:pStyle w:val="20"/>
        <w:numPr>
          <w:ilvl w:val="0"/>
          <w:numId w:val="18"/>
        </w:numPr>
        <w:adjustRightInd w:val="0"/>
        <w:snapToGrid w:val="0"/>
        <w:spacing w:line="300" w:lineRule="auto"/>
        <w:ind w:firstLineChars="0"/>
        <w:jc w:val="left"/>
      </w:pPr>
      <w:r w:rsidRPr="008E732F">
        <w:rPr>
          <w:rFonts w:hint="eastAsia"/>
        </w:rPr>
        <w:t>一次死亡三人以上道路交通事故的；</w:t>
      </w:r>
    </w:p>
    <w:p w:rsidR="00C16D5C" w:rsidRPr="008E732F" w:rsidRDefault="00C16D5C" w:rsidP="00C16D5C">
      <w:pPr>
        <w:pStyle w:val="20"/>
        <w:numPr>
          <w:ilvl w:val="0"/>
          <w:numId w:val="18"/>
        </w:numPr>
        <w:adjustRightInd w:val="0"/>
        <w:snapToGrid w:val="0"/>
        <w:spacing w:line="300" w:lineRule="auto"/>
        <w:ind w:firstLineChars="0"/>
        <w:jc w:val="left"/>
      </w:pPr>
      <w:r w:rsidRPr="008E732F">
        <w:rPr>
          <w:rFonts w:hint="eastAsia"/>
        </w:rPr>
        <w:t>运载危险物品的车辆发生泄漏、爆炸、燃烧等道路交通事故的；</w:t>
      </w:r>
    </w:p>
    <w:p w:rsidR="005F17A0" w:rsidRPr="008E732F" w:rsidRDefault="00C16D5C" w:rsidP="00C16D5C">
      <w:pPr>
        <w:pStyle w:val="20"/>
        <w:adjustRightInd w:val="0"/>
        <w:snapToGrid w:val="0"/>
        <w:spacing w:line="300" w:lineRule="auto"/>
        <w:ind w:firstLineChars="0"/>
        <w:jc w:val="left"/>
      </w:pPr>
      <w:r w:rsidRPr="008E732F">
        <w:rPr>
          <w:rFonts w:hint="eastAsia"/>
        </w:rPr>
        <w:t>C）其他认证机构认为应该报送的事件。</w:t>
      </w:r>
    </w:p>
    <w:p w:rsidR="001F20CF" w:rsidRPr="008E732F" w:rsidRDefault="00D24256" w:rsidP="00B2508E">
      <w:pPr>
        <w:pStyle w:val="20"/>
        <w:adjustRightInd w:val="0"/>
        <w:snapToGrid w:val="0"/>
        <w:spacing w:line="300" w:lineRule="auto"/>
        <w:ind w:firstLineChars="0" w:firstLine="0"/>
        <w:jc w:val="left"/>
      </w:pPr>
      <w:r w:rsidRPr="008E732F">
        <w:rPr>
          <w:rFonts w:hint="eastAsia"/>
        </w:rPr>
        <w:t>R.</w:t>
      </w:r>
      <w:r w:rsidR="00101D4E" w:rsidRPr="008E732F">
        <w:rPr>
          <w:rFonts w:hint="eastAsia"/>
        </w:rPr>
        <w:t>5</w:t>
      </w:r>
      <w:r w:rsidRPr="008E732F">
        <w:rPr>
          <w:rFonts w:hint="eastAsia"/>
        </w:rPr>
        <w:t xml:space="preserve">.3 </w:t>
      </w:r>
      <w:r w:rsidR="00154C3F" w:rsidRPr="008E732F">
        <w:rPr>
          <w:rFonts w:hint="eastAsia"/>
        </w:rPr>
        <w:t>认可机构可定期要求认证机构通报相关认证活动数据。</w:t>
      </w:r>
    </w:p>
    <w:p w:rsidR="001F20CF" w:rsidRPr="008E732F" w:rsidRDefault="008528B2" w:rsidP="00B2508E">
      <w:pPr>
        <w:pStyle w:val="20"/>
        <w:adjustRightInd w:val="0"/>
        <w:snapToGrid w:val="0"/>
        <w:spacing w:line="300" w:lineRule="auto"/>
        <w:ind w:firstLineChars="0" w:firstLine="0"/>
        <w:jc w:val="left"/>
      </w:pPr>
      <w:r w:rsidRPr="008E732F">
        <w:rPr>
          <w:rFonts w:hint="eastAsia"/>
        </w:rPr>
        <w:t xml:space="preserve">R.5.4 </w:t>
      </w:r>
      <w:r w:rsidR="001F20CF" w:rsidRPr="008E732F">
        <w:rPr>
          <w:rFonts w:hint="eastAsia"/>
        </w:rPr>
        <w:t>认可证书</w:t>
      </w:r>
      <w:r w:rsidRPr="008E732F">
        <w:rPr>
          <w:rFonts w:hint="eastAsia"/>
        </w:rPr>
        <w:t>及附件</w:t>
      </w:r>
    </w:p>
    <w:p w:rsidR="002B293A" w:rsidRPr="008E732F" w:rsidRDefault="008528B2" w:rsidP="008528B2">
      <w:pPr>
        <w:pStyle w:val="20"/>
        <w:adjustRightInd w:val="0"/>
        <w:snapToGrid w:val="0"/>
        <w:spacing w:line="300" w:lineRule="auto"/>
        <w:jc w:val="left"/>
      </w:pPr>
      <w:r w:rsidRPr="008E732F">
        <w:rPr>
          <w:rFonts w:hint="eastAsia"/>
        </w:rPr>
        <w:t>CNAS针对基本认可制度颁发主证书，针对ISO</w:t>
      </w:r>
      <w:r w:rsidR="004204C8" w:rsidRPr="008E732F">
        <w:rPr>
          <w:rFonts w:hint="eastAsia"/>
        </w:rPr>
        <w:t xml:space="preserve"> </w:t>
      </w:r>
      <w:r w:rsidRPr="008E732F">
        <w:rPr>
          <w:rFonts w:hint="eastAsia"/>
        </w:rPr>
        <w:t>39001分项认可制度及其认证业务范围颁发认可证书附件</w:t>
      </w:r>
      <w:r w:rsidR="00335EB0" w:rsidRPr="008E732F">
        <w:rPr>
          <w:rFonts w:hint="eastAsia"/>
        </w:rPr>
        <w:t>，没有进行过高风险中类见证的大类，在认可范围中加注“部分”字样。</w:t>
      </w:r>
    </w:p>
    <w:p w:rsidR="008528B2" w:rsidRPr="008E732F" w:rsidRDefault="008528B2" w:rsidP="008528B2">
      <w:pPr>
        <w:pStyle w:val="20"/>
        <w:adjustRightInd w:val="0"/>
        <w:snapToGrid w:val="0"/>
        <w:spacing w:line="300" w:lineRule="auto"/>
        <w:jc w:val="left"/>
      </w:pPr>
    </w:p>
    <w:p w:rsidR="00581B65" w:rsidRPr="008E732F" w:rsidRDefault="00581B65" w:rsidP="00CC4218">
      <w:pPr>
        <w:pStyle w:val="20"/>
        <w:adjustRightInd w:val="0"/>
        <w:snapToGrid w:val="0"/>
        <w:spacing w:line="300" w:lineRule="auto"/>
        <w:ind w:firstLineChars="0" w:firstLine="0"/>
        <w:jc w:val="left"/>
        <w:rPr>
          <w:b/>
          <w:sz w:val="28"/>
          <w:szCs w:val="28"/>
        </w:rPr>
      </w:pPr>
      <w:r w:rsidRPr="008E732F">
        <w:rPr>
          <w:rFonts w:hint="eastAsia"/>
          <w:b/>
          <w:sz w:val="28"/>
          <w:szCs w:val="28"/>
        </w:rPr>
        <w:t>C部分</w:t>
      </w:r>
    </w:p>
    <w:p w:rsidR="00462BBD" w:rsidRPr="008E732F" w:rsidRDefault="00462BBD" w:rsidP="00462BBD">
      <w:pPr>
        <w:pStyle w:val="20"/>
        <w:adjustRightInd w:val="0"/>
        <w:snapToGrid w:val="0"/>
        <w:spacing w:line="300" w:lineRule="auto"/>
        <w:ind w:firstLineChars="0" w:firstLine="0"/>
        <w:jc w:val="left"/>
        <w:outlineLvl w:val="0"/>
        <w:rPr>
          <w:b/>
          <w:sz w:val="28"/>
          <w:szCs w:val="28"/>
        </w:rPr>
      </w:pPr>
      <w:bookmarkStart w:id="30" w:name="_Toc488168970"/>
      <w:r w:rsidRPr="008E732F">
        <w:rPr>
          <w:rFonts w:hint="eastAsia"/>
          <w:b/>
          <w:sz w:val="28"/>
          <w:szCs w:val="28"/>
        </w:rPr>
        <w:t>C.1  认证机构的运作（CNAS-CC01条款4）</w:t>
      </w:r>
      <w:bookmarkEnd w:id="30"/>
    </w:p>
    <w:p w:rsidR="00462BBD" w:rsidRPr="008E732F" w:rsidRDefault="00171DCE" w:rsidP="00462BBD">
      <w:pPr>
        <w:pStyle w:val="20"/>
        <w:adjustRightInd w:val="0"/>
        <w:snapToGrid w:val="0"/>
        <w:spacing w:line="300" w:lineRule="auto"/>
        <w:jc w:val="left"/>
        <w:rPr>
          <w:b/>
          <w:sz w:val="28"/>
          <w:szCs w:val="28"/>
        </w:rPr>
      </w:pPr>
      <w:r w:rsidRPr="008E732F">
        <w:rPr>
          <w:rFonts w:hint="eastAsia"/>
        </w:rPr>
        <w:t>认证机构识别认证利益相关方，需</w:t>
      </w:r>
      <w:r w:rsidR="00462BBD" w:rsidRPr="008E732F">
        <w:rPr>
          <w:rFonts w:hint="eastAsia"/>
        </w:rPr>
        <w:t>包含</w:t>
      </w:r>
      <w:r w:rsidRPr="008E732F">
        <w:rPr>
          <w:rFonts w:hint="eastAsia"/>
        </w:rPr>
        <w:t>政府部门中的道路交通安全行政管理机关，以促进认证活动对行政法规符合性的关注。</w:t>
      </w:r>
    </w:p>
    <w:p w:rsidR="00AA0615" w:rsidRPr="008E732F" w:rsidRDefault="00AA0615" w:rsidP="006401E1">
      <w:pPr>
        <w:pStyle w:val="20"/>
        <w:adjustRightInd w:val="0"/>
        <w:snapToGrid w:val="0"/>
        <w:spacing w:line="300" w:lineRule="auto"/>
        <w:ind w:firstLineChars="0" w:firstLine="0"/>
        <w:jc w:val="left"/>
        <w:outlineLvl w:val="0"/>
        <w:rPr>
          <w:b/>
          <w:sz w:val="28"/>
          <w:szCs w:val="28"/>
        </w:rPr>
      </w:pPr>
      <w:bookmarkStart w:id="31" w:name="_Toc488168971"/>
      <w:r w:rsidRPr="008E732F">
        <w:rPr>
          <w:rFonts w:hint="eastAsia"/>
          <w:b/>
          <w:sz w:val="28"/>
          <w:szCs w:val="28"/>
        </w:rPr>
        <w:t xml:space="preserve">C.2  </w:t>
      </w:r>
      <w:r w:rsidR="00581B65" w:rsidRPr="008E732F">
        <w:rPr>
          <w:rFonts w:hint="eastAsia"/>
          <w:b/>
          <w:sz w:val="28"/>
          <w:szCs w:val="28"/>
        </w:rPr>
        <w:t>风险评估和责任安排</w:t>
      </w:r>
      <w:r w:rsidRPr="008E732F">
        <w:rPr>
          <w:rFonts w:hint="eastAsia"/>
          <w:b/>
          <w:sz w:val="28"/>
          <w:szCs w:val="28"/>
        </w:rPr>
        <w:t>（CNAS-CC01条款5.3.1）</w:t>
      </w:r>
      <w:bookmarkEnd w:id="31"/>
    </w:p>
    <w:p w:rsidR="00581B65" w:rsidRPr="008E732F" w:rsidRDefault="00EB0796" w:rsidP="00CC4218">
      <w:pPr>
        <w:pStyle w:val="20"/>
        <w:adjustRightInd w:val="0"/>
        <w:snapToGrid w:val="0"/>
        <w:spacing w:line="300" w:lineRule="auto"/>
        <w:jc w:val="left"/>
      </w:pPr>
      <w:r w:rsidRPr="008E732F">
        <w:rPr>
          <w:rFonts w:hint="eastAsia"/>
        </w:rPr>
        <w:t>认证机构应对其</w:t>
      </w:r>
      <w:r w:rsidR="008D4147" w:rsidRPr="008E732F">
        <w:rPr>
          <w:rFonts w:hint="eastAsia"/>
        </w:rPr>
        <w:t>审核和认证活动可能给</w:t>
      </w:r>
      <w:r w:rsidR="00F97749" w:rsidRPr="008E732F">
        <w:rPr>
          <w:rFonts w:hint="eastAsia"/>
        </w:rPr>
        <w:t>客户</w:t>
      </w:r>
      <w:r w:rsidR="008D4147" w:rsidRPr="008E732F">
        <w:rPr>
          <w:rFonts w:hint="eastAsia"/>
        </w:rPr>
        <w:t>的</w:t>
      </w:r>
      <w:r w:rsidR="002F6B89" w:rsidRPr="008E732F">
        <w:rPr>
          <w:rFonts w:hint="eastAsia"/>
        </w:rPr>
        <w:t>道路交通安全</w:t>
      </w:r>
      <w:r w:rsidR="008D4147" w:rsidRPr="008E732F">
        <w:rPr>
          <w:rFonts w:hint="eastAsia"/>
        </w:rPr>
        <w:t>带来</w:t>
      </w:r>
      <w:r w:rsidRPr="008E732F">
        <w:rPr>
          <w:rFonts w:hint="eastAsia"/>
        </w:rPr>
        <w:t>的</w:t>
      </w:r>
      <w:r w:rsidR="008D4147" w:rsidRPr="008E732F">
        <w:rPr>
          <w:rFonts w:hint="eastAsia"/>
        </w:rPr>
        <w:t>风险以及认证机构</w:t>
      </w:r>
      <w:r w:rsidR="00581B65" w:rsidRPr="008E732F">
        <w:rPr>
          <w:rFonts w:hint="eastAsia"/>
        </w:rPr>
        <w:t>可能承担的责任进行评估，</w:t>
      </w:r>
      <w:r w:rsidRPr="008E732F">
        <w:rPr>
          <w:rFonts w:hint="eastAsia"/>
        </w:rPr>
        <w:t>并</w:t>
      </w:r>
      <w:r w:rsidR="008D4147" w:rsidRPr="008E732F">
        <w:rPr>
          <w:rFonts w:hint="eastAsia"/>
        </w:rPr>
        <w:t>做出</w:t>
      </w:r>
      <w:r w:rsidRPr="008E732F">
        <w:rPr>
          <w:rFonts w:hint="eastAsia"/>
        </w:rPr>
        <w:t>充分的安排。</w:t>
      </w:r>
    </w:p>
    <w:p w:rsidR="005D0340" w:rsidRPr="008E732F" w:rsidRDefault="005D0340" w:rsidP="005D0340">
      <w:pPr>
        <w:pStyle w:val="20"/>
        <w:adjustRightInd w:val="0"/>
        <w:snapToGrid w:val="0"/>
        <w:spacing w:line="300" w:lineRule="auto"/>
        <w:ind w:left="708" w:hangingChars="252" w:hanging="708"/>
        <w:jc w:val="left"/>
        <w:outlineLvl w:val="0"/>
        <w:rPr>
          <w:b/>
          <w:sz w:val="28"/>
          <w:szCs w:val="28"/>
        </w:rPr>
      </w:pPr>
      <w:bookmarkStart w:id="32" w:name="_Toc488168972"/>
      <w:r w:rsidRPr="008E732F">
        <w:rPr>
          <w:rFonts w:hint="eastAsia"/>
          <w:b/>
          <w:sz w:val="28"/>
          <w:szCs w:val="28"/>
        </w:rPr>
        <w:t xml:space="preserve">C.3  </w:t>
      </w:r>
      <w:bookmarkStart w:id="33" w:name="OLE_LINK152"/>
      <w:bookmarkStart w:id="34" w:name="OLE_LINK153"/>
      <w:r w:rsidRPr="008E732F">
        <w:rPr>
          <w:rFonts w:hint="eastAsia"/>
          <w:b/>
          <w:sz w:val="28"/>
          <w:szCs w:val="28"/>
        </w:rPr>
        <w:t>认证申请（CNAS-CC01条款</w:t>
      </w:r>
      <w:r w:rsidR="00CC4F57" w:rsidRPr="008E732F">
        <w:rPr>
          <w:rFonts w:hint="eastAsia"/>
          <w:b/>
          <w:sz w:val="28"/>
          <w:szCs w:val="28"/>
        </w:rPr>
        <w:t>9.1.1-</w:t>
      </w:r>
      <w:r w:rsidRPr="008E732F">
        <w:rPr>
          <w:rFonts w:hint="eastAsia"/>
          <w:b/>
          <w:sz w:val="28"/>
          <w:szCs w:val="28"/>
        </w:rPr>
        <w:t>9.1.2）</w:t>
      </w:r>
      <w:bookmarkEnd w:id="32"/>
      <w:bookmarkEnd w:id="33"/>
      <w:bookmarkEnd w:id="34"/>
    </w:p>
    <w:p w:rsidR="005D0340" w:rsidRPr="008E732F" w:rsidRDefault="005D0340" w:rsidP="005D0340">
      <w:pPr>
        <w:pStyle w:val="20"/>
        <w:adjustRightInd w:val="0"/>
        <w:snapToGrid w:val="0"/>
        <w:spacing w:line="300" w:lineRule="auto"/>
        <w:ind w:firstLineChars="0" w:firstLine="0"/>
        <w:jc w:val="left"/>
      </w:pPr>
      <w:r w:rsidRPr="008E732F">
        <w:rPr>
          <w:rFonts w:hint="eastAsia"/>
        </w:rPr>
        <w:t>C.3.1  认证机构应</w:t>
      </w:r>
      <w:r w:rsidR="00CE40BD" w:rsidRPr="008E732F">
        <w:rPr>
          <w:rFonts w:hint="eastAsia"/>
        </w:rPr>
        <w:t>收</w:t>
      </w:r>
      <w:proofErr w:type="gramStart"/>
      <w:r w:rsidR="00CE40BD" w:rsidRPr="008E732F">
        <w:rPr>
          <w:rFonts w:hint="eastAsia"/>
        </w:rPr>
        <w:t>集客户</w:t>
      </w:r>
      <w:proofErr w:type="gramEnd"/>
      <w:r w:rsidR="00CE40BD" w:rsidRPr="008E732F">
        <w:rPr>
          <w:rFonts w:hint="eastAsia"/>
        </w:rPr>
        <w:t>组织</w:t>
      </w:r>
      <w:r w:rsidRPr="008E732F">
        <w:rPr>
          <w:rFonts w:hint="eastAsia"/>
        </w:rPr>
        <w:t>符合</w:t>
      </w:r>
      <w:r w:rsidR="00CE40BD" w:rsidRPr="008E732F">
        <w:rPr>
          <w:rFonts w:hint="eastAsia"/>
        </w:rPr>
        <w:t>道路交通安全法规要求的资质文件</w:t>
      </w:r>
      <w:r w:rsidR="00B03CDC" w:rsidRPr="008E732F">
        <w:rPr>
          <w:rFonts w:hint="eastAsia"/>
        </w:rPr>
        <w:t>；</w:t>
      </w:r>
    </w:p>
    <w:p w:rsidR="005D0340" w:rsidRPr="008E732F" w:rsidRDefault="005D0340" w:rsidP="005D0340">
      <w:pPr>
        <w:pStyle w:val="20"/>
        <w:adjustRightInd w:val="0"/>
        <w:snapToGrid w:val="0"/>
        <w:spacing w:line="300" w:lineRule="auto"/>
        <w:ind w:firstLineChars="0" w:firstLine="0"/>
        <w:jc w:val="left"/>
      </w:pPr>
      <w:r w:rsidRPr="008E732F">
        <w:rPr>
          <w:rFonts w:hint="eastAsia"/>
        </w:rPr>
        <w:t xml:space="preserve">C.3.2  </w:t>
      </w:r>
      <w:r w:rsidR="00CE40BD" w:rsidRPr="008E732F">
        <w:rPr>
          <w:rFonts w:hint="eastAsia"/>
        </w:rPr>
        <w:t>认证机构</w:t>
      </w:r>
      <w:r w:rsidRPr="008E732F">
        <w:rPr>
          <w:rFonts w:hint="eastAsia"/>
        </w:rPr>
        <w:t>要求客户</w:t>
      </w:r>
      <w:r w:rsidR="00CE40BD" w:rsidRPr="008E732F">
        <w:rPr>
          <w:rFonts w:hint="eastAsia"/>
        </w:rPr>
        <w:t>提供的认证申请材料应包括客户的</w:t>
      </w:r>
      <w:r w:rsidRPr="008E732F">
        <w:rPr>
          <w:rFonts w:hint="eastAsia"/>
        </w:rPr>
        <w:t>RTS</w:t>
      </w:r>
      <w:r w:rsidR="00CE40BD" w:rsidRPr="008E732F">
        <w:rPr>
          <w:rFonts w:hint="eastAsia"/>
        </w:rPr>
        <w:t>方针、目标和</w:t>
      </w:r>
      <w:r w:rsidRPr="008E732F">
        <w:rPr>
          <w:rFonts w:hint="eastAsia"/>
        </w:rPr>
        <w:t>绩效</w:t>
      </w:r>
      <w:r w:rsidR="0089443E" w:rsidRPr="008E732F">
        <w:rPr>
          <w:rFonts w:hint="eastAsia"/>
        </w:rPr>
        <w:t>因素</w:t>
      </w:r>
      <w:r w:rsidR="00CE40BD" w:rsidRPr="008E732F">
        <w:rPr>
          <w:rFonts w:hint="eastAsia"/>
        </w:rPr>
        <w:t>清单</w:t>
      </w:r>
      <w:r w:rsidR="00B03CDC" w:rsidRPr="008E732F">
        <w:rPr>
          <w:rFonts w:hint="eastAsia"/>
        </w:rPr>
        <w:t>；</w:t>
      </w:r>
    </w:p>
    <w:p w:rsidR="00B03CDC" w:rsidRPr="008E732F" w:rsidRDefault="00B03CDC" w:rsidP="005D0340">
      <w:pPr>
        <w:pStyle w:val="20"/>
        <w:adjustRightInd w:val="0"/>
        <w:snapToGrid w:val="0"/>
        <w:spacing w:line="300" w:lineRule="auto"/>
        <w:ind w:firstLineChars="0" w:firstLine="0"/>
        <w:jc w:val="left"/>
      </w:pPr>
      <w:r w:rsidRPr="008E732F">
        <w:rPr>
          <w:rFonts w:hint="eastAsia"/>
        </w:rPr>
        <w:t>C.3.3  认证机构要求客户提供的认证申请信息应确保认证范围</w:t>
      </w:r>
      <w:r w:rsidR="00FA0A91" w:rsidRPr="008E732F">
        <w:rPr>
          <w:rFonts w:hint="eastAsia"/>
        </w:rPr>
        <w:t>能有效识别到</w:t>
      </w:r>
      <w:r w:rsidRPr="008E732F">
        <w:rPr>
          <w:rFonts w:hint="eastAsia"/>
        </w:rPr>
        <w:t>中类</w:t>
      </w:r>
      <w:r w:rsidR="00FA0A91" w:rsidRPr="008E732F">
        <w:rPr>
          <w:rFonts w:hint="eastAsia"/>
        </w:rPr>
        <w:t>代码</w:t>
      </w:r>
      <w:r w:rsidRPr="008E732F">
        <w:rPr>
          <w:rFonts w:hint="eastAsia"/>
        </w:rPr>
        <w:t>；</w:t>
      </w:r>
    </w:p>
    <w:p w:rsidR="00ED46AF" w:rsidRPr="008E732F" w:rsidRDefault="00ED46AF" w:rsidP="005D0340">
      <w:pPr>
        <w:pStyle w:val="20"/>
        <w:adjustRightInd w:val="0"/>
        <w:snapToGrid w:val="0"/>
        <w:spacing w:line="300" w:lineRule="auto"/>
        <w:ind w:firstLineChars="0" w:firstLine="0"/>
        <w:jc w:val="left"/>
      </w:pPr>
      <w:r w:rsidRPr="008E732F">
        <w:rPr>
          <w:rFonts w:hint="eastAsia"/>
        </w:rPr>
        <w:t>C</w:t>
      </w:r>
      <w:r w:rsidR="00B03CDC" w:rsidRPr="008E732F">
        <w:rPr>
          <w:rFonts w:hint="eastAsia"/>
        </w:rPr>
        <w:t>.3.4</w:t>
      </w:r>
      <w:r w:rsidRPr="008E732F">
        <w:rPr>
          <w:rFonts w:hint="eastAsia"/>
        </w:rPr>
        <w:t xml:space="preserve">  </w:t>
      </w:r>
      <w:r w:rsidR="00B03CDC" w:rsidRPr="008E732F">
        <w:rPr>
          <w:rFonts w:hint="eastAsia"/>
        </w:rPr>
        <w:t>认证机构要求客户提供的申请信息，其充分性应</w:t>
      </w:r>
      <w:r w:rsidRPr="008E732F">
        <w:rPr>
          <w:rFonts w:hint="eastAsia"/>
        </w:rPr>
        <w:t>确保审核时间的</w:t>
      </w:r>
      <w:r w:rsidR="00B03CDC" w:rsidRPr="008E732F">
        <w:rPr>
          <w:rFonts w:hint="eastAsia"/>
        </w:rPr>
        <w:t>有效</w:t>
      </w:r>
      <w:r w:rsidRPr="008E732F">
        <w:rPr>
          <w:rFonts w:hint="eastAsia"/>
        </w:rPr>
        <w:t>计算。</w:t>
      </w:r>
    </w:p>
    <w:p w:rsidR="008F2B2C" w:rsidRPr="008E732F" w:rsidRDefault="008F2B2C" w:rsidP="006401E1">
      <w:pPr>
        <w:pStyle w:val="20"/>
        <w:adjustRightInd w:val="0"/>
        <w:snapToGrid w:val="0"/>
        <w:spacing w:line="300" w:lineRule="auto"/>
        <w:ind w:left="708" w:hangingChars="252" w:hanging="708"/>
        <w:jc w:val="left"/>
        <w:outlineLvl w:val="0"/>
        <w:rPr>
          <w:b/>
          <w:sz w:val="28"/>
          <w:szCs w:val="28"/>
        </w:rPr>
      </w:pPr>
      <w:bookmarkStart w:id="35" w:name="_Toc488168973"/>
      <w:r w:rsidRPr="008E732F">
        <w:rPr>
          <w:rFonts w:hint="eastAsia"/>
          <w:b/>
          <w:sz w:val="28"/>
          <w:szCs w:val="28"/>
        </w:rPr>
        <w:t>C.</w:t>
      </w:r>
      <w:r w:rsidR="005D0340" w:rsidRPr="008E732F">
        <w:rPr>
          <w:rFonts w:hint="eastAsia"/>
          <w:b/>
          <w:sz w:val="28"/>
          <w:szCs w:val="28"/>
        </w:rPr>
        <w:t>4</w:t>
      </w:r>
      <w:r w:rsidRPr="008E732F">
        <w:rPr>
          <w:rFonts w:hint="eastAsia"/>
          <w:b/>
          <w:sz w:val="28"/>
          <w:szCs w:val="28"/>
        </w:rPr>
        <w:t xml:space="preserve">  </w:t>
      </w:r>
      <w:r w:rsidR="00E2694B" w:rsidRPr="008E732F">
        <w:rPr>
          <w:rFonts w:hint="eastAsia"/>
          <w:b/>
          <w:sz w:val="28"/>
          <w:szCs w:val="28"/>
        </w:rPr>
        <w:t>选择</w:t>
      </w:r>
      <w:r w:rsidRPr="008E732F">
        <w:rPr>
          <w:rFonts w:hint="eastAsia"/>
          <w:b/>
          <w:sz w:val="28"/>
          <w:szCs w:val="28"/>
        </w:rPr>
        <w:t>审核员（</w:t>
      </w:r>
      <w:r w:rsidR="002211B5" w:rsidRPr="008E732F">
        <w:rPr>
          <w:rFonts w:hint="eastAsia"/>
          <w:b/>
          <w:sz w:val="28"/>
          <w:szCs w:val="28"/>
        </w:rPr>
        <w:t>CNAS-CC01条款7.2、CNA</w:t>
      </w:r>
      <w:r w:rsidRPr="008E732F">
        <w:rPr>
          <w:rFonts w:hint="eastAsia"/>
          <w:b/>
          <w:sz w:val="28"/>
          <w:szCs w:val="28"/>
        </w:rPr>
        <w:t>S-CC</w:t>
      </w:r>
      <w:r w:rsidR="004C74B6" w:rsidRPr="008E732F">
        <w:rPr>
          <w:rFonts w:hint="eastAsia"/>
          <w:b/>
          <w:sz w:val="28"/>
          <w:szCs w:val="28"/>
        </w:rPr>
        <w:t>XXX</w:t>
      </w:r>
      <w:r w:rsidRPr="008E732F">
        <w:rPr>
          <w:rFonts w:hint="eastAsia"/>
          <w:b/>
          <w:sz w:val="28"/>
          <w:szCs w:val="28"/>
        </w:rPr>
        <w:t>条款7.2</w:t>
      </w:r>
      <w:r w:rsidR="004C74B6" w:rsidRPr="008E732F">
        <w:rPr>
          <w:rFonts w:hint="eastAsia"/>
          <w:b/>
          <w:sz w:val="28"/>
          <w:szCs w:val="28"/>
        </w:rPr>
        <w:t>-7.11</w:t>
      </w:r>
      <w:r w:rsidRPr="008E732F">
        <w:rPr>
          <w:rFonts w:hint="eastAsia"/>
          <w:b/>
          <w:sz w:val="28"/>
          <w:szCs w:val="28"/>
        </w:rPr>
        <w:t>）</w:t>
      </w:r>
      <w:bookmarkEnd w:id="35"/>
    </w:p>
    <w:p w:rsidR="002E0989" w:rsidRPr="008E732F" w:rsidRDefault="00CE40BD" w:rsidP="00B03CDC">
      <w:pPr>
        <w:pStyle w:val="20"/>
        <w:adjustRightInd w:val="0"/>
        <w:snapToGrid w:val="0"/>
        <w:spacing w:line="300" w:lineRule="auto"/>
        <w:ind w:firstLineChars="0" w:firstLine="0"/>
        <w:jc w:val="left"/>
      </w:pPr>
      <w:r w:rsidRPr="008E732F">
        <w:rPr>
          <w:rFonts w:hint="eastAsia"/>
        </w:rPr>
        <w:t>C.4.1</w:t>
      </w:r>
      <w:r w:rsidR="00410048" w:rsidRPr="008E732F">
        <w:rPr>
          <w:rFonts w:hint="eastAsia"/>
        </w:rPr>
        <w:t>适用时，</w:t>
      </w:r>
      <w:r w:rsidR="002F6B89" w:rsidRPr="008E732F">
        <w:rPr>
          <w:rFonts w:hint="eastAsia"/>
        </w:rPr>
        <w:t>RTS</w:t>
      </w:r>
      <w:r w:rsidR="00B068A9" w:rsidRPr="008E732F">
        <w:rPr>
          <w:rFonts w:hint="eastAsia"/>
        </w:rPr>
        <w:t>MS审核员</w:t>
      </w:r>
      <w:r w:rsidRPr="008E732F">
        <w:rPr>
          <w:rFonts w:hint="eastAsia"/>
        </w:rPr>
        <w:t>应</w:t>
      </w:r>
      <w:r w:rsidR="002E0989" w:rsidRPr="008E732F">
        <w:rPr>
          <w:rFonts w:hint="eastAsia"/>
        </w:rPr>
        <w:t>通过</w:t>
      </w:r>
      <w:r w:rsidR="00A547F0" w:rsidRPr="008E732F">
        <w:rPr>
          <w:rFonts w:hint="eastAsia"/>
        </w:rPr>
        <w:t>行政管理部门要求</w:t>
      </w:r>
      <w:r w:rsidRPr="008E732F">
        <w:rPr>
          <w:rFonts w:hint="eastAsia"/>
        </w:rPr>
        <w:t>的注册或备案。</w:t>
      </w:r>
    </w:p>
    <w:p w:rsidR="000A1DD0" w:rsidRPr="008E732F" w:rsidRDefault="00B03CDC" w:rsidP="00B03CDC">
      <w:pPr>
        <w:pStyle w:val="20"/>
        <w:adjustRightInd w:val="0"/>
        <w:snapToGrid w:val="0"/>
        <w:spacing w:line="300" w:lineRule="auto"/>
        <w:ind w:firstLineChars="0" w:firstLine="0"/>
        <w:jc w:val="left"/>
      </w:pPr>
      <w:r w:rsidRPr="008E732F">
        <w:rPr>
          <w:rFonts w:hint="eastAsia"/>
        </w:rPr>
        <w:lastRenderedPageBreak/>
        <w:t>C.4.2 认证机构在选择</w:t>
      </w:r>
      <w:r w:rsidR="005107CB" w:rsidRPr="008E732F">
        <w:rPr>
          <w:rFonts w:hint="eastAsia"/>
        </w:rPr>
        <w:t>审核组时，</w:t>
      </w:r>
      <w:proofErr w:type="gramStart"/>
      <w:r w:rsidR="005107CB" w:rsidRPr="008E732F">
        <w:rPr>
          <w:rFonts w:hint="eastAsia"/>
        </w:rPr>
        <w:t>宜追求</w:t>
      </w:r>
      <w:proofErr w:type="gramEnd"/>
      <w:r w:rsidR="00FA0A91" w:rsidRPr="008E732F">
        <w:rPr>
          <w:rFonts w:hint="eastAsia"/>
        </w:rPr>
        <w:t>审核组</w:t>
      </w:r>
      <w:r w:rsidR="000A1DD0" w:rsidRPr="008E732F">
        <w:rPr>
          <w:rFonts w:hint="eastAsia"/>
        </w:rPr>
        <w:t>成员尽可能较多地覆盖</w:t>
      </w:r>
      <w:r w:rsidR="00FA0A91" w:rsidRPr="008E732F">
        <w:rPr>
          <w:rFonts w:hint="eastAsia"/>
        </w:rPr>
        <w:t>中类代码</w:t>
      </w:r>
      <w:r w:rsidR="000A1DD0" w:rsidRPr="008E732F">
        <w:rPr>
          <w:rFonts w:hint="eastAsia"/>
        </w:rPr>
        <w:t>，以确保审核时间的充分利用。</w:t>
      </w:r>
    </w:p>
    <w:p w:rsidR="00A25FBC" w:rsidRPr="008E732F" w:rsidRDefault="00A25FBC" w:rsidP="00B03CDC">
      <w:pPr>
        <w:pStyle w:val="20"/>
        <w:adjustRightInd w:val="0"/>
        <w:snapToGrid w:val="0"/>
        <w:spacing w:line="300" w:lineRule="auto"/>
        <w:ind w:firstLineChars="0" w:firstLine="0"/>
        <w:jc w:val="left"/>
      </w:pPr>
      <w:r w:rsidRPr="008E732F">
        <w:rPr>
          <w:rFonts w:hint="eastAsia"/>
        </w:rPr>
        <w:t>C.4.3 审核组长应有能力现场计算或复核审核人日数。</w:t>
      </w:r>
    </w:p>
    <w:p w:rsidR="00B55BF9" w:rsidRPr="008E732F" w:rsidRDefault="001368D4" w:rsidP="00995F9B">
      <w:pPr>
        <w:pStyle w:val="20"/>
        <w:adjustRightInd w:val="0"/>
        <w:snapToGrid w:val="0"/>
        <w:spacing w:line="300" w:lineRule="auto"/>
        <w:ind w:left="708" w:hangingChars="252" w:hanging="708"/>
        <w:jc w:val="left"/>
        <w:outlineLvl w:val="0"/>
        <w:rPr>
          <w:b/>
          <w:sz w:val="28"/>
          <w:szCs w:val="28"/>
        </w:rPr>
      </w:pPr>
      <w:bookmarkStart w:id="36" w:name="_Toc488168974"/>
      <w:r w:rsidRPr="008E732F">
        <w:rPr>
          <w:rFonts w:hint="eastAsia"/>
          <w:b/>
          <w:sz w:val="28"/>
          <w:szCs w:val="28"/>
        </w:rPr>
        <w:t>C.5</w:t>
      </w:r>
      <w:r w:rsidR="00CC4F57" w:rsidRPr="008E732F">
        <w:rPr>
          <w:rFonts w:hint="eastAsia"/>
          <w:b/>
          <w:sz w:val="28"/>
          <w:szCs w:val="28"/>
        </w:rPr>
        <w:t xml:space="preserve">  确定</w:t>
      </w:r>
      <w:r w:rsidR="005576F9" w:rsidRPr="008E732F">
        <w:rPr>
          <w:rFonts w:hint="eastAsia"/>
          <w:b/>
          <w:sz w:val="28"/>
          <w:szCs w:val="28"/>
        </w:rPr>
        <w:t>审核</w:t>
      </w:r>
      <w:r w:rsidRPr="008E732F">
        <w:rPr>
          <w:rFonts w:hint="eastAsia"/>
          <w:b/>
          <w:sz w:val="28"/>
          <w:szCs w:val="28"/>
        </w:rPr>
        <w:t>时间</w:t>
      </w:r>
      <w:r w:rsidR="00CC4F57" w:rsidRPr="008E732F">
        <w:rPr>
          <w:rFonts w:hint="eastAsia"/>
          <w:b/>
          <w:sz w:val="28"/>
          <w:szCs w:val="28"/>
        </w:rPr>
        <w:t>（CNAS-CC01条款9.1.4）</w:t>
      </w:r>
      <w:bookmarkEnd w:id="36"/>
    </w:p>
    <w:p w:rsidR="001368D4" w:rsidRPr="008E732F" w:rsidRDefault="00A20E07" w:rsidP="00A20E07">
      <w:pPr>
        <w:pStyle w:val="20"/>
        <w:adjustRightInd w:val="0"/>
        <w:snapToGrid w:val="0"/>
        <w:spacing w:line="300" w:lineRule="auto"/>
        <w:ind w:firstLineChars="0" w:firstLine="0"/>
        <w:jc w:val="left"/>
      </w:pPr>
      <w:r w:rsidRPr="008E732F">
        <w:rPr>
          <w:rFonts w:hint="eastAsia"/>
        </w:rPr>
        <w:t>C.5.1</w:t>
      </w:r>
      <w:r w:rsidR="00995E44" w:rsidRPr="008E732F">
        <w:rPr>
          <w:rFonts w:hint="eastAsia"/>
        </w:rPr>
        <w:t>认证机构应针对每个RTSMS客户确定策划和完成对其管理体系的完整有效审核所需的时间，</w:t>
      </w:r>
      <w:r w:rsidR="00CC4F57" w:rsidRPr="008E732F">
        <w:rPr>
          <w:rFonts w:hint="eastAsia"/>
        </w:rPr>
        <w:t>本文件附录B给出了</w:t>
      </w:r>
      <w:r w:rsidR="00995E44" w:rsidRPr="008E732F">
        <w:rPr>
          <w:rFonts w:hint="eastAsia"/>
        </w:rPr>
        <w:t>独立实施</w:t>
      </w:r>
      <w:r w:rsidR="00CC4F57" w:rsidRPr="008E732F">
        <w:rPr>
          <w:rFonts w:hint="eastAsia"/>
        </w:rPr>
        <w:t>RTSMS审核时间的最低要求，认证机构确定审核时间的程序应满足其要求。</w:t>
      </w:r>
    </w:p>
    <w:p w:rsidR="00B86FA4" w:rsidRPr="008E732F" w:rsidRDefault="00A20E07" w:rsidP="00A20E07">
      <w:pPr>
        <w:pStyle w:val="20"/>
        <w:adjustRightInd w:val="0"/>
        <w:snapToGrid w:val="0"/>
        <w:spacing w:line="300" w:lineRule="auto"/>
        <w:ind w:firstLineChars="0" w:firstLine="0"/>
        <w:jc w:val="left"/>
      </w:pPr>
      <w:r w:rsidRPr="008E732F">
        <w:rPr>
          <w:rFonts w:hint="eastAsia"/>
        </w:rPr>
        <w:t>C.5.2</w:t>
      </w:r>
      <w:r w:rsidR="00B86FA4" w:rsidRPr="008E732F">
        <w:rPr>
          <w:rFonts w:hint="eastAsia"/>
        </w:rPr>
        <w:t>认证机构不得以客户存在可抽样的多场所、涉及RTS内容的人员角色单一为由减少现场审核时间</w:t>
      </w:r>
      <w:r w:rsidR="00735E73" w:rsidRPr="008E732F">
        <w:rPr>
          <w:rFonts w:hint="eastAsia"/>
        </w:rPr>
        <w:t>总数</w:t>
      </w:r>
      <w:r w:rsidR="00B86FA4" w:rsidRPr="008E732F">
        <w:rPr>
          <w:rFonts w:hint="eastAsia"/>
        </w:rPr>
        <w:t>。</w:t>
      </w:r>
    </w:p>
    <w:p w:rsidR="002A62E2" w:rsidRPr="008E732F" w:rsidRDefault="00A20E07" w:rsidP="00A20E07">
      <w:pPr>
        <w:pStyle w:val="20"/>
        <w:adjustRightInd w:val="0"/>
        <w:snapToGrid w:val="0"/>
        <w:spacing w:line="300" w:lineRule="auto"/>
        <w:ind w:firstLineChars="0" w:firstLine="0"/>
        <w:jc w:val="left"/>
      </w:pPr>
      <w:r w:rsidRPr="008E732F">
        <w:rPr>
          <w:rFonts w:hint="eastAsia"/>
        </w:rPr>
        <w:t>C.5.3</w:t>
      </w:r>
      <w:r w:rsidR="00995E44" w:rsidRPr="008E732F">
        <w:rPr>
          <w:rFonts w:hint="eastAsia"/>
        </w:rPr>
        <w:t>当认证机构有理由减少依据附录B计算的最低审核时间时，</w:t>
      </w:r>
      <w:r w:rsidR="00B86FA4" w:rsidRPr="008E732F">
        <w:rPr>
          <w:rFonts w:hint="eastAsia"/>
        </w:rPr>
        <w:t>应</w:t>
      </w:r>
      <w:proofErr w:type="gramStart"/>
      <w:r w:rsidR="002A62E2" w:rsidRPr="008E732F">
        <w:rPr>
          <w:rFonts w:hint="eastAsia"/>
        </w:rPr>
        <w:t>作出</w:t>
      </w:r>
      <w:proofErr w:type="gramEnd"/>
      <w:r w:rsidR="002A62E2" w:rsidRPr="008E732F">
        <w:rPr>
          <w:rFonts w:hint="eastAsia"/>
        </w:rPr>
        <w:t>规定并</w:t>
      </w:r>
      <w:r w:rsidR="00B86FA4" w:rsidRPr="008E732F">
        <w:rPr>
          <w:rFonts w:hint="eastAsia"/>
        </w:rPr>
        <w:t>保留</w:t>
      </w:r>
      <w:r w:rsidR="002A62E2" w:rsidRPr="008E732F">
        <w:rPr>
          <w:rFonts w:hint="eastAsia"/>
        </w:rPr>
        <w:t>每次实施的</w:t>
      </w:r>
      <w:r w:rsidR="00525869" w:rsidRPr="008E732F">
        <w:rPr>
          <w:rFonts w:hint="eastAsia"/>
        </w:rPr>
        <w:t>合理性</w:t>
      </w:r>
      <w:r w:rsidR="00B86FA4" w:rsidRPr="008E732F">
        <w:rPr>
          <w:rFonts w:hint="eastAsia"/>
        </w:rPr>
        <w:t>记录</w:t>
      </w:r>
      <w:r w:rsidR="00525869" w:rsidRPr="008E732F">
        <w:rPr>
          <w:rFonts w:hint="eastAsia"/>
        </w:rPr>
        <w:t>。</w:t>
      </w:r>
    </w:p>
    <w:p w:rsidR="00C17279" w:rsidRPr="008E732F" w:rsidRDefault="00525869" w:rsidP="00A20E07">
      <w:pPr>
        <w:pStyle w:val="20"/>
        <w:adjustRightInd w:val="0"/>
        <w:snapToGrid w:val="0"/>
        <w:spacing w:line="300" w:lineRule="auto"/>
        <w:ind w:firstLineChars="0" w:firstLine="0"/>
        <w:jc w:val="left"/>
        <w:rPr>
          <w:i/>
          <w:sz w:val="21"/>
          <w:szCs w:val="21"/>
        </w:rPr>
      </w:pPr>
      <w:r w:rsidRPr="008E732F">
        <w:rPr>
          <w:rFonts w:hint="eastAsia"/>
          <w:i/>
          <w:sz w:val="21"/>
          <w:szCs w:val="21"/>
        </w:rPr>
        <w:t>注</w:t>
      </w:r>
      <w:r w:rsidR="00C17279" w:rsidRPr="008E732F">
        <w:rPr>
          <w:rFonts w:hint="eastAsia"/>
          <w:i/>
          <w:sz w:val="21"/>
          <w:szCs w:val="21"/>
        </w:rPr>
        <w:t>1</w:t>
      </w:r>
      <w:r w:rsidRPr="008E732F">
        <w:rPr>
          <w:rFonts w:hint="eastAsia"/>
          <w:i/>
          <w:sz w:val="21"/>
          <w:szCs w:val="21"/>
        </w:rPr>
        <w:t>：</w:t>
      </w:r>
      <w:r w:rsidR="00C17279" w:rsidRPr="008E732F">
        <w:rPr>
          <w:rFonts w:hint="eastAsia"/>
          <w:i/>
          <w:sz w:val="21"/>
          <w:szCs w:val="21"/>
        </w:rPr>
        <w:t>认证</w:t>
      </w:r>
      <w:r w:rsidRPr="008E732F">
        <w:rPr>
          <w:rFonts w:hint="eastAsia"/>
          <w:i/>
          <w:sz w:val="21"/>
          <w:szCs w:val="21"/>
        </w:rPr>
        <w:t>客户已</w:t>
      </w:r>
      <w:r w:rsidR="00C17279" w:rsidRPr="008E732F">
        <w:rPr>
          <w:rFonts w:hint="eastAsia"/>
          <w:i/>
          <w:sz w:val="21"/>
          <w:szCs w:val="21"/>
        </w:rPr>
        <w:t>通过安全生产标准化评价、职业健康安全认证等应是认证机构减少审核人日的合理理由。</w:t>
      </w:r>
    </w:p>
    <w:p w:rsidR="00995E44" w:rsidRPr="008E732F" w:rsidRDefault="002A62E2" w:rsidP="00A20E07">
      <w:pPr>
        <w:pStyle w:val="20"/>
        <w:adjustRightInd w:val="0"/>
        <w:snapToGrid w:val="0"/>
        <w:spacing w:line="300" w:lineRule="auto"/>
        <w:ind w:firstLineChars="0" w:firstLine="0"/>
        <w:jc w:val="left"/>
      </w:pPr>
      <w:r w:rsidRPr="008E732F">
        <w:rPr>
          <w:rFonts w:hint="eastAsia"/>
          <w:i/>
          <w:sz w:val="21"/>
          <w:szCs w:val="21"/>
        </w:rPr>
        <w:t>注</w:t>
      </w:r>
      <w:r w:rsidR="00C17279" w:rsidRPr="008E732F">
        <w:rPr>
          <w:rFonts w:hint="eastAsia"/>
          <w:i/>
          <w:sz w:val="21"/>
          <w:szCs w:val="21"/>
        </w:rPr>
        <w:t>2：</w:t>
      </w:r>
      <w:r w:rsidR="00525869" w:rsidRPr="008E732F">
        <w:rPr>
          <w:rFonts w:hint="eastAsia"/>
          <w:i/>
          <w:sz w:val="21"/>
          <w:szCs w:val="21"/>
        </w:rPr>
        <w:t>获得</w:t>
      </w:r>
      <w:r w:rsidR="00C17279" w:rsidRPr="008E732F">
        <w:rPr>
          <w:rFonts w:hint="eastAsia"/>
          <w:i/>
          <w:sz w:val="21"/>
          <w:szCs w:val="21"/>
        </w:rPr>
        <w:t>安全非直接相关的其他管理体系认证的，如质量管理体系，</w:t>
      </w:r>
      <w:r w:rsidR="00370D59" w:rsidRPr="008E732F">
        <w:rPr>
          <w:rFonts w:hint="eastAsia"/>
          <w:i/>
          <w:sz w:val="21"/>
          <w:szCs w:val="21"/>
        </w:rPr>
        <w:t>认证机构规定初次RTSMS</w:t>
      </w:r>
      <w:r w:rsidR="00B86FA4" w:rsidRPr="008E732F">
        <w:rPr>
          <w:rFonts w:hint="eastAsia"/>
          <w:i/>
          <w:sz w:val="21"/>
          <w:szCs w:val="21"/>
        </w:rPr>
        <w:t>认证</w:t>
      </w:r>
      <w:r w:rsidR="00995E44" w:rsidRPr="008E732F">
        <w:rPr>
          <w:rFonts w:hint="eastAsia"/>
          <w:i/>
          <w:sz w:val="21"/>
          <w:szCs w:val="21"/>
        </w:rPr>
        <w:t>审核时间，</w:t>
      </w:r>
      <w:r w:rsidR="00370D59" w:rsidRPr="008E732F">
        <w:rPr>
          <w:rFonts w:hint="eastAsia"/>
          <w:i/>
          <w:sz w:val="21"/>
          <w:szCs w:val="21"/>
        </w:rPr>
        <w:t>不宜小于附录B</w:t>
      </w:r>
      <w:r w:rsidR="00B86FA4" w:rsidRPr="008E732F">
        <w:rPr>
          <w:rFonts w:hint="eastAsia"/>
          <w:i/>
          <w:sz w:val="21"/>
          <w:szCs w:val="21"/>
        </w:rPr>
        <w:t>的</w:t>
      </w:r>
      <w:r w:rsidR="00370D59" w:rsidRPr="008E732F">
        <w:rPr>
          <w:rFonts w:hint="eastAsia"/>
          <w:i/>
          <w:sz w:val="21"/>
          <w:szCs w:val="21"/>
        </w:rPr>
        <w:t>8</w:t>
      </w:r>
      <w:r w:rsidR="00995E44" w:rsidRPr="008E732F">
        <w:rPr>
          <w:rFonts w:hint="eastAsia"/>
          <w:i/>
          <w:sz w:val="21"/>
          <w:szCs w:val="21"/>
        </w:rPr>
        <w:t>0%</w:t>
      </w:r>
      <w:r w:rsidR="00B86FA4" w:rsidRPr="008E732F">
        <w:rPr>
          <w:rFonts w:hint="eastAsia"/>
          <w:i/>
          <w:sz w:val="21"/>
          <w:szCs w:val="21"/>
        </w:rPr>
        <w:t>。</w:t>
      </w:r>
    </w:p>
    <w:p w:rsidR="00995F9B" w:rsidRPr="008E732F" w:rsidRDefault="00995F9B" w:rsidP="00995F9B">
      <w:pPr>
        <w:pStyle w:val="20"/>
        <w:adjustRightInd w:val="0"/>
        <w:snapToGrid w:val="0"/>
        <w:spacing w:line="300" w:lineRule="auto"/>
        <w:ind w:left="708" w:hangingChars="252" w:hanging="708"/>
        <w:jc w:val="left"/>
        <w:outlineLvl w:val="0"/>
        <w:rPr>
          <w:b/>
          <w:sz w:val="28"/>
          <w:szCs w:val="28"/>
        </w:rPr>
      </w:pPr>
      <w:bookmarkStart w:id="37" w:name="_Toc488168975"/>
      <w:r w:rsidRPr="008E732F">
        <w:rPr>
          <w:rFonts w:hint="eastAsia"/>
          <w:b/>
          <w:sz w:val="28"/>
          <w:szCs w:val="28"/>
        </w:rPr>
        <w:t>C.</w:t>
      </w:r>
      <w:r w:rsidR="00995E44" w:rsidRPr="008E732F">
        <w:rPr>
          <w:rFonts w:hint="eastAsia"/>
          <w:b/>
          <w:sz w:val="28"/>
          <w:szCs w:val="28"/>
        </w:rPr>
        <w:t>6</w:t>
      </w:r>
      <w:r w:rsidRPr="008E732F">
        <w:rPr>
          <w:rFonts w:hint="eastAsia"/>
          <w:b/>
          <w:sz w:val="28"/>
          <w:szCs w:val="28"/>
        </w:rPr>
        <w:t xml:space="preserve"> </w:t>
      </w:r>
      <w:r w:rsidR="00462BBD" w:rsidRPr="008E732F">
        <w:rPr>
          <w:rFonts w:hint="eastAsia"/>
          <w:b/>
          <w:sz w:val="28"/>
          <w:szCs w:val="28"/>
        </w:rPr>
        <w:t xml:space="preserve"> </w:t>
      </w:r>
      <w:r w:rsidR="00995E44" w:rsidRPr="008E732F">
        <w:rPr>
          <w:rFonts w:hint="eastAsia"/>
          <w:b/>
          <w:sz w:val="28"/>
          <w:szCs w:val="28"/>
        </w:rPr>
        <w:t>审核实施</w:t>
      </w:r>
      <w:r w:rsidRPr="008E732F">
        <w:rPr>
          <w:rFonts w:hint="eastAsia"/>
          <w:b/>
          <w:sz w:val="28"/>
          <w:szCs w:val="28"/>
        </w:rPr>
        <w:t>相关要求（CNAS-CC01条款9.3至条款9.9）</w:t>
      </w:r>
      <w:bookmarkEnd w:id="37"/>
    </w:p>
    <w:p w:rsidR="00666880" w:rsidRPr="008E732F" w:rsidRDefault="00A20E07" w:rsidP="00A20E07">
      <w:pPr>
        <w:pStyle w:val="20"/>
        <w:adjustRightInd w:val="0"/>
        <w:snapToGrid w:val="0"/>
        <w:spacing w:line="300" w:lineRule="auto"/>
        <w:ind w:firstLineChars="0" w:firstLine="0"/>
        <w:jc w:val="left"/>
      </w:pPr>
      <w:r w:rsidRPr="008E732F">
        <w:rPr>
          <w:rFonts w:hint="eastAsia"/>
        </w:rPr>
        <w:t>C.6.1适用时，认证机构可针对不同范围的</w:t>
      </w:r>
      <w:r w:rsidR="00BB2A33" w:rsidRPr="008E732F">
        <w:rPr>
          <w:rFonts w:hint="eastAsia"/>
        </w:rPr>
        <w:t>RTS</w:t>
      </w:r>
      <w:r w:rsidR="00995E44" w:rsidRPr="008E732F">
        <w:rPr>
          <w:rFonts w:hint="eastAsia"/>
        </w:rPr>
        <w:t>MS</w:t>
      </w:r>
      <w:r w:rsidRPr="008E732F">
        <w:rPr>
          <w:rFonts w:hint="eastAsia"/>
        </w:rPr>
        <w:t>一阶段审核</w:t>
      </w:r>
      <w:r w:rsidR="00BB2A33" w:rsidRPr="008E732F">
        <w:rPr>
          <w:rFonts w:hint="eastAsia"/>
        </w:rPr>
        <w:t>时间</w:t>
      </w:r>
      <w:r w:rsidRPr="008E732F">
        <w:rPr>
          <w:rFonts w:hint="eastAsia"/>
        </w:rPr>
        <w:t>分别</w:t>
      </w:r>
      <w:r w:rsidR="00BB2A33" w:rsidRPr="008E732F">
        <w:rPr>
          <w:rFonts w:hint="eastAsia"/>
        </w:rPr>
        <w:t>做出规定；</w:t>
      </w:r>
    </w:p>
    <w:p w:rsidR="00A20E07" w:rsidRPr="008E732F" w:rsidRDefault="00A20E07" w:rsidP="00A20E07">
      <w:pPr>
        <w:pStyle w:val="20"/>
        <w:adjustRightInd w:val="0"/>
        <w:snapToGrid w:val="0"/>
        <w:spacing w:line="300" w:lineRule="auto"/>
        <w:ind w:left="605" w:firstLineChars="0" w:hanging="605"/>
        <w:jc w:val="left"/>
      </w:pPr>
      <w:r w:rsidRPr="008E732F">
        <w:rPr>
          <w:rFonts w:hint="eastAsia"/>
        </w:rPr>
        <w:t>C.6.2 初次认证第一阶段审核（CNAS-CC01条款9.3.1.2）</w:t>
      </w:r>
    </w:p>
    <w:p w:rsidR="00A20E07" w:rsidRPr="008E732F" w:rsidRDefault="00A20E07" w:rsidP="00A20E07">
      <w:pPr>
        <w:pStyle w:val="20"/>
        <w:adjustRightInd w:val="0"/>
        <w:snapToGrid w:val="0"/>
        <w:spacing w:line="300" w:lineRule="auto"/>
        <w:ind w:firstLineChars="300" w:firstLine="720"/>
        <w:jc w:val="left"/>
      </w:pPr>
      <w:r w:rsidRPr="008E732F">
        <w:rPr>
          <w:rFonts w:hint="eastAsia"/>
        </w:rPr>
        <w:t>a) 应包括在客户现场实施的审核活动</w:t>
      </w:r>
      <w:r w:rsidR="007F581A" w:rsidRPr="008E732F">
        <w:rPr>
          <w:rFonts w:hint="eastAsia"/>
        </w:rPr>
        <w:t>，在审核组成员对组织较为熟悉时，如近期实施过OHSMS认证审核、安全生产标准化现场评价，认证机构需对这些可不去现场的例外条件予以明确规定；</w:t>
      </w:r>
    </w:p>
    <w:p w:rsidR="00A20E07" w:rsidRPr="008E732F" w:rsidRDefault="00A20E07" w:rsidP="00A20E07">
      <w:pPr>
        <w:pStyle w:val="20"/>
        <w:adjustRightInd w:val="0"/>
        <w:snapToGrid w:val="0"/>
        <w:spacing w:line="300" w:lineRule="auto"/>
        <w:ind w:firstLineChars="300" w:firstLine="720"/>
        <w:jc w:val="left"/>
      </w:pPr>
      <w:r w:rsidRPr="008E732F">
        <w:rPr>
          <w:rFonts w:hint="eastAsia"/>
        </w:rPr>
        <w:t>b) 应对RTS内容与绩效</w:t>
      </w:r>
      <w:r w:rsidR="0089443E" w:rsidRPr="008E732F">
        <w:rPr>
          <w:rFonts w:hint="eastAsia"/>
        </w:rPr>
        <w:t>因素</w:t>
      </w:r>
      <w:r w:rsidRPr="008E732F">
        <w:rPr>
          <w:rFonts w:hint="eastAsia"/>
        </w:rPr>
        <w:t>清单进行审核与验证；</w:t>
      </w:r>
    </w:p>
    <w:p w:rsidR="00A20E07" w:rsidRPr="008E732F" w:rsidRDefault="00A20E07" w:rsidP="00A20E07">
      <w:pPr>
        <w:pStyle w:val="20"/>
        <w:adjustRightInd w:val="0"/>
        <w:snapToGrid w:val="0"/>
        <w:spacing w:line="300" w:lineRule="auto"/>
        <w:ind w:firstLineChars="300" w:firstLine="720"/>
        <w:jc w:val="left"/>
      </w:pPr>
      <w:r w:rsidRPr="008E732F">
        <w:rPr>
          <w:rFonts w:hint="eastAsia"/>
        </w:rPr>
        <w:t xml:space="preserve">c) </w:t>
      </w:r>
      <w:proofErr w:type="gramStart"/>
      <w:r w:rsidR="00A25FBC" w:rsidRPr="008E732F">
        <w:rPr>
          <w:rFonts w:hint="eastAsia"/>
        </w:rPr>
        <w:t>应评价</w:t>
      </w:r>
      <w:proofErr w:type="gramEnd"/>
      <w:r w:rsidR="00A25FBC" w:rsidRPr="008E732F">
        <w:rPr>
          <w:rFonts w:hint="eastAsia"/>
        </w:rPr>
        <w:t>与RTS有关人员角色，复核RTS加权有效人数和其</w:t>
      </w:r>
      <w:r w:rsidRPr="008E732F">
        <w:rPr>
          <w:rFonts w:hint="eastAsia"/>
        </w:rPr>
        <w:t>审核人日</w:t>
      </w:r>
      <w:r w:rsidR="00A25FBC" w:rsidRPr="008E732F">
        <w:rPr>
          <w:rFonts w:hint="eastAsia"/>
        </w:rPr>
        <w:t>的合理性。</w:t>
      </w:r>
    </w:p>
    <w:p w:rsidR="00A20E07" w:rsidRPr="008E732F" w:rsidRDefault="00A20E07" w:rsidP="00A20E07">
      <w:pPr>
        <w:pStyle w:val="20"/>
        <w:adjustRightInd w:val="0"/>
        <w:snapToGrid w:val="0"/>
        <w:spacing w:line="300" w:lineRule="auto"/>
        <w:jc w:val="left"/>
      </w:pPr>
      <w:r w:rsidRPr="008E732F">
        <w:rPr>
          <w:rFonts w:hint="eastAsia"/>
        </w:rPr>
        <w:t xml:space="preserve">  d) 对</w:t>
      </w:r>
      <w:r w:rsidR="00A25FBC" w:rsidRPr="008E732F">
        <w:rPr>
          <w:rFonts w:hint="eastAsia"/>
        </w:rPr>
        <w:t>涉及</w:t>
      </w:r>
      <w:r w:rsidRPr="008E732F">
        <w:rPr>
          <w:rFonts w:hint="eastAsia"/>
        </w:rPr>
        <w:t>RTS审核人日</w:t>
      </w:r>
      <w:r w:rsidR="00A25FBC" w:rsidRPr="008E732F">
        <w:rPr>
          <w:rFonts w:hint="eastAsia"/>
        </w:rPr>
        <w:t>变化</w:t>
      </w:r>
      <w:r w:rsidRPr="008E732F">
        <w:rPr>
          <w:rFonts w:hint="eastAsia"/>
        </w:rPr>
        <w:t>的</w:t>
      </w:r>
      <w:r w:rsidR="0089443E" w:rsidRPr="008E732F">
        <w:rPr>
          <w:rFonts w:hint="eastAsia"/>
        </w:rPr>
        <w:t>因素</w:t>
      </w:r>
      <w:r w:rsidR="003D44AC" w:rsidRPr="008E732F">
        <w:rPr>
          <w:rFonts w:hint="eastAsia"/>
        </w:rPr>
        <w:t>，审核组应</w:t>
      </w:r>
      <w:r w:rsidR="00A25FBC" w:rsidRPr="008E732F">
        <w:rPr>
          <w:rFonts w:hint="eastAsia"/>
        </w:rPr>
        <w:t>及时与认证机构审核方案管理人员</w:t>
      </w:r>
      <w:r w:rsidR="003D44AC" w:rsidRPr="008E732F">
        <w:rPr>
          <w:rFonts w:hint="eastAsia"/>
        </w:rPr>
        <w:t>进行沟通或信息传递</w:t>
      </w:r>
      <w:r w:rsidRPr="008E732F">
        <w:rPr>
          <w:rFonts w:hint="eastAsia"/>
        </w:rPr>
        <w:t>。</w:t>
      </w:r>
    </w:p>
    <w:p w:rsidR="003D44AC" w:rsidRPr="008E732F" w:rsidRDefault="003D44AC" w:rsidP="003D44AC">
      <w:pPr>
        <w:pStyle w:val="20"/>
        <w:adjustRightInd w:val="0"/>
        <w:snapToGrid w:val="0"/>
        <w:spacing w:line="300" w:lineRule="auto"/>
        <w:ind w:firstLineChars="0" w:firstLine="0"/>
        <w:jc w:val="left"/>
      </w:pPr>
      <w:r w:rsidRPr="008E732F">
        <w:rPr>
          <w:rFonts w:hint="eastAsia"/>
        </w:rPr>
        <w:t>C.6.</w:t>
      </w:r>
      <w:r w:rsidR="00595719" w:rsidRPr="008E732F">
        <w:rPr>
          <w:rFonts w:hint="eastAsia"/>
        </w:rPr>
        <w:t>3</w:t>
      </w:r>
      <w:r w:rsidRPr="008E732F">
        <w:rPr>
          <w:rFonts w:hint="eastAsia"/>
        </w:rPr>
        <w:t>初次认证第二阶段审核（CNAS-CC01条款9.3.1.3-9.4）</w:t>
      </w:r>
    </w:p>
    <w:p w:rsidR="001974BA" w:rsidRPr="008E732F" w:rsidRDefault="001974BA" w:rsidP="003D44AC">
      <w:pPr>
        <w:pStyle w:val="20"/>
        <w:adjustRightInd w:val="0"/>
        <w:snapToGrid w:val="0"/>
        <w:spacing w:line="300" w:lineRule="auto"/>
        <w:ind w:firstLineChars="300" w:firstLine="720"/>
        <w:jc w:val="left"/>
      </w:pPr>
      <w:r w:rsidRPr="008E732F">
        <w:rPr>
          <w:rFonts w:hint="eastAsia"/>
        </w:rPr>
        <w:t>a)</w:t>
      </w:r>
      <w:r w:rsidR="003D44AC" w:rsidRPr="008E732F">
        <w:rPr>
          <w:rFonts w:hint="eastAsia"/>
        </w:rPr>
        <w:t>应</w:t>
      </w:r>
      <w:r w:rsidRPr="008E732F">
        <w:rPr>
          <w:rFonts w:hint="eastAsia"/>
        </w:rPr>
        <w:t>充分考虑一阶段已验证的绩效因素清单，按照组织实施RTS管理的过程，编制审核计划；</w:t>
      </w:r>
    </w:p>
    <w:p w:rsidR="00667834" w:rsidRPr="008E732F" w:rsidRDefault="00667834" w:rsidP="003D44AC">
      <w:pPr>
        <w:pStyle w:val="20"/>
        <w:adjustRightInd w:val="0"/>
        <w:snapToGrid w:val="0"/>
        <w:spacing w:line="300" w:lineRule="auto"/>
        <w:ind w:firstLineChars="300" w:firstLine="720"/>
        <w:jc w:val="left"/>
        <w:rPr>
          <w:i/>
        </w:rPr>
      </w:pPr>
      <w:r w:rsidRPr="008E732F">
        <w:rPr>
          <w:rFonts w:hint="eastAsia"/>
          <w:i/>
        </w:rPr>
        <w:t>注：审核计划覆盖组织的全部部门，不是本方案追求的目标。</w:t>
      </w:r>
    </w:p>
    <w:p w:rsidR="003D44AC" w:rsidRPr="008E732F" w:rsidRDefault="001974BA" w:rsidP="003D44AC">
      <w:pPr>
        <w:pStyle w:val="20"/>
        <w:adjustRightInd w:val="0"/>
        <w:snapToGrid w:val="0"/>
        <w:spacing w:line="300" w:lineRule="auto"/>
        <w:ind w:firstLineChars="300" w:firstLine="720"/>
        <w:jc w:val="left"/>
      </w:pPr>
      <w:r w:rsidRPr="008E732F">
        <w:rPr>
          <w:rFonts w:hint="eastAsia"/>
        </w:rPr>
        <w:t>b)</w:t>
      </w:r>
      <w:r w:rsidR="003D44AC" w:rsidRPr="008E732F">
        <w:rPr>
          <w:rFonts w:hint="eastAsia"/>
        </w:rPr>
        <w:t>确保绩效因素得到充分审核，并形成审核发现</w:t>
      </w:r>
      <w:r w:rsidR="000A644B" w:rsidRPr="008E732F">
        <w:rPr>
          <w:rFonts w:hint="eastAsia"/>
        </w:rPr>
        <w:t>；</w:t>
      </w:r>
    </w:p>
    <w:p w:rsidR="008C2F81" w:rsidRPr="008E732F" w:rsidRDefault="008C2F81" w:rsidP="00666880">
      <w:pPr>
        <w:pStyle w:val="20"/>
        <w:adjustRightInd w:val="0"/>
        <w:snapToGrid w:val="0"/>
        <w:spacing w:line="300" w:lineRule="auto"/>
        <w:ind w:firstLineChars="300" w:firstLine="720"/>
        <w:jc w:val="left"/>
      </w:pPr>
      <w:r w:rsidRPr="008E732F">
        <w:rPr>
          <w:rFonts w:hint="eastAsia"/>
        </w:rPr>
        <w:t>C)</w:t>
      </w:r>
      <w:r w:rsidR="00666880" w:rsidRPr="008E732F">
        <w:rPr>
          <w:rFonts w:hint="eastAsia"/>
        </w:rPr>
        <w:t>应对适宜进行</w:t>
      </w:r>
      <w:r w:rsidR="00595719" w:rsidRPr="008E732F">
        <w:rPr>
          <w:rFonts w:hint="eastAsia"/>
        </w:rPr>
        <w:t>现场</w:t>
      </w:r>
      <w:r w:rsidR="00666880" w:rsidRPr="008E732F">
        <w:rPr>
          <w:rFonts w:hint="eastAsia"/>
        </w:rPr>
        <w:t>评价的多场所</w:t>
      </w:r>
      <w:r w:rsidRPr="008E732F">
        <w:rPr>
          <w:rFonts w:hint="eastAsia"/>
        </w:rPr>
        <w:t>进行抽样，每次抽样的场所最低数量</w:t>
      </w:r>
      <w:r w:rsidR="00595719" w:rsidRPr="008E732F">
        <w:rPr>
          <w:rFonts w:hint="eastAsia"/>
        </w:rPr>
        <w:t>应满足认证机构的要求</w:t>
      </w:r>
      <w:r w:rsidR="001170D1" w:rsidRPr="008E732F">
        <w:rPr>
          <w:rFonts w:hint="eastAsia"/>
        </w:rPr>
        <w:t>，并确保满足CNAS-CC11相应部分要求；</w:t>
      </w:r>
    </w:p>
    <w:p w:rsidR="005107CB" w:rsidRPr="008E732F" w:rsidRDefault="008C2F81" w:rsidP="00645B3D">
      <w:pPr>
        <w:pStyle w:val="20"/>
        <w:adjustRightInd w:val="0"/>
        <w:snapToGrid w:val="0"/>
        <w:spacing w:line="300" w:lineRule="auto"/>
        <w:ind w:firstLineChars="300" w:firstLine="720"/>
        <w:jc w:val="left"/>
      </w:pPr>
      <w:r w:rsidRPr="008E732F">
        <w:rPr>
          <w:rFonts w:hint="eastAsia"/>
        </w:rPr>
        <w:t>d)应对各</w:t>
      </w:r>
      <w:proofErr w:type="gramStart"/>
      <w:r w:rsidRPr="008E732F">
        <w:rPr>
          <w:rFonts w:hint="eastAsia"/>
        </w:rPr>
        <w:t>类</w:t>
      </w:r>
      <w:r w:rsidR="000A644B" w:rsidRPr="008E732F">
        <w:rPr>
          <w:rFonts w:hint="eastAsia"/>
        </w:rPr>
        <w:t>影响</w:t>
      </w:r>
      <w:proofErr w:type="gramEnd"/>
      <w:r w:rsidR="000A644B" w:rsidRPr="008E732F">
        <w:rPr>
          <w:rFonts w:hint="eastAsia"/>
        </w:rPr>
        <w:t>RTS的</w:t>
      </w:r>
      <w:r w:rsidRPr="008E732F">
        <w:rPr>
          <w:rFonts w:hint="eastAsia"/>
        </w:rPr>
        <w:t>人员</w:t>
      </w:r>
      <w:r w:rsidR="000A644B" w:rsidRPr="008E732F">
        <w:rPr>
          <w:rFonts w:hint="eastAsia"/>
        </w:rPr>
        <w:t>角色</w:t>
      </w:r>
      <w:r w:rsidRPr="008E732F">
        <w:rPr>
          <w:rFonts w:hint="eastAsia"/>
        </w:rPr>
        <w:t>进行抽样评价，</w:t>
      </w:r>
      <w:r w:rsidR="00666880" w:rsidRPr="008E732F">
        <w:rPr>
          <w:rFonts w:hint="eastAsia"/>
        </w:rPr>
        <w:t>抽样方法</w:t>
      </w:r>
      <w:r w:rsidR="000A644B" w:rsidRPr="008E732F">
        <w:rPr>
          <w:rFonts w:hint="eastAsia"/>
        </w:rPr>
        <w:t>应能</w:t>
      </w:r>
      <w:r w:rsidR="001170D1" w:rsidRPr="008E732F">
        <w:rPr>
          <w:rFonts w:hint="eastAsia"/>
        </w:rPr>
        <w:t>体现抽样样本的代表性和随机性，并予以记录；</w:t>
      </w:r>
      <w:r w:rsidR="00666880" w:rsidRPr="008E732F">
        <w:t xml:space="preserve"> </w:t>
      </w:r>
    </w:p>
    <w:p w:rsidR="0066565C" w:rsidRPr="008E732F" w:rsidRDefault="00995F9B" w:rsidP="006401E1">
      <w:pPr>
        <w:pStyle w:val="20"/>
        <w:adjustRightInd w:val="0"/>
        <w:snapToGrid w:val="0"/>
        <w:spacing w:line="300" w:lineRule="auto"/>
        <w:ind w:left="708" w:hangingChars="252" w:hanging="708"/>
        <w:jc w:val="left"/>
        <w:outlineLvl w:val="0"/>
        <w:rPr>
          <w:b/>
          <w:sz w:val="28"/>
          <w:szCs w:val="28"/>
        </w:rPr>
      </w:pPr>
      <w:bookmarkStart w:id="38" w:name="_Toc488168976"/>
      <w:r w:rsidRPr="008E732F">
        <w:rPr>
          <w:rFonts w:hint="eastAsia"/>
          <w:b/>
          <w:sz w:val="28"/>
          <w:szCs w:val="28"/>
        </w:rPr>
        <w:t>C</w:t>
      </w:r>
      <w:r w:rsidR="00005EFB" w:rsidRPr="008E732F">
        <w:rPr>
          <w:rFonts w:hint="eastAsia"/>
          <w:b/>
          <w:sz w:val="28"/>
          <w:szCs w:val="28"/>
        </w:rPr>
        <w:t>.</w:t>
      </w:r>
      <w:r w:rsidR="001170D1" w:rsidRPr="008E732F">
        <w:rPr>
          <w:rFonts w:hint="eastAsia"/>
          <w:b/>
          <w:sz w:val="28"/>
          <w:szCs w:val="28"/>
        </w:rPr>
        <w:t>7</w:t>
      </w:r>
      <w:r w:rsidR="00462BBD" w:rsidRPr="008E732F">
        <w:rPr>
          <w:rFonts w:hint="eastAsia"/>
          <w:b/>
          <w:sz w:val="28"/>
          <w:szCs w:val="28"/>
        </w:rPr>
        <w:t xml:space="preserve">  </w:t>
      </w:r>
      <w:r w:rsidR="000A644B" w:rsidRPr="008E732F">
        <w:rPr>
          <w:rFonts w:hint="eastAsia"/>
          <w:b/>
          <w:sz w:val="28"/>
          <w:szCs w:val="28"/>
        </w:rPr>
        <w:t>审核报告</w:t>
      </w:r>
      <w:r w:rsidR="00705BDC" w:rsidRPr="008E732F">
        <w:rPr>
          <w:rFonts w:hint="eastAsia"/>
          <w:b/>
          <w:sz w:val="28"/>
          <w:szCs w:val="28"/>
        </w:rPr>
        <w:t>（CNAS-CC01条款9.4.8</w:t>
      </w:r>
      <w:r w:rsidR="00645B3D" w:rsidRPr="008E732F">
        <w:rPr>
          <w:rFonts w:hint="eastAsia"/>
          <w:b/>
          <w:sz w:val="28"/>
          <w:szCs w:val="28"/>
        </w:rPr>
        <w:t>、9.6.2、9.6.3</w:t>
      </w:r>
      <w:r w:rsidR="00705BDC" w:rsidRPr="008E732F">
        <w:rPr>
          <w:rFonts w:hint="eastAsia"/>
          <w:b/>
          <w:sz w:val="28"/>
          <w:szCs w:val="28"/>
        </w:rPr>
        <w:t>）</w:t>
      </w:r>
      <w:bookmarkEnd w:id="38"/>
    </w:p>
    <w:p w:rsidR="009A3B3C" w:rsidRPr="008E732F" w:rsidRDefault="00645B3D" w:rsidP="00645B3D">
      <w:pPr>
        <w:pStyle w:val="20"/>
        <w:adjustRightInd w:val="0"/>
        <w:snapToGrid w:val="0"/>
        <w:spacing w:line="300" w:lineRule="auto"/>
        <w:ind w:firstLineChars="0" w:firstLine="0"/>
        <w:jc w:val="left"/>
      </w:pPr>
      <w:r w:rsidRPr="008E732F">
        <w:rPr>
          <w:rFonts w:hint="eastAsia"/>
        </w:rPr>
        <w:t xml:space="preserve">C.7.1 </w:t>
      </w:r>
      <w:r w:rsidR="009A3B3C" w:rsidRPr="008E732F">
        <w:rPr>
          <w:rFonts w:hint="eastAsia"/>
        </w:rPr>
        <w:t>RTSMS认证二阶段审核报告</w:t>
      </w:r>
    </w:p>
    <w:p w:rsidR="0066565C" w:rsidRPr="008E732F" w:rsidRDefault="009A3B3C" w:rsidP="00C62FDE">
      <w:pPr>
        <w:pStyle w:val="20"/>
        <w:adjustRightInd w:val="0"/>
        <w:snapToGrid w:val="0"/>
        <w:spacing w:line="300" w:lineRule="auto"/>
        <w:jc w:val="left"/>
      </w:pPr>
      <w:r w:rsidRPr="008E732F">
        <w:rPr>
          <w:rFonts w:hint="eastAsia"/>
        </w:rPr>
        <w:lastRenderedPageBreak/>
        <w:t>a)</w:t>
      </w:r>
      <w:r w:rsidR="007B0C54" w:rsidRPr="008E732F">
        <w:rPr>
          <w:rFonts w:hint="eastAsia"/>
        </w:rPr>
        <w:t>应有综述内容，综述内容应</w:t>
      </w:r>
      <w:r w:rsidR="00005EFB" w:rsidRPr="008E732F">
        <w:rPr>
          <w:rFonts w:hint="eastAsia"/>
        </w:rPr>
        <w:t>包括</w:t>
      </w:r>
      <w:r w:rsidR="0066565C" w:rsidRPr="008E732F">
        <w:rPr>
          <w:rFonts w:hint="eastAsia"/>
        </w:rPr>
        <w:t>组织的</w:t>
      </w:r>
      <w:r w:rsidR="00995F9B" w:rsidRPr="008E732F">
        <w:rPr>
          <w:rFonts w:hint="eastAsia"/>
        </w:rPr>
        <w:t>RTS方针、目标</w:t>
      </w:r>
      <w:r w:rsidR="007B0C54" w:rsidRPr="008E732F">
        <w:rPr>
          <w:rFonts w:hint="eastAsia"/>
        </w:rPr>
        <w:t>的实现情况</w:t>
      </w:r>
      <w:r w:rsidR="00995F9B" w:rsidRPr="008E732F">
        <w:rPr>
          <w:rFonts w:hint="eastAsia"/>
        </w:rPr>
        <w:t>，</w:t>
      </w:r>
      <w:r w:rsidR="0066565C" w:rsidRPr="008E732F">
        <w:rPr>
          <w:rFonts w:hint="eastAsia"/>
        </w:rPr>
        <w:t>RTS绩效因素</w:t>
      </w:r>
      <w:r w:rsidR="007B0C54" w:rsidRPr="008E732F">
        <w:rPr>
          <w:rFonts w:hint="eastAsia"/>
        </w:rPr>
        <w:t>及其管理的措施与效果</w:t>
      </w:r>
      <w:r w:rsidR="000A644B" w:rsidRPr="008E732F">
        <w:rPr>
          <w:rFonts w:hint="eastAsia"/>
        </w:rPr>
        <w:t>；</w:t>
      </w:r>
    </w:p>
    <w:p w:rsidR="00705BDC" w:rsidRPr="008E732F" w:rsidRDefault="009A3B3C" w:rsidP="00C62FDE">
      <w:pPr>
        <w:pStyle w:val="20"/>
        <w:adjustRightInd w:val="0"/>
        <w:snapToGrid w:val="0"/>
        <w:spacing w:line="300" w:lineRule="auto"/>
        <w:jc w:val="left"/>
      </w:pPr>
      <w:r w:rsidRPr="008E732F">
        <w:rPr>
          <w:rFonts w:hint="eastAsia"/>
        </w:rPr>
        <w:t>b)</w:t>
      </w:r>
      <w:r w:rsidR="00705BDC" w:rsidRPr="008E732F">
        <w:rPr>
          <w:rFonts w:hint="eastAsia"/>
        </w:rPr>
        <w:t>所涉及的业务范围中类（含代码）</w:t>
      </w:r>
    </w:p>
    <w:p w:rsidR="000A644B" w:rsidRPr="008E732F" w:rsidRDefault="009A3B3C" w:rsidP="00C62FDE">
      <w:pPr>
        <w:pStyle w:val="20"/>
        <w:adjustRightInd w:val="0"/>
        <w:snapToGrid w:val="0"/>
        <w:spacing w:line="300" w:lineRule="auto"/>
        <w:jc w:val="left"/>
      </w:pPr>
      <w:r w:rsidRPr="008E732F">
        <w:rPr>
          <w:rFonts w:hint="eastAsia"/>
        </w:rPr>
        <w:t>c)</w:t>
      </w:r>
      <w:r w:rsidR="000A644B" w:rsidRPr="008E732F">
        <w:rPr>
          <w:rFonts w:hint="eastAsia"/>
        </w:rPr>
        <w:t>多场所</w:t>
      </w:r>
      <w:r w:rsidR="00645B3D" w:rsidRPr="008E732F">
        <w:rPr>
          <w:rFonts w:hint="eastAsia"/>
        </w:rPr>
        <w:t>数量与</w:t>
      </w:r>
      <w:r w:rsidR="000A644B" w:rsidRPr="008E732F">
        <w:rPr>
          <w:rFonts w:hint="eastAsia"/>
        </w:rPr>
        <w:t>抽样情况；</w:t>
      </w:r>
    </w:p>
    <w:p w:rsidR="00645B3D" w:rsidRPr="008E732F" w:rsidRDefault="009A3B3C" w:rsidP="00C62FDE">
      <w:pPr>
        <w:pStyle w:val="20"/>
        <w:adjustRightInd w:val="0"/>
        <w:snapToGrid w:val="0"/>
        <w:spacing w:line="300" w:lineRule="auto"/>
        <w:jc w:val="left"/>
      </w:pPr>
      <w:r w:rsidRPr="008E732F">
        <w:rPr>
          <w:rFonts w:hint="eastAsia"/>
        </w:rPr>
        <w:t>d)</w:t>
      </w:r>
      <w:r w:rsidR="000A644B" w:rsidRPr="008E732F">
        <w:rPr>
          <w:rFonts w:hint="eastAsia"/>
        </w:rPr>
        <w:t>不同角色人员</w:t>
      </w:r>
      <w:r w:rsidR="00645B3D" w:rsidRPr="008E732F">
        <w:rPr>
          <w:rFonts w:hint="eastAsia"/>
        </w:rPr>
        <w:t>数量与</w:t>
      </w:r>
      <w:r w:rsidR="000A644B" w:rsidRPr="008E732F">
        <w:rPr>
          <w:rFonts w:hint="eastAsia"/>
        </w:rPr>
        <w:t>抽样情况；</w:t>
      </w:r>
    </w:p>
    <w:p w:rsidR="00645B3D" w:rsidRPr="008E732F" w:rsidRDefault="00645B3D" w:rsidP="00C62FDE">
      <w:pPr>
        <w:pStyle w:val="20"/>
        <w:adjustRightInd w:val="0"/>
        <w:snapToGrid w:val="0"/>
        <w:spacing w:line="300" w:lineRule="auto"/>
        <w:jc w:val="left"/>
      </w:pPr>
      <w:r w:rsidRPr="008E732F">
        <w:rPr>
          <w:rFonts w:hint="eastAsia"/>
        </w:rPr>
        <w:t>e)适用的标准所要求的过程控制与满足情况。</w:t>
      </w:r>
    </w:p>
    <w:p w:rsidR="000A644B" w:rsidRPr="008E732F" w:rsidRDefault="00645B3D" w:rsidP="00645B3D">
      <w:pPr>
        <w:pStyle w:val="20"/>
        <w:adjustRightInd w:val="0"/>
        <w:snapToGrid w:val="0"/>
        <w:spacing w:line="300" w:lineRule="auto"/>
        <w:ind w:firstLineChars="0" w:firstLine="0"/>
        <w:jc w:val="left"/>
      </w:pPr>
      <w:r w:rsidRPr="008E732F">
        <w:rPr>
          <w:rFonts w:hint="eastAsia"/>
        </w:rPr>
        <w:t>C.7.2 RTSMS认证监督审核报告、再认证审核</w:t>
      </w:r>
    </w:p>
    <w:p w:rsidR="00645B3D" w:rsidRPr="008E732F" w:rsidRDefault="00645B3D" w:rsidP="00645B3D">
      <w:pPr>
        <w:pStyle w:val="20"/>
        <w:adjustRightInd w:val="0"/>
        <w:snapToGrid w:val="0"/>
        <w:spacing w:line="300" w:lineRule="auto"/>
        <w:jc w:val="left"/>
      </w:pPr>
      <w:r w:rsidRPr="008E732F">
        <w:rPr>
          <w:rFonts w:hint="eastAsia"/>
        </w:rPr>
        <w:t>a)</w:t>
      </w:r>
      <w:r w:rsidR="00555501" w:rsidRPr="008E732F">
        <w:rPr>
          <w:rFonts w:hint="eastAsia"/>
        </w:rPr>
        <w:t xml:space="preserve"> RTSMS方针、目标、业务范围、绩效因素变更或保持；</w:t>
      </w:r>
    </w:p>
    <w:p w:rsidR="00645B3D" w:rsidRPr="008E732F" w:rsidRDefault="00645B3D" w:rsidP="00645B3D">
      <w:pPr>
        <w:pStyle w:val="20"/>
        <w:adjustRightInd w:val="0"/>
        <w:snapToGrid w:val="0"/>
        <w:spacing w:line="300" w:lineRule="auto"/>
        <w:jc w:val="left"/>
      </w:pPr>
      <w:r w:rsidRPr="008E732F">
        <w:rPr>
          <w:rFonts w:hint="eastAsia"/>
        </w:rPr>
        <w:t>b)多场所抽样情况；</w:t>
      </w:r>
    </w:p>
    <w:p w:rsidR="00645B3D" w:rsidRPr="008E732F" w:rsidRDefault="00645B3D" w:rsidP="00555501">
      <w:pPr>
        <w:pStyle w:val="20"/>
        <w:adjustRightInd w:val="0"/>
        <w:snapToGrid w:val="0"/>
        <w:spacing w:line="300" w:lineRule="auto"/>
        <w:jc w:val="left"/>
      </w:pPr>
      <w:r w:rsidRPr="008E732F">
        <w:rPr>
          <w:rFonts w:hint="eastAsia"/>
        </w:rPr>
        <w:t>c)不同角色人员抽样情况</w:t>
      </w:r>
      <w:r w:rsidR="00555501" w:rsidRPr="008E732F">
        <w:rPr>
          <w:rFonts w:hint="eastAsia"/>
        </w:rPr>
        <w:t>。</w:t>
      </w:r>
    </w:p>
    <w:p w:rsidR="000C48F1" w:rsidRPr="008E732F" w:rsidRDefault="00FD2771" w:rsidP="006401E1">
      <w:pPr>
        <w:pStyle w:val="20"/>
        <w:adjustRightInd w:val="0"/>
        <w:snapToGrid w:val="0"/>
        <w:spacing w:line="300" w:lineRule="auto"/>
        <w:ind w:left="708" w:hangingChars="252" w:hanging="708"/>
        <w:jc w:val="left"/>
        <w:outlineLvl w:val="0"/>
        <w:rPr>
          <w:b/>
          <w:sz w:val="28"/>
          <w:szCs w:val="28"/>
        </w:rPr>
      </w:pPr>
      <w:bookmarkStart w:id="39" w:name="_Toc488168977"/>
      <w:r w:rsidRPr="008E732F">
        <w:rPr>
          <w:rFonts w:hint="eastAsia"/>
          <w:b/>
          <w:sz w:val="28"/>
          <w:szCs w:val="28"/>
        </w:rPr>
        <w:t>C.</w:t>
      </w:r>
      <w:r w:rsidR="00705BDC" w:rsidRPr="008E732F">
        <w:rPr>
          <w:rFonts w:hint="eastAsia"/>
          <w:b/>
          <w:sz w:val="28"/>
          <w:szCs w:val="28"/>
        </w:rPr>
        <w:t>8</w:t>
      </w:r>
      <w:r w:rsidRPr="008E732F">
        <w:rPr>
          <w:rFonts w:hint="eastAsia"/>
          <w:b/>
          <w:sz w:val="28"/>
          <w:szCs w:val="28"/>
        </w:rPr>
        <w:t xml:space="preserve"> </w:t>
      </w:r>
      <w:bookmarkStart w:id="40" w:name="OLE_LINK145"/>
      <w:bookmarkStart w:id="41" w:name="OLE_LINK146"/>
      <w:r w:rsidR="00462BBD" w:rsidRPr="008E732F">
        <w:rPr>
          <w:rFonts w:hint="eastAsia"/>
          <w:b/>
          <w:sz w:val="28"/>
          <w:szCs w:val="28"/>
        </w:rPr>
        <w:t xml:space="preserve"> </w:t>
      </w:r>
      <w:r w:rsidR="002F6B89" w:rsidRPr="008E732F">
        <w:rPr>
          <w:rFonts w:hint="eastAsia"/>
          <w:b/>
          <w:sz w:val="28"/>
          <w:szCs w:val="28"/>
        </w:rPr>
        <w:t>RTS</w:t>
      </w:r>
      <w:r w:rsidRPr="008E732F">
        <w:rPr>
          <w:rFonts w:hint="eastAsia"/>
          <w:b/>
          <w:sz w:val="28"/>
          <w:szCs w:val="28"/>
        </w:rPr>
        <w:t>MS认证</w:t>
      </w:r>
      <w:r w:rsidR="007B0C54" w:rsidRPr="008E732F">
        <w:rPr>
          <w:rFonts w:hint="eastAsia"/>
          <w:b/>
          <w:sz w:val="28"/>
          <w:szCs w:val="28"/>
        </w:rPr>
        <w:t>文件</w:t>
      </w:r>
      <w:r w:rsidRPr="008E732F">
        <w:rPr>
          <w:rFonts w:hint="eastAsia"/>
          <w:b/>
          <w:sz w:val="28"/>
          <w:szCs w:val="28"/>
        </w:rPr>
        <w:t>（</w:t>
      </w:r>
      <w:r w:rsidR="00A4614E" w:rsidRPr="008E732F">
        <w:rPr>
          <w:rFonts w:hint="eastAsia"/>
          <w:b/>
          <w:sz w:val="28"/>
          <w:szCs w:val="28"/>
        </w:rPr>
        <w:t>CNAS</w:t>
      </w:r>
      <w:r w:rsidRPr="008E732F">
        <w:rPr>
          <w:rFonts w:hint="eastAsia"/>
          <w:b/>
          <w:sz w:val="28"/>
          <w:szCs w:val="28"/>
        </w:rPr>
        <w:t>-CC01条款</w:t>
      </w:r>
      <w:r w:rsidR="00A4614E" w:rsidRPr="008E732F">
        <w:rPr>
          <w:rFonts w:hint="eastAsia"/>
          <w:b/>
          <w:sz w:val="28"/>
          <w:szCs w:val="28"/>
        </w:rPr>
        <w:t>8.2.</w:t>
      </w:r>
      <w:r w:rsidR="006E149A" w:rsidRPr="008E732F">
        <w:rPr>
          <w:rFonts w:hint="eastAsia"/>
          <w:b/>
          <w:sz w:val="28"/>
          <w:szCs w:val="28"/>
        </w:rPr>
        <w:t>2</w:t>
      </w:r>
      <w:r w:rsidRPr="008E732F">
        <w:rPr>
          <w:rFonts w:hint="eastAsia"/>
          <w:b/>
          <w:sz w:val="28"/>
          <w:szCs w:val="28"/>
        </w:rPr>
        <w:t>）</w:t>
      </w:r>
      <w:bookmarkEnd w:id="39"/>
      <w:bookmarkEnd w:id="40"/>
      <w:bookmarkEnd w:id="41"/>
    </w:p>
    <w:p w:rsidR="00A4614E" w:rsidRPr="008E732F" w:rsidRDefault="001170D1" w:rsidP="001170D1">
      <w:pPr>
        <w:pStyle w:val="20"/>
        <w:adjustRightInd w:val="0"/>
        <w:snapToGrid w:val="0"/>
        <w:spacing w:line="300" w:lineRule="auto"/>
        <w:jc w:val="left"/>
      </w:pPr>
      <w:r w:rsidRPr="008E732F">
        <w:rPr>
          <w:rFonts w:hint="eastAsia"/>
        </w:rPr>
        <w:t>适用时，</w:t>
      </w:r>
      <w:r w:rsidR="00C5391E" w:rsidRPr="008E732F">
        <w:rPr>
          <w:rFonts w:hint="eastAsia"/>
        </w:rPr>
        <w:t>认证机构宜在</w:t>
      </w:r>
      <w:r w:rsidR="002F6B89" w:rsidRPr="008E732F">
        <w:rPr>
          <w:rFonts w:hint="eastAsia"/>
        </w:rPr>
        <w:t>RTS</w:t>
      </w:r>
      <w:r w:rsidR="00A4614E" w:rsidRPr="008E732F">
        <w:rPr>
          <w:rFonts w:hint="eastAsia"/>
        </w:rPr>
        <w:t>MS</w:t>
      </w:r>
      <w:r w:rsidR="00246EC0" w:rsidRPr="008E732F">
        <w:rPr>
          <w:rFonts w:hint="eastAsia"/>
        </w:rPr>
        <w:t>认证文件</w:t>
      </w:r>
      <w:r w:rsidRPr="008E732F">
        <w:rPr>
          <w:rFonts w:hint="eastAsia"/>
        </w:rPr>
        <w:t>中</w:t>
      </w:r>
      <w:r w:rsidR="005D0340" w:rsidRPr="008E732F">
        <w:rPr>
          <w:rFonts w:hint="eastAsia"/>
        </w:rPr>
        <w:t>清晰地界定认证组织的</w:t>
      </w:r>
      <w:r w:rsidRPr="008E732F">
        <w:rPr>
          <w:rFonts w:hint="eastAsia"/>
        </w:rPr>
        <w:t>多场所。</w:t>
      </w:r>
    </w:p>
    <w:p w:rsidR="00B40016" w:rsidRPr="008E732F" w:rsidRDefault="00190625" w:rsidP="006401E1">
      <w:pPr>
        <w:pStyle w:val="20"/>
        <w:adjustRightInd w:val="0"/>
        <w:snapToGrid w:val="0"/>
        <w:spacing w:line="300" w:lineRule="auto"/>
        <w:ind w:left="708" w:hangingChars="252" w:hanging="708"/>
        <w:jc w:val="left"/>
        <w:outlineLvl w:val="0"/>
        <w:rPr>
          <w:b/>
          <w:sz w:val="28"/>
          <w:szCs w:val="28"/>
        </w:rPr>
      </w:pPr>
      <w:bookmarkStart w:id="42" w:name="_Toc488168978"/>
      <w:r w:rsidRPr="008E732F">
        <w:rPr>
          <w:rFonts w:hint="eastAsia"/>
          <w:b/>
          <w:sz w:val="28"/>
          <w:szCs w:val="28"/>
        </w:rPr>
        <w:t>C.</w:t>
      </w:r>
      <w:r w:rsidR="009A3B3C" w:rsidRPr="008E732F">
        <w:rPr>
          <w:rFonts w:hint="eastAsia"/>
          <w:b/>
          <w:sz w:val="28"/>
          <w:szCs w:val="28"/>
        </w:rPr>
        <w:t>9</w:t>
      </w:r>
      <w:r w:rsidRPr="008E732F">
        <w:rPr>
          <w:rFonts w:hint="eastAsia"/>
          <w:b/>
          <w:sz w:val="28"/>
          <w:szCs w:val="28"/>
        </w:rPr>
        <w:t xml:space="preserve">  </w:t>
      </w:r>
      <w:bookmarkStart w:id="43" w:name="OLE_LINK148"/>
      <w:bookmarkStart w:id="44" w:name="OLE_LINK149"/>
      <w:r w:rsidR="002F6B89" w:rsidRPr="008E732F">
        <w:rPr>
          <w:rFonts w:hint="eastAsia"/>
          <w:b/>
          <w:sz w:val="28"/>
          <w:szCs w:val="28"/>
        </w:rPr>
        <w:t>RTS</w:t>
      </w:r>
      <w:r w:rsidRPr="008E732F">
        <w:rPr>
          <w:rFonts w:hint="eastAsia"/>
          <w:b/>
          <w:sz w:val="28"/>
          <w:szCs w:val="28"/>
        </w:rPr>
        <w:t>MS</w:t>
      </w:r>
      <w:r w:rsidR="0066565C" w:rsidRPr="008E732F">
        <w:rPr>
          <w:rFonts w:hint="eastAsia"/>
          <w:b/>
          <w:sz w:val="28"/>
          <w:szCs w:val="28"/>
        </w:rPr>
        <w:t>认证</w:t>
      </w:r>
      <w:r w:rsidRPr="008E732F">
        <w:rPr>
          <w:rFonts w:hint="eastAsia"/>
          <w:b/>
          <w:sz w:val="28"/>
          <w:szCs w:val="28"/>
        </w:rPr>
        <w:t>的</w:t>
      </w:r>
      <w:r w:rsidR="0066565C" w:rsidRPr="008E732F">
        <w:rPr>
          <w:rFonts w:hint="eastAsia"/>
          <w:b/>
          <w:sz w:val="28"/>
          <w:szCs w:val="28"/>
        </w:rPr>
        <w:t>变更</w:t>
      </w:r>
      <w:r w:rsidRPr="008E732F">
        <w:rPr>
          <w:rFonts w:hint="eastAsia"/>
          <w:b/>
          <w:sz w:val="28"/>
          <w:szCs w:val="28"/>
        </w:rPr>
        <w:t>（CNAS-CC01条款</w:t>
      </w:r>
      <w:r w:rsidR="00581B65" w:rsidRPr="008E732F">
        <w:rPr>
          <w:rFonts w:hint="eastAsia"/>
          <w:b/>
          <w:sz w:val="28"/>
          <w:szCs w:val="28"/>
        </w:rPr>
        <w:t>8.</w:t>
      </w:r>
      <w:r w:rsidR="006E149A" w:rsidRPr="008E732F">
        <w:rPr>
          <w:rFonts w:hint="eastAsia"/>
          <w:b/>
          <w:sz w:val="28"/>
          <w:szCs w:val="28"/>
        </w:rPr>
        <w:t>5</w:t>
      </w:r>
      <w:r w:rsidR="00581B65" w:rsidRPr="008E732F">
        <w:rPr>
          <w:rFonts w:hint="eastAsia"/>
          <w:b/>
          <w:sz w:val="28"/>
          <w:szCs w:val="28"/>
        </w:rPr>
        <w:t>.3</w:t>
      </w:r>
      <w:r w:rsidRPr="008E732F">
        <w:rPr>
          <w:rFonts w:hint="eastAsia"/>
          <w:b/>
          <w:sz w:val="28"/>
          <w:szCs w:val="28"/>
        </w:rPr>
        <w:t>）</w:t>
      </w:r>
      <w:bookmarkEnd w:id="42"/>
      <w:bookmarkEnd w:id="43"/>
      <w:bookmarkEnd w:id="44"/>
    </w:p>
    <w:p w:rsidR="00E55CCC" w:rsidRPr="008E732F" w:rsidRDefault="00835BEA" w:rsidP="00CC4218">
      <w:pPr>
        <w:pStyle w:val="20"/>
        <w:adjustRightInd w:val="0"/>
        <w:snapToGrid w:val="0"/>
        <w:spacing w:line="300" w:lineRule="auto"/>
        <w:jc w:val="left"/>
      </w:pPr>
      <w:r w:rsidRPr="008E732F">
        <w:rPr>
          <w:rFonts w:hint="eastAsia"/>
        </w:rPr>
        <w:t>适用时，</w:t>
      </w:r>
      <w:r w:rsidR="00581B65" w:rsidRPr="008E732F">
        <w:rPr>
          <w:rFonts w:hint="eastAsia"/>
        </w:rPr>
        <w:t>认证机构应要求</w:t>
      </w:r>
      <w:r w:rsidR="00F97749" w:rsidRPr="008E732F">
        <w:rPr>
          <w:rFonts w:hint="eastAsia"/>
        </w:rPr>
        <w:t>客户</w:t>
      </w:r>
      <w:r w:rsidR="0066565C" w:rsidRPr="008E732F">
        <w:rPr>
          <w:rFonts w:hint="eastAsia"/>
        </w:rPr>
        <w:t>即时报告</w:t>
      </w:r>
      <w:r w:rsidRPr="008E732F">
        <w:rPr>
          <w:rFonts w:hint="eastAsia"/>
        </w:rPr>
        <w:t>与RTS有关的客户资质</w:t>
      </w:r>
      <w:r w:rsidR="00007A7E" w:rsidRPr="008E732F">
        <w:rPr>
          <w:rFonts w:hint="eastAsia"/>
        </w:rPr>
        <w:t>的变化情况。</w:t>
      </w:r>
    </w:p>
    <w:p w:rsidR="00294F87" w:rsidRPr="008E732F" w:rsidRDefault="00307EA3" w:rsidP="006401E1">
      <w:pPr>
        <w:pStyle w:val="20"/>
        <w:adjustRightInd w:val="0"/>
        <w:snapToGrid w:val="0"/>
        <w:spacing w:line="300" w:lineRule="auto"/>
        <w:ind w:left="708" w:hangingChars="252" w:hanging="708"/>
        <w:jc w:val="left"/>
        <w:outlineLvl w:val="0"/>
        <w:rPr>
          <w:b/>
          <w:sz w:val="28"/>
          <w:szCs w:val="28"/>
        </w:rPr>
      </w:pPr>
      <w:bookmarkStart w:id="45" w:name="_Toc488168979"/>
      <w:r w:rsidRPr="008E732F">
        <w:rPr>
          <w:rFonts w:hint="eastAsia"/>
          <w:b/>
          <w:sz w:val="28"/>
          <w:szCs w:val="28"/>
        </w:rPr>
        <w:t>C.</w:t>
      </w:r>
      <w:r w:rsidR="009A3B3C" w:rsidRPr="008E732F">
        <w:rPr>
          <w:rFonts w:hint="eastAsia"/>
          <w:b/>
          <w:sz w:val="28"/>
          <w:szCs w:val="28"/>
        </w:rPr>
        <w:t>10</w:t>
      </w:r>
      <w:r w:rsidRPr="008E732F">
        <w:rPr>
          <w:rFonts w:hint="eastAsia"/>
          <w:b/>
          <w:sz w:val="28"/>
          <w:szCs w:val="28"/>
        </w:rPr>
        <w:t xml:space="preserve"> </w:t>
      </w:r>
      <w:bookmarkStart w:id="46" w:name="OLE_LINK150"/>
      <w:bookmarkStart w:id="47" w:name="OLE_LINK151"/>
      <w:r w:rsidR="00C029D9" w:rsidRPr="008E732F">
        <w:rPr>
          <w:rFonts w:hint="eastAsia"/>
          <w:b/>
          <w:sz w:val="28"/>
          <w:szCs w:val="28"/>
        </w:rPr>
        <w:t xml:space="preserve"> </w:t>
      </w:r>
      <w:r w:rsidR="00294F87" w:rsidRPr="008E732F">
        <w:rPr>
          <w:rFonts w:hint="eastAsia"/>
          <w:b/>
          <w:sz w:val="28"/>
          <w:szCs w:val="28"/>
        </w:rPr>
        <w:t>已认可的</w:t>
      </w:r>
      <w:r w:rsidR="002F6B89" w:rsidRPr="008E732F">
        <w:rPr>
          <w:rFonts w:hint="eastAsia"/>
          <w:b/>
          <w:sz w:val="28"/>
          <w:szCs w:val="28"/>
        </w:rPr>
        <w:t>RTS</w:t>
      </w:r>
      <w:r w:rsidR="0056340F" w:rsidRPr="008E732F">
        <w:rPr>
          <w:rFonts w:hint="eastAsia"/>
          <w:b/>
          <w:sz w:val="28"/>
          <w:szCs w:val="28"/>
        </w:rPr>
        <w:t>MS</w:t>
      </w:r>
      <w:r w:rsidR="00294F87" w:rsidRPr="008E732F">
        <w:rPr>
          <w:rFonts w:hint="eastAsia"/>
          <w:b/>
          <w:sz w:val="28"/>
          <w:szCs w:val="28"/>
        </w:rPr>
        <w:t>认证的转换</w:t>
      </w:r>
      <w:r w:rsidR="0056340F" w:rsidRPr="008E732F">
        <w:rPr>
          <w:rFonts w:hint="eastAsia"/>
          <w:b/>
          <w:sz w:val="28"/>
          <w:szCs w:val="28"/>
        </w:rPr>
        <w:t>（CNAS-CC01条款9.1.</w:t>
      </w:r>
      <w:r w:rsidR="006E149A" w:rsidRPr="008E732F">
        <w:rPr>
          <w:rFonts w:hint="eastAsia"/>
          <w:b/>
          <w:sz w:val="28"/>
          <w:szCs w:val="28"/>
        </w:rPr>
        <w:t>3.4</w:t>
      </w:r>
      <w:r w:rsidR="0056340F" w:rsidRPr="008E732F">
        <w:rPr>
          <w:rFonts w:hint="eastAsia"/>
          <w:b/>
          <w:sz w:val="28"/>
          <w:szCs w:val="28"/>
        </w:rPr>
        <w:t>）</w:t>
      </w:r>
      <w:bookmarkEnd w:id="45"/>
      <w:bookmarkEnd w:id="46"/>
      <w:bookmarkEnd w:id="47"/>
    </w:p>
    <w:p w:rsidR="00C757D4" w:rsidRPr="008E732F" w:rsidRDefault="0093075E" w:rsidP="00CC4218">
      <w:pPr>
        <w:pStyle w:val="20"/>
        <w:adjustRightInd w:val="0"/>
        <w:snapToGrid w:val="0"/>
        <w:spacing w:line="300" w:lineRule="auto"/>
        <w:jc w:val="left"/>
      </w:pPr>
      <w:r w:rsidRPr="008E732F">
        <w:rPr>
          <w:rFonts w:hint="eastAsia"/>
        </w:rPr>
        <w:t>在CNAS签署国际认可论坛（IAF）</w:t>
      </w:r>
      <w:r w:rsidR="002F6B89" w:rsidRPr="008E732F">
        <w:rPr>
          <w:rFonts w:hint="eastAsia"/>
        </w:rPr>
        <w:t>RTS</w:t>
      </w:r>
      <w:r w:rsidRPr="008E732F">
        <w:rPr>
          <w:rFonts w:hint="eastAsia"/>
        </w:rPr>
        <w:t>MS多边承认协议（MLA）之前，</w:t>
      </w:r>
      <w:r w:rsidR="00294F87" w:rsidRPr="008E732F">
        <w:rPr>
          <w:rFonts w:hint="eastAsia"/>
        </w:rPr>
        <w:t>认证机构仅应根据CNAS-CC12对</w:t>
      </w:r>
      <w:r w:rsidR="00AF6944" w:rsidRPr="008E732F">
        <w:rPr>
          <w:rFonts w:hint="eastAsia"/>
        </w:rPr>
        <w:t>CNAS认可的其他认证机构颁发的</w:t>
      </w:r>
      <w:r w:rsidR="002F6B89" w:rsidRPr="008E732F">
        <w:rPr>
          <w:rFonts w:hint="eastAsia"/>
        </w:rPr>
        <w:t>RTS</w:t>
      </w:r>
      <w:r w:rsidR="00AF6944" w:rsidRPr="008E732F">
        <w:rPr>
          <w:rFonts w:hint="eastAsia"/>
        </w:rPr>
        <w:t>MS认证实施转换。除此以外的其他情况应按照初次认证对待</w:t>
      </w:r>
      <w:r w:rsidR="004E181E" w:rsidRPr="008E732F">
        <w:rPr>
          <w:rFonts w:hint="eastAsia"/>
        </w:rPr>
        <w:t>。</w:t>
      </w:r>
    </w:p>
    <w:p w:rsidR="00007A75" w:rsidRPr="008E732F" w:rsidRDefault="00A121F1" w:rsidP="006401E1">
      <w:pPr>
        <w:pStyle w:val="20"/>
        <w:adjustRightInd w:val="0"/>
        <w:snapToGrid w:val="0"/>
        <w:spacing w:line="300" w:lineRule="auto"/>
        <w:ind w:left="849" w:hangingChars="302" w:hanging="849"/>
        <w:jc w:val="left"/>
        <w:outlineLvl w:val="0"/>
        <w:rPr>
          <w:b/>
          <w:sz w:val="28"/>
          <w:szCs w:val="28"/>
        </w:rPr>
      </w:pPr>
      <w:bookmarkStart w:id="48" w:name="_Toc488168980"/>
      <w:r w:rsidRPr="008E732F">
        <w:rPr>
          <w:rFonts w:hint="eastAsia"/>
          <w:b/>
          <w:sz w:val="28"/>
          <w:szCs w:val="28"/>
        </w:rPr>
        <w:t>C.</w:t>
      </w:r>
      <w:r w:rsidR="00025432" w:rsidRPr="008E732F">
        <w:rPr>
          <w:rFonts w:hint="eastAsia"/>
          <w:b/>
          <w:sz w:val="28"/>
          <w:szCs w:val="28"/>
        </w:rPr>
        <w:t>1</w:t>
      </w:r>
      <w:r w:rsidR="009A3B3C" w:rsidRPr="008E732F">
        <w:rPr>
          <w:rFonts w:hint="eastAsia"/>
          <w:b/>
          <w:sz w:val="28"/>
          <w:szCs w:val="28"/>
        </w:rPr>
        <w:t>1</w:t>
      </w:r>
      <w:r w:rsidRPr="008E732F">
        <w:rPr>
          <w:rFonts w:hint="eastAsia"/>
          <w:b/>
          <w:sz w:val="28"/>
          <w:szCs w:val="28"/>
        </w:rPr>
        <w:t xml:space="preserve">  </w:t>
      </w:r>
      <w:bookmarkStart w:id="49" w:name="OLE_LINK155"/>
      <w:bookmarkStart w:id="50" w:name="OLE_LINK156"/>
      <w:r w:rsidRPr="008E732F">
        <w:rPr>
          <w:rFonts w:hint="eastAsia"/>
          <w:b/>
          <w:sz w:val="28"/>
          <w:szCs w:val="28"/>
        </w:rPr>
        <w:t>认证机构</w:t>
      </w:r>
      <w:r w:rsidR="00A313D8" w:rsidRPr="008E732F">
        <w:rPr>
          <w:rFonts w:hint="eastAsia"/>
          <w:b/>
          <w:sz w:val="28"/>
          <w:szCs w:val="28"/>
        </w:rPr>
        <w:t>的</w:t>
      </w:r>
      <w:r w:rsidRPr="008E732F">
        <w:rPr>
          <w:rFonts w:hint="eastAsia"/>
          <w:b/>
          <w:sz w:val="28"/>
          <w:szCs w:val="28"/>
        </w:rPr>
        <w:t>管理体系</w:t>
      </w:r>
      <w:r w:rsidR="00146379" w:rsidRPr="008E732F">
        <w:rPr>
          <w:rFonts w:hint="eastAsia"/>
          <w:b/>
          <w:sz w:val="28"/>
          <w:szCs w:val="28"/>
        </w:rPr>
        <w:t>（CNAS-CC01条款10.</w:t>
      </w:r>
      <w:r w:rsidR="00BE0BAC" w:rsidRPr="008E732F">
        <w:rPr>
          <w:rFonts w:hint="eastAsia"/>
          <w:b/>
          <w:sz w:val="28"/>
          <w:szCs w:val="28"/>
        </w:rPr>
        <w:t>1</w:t>
      </w:r>
      <w:r w:rsidR="00146379" w:rsidRPr="008E732F">
        <w:rPr>
          <w:rFonts w:hint="eastAsia"/>
          <w:b/>
          <w:sz w:val="28"/>
          <w:szCs w:val="28"/>
        </w:rPr>
        <w:t>）</w:t>
      </w:r>
      <w:bookmarkEnd w:id="48"/>
    </w:p>
    <w:p w:rsidR="00581B65" w:rsidRPr="008E732F" w:rsidRDefault="00005EFB" w:rsidP="00CC4218">
      <w:pPr>
        <w:pStyle w:val="20"/>
        <w:adjustRightInd w:val="0"/>
        <w:snapToGrid w:val="0"/>
        <w:spacing w:line="300" w:lineRule="auto"/>
        <w:jc w:val="left"/>
      </w:pPr>
      <w:r w:rsidRPr="008E732F">
        <w:rPr>
          <w:rFonts w:hint="eastAsia"/>
        </w:rPr>
        <w:t>RTSMS</w:t>
      </w:r>
      <w:r w:rsidR="00581B65" w:rsidRPr="008E732F">
        <w:rPr>
          <w:rFonts w:hint="eastAsia"/>
        </w:rPr>
        <w:t>认证机构</w:t>
      </w:r>
      <w:bookmarkEnd w:id="49"/>
      <w:bookmarkEnd w:id="50"/>
      <w:r w:rsidR="00581B65" w:rsidRPr="008E732F">
        <w:rPr>
          <w:rFonts w:hint="eastAsia"/>
        </w:rPr>
        <w:t>宜在其方针、政策上体现自身的</w:t>
      </w:r>
      <w:r w:rsidR="002F6B89" w:rsidRPr="008E732F">
        <w:rPr>
          <w:rFonts w:hint="eastAsia"/>
        </w:rPr>
        <w:t>道路交通安全</w:t>
      </w:r>
      <w:r w:rsidR="00581B65" w:rsidRPr="008E732F">
        <w:rPr>
          <w:rFonts w:hint="eastAsia"/>
        </w:rPr>
        <w:t>意识和追求，并在管理体系建立和实施中予以</w:t>
      </w:r>
      <w:r w:rsidR="00ED7493" w:rsidRPr="008E732F">
        <w:rPr>
          <w:rFonts w:hint="eastAsia"/>
        </w:rPr>
        <w:t>适当</w:t>
      </w:r>
      <w:r w:rsidR="00581B65" w:rsidRPr="008E732F">
        <w:rPr>
          <w:rFonts w:hint="eastAsia"/>
        </w:rPr>
        <w:t>体现。</w:t>
      </w:r>
    </w:p>
    <w:p w:rsidR="004F0476" w:rsidRPr="008E732F" w:rsidRDefault="004F0476" w:rsidP="002B21BB">
      <w:pPr>
        <w:pStyle w:val="20"/>
        <w:adjustRightInd w:val="0"/>
        <w:snapToGrid w:val="0"/>
        <w:spacing w:line="300" w:lineRule="auto"/>
        <w:ind w:left="849" w:hangingChars="302" w:hanging="849"/>
        <w:jc w:val="left"/>
        <w:outlineLvl w:val="0"/>
        <w:rPr>
          <w:b/>
          <w:sz w:val="28"/>
          <w:szCs w:val="28"/>
        </w:rPr>
      </w:pPr>
    </w:p>
    <w:p w:rsidR="00EC6641" w:rsidRPr="008E732F" w:rsidRDefault="00AF6944" w:rsidP="002B21BB">
      <w:pPr>
        <w:pStyle w:val="20"/>
        <w:adjustRightInd w:val="0"/>
        <w:snapToGrid w:val="0"/>
        <w:spacing w:line="300" w:lineRule="auto"/>
        <w:ind w:left="849" w:hangingChars="302" w:hanging="849"/>
        <w:jc w:val="left"/>
        <w:outlineLvl w:val="0"/>
        <w:rPr>
          <w:b/>
          <w:sz w:val="28"/>
          <w:szCs w:val="28"/>
        </w:rPr>
      </w:pPr>
      <w:bookmarkStart w:id="51" w:name="_Toc488168981"/>
      <w:r w:rsidRPr="008E732F">
        <w:rPr>
          <w:rFonts w:hint="eastAsia"/>
          <w:b/>
          <w:sz w:val="28"/>
          <w:szCs w:val="28"/>
        </w:rPr>
        <w:t>G部分</w:t>
      </w:r>
      <w:bookmarkEnd w:id="51"/>
    </w:p>
    <w:p w:rsidR="00350FD1" w:rsidRPr="008E732F" w:rsidRDefault="00350FD1" w:rsidP="00350FD1">
      <w:pPr>
        <w:pStyle w:val="20"/>
        <w:adjustRightInd w:val="0"/>
        <w:snapToGrid w:val="0"/>
        <w:spacing w:line="300" w:lineRule="auto"/>
        <w:ind w:left="849" w:hangingChars="302" w:hanging="849"/>
        <w:jc w:val="left"/>
        <w:outlineLvl w:val="0"/>
        <w:rPr>
          <w:b/>
          <w:sz w:val="28"/>
          <w:szCs w:val="28"/>
        </w:rPr>
      </w:pPr>
      <w:bookmarkStart w:id="52" w:name="_Toc488168982"/>
      <w:r w:rsidRPr="008E732F">
        <w:rPr>
          <w:b/>
          <w:sz w:val="28"/>
          <w:szCs w:val="28"/>
        </w:rPr>
        <w:t>G</w:t>
      </w:r>
      <w:r w:rsidRPr="008E732F">
        <w:rPr>
          <w:rFonts w:hint="eastAsia"/>
          <w:b/>
          <w:sz w:val="28"/>
          <w:szCs w:val="28"/>
        </w:rPr>
        <w:t>.</w:t>
      </w:r>
      <w:r w:rsidRPr="008E732F">
        <w:rPr>
          <w:b/>
          <w:sz w:val="28"/>
          <w:szCs w:val="28"/>
        </w:rPr>
        <w:t xml:space="preserve">1 </w:t>
      </w:r>
      <w:r w:rsidR="00C029D9" w:rsidRPr="008E732F">
        <w:rPr>
          <w:rFonts w:hint="eastAsia"/>
          <w:b/>
          <w:sz w:val="28"/>
          <w:szCs w:val="28"/>
        </w:rPr>
        <w:t xml:space="preserve"> </w:t>
      </w:r>
      <w:r w:rsidRPr="008E732F">
        <w:rPr>
          <w:rFonts w:hint="eastAsia"/>
          <w:b/>
          <w:sz w:val="28"/>
          <w:szCs w:val="28"/>
        </w:rPr>
        <w:t>认证业务范围分类管理</w:t>
      </w:r>
      <w:bookmarkEnd w:id="52"/>
    </w:p>
    <w:p w:rsidR="00350FD1" w:rsidRPr="008E732F" w:rsidRDefault="00350FD1" w:rsidP="00350FD1">
      <w:pPr>
        <w:pStyle w:val="20"/>
        <w:adjustRightInd w:val="0"/>
        <w:snapToGrid w:val="0"/>
        <w:spacing w:line="300" w:lineRule="auto"/>
        <w:jc w:val="left"/>
      </w:pPr>
      <w:r w:rsidRPr="008E732F">
        <w:rPr>
          <w:rFonts w:hint="eastAsia"/>
        </w:rPr>
        <w:t>认证机构宜根据RTSMS认证和组织活动的特点，对认证业务范围进行分类管理。本文件附录</w:t>
      </w:r>
      <w:r w:rsidRPr="008E732F">
        <w:t>A</w:t>
      </w:r>
      <w:r w:rsidRPr="008E732F">
        <w:rPr>
          <w:rFonts w:hint="eastAsia"/>
        </w:rPr>
        <w:t>提供了一种认证业务范围分类方法，认证机构可选择其依照本附录对认证业务范围实施相关</w:t>
      </w:r>
      <w:r w:rsidR="004F0476" w:rsidRPr="008E732F">
        <w:rPr>
          <w:rFonts w:hint="eastAsia"/>
        </w:rPr>
        <w:t>认证风险</w:t>
      </w:r>
      <w:r w:rsidRPr="008E732F">
        <w:rPr>
          <w:rFonts w:hint="eastAsia"/>
        </w:rPr>
        <w:t>分类管理。</w:t>
      </w:r>
      <w:r w:rsidR="004F0476" w:rsidRPr="008E732F">
        <w:rPr>
          <w:rFonts w:hint="eastAsia"/>
        </w:rPr>
        <w:t>并确保认可标识的正确使用。</w:t>
      </w:r>
    </w:p>
    <w:p w:rsidR="00EC6641" w:rsidRPr="008E732F" w:rsidRDefault="00EC6641" w:rsidP="00350FD1">
      <w:pPr>
        <w:pStyle w:val="20"/>
        <w:adjustRightInd w:val="0"/>
        <w:snapToGrid w:val="0"/>
        <w:spacing w:line="300" w:lineRule="auto"/>
        <w:ind w:left="849" w:hangingChars="302" w:hanging="849"/>
        <w:jc w:val="left"/>
        <w:outlineLvl w:val="0"/>
        <w:rPr>
          <w:b/>
          <w:sz w:val="28"/>
          <w:szCs w:val="28"/>
        </w:rPr>
      </w:pPr>
      <w:bookmarkStart w:id="53" w:name="_Toc488168983"/>
      <w:r w:rsidRPr="008E732F">
        <w:rPr>
          <w:b/>
          <w:sz w:val="28"/>
          <w:szCs w:val="28"/>
        </w:rPr>
        <w:t>G</w:t>
      </w:r>
      <w:r w:rsidRPr="008E732F">
        <w:rPr>
          <w:rFonts w:hint="eastAsia"/>
          <w:b/>
          <w:sz w:val="28"/>
          <w:szCs w:val="28"/>
        </w:rPr>
        <w:t>.</w:t>
      </w:r>
      <w:r w:rsidR="00350FD1" w:rsidRPr="008E732F">
        <w:rPr>
          <w:rFonts w:hint="eastAsia"/>
          <w:b/>
          <w:sz w:val="28"/>
          <w:szCs w:val="28"/>
        </w:rPr>
        <w:t>2</w:t>
      </w:r>
      <w:r w:rsidRPr="008E732F">
        <w:rPr>
          <w:b/>
          <w:sz w:val="28"/>
          <w:szCs w:val="28"/>
        </w:rPr>
        <w:t xml:space="preserve"> </w:t>
      </w:r>
      <w:r w:rsidR="00C029D9" w:rsidRPr="008E732F">
        <w:rPr>
          <w:rFonts w:hint="eastAsia"/>
          <w:b/>
          <w:sz w:val="28"/>
          <w:szCs w:val="28"/>
        </w:rPr>
        <w:t xml:space="preserve"> </w:t>
      </w:r>
      <w:r w:rsidRPr="008E732F">
        <w:rPr>
          <w:rFonts w:hint="eastAsia"/>
          <w:b/>
          <w:sz w:val="28"/>
          <w:szCs w:val="28"/>
        </w:rPr>
        <w:t>认证人员的专业能力</w:t>
      </w:r>
      <w:r w:rsidR="007B0CBE" w:rsidRPr="008E732F">
        <w:rPr>
          <w:rFonts w:hint="eastAsia"/>
          <w:b/>
          <w:sz w:val="28"/>
          <w:szCs w:val="28"/>
        </w:rPr>
        <w:t>需求分析与</w:t>
      </w:r>
      <w:r w:rsidRPr="008E732F">
        <w:rPr>
          <w:rFonts w:hint="eastAsia"/>
          <w:b/>
          <w:sz w:val="28"/>
          <w:szCs w:val="28"/>
        </w:rPr>
        <w:t>管理</w:t>
      </w:r>
      <w:bookmarkEnd w:id="53"/>
      <w:r w:rsidRPr="008E732F">
        <w:rPr>
          <w:b/>
          <w:sz w:val="28"/>
          <w:szCs w:val="28"/>
        </w:rPr>
        <w:t xml:space="preserve"> </w:t>
      </w:r>
    </w:p>
    <w:p w:rsidR="00410048" w:rsidRPr="008E732F" w:rsidRDefault="0073156D" w:rsidP="00350FD1">
      <w:pPr>
        <w:pStyle w:val="20"/>
        <w:adjustRightInd w:val="0"/>
        <w:snapToGrid w:val="0"/>
        <w:spacing w:line="300" w:lineRule="auto"/>
        <w:jc w:val="left"/>
      </w:pPr>
      <w:r w:rsidRPr="008E732F">
        <w:rPr>
          <w:rFonts w:hint="eastAsia"/>
        </w:rPr>
        <w:t>认证机构</w:t>
      </w:r>
      <w:proofErr w:type="gramStart"/>
      <w:r w:rsidRPr="008E732F">
        <w:rPr>
          <w:rFonts w:hint="eastAsia"/>
        </w:rPr>
        <w:t>宜</w:t>
      </w:r>
      <w:r w:rsidR="007B0CBE" w:rsidRPr="008E732F">
        <w:rPr>
          <w:rFonts w:hint="eastAsia"/>
        </w:rPr>
        <w:t>建立</w:t>
      </w:r>
      <w:proofErr w:type="gramEnd"/>
      <w:r w:rsidR="007B0CBE" w:rsidRPr="008E732F">
        <w:rPr>
          <w:rFonts w:hint="eastAsia"/>
        </w:rPr>
        <w:t>能力分析评价系统，</w:t>
      </w:r>
      <w:r w:rsidR="00EC6641" w:rsidRPr="008E732F">
        <w:rPr>
          <w:rFonts w:hint="eastAsia"/>
        </w:rPr>
        <w:t>根据</w:t>
      </w:r>
      <w:r w:rsidR="00EC6641" w:rsidRPr="008E732F">
        <w:t>CNAS-CC</w:t>
      </w:r>
      <w:r w:rsidR="00EC6641" w:rsidRPr="008E732F">
        <w:rPr>
          <w:rFonts w:hint="eastAsia"/>
        </w:rPr>
        <w:t>XXX</w:t>
      </w:r>
      <w:r w:rsidR="007B0CBE" w:rsidRPr="008E732F">
        <w:rPr>
          <w:rFonts w:hint="eastAsia"/>
        </w:rPr>
        <w:t>及其</w:t>
      </w:r>
      <w:r w:rsidR="0013652D" w:rsidRPr="008E732F">
        <w:rPr>
          <w:rFonts w:hint="eastAsia"/>
        </w:rPr>
        <w:t>附录A</w:t>
      </w:r>
      <w:r w:rsidR="00651E23" w:rsidRPr="008E732F">
        <w:rPr>
          <w:rFonts w:hint="eastAsia"/>
        </w:rPr>
        <w:t>的要求，</w:t>
      </w:r>
      <w:r w:rsidR="007B0CBE" w:rsidRPr="008E732F">
        <w:rPr>
          <w:rFonts w:hint="eastAsia"/>
        </w:rPr>
        <w:t>参照认证业务范围类别，界定认证人员能力准则，并根据能力准则</w:t>
      </w:r>
      <w:r w:rsidR="00651E23" w:rsidRPr="008E732F">
        <w:rPr>
          <w:rFonts w:hint="eastAsia"/>
        </w:rPr>
        <w:t>对</w:t>
      </w:r>
      <w:r w:rsidR="00812DAC" w:rsidRPr="008E732F">
        <w:rPr>
          <w:rFonts w:hint="eastAsia"/>
        </w:rPr>
        <w:t>认证申请评审人员、审核方案管理人员、</w:t>
      </w:r>
      <w:r w:rsidR="00651E23" w:rsidRPr="008E732F">
        <w:rPr>
          <w:rFonts w:hint="eastAsia"/>
        </w:rPr>
        <w:t>审核员</w:t>
      </w:r>
      <w:r w:rsidR="00812DAC" w:rsidRPr="008E732F">
        <w:rPr>
          <w:rFonts w:hint="eastAsia"/>
        </w:rPr>
        <w:t>、</w:t>
      </w:r>
      <w:r w:rsidRPr="008E732F">
        <w:rPr>
          <w:rFonts w:hint="eastAsia"/>
        </w:rPr>
        <w:t>审核报告复核并做出</w:t>
      </w:r>
      <w:r w:rsidR="00812DAC" w:rsidRPr="008E732F">
        <w:rPr>
          <w:rFonts w:hint="eastAsia"/>
        </w:rPr>
        <w:t>决定人员</w:t>
      </w:r>
      <w:r w:rsidR="00EC6641" w:rsidRPr="008E732F">
        <w:rPr>
          <w:rFonts w:hint="eastAsia"/>
        </w:rPr>
        <w:t>等</w:t>
      </w:r>
      <w:r w:rsidR="00812DAC" w:rsidRPr="008E732F">
        <w:rPr>
          <w:rFonts w:hint="eastAsia"/>
        </w:rPr>
        <w:t>进行</w:t>
      </w:r>
      <w:r w:rsidR="007B0CBE" w:rsidRPr="008E732F">
        <w:rPr>
          <w:rFonts w:hint="eastAsia"/>
        </w:rPr>
        <w:t>对应的</w:t>
      </w:r>
      <w:r w:rsidR="00812DAC" w:rsidRPr="008E732F">
        <w:rPr>
          <w:rFonts w:hint="eastAsia"/>
        </w:rPr>
        <w:t>评价</w:t>
      </w:r>
      <w:r w:rsidR="0013652D" w:rsidRPr="008E732F">
        <w:rPr>
          <w:rFonts w:hint="eastAsia"/>
        </w:rPr>
        <w:t>。</w:t>
      </w:r>
      <w:r w:rsidR="00812DAC" w:rsidRPr="008E732F">
        <w:rPr>
          <w:rFonts w:hint="eastAsia"/>
        </w:rPr>
        <w:t>通常情况下</w:t>
      </w:r>
      <w:r w:rsidRPr="008E732F">
        <w:rPr>
          <w:rFonts w:hint="eastAsia"/>
        </w:rPr>
        <w:t>审核员、审核报告复核人员</w:t>
      </w:r>
      <w:proofErr w:type="gramStart"/>
      <w:r w:rsidR="00812DAC" w:rsidRPr="008E732F">
        <w:rPr>
          <w:rFonts w:hint="eastAsia"/>
        </w:rPr>
        <w:t>应</w:t>
      </w:r>
      <w:r w:rsidR="00EC6641" w:rsidRPr="008E732F">
        <w:rPr>
          <w:rFonts w:hint="eastAsia"/>
        </w:rPr>
        <w:t>评价</w:t>
      </w:r>
      <w:proofErr w:type="gramEnd"/>
      <w:r w:rsidR="00EC6641" w:rsidRPr="008E732F">
        <w:rPr>
          <w:rFonts w:hint="eastAsia"/>
        </w:rPr>
        <w:t>到本文件附录A</w:t>
      </w:r>
      <w:r w:rsidR="00EC6641" w:rsidRPr="008E732F">
        <w:t>“</w:t>
      </w:r>
      <w:r w:rsidR="00EC6641" w:rsidRPr="008E732F">
        <w:rPr>
          <w:rFonts w:hint="eastAsia"/>
        </w:rPr>
        <w:t>RTSMS认证机构认证业务范围分类与风险分级</w:t>
      </w:r>
      <w:r w:rsidR="00EC6641" w:rsidRPr="008E732F">
        <w:t>”</w:t>
      </w:r>
      <w:r w:rsidR="00EC6641" w:rsidRPr="008E732F">
        <w:rPr>
          <w:rFonts w:hint="eastAsia"/>
        </w:rPr>
        <w:t>的中类所覆盖的活动。</w:t>
      </w:r>
      <w:r w:rsidR="00651E23" w:rsidRPr="008E732F">
        <w:rPr>
          <w:rFonts w:hint="eastAsia"/>
        </w:rPr>
        <w:t>认证机构</w:t>
      </w:r>
      <w:r w:rsidR="00EC6641" w:rsidRPr="008E732F">
        <w:rPr>
          <w:rFonts w:hint="eastAsia"/>
        </w:rPr>
        <w:t>应确保</w:t>
      </w:r>
      <w:r w:rsidR="004F0476" w:rsidRPr="008E732F">
        <w:rPr>
          <w:rFonts w:hint="eastAsia"/>
        </w:rPr>
        <w:t>仅使用专业能力满足评价要求的人员</w:t>
      </w:r>
      <w:r w:rsidR="00651E23" w:rsidRPr="008E732F">
        <w:rPr>
          <w:rFonts w:hint="eastAsia"/>
        </w:rPr>
        <w:t>实施</w:t>
      </w:r>
      <w:r w:rsidR="004F0476" w:rsidRPr="008E732F">
        <w:rPr>
          <w:rFonts w:hint="eastAsia"/>
        </w:rPr>
        <w:t>相应的认证</w:t>
      </w:r>
      <w:r w:rsidR="00EC6641" w:rsidRPr="008E732F">
        <w:rPr>
          <w:rFonts w:hint="eastAsia"/>
        </w:rPr>
        <w:t>审核</w:t>
      </w:r>
      <w:r w:rsidR="004F0476" w:rsidRPr="008E732F">
        <w:rPr>
          <w:rFonts w:hint="eastAsia"/>
        </w:rPr>
        <w:t>活动。</w:t>
      </w:r>
    </w:p>
    <w:p w:rsidR="007B0CBE" w:rsidRPr="008E732F" w:rsidRDefault="007B0CBE" w:rsidP="00350FD1">
      <w:pPr>
        <w:pStyle w:val="20"/>
        <w:adjustRightInd w:val="0"/>
        <w:snapToGrid w:val="0"/>
        <w:spacing w:line="300" w:lineRule="auto"/>
        <w:jc w:val="left"/>
      </w:pPr>
      <w:r w:rsidRPr="008E732F">
        <w:rPr>
          <w:rFonts w:hint="eastAsia"/>
        </w:rPr>
        <w:lastRenderedPageBreak/>
        <w:t>认证机构宜根据适用标准和法律法规的变化、认证</w:t>
      </w:r>
      <w:r w:rsidR="00884F49" w:rsidRPr="008E732F">
        <w:rPr>
          <w:rFonts w:hint="eastAsia"/>
        </w:rPr>
        <w:t>范围与认证风险的变化、认证</w:t>
      </w:r>
      <w:r w:rsidRPr="008E732F">
        <w:rPr>
          <w:rFonts w:hint="eastAsia"/>
        </w:rPr>
        <w:t>审</w:t>
      </w:r>
      <w:r w:rsidR="00884F49" w:rsidRPr="008E732F">
        <w:rPr>
          <w:rFonts w:hint="eastAsia"/>
        </w:rPr>
        <w:t>核实践的需求、RTS技术发展的需要等定期更新相应的人员能力准则，并持续评价。</w:t>
      </w:r>
    </w:p>
    <w:p w:rsidR="009656CD" w:rsidRPr="008E732F" w:rsidRDefault="009656CD" w:rsidP="009656CD">
      <w:pPr>
        <w:pStyle w:val="20"/>
        <w:adjustRightInd w:val="0"/>
        <w:snapToGrid w:val="0"/>
        <w:spacing w:line="300" w:lineRule="auto"/>
        <w:ind w:left="849" w:hangingChars="302" w:hanging="849"/>
        <w:jc w:val="left"/>
        <w:outlineLvl w:val="0"/>
        <w:rPr>
          <w:b/>
          <w:sz w:val="28"/>
          <w:szCs w:val="28"/>
        </w:rPr>
      </w:pPr>
      <w:bookmarkStart w:id="54" w:name="_Toc488168984"/>
      <w:r w:rsidRPr="008E732F">
        <w:rPr>
          <w:rFonts w:hint="eastAsia"/>
          <w:b/>
          <w:sz w:val="28"/>
          <w:szCs w:val="28"/>
        </w:rPr>
        <w:t>G.3 对RTSMS认证审核的指南</w:t>
      </w:r>
      <w:bookmarkEnd w:id="54"/>
    </w:p>
    <w:p w:rsidR="009656CD" w:rsidRPr="008E732F" w:rsidRDefault="009656CD" w:rsidP="009656CD">
      <w:pPr>
        <w:pStyle w:val="20"/>
        <w:adjustRightInd w:val="0"/>
        <w:snapToGrid w:val="0"/>
        <w:spacing w:line="300" w:lineRule="auto"/>
        <w:jc w:val="left"/>
      </w:pPr>
      <w:r w:rsidRPr="008E732F">
        <w:rPr>
          <w:rFonts w:hint="eastAsia"/>
        </w:rPr>
        <w:t>CNAS-TRXXX《道路交通安全管理体系审核指南》为RTSMS审核方案策划、审核实施等内容提供了相关指南，认证机构可参考采用。</w:t>
      </w:r>
    </w:p>
    <w:p w:rsidR="009656CD" w:rsidRPr="008E732F" w:rsidRDefault="009656CD" w:rsidP="00350FD1">
      <w:pPr>
        <w:pStyle w:val="20"/>
        <w:adjustRightInd w:val="0"/>
        <w:snapToGrid w:val="0"/>
        <w:spacing w:line="300" w:lineRule="auto"/>
        <w:jc w:val="left"/>
      </w:pPr>
    </w:p>
    <w:p w:rsidR="0073156D" w:rsidRPr="008E732F" w:rsidRDefault="0073156D">
      <w:pPr>
        <w:widowControl/>
        <w:jc w:val="left"/>
        <w:rPr>
          <w:rFonts w:ascii="黑体" w:eastAsia="黑体" w:hAnsi="黑体"/>
          <w:b/>
          <w:sz w:val="28"/>
          <w:szCs w:val="28"/>
        </w:rPr>
      </w:pPr>
      <w:bookmarkStart w:id="55" w:name="_Toc204760362"/>
      <w:bookmarkStart w:id="56" w:name="_Toc218846414"/>
      <w:r w:rsidRPr="008E732F">
        <w:rPr>
          <w:rFonts w:ascii="黑体" w:eastAsia="黑体" w:hAnsi="黑体"/>
          <w:b/>
          <w:sz w:val="28"/>
          <w:szCs w:val="28"/>
        </w:rPr>
        <w:br w:type="page"/>
      </w:r>
    </w:p>
    <w:p w:rsidR="00B415D4" w:rsidRDefault="00D42AD4" w:rsidP="00194130">
      <w:pPr>
        <w:pStyle w:val="20"/>
        <w:adjustRightInd w:val="0"/>
        <w:snapToGrid w:val="0"/>
        <w:spacing w:line="300" w:lineRule="auto"/>
        <w:ind w:firstLineChars="150" w:firstLine="422"/>
        <w:jc w:val="left"/>
        <w:outlineLvl w:val="0"/>
        <w:rPr>
          <w:rFonts w:ascii="黑体" w:eastAsia="黑体" w:hAnsi="黑体" w:hint="eastAsia"/>
          <w:b/>
          <w:sz w:val="28"/>
          <w:szCs w:val="28"/>
        </w:rPr>
      </w:pPr>
      <w:bookmarkStart w:id="57" w:name="_Toc488168985"/>
      <w:r w:rsidRPr="008E732F">
        <w:rPr>
          <w:rFonts w:ascii="黑体" w:eastAsia="黑体" w:hAnsi="黑体" w:hint="eastAsia"/>
          <w:b/>
          <w:sz w:val="28"/>
          <w:szCs w:val="28"/>
        </w:rPr>
        <w:lastRenderedPageBreak/>
        <w:t>附录</w:t>
      </w:r>
      <w:bookmarkEnd w:id="55"/>
      <w:bookmarkEnd w:id="56"/>
      <w:r w:rsidR="0074604E" w:rsidRPr="008E732F">
        <w:rPr>
          <w:rFonts w:ascii="黑体" w:eastAsia="黑体" w:hAnsi="黑体" w:hint="eastAsia"/>
          <w:b/>
          <w:sz w:val="28"/>
          <w:szCs w:val="28"/>
        </w:rPr>
        <w:t>A</w:t>
      </w:r>
      <w:r w:rsidR="00A62B27" w:rsidRPr="008E732F">
        <w:rPr>
          <w:rFonts w:ascii="黑体" w:eastAsia="黑体" w:hAnsi="黑体" w:hint="eastAsia"/>
          <w:b/>
          <w:sz w:val="28"/>
          <w:szCs w:val="28"/>
        </w:rPr>
        <w:t>（</w:t>
      </w:r>
      <w:r w:rsidR="009F322B" w:rsidRPr="008E732F">
        <w:rPr>
          <w:rFonts w:ascii="黑体" w:eastAsia="黑体" w:hAnsi="黑体" w:hint="eastAsia"/>
          <w:b/>
          <w:sz w:val="28"/>
          <w:szCs w:val="28"/>
        </w:rPr>
        <w:t>资料</w:t>
      </w:r>
      <w:r w:rsidR="00A62B27" w:rsidRPr="008E732F">
        <w:rPr>
          <w:rFonts w:ascii="黑体" w:eastAsia="黑体" w:hAnsi="黑体" w:hint="eastAsia"/>
          <w:b/>
          <w:sz w:val="28"/>
          <w:szCs w:val="28"/>
        </w:rPr>
        <w:t>性附录）</w:t>
      </w:r>
      <w:r w:rsidR="00194130" w:rsidRPr="008E732F">
        <w:rPr>
          <w:rFonts w:ascii="黑体" w:eastAsia="黑体" w:hAnsi="黑体" w:hint="eastAsia"/>
          <w:b/>
          <w:sz w:val="28"/>
          <w:szCs w:val="28"/>
        </w:rPr>
        <w:t xml:space="preserve">  </w:t>
      </w:r>
    </w:p>
    <w:p w:rsidR="00FC4BF8" w:rsidRPr="008E732F" w:rsidRDefault="00FC4BF8" w:rsidP="00B415D4">
      <w:pPr>
        <w:pStyle w:val="20"/>
        <w:adjustRightInd w:val="0"/>
        <w:snapToGrid w:val="0"/>
        <w:spacing w:line="300" w:lineRule="auto"/>
        <w:ind w:firstLineChars="150" w:firstLine="422"/>
        <w:jc w:val="center"/>
        <w:outlineLvl w:val="0"/>
        <w:rPr>
          <w:rFonts w:ascii="黑体" w:eastAsia="黑体" w:hAnsi="黑体"/>
          <w:b/>
          <w:sz w:val="28"/>
          <w:szCs w:val="28"/>
        </w:rPr>
      </w:pPr>
      <w:r w:rsidRPr="008E732F">
        <w:rPr>
          <w:rFonts w:ascii="黑体" w:eastAsia="黑体" w:hAnsi="黑体" w:hint="eastAsia"/>
          <w:b/>
          <w:sz w:val="28"/>
          <w:szCs w:val="28"/>
        </w:rPr>
        <w:t>认证业务范围分类及风险分级</w:t>
      </w:r>
      <w:bookmarkEnd w:id="57"/>
    </w:p>
    <w:tbl>
      <w:tblPr>
        <w:tblW w:w="906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19"/>
        <w:gridCol w:w="670"/>
        <w:gridCol w:w="1752"/>
        <w:gridCol w:w="3988"/>
        <w:gridCol w:w="1291"/>
      </w:tblGrid>
      <w:tr w:rsidR="00676A48" w:rsidRPr="008E732F" w:rsidTr="005E69A5">
        <w:trPr>
          <w:trHeight w:val="70"/>
          <w:tblHeader/>
        </w:trPr>
        <w:tc>
          <w:tcPr>
            <w:tcW w:w="1359" w:type="dxa"/>
            <w:gridSpan w:val="2"/>
            <w:shd w:val="clear" w:color="auto" w:fill="F2F2F2" w:themeFill="background1" w:themeFillShade="F2"/>
            <w:vAlign w:val="center"/>
          </w:tcPr>
          <w:p w:rsidR="00E7560C" w:rsidRPr="008E732F" w:rsidRDefault="00E7560C" w:rsidP="008E732F">
            <w:pPr>
              <w:snapToGrid w:val="0"/>
              <w:jc w:val="center"/>
              <w:rPr>
                <w:rFonts w:asciiTheme="majorEastAsia" w:eastAsiaTheme="majorEastAsia" w:hAnsiTheme="majorEastAsia"/>
                <w:b/>
                <w:sz w:val="24"/>
              </w:rPr>
            </w:pPr>
            <w:r w:rsidRPr="008E732F">
              <w:rPr>
                <w:rFonts w:asciiTheme="majorEastAsia" w:eastAsiaTheme="majorEastAsia" w:hAnsiTheme="majorEastAsia" w:hint="eastAsia"/>
                <w:b/>
                <w:sz w:val="24"/>
              </w:rPr>
              <w:t>大类</w:t>
            </w:r>
          </w:p>
        </w:tc>
        <w:tc>
          <w:tcPr>
            <w:tcW w:w="2422" w:type="dxa"/>
            <w:gridSpan w:val="2"/>
            <w:shd w:val="clear" w:color="auto" w:fill="F2F2F2" w:themeFill="background1" w:themeFillShade="F2"/>
            <w:vAlign w:val="center"/>
          </w:tcPr>
          <w:p w:rsidR="00E7560C" w:rsidRPr="008E732F" w:rsidRDefault="00E7560C" w:rsidP="008E732F">
            <w:pPr>
              <w:snapToGrid w:val="0"/>
              <w:jc w:val="center"/>
              <w:rPr>
                <w:rFonts w:asciiTheme="majorEastAsia" w:eastAsiaTheme="majorEastAsia" w:hAnsiTheme="majorEastAsia"/>
                <w:b/>
                <w:sz w:val="24"/>
              </w:rPr>
            </w:pPr>
            <w:r w:rsidRPr="008E732F">
              <w:rPr>
                <w:rFonts w:asciiTheme="majorEastAsia" w:eastAsiaTheme="majorEastAsia" w:hAnsiTheme="majorEastAsia" w:hint="eastAsia"/>
                <w:b/>
                <w:sz w:val="24"/>
              </w:rPr>
              <w:t>中类</w:t>
            </w:r>
          </w:p>
        </w:tc>
        <w:tc>
          <w:tcPr>
            <w:tcW w:w="3988" w:type="dxa"/>
            <w:shd w:val="clear" w:color="auto" w:fill="F2F2F2" w:themeFill="background1" w:themeFillShade="F2"/>
            <w:vAlign w:val="center"/>
          </w:tcPr>
          <w:p w:rsidR="00E7560C" w:rsidRPr="008E732F" w:rsidRDefault="00E7560C" w:rsidP="008E732F">
            <w:pPr>
              <w:snapToGrid w:val="0"/>
              <w:jc w:val="center"/>
              <w:rPr>
                <w:rFonts w:asciiTheme="majorEastAsia" w:eastAsiaTheme="majorEastAsia" w:hAnsiTheme="majorEastAsia"/>
                <w:b/>
                <w:sz w:val="24"/>
              </w:rPr>
            </w:pPr>
            <w:r w:rsidRPr="008E732F">
              <w:rPr>
                <w:rFonts w:asciiTheme="majorEastAsia" w:eastAsiaTheme="majorEastAsia" w:hAnsiTheme="majorEastAsia" w:hint="eastAsia"/>
                <w:b/>
                <w:sz w:val="24"/>
              </w:rPr>
              <w:t>描述</w:t>
            </w:r>
          </w:p>
        </w:tc>
        <w:tc>
          <w:tcPr>
            <w:tcW w:w="1291" w:type="dxa"/>
            <w:shd w:val="clear" w:color="auto" w:fill="F2F2F2" w:themeFill="background1" w:themeFillShade="F2"/>
            <w:vAlign w:val="center"/>
          </w:tcPr>
          <w:p w:rsidR="00E7560C" w:rsidRPr="008E732F" w:rsidRDefault="00E7560C" w:rsidP="008E732F">
            <w:pPr>
              <w:snapToGrid w:val="0"/>
              <w:jc w:val="center"/>
              <w:rPr>
                <w:rFonts w:asciiTheme="majorEastAsia" w:eastAsiaTheme="majorEastAsia" w:hAnsiTheme="majorEastAsia"/>
                <w:b/>
                <w:sz w:val="24"/>
              </w:rPr>
            </w:pPr>
            <w:r w:rsidRPr="008E732F">
              <w:rPr>
                <w:rFonts w:asciiTheme="majorEastAsia" w:eastAsiaTheme="majorEastAsia" w:hAnsiTheme="majorEastAsia" w:hint="eastAsia"/>
                <w:b/>
                <w:sz w:val="24"/>
              </w:rPr>
              <w:t>风险等级</w:t>
            </w:r>
          </w:p>
        </w:tc>
      </w:tr>
      <w:tr w:rsidR="00676A48" w:rsidRPr="008E732F" w:rsidTr="005E69A5">
        <w:trPr>
          <w:cantSplit/>
        </w:trPr>
        <w:tc>
          <w:tcPr>
            <w:tcW w:w="540" w:type="dxa"/>
            <w:vMerge w:val="restart"/>
            <w:shd w:val="clear" w:color="auto" w:fill="auto"/>
          </w:tcPr>
          <w:p w:rsidR="00E7560C" w:rsidRPr="008E732F" w:rsidRDefault="00E7560C" w:rsidP="005E69A5">
            <w:pPr>
              <w:pStyle w:val="aff1"/>
              <w:numPr>
                <w:ilvl w:val="0"/>
                <w:numId w:val="39"/>
              </w:numPr>
              <w:snapToGrid w:val="0"/>
              <w:ind w:firstLineChars="0"/>
              <w:rPr>
                <w:rFonts w:asciiTheme="minorEastAsia" w:eastAsiaTheme="minorEastAsia" w:hAnsiTheme="minorEastAsia"/>
                <w:sz w:val="24"/>
                <w:szCs w:val="24"/>
              </w:rPr>
            </w:pPr>
          </w:p>
        </w:tc>
        <w:tc>
          <w:tcPr>
            <w:tcW w:w="819" w:type="dxa"/>
            <w:vMerge w:val="restart"/>
            <w:shd w:val="clear" w:color="auto" w:fill="auto"/>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道路旅客运输</w:t>
            </w:r>
          </w:p>
        </w:tc>
        <w:tc>
          <w:tcPr>
            <w:tcW w:w="670" w:type="dxa"/>
            <w:shd w:val="clear" w:color="auto" w:fill="auto"/>
            <w:vAlign w:val="center"/>
          </w:tcPr>
          <w:p w:rsidR="00E7560C" w:rsidRPr="008E732F" w:rsidRDefault="00E7560C" w:rsidP="005E69A5">
            <w:pPr>
              <w:pStyle w:val="aff1"/>
              <w:numPr>
                <w:ilvl w:val="0"/>
                <w:numId w:val="40"/>
              </w:numPr>
              <w:snapToGrid w:val="0"/>
              <w:ind w:firstLineChars="0"/>
              <w:rPr>
                <w:rFonts w:asciiTheme="minorEastAsia" w:eastAsiaTheme="minorEastAsia" w:hAnsiTheme="minorEastAsia"/>
                <w:sz w:val="24"/>
                <w:szCs w:val="24"/>
              </w:rPr>
            </w:pPr>
          </w:p>
        </w:tc>
        <w:tc>
          <w:tcPr>
            <w:tcW w:w="1752"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公路班车旅客运输</w:t>
            </w:r>
          </w:p>
        </w:tc>
        <w:tc>
          <w:tcPr>
            <w:tcW w:w="3988"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是指营运客车在公路上按照固定的线路、时间、站点、班次运送旅客的活动</w:t>
            </w:r>
          </w:p>
        </w:tc>
        <w:tc>
          <w:tcPr>
            <w:tcW w:w="1291" w:type="dxa"/>
            <w:shd w:val="clear" w:color="auto" w:fill="auto"/>
            <w:vAlign w:val="center"/>
          </w:tcPr>
          <w:p w:rsidR="00E7560C" w:rsidRPr="008E732F" w:rsidRDefault="00E7560C" w:rsidP="005E69A5">
            <w:pPr>
              <w:snapToGrid w:val="0"/>
              <w:jc w:val="center"/>
              <w:rPr>
                <w:rFonts w:asciiTheme="minorEastAsia" w:eastAsiaTheme="minorEastAsia" w:hAnsiTheme="minorEastAsia"/>
                <w:sz w:val="24"/>
              </w:rPr>
            </w:pPr>
            <w:r w:rsidRPr="008E732F">
              <w:rPr>
                <w:rFonts w:asciiTheme="minorEastAsia" w:eastAsiaTheme="minorEastAsia" w:hAnsiTheme="minorEastAsia" w:hint="eastAsia"/>
                <w:sz w:val="24"/>
              </w:rPr>
              <w:t>高</w:t>
            </w:r>
          </w:p>
        </w:tc>
      </w:tr>
      <w:tr w:rsidR="00676A48" w:rsidRPr="008E732F" w:rsidTr="005E69A5">
        <w:trPr>
          <w:cantSplit/>
        </w:trPr>
        <w:tc>
          <w:tcPr>
            <w:tcW w:w="540"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819"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670" w:type="dxa"/>
            <w:shd w:val="clear" w:color="auto" w:fill="auto"/>
            <w:vAlign w:val="center"/>
          </w:tcPr>
          <w:p w:rsidR="00E7560C" w:rsidRPr="008E732F" w:rsidRDefault="00E7560C" w:rsidP="005E69A5">
            <w:pPr>
              <w:pStyle w:val="aff1"/>
              <w:numPr>
                <w:ilvl w:val="0"/>
                <w:numId w:val="40"/>
              </w:numPr>
              <w:snapToGrid w:val="0"/>
              <w:ind w:firstLineChars="0"/>
              <w:rPr>
                <w:rFonts w:asciiTheme="minorEastAsia" w:eastAsiaTheme="minorEastAsia" w:hAnsiTheme="minorEastAsia"/>
                <w:sz w:val="24"/>
                <w:szCs w:val="24"/>
              </w:rPr>
            </w:pPr>
          </w:p>
        </w:tc>
        <w:tc>
          <w:tcPr>
            <w:tcW w:w="1752"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道路包车旅客运输</w:t>
            </w:r>
          </w:p>
        </w:tc>
        <w:tc>
          <w:tcPr>
            <w:tcW w:w="3988"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是指以运送团体旅客为目的，将客车包租给用户安排使用，提供驾驶劳务，按照约定的起始地、目的地和路线行驶，按行驶里程或者包用时间计费并统一支付费用的一种客运方式。</w:t>
            </w:r>
          </w:p>
        </w:tc>
        <w:tc>
          <w:tcPr>
            <w:tcW w:w="1291" w:type="dxa"/>
            <w:shd w:val="clear" w:color="auto" w:fill="auto"/>
            <w:vAlign w:val="center"/>
          </w:tcPr>
          <w:p w:rsidR="00E7560C" w:rsidRPr="008E732F" w:rsidRDefault="00E7560C" w:rsidP="005E69A5">
            <w:pPr>
              <w:snapToGrid w:val="0"/>
              <w:jc w:val="center"/>
              <w:rPr>
                <w:rFonts w:asciiTheme="minorEastAsia" w:eastAsiaTheme="minorEastAsia" w:hAnsiTheme="minorEastAsia"/>
                <w:sz w:val="24"/>
              </w:rPr>
            </w:pPr>
            <w:r w:rsidRPr="008E732F">
              <w:rPr>
                <w:rFonts w:asciiTheme="minorEastAsia" w:eastAsiaTheme="minorEastAsia" w:hAnsiTheme="minorEastAsia" w:hint="eastAsia"/>
                <w:sz w:val="24"/>
              </w:rPr>
              <w:t>高</w:t>
            </w:r>
          </w:p>
        </w:tc>
      </w:tr>
      <w:tr w:rsidR="00676A48" w:rsidRPr="008E732F" w:rsidTr="005E69A5">
        <w:trPr>
          <w:cantSplit/>
        </w:trPr>
        <w:tc>
          <w:tcPr>
            <w:tcW w:w="540"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819"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670" w:type="dxa"/>
            <w:shd w:val="clear" w:color="auto" w:fill="auto"/>
            <w:vAlign w:val="center"/>
          </w:tcPr>
          <w:p w:rsidR="00E7560C" w:rsidRPr="008E732F" w:rsidRDefault="00E7560C" w:rsidP="005E69A5">
            <w:pPr>
              <w:pStyle w:val="aff1"/>
              <w:numPr>
                <w:ilvl w:val="0"/>
                <w:numId w:val="40"/>
              </w:numPr>
              <w:snapToGrid w:val="0"/>
              <w:ind w:firstLineChars="0"/>
              <w:rPr>
                <w:rFonts w:asciiTheme="minorEastAsia" w:eastAsiaTheme="minorEastAsia" w:hAnsiTheme="minorEastAsia"/>
                <w:sz w:val="24"/>
                <w:szCs w:val="24"/>
              </w:rPr>
            </w:pPr>
          </w:p>
        </w:tc>
        <w:tc>
          <w:tcPr>
            <w:tcW w:w="1752"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公共汽电车运输</w:t>
            </w:r>
          </w:p>
        </w:tc>
        <w:tc>
          <w:tcPr>
            <w:tcW w:w="3988"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在城市人民政府确定的区域内，运用符合国家有关标准和规定的公共汽</w:t>
            </w:r>
            <w:proofErr w:type="gramStart"/>
            <w:r w:rsidRPr="008E732F">
              <w:rPr>
                <w:rFonts w:asciiTheme="minorEastAsia" w:eastAsiaTheme="minorEastAsia" w:hAnsiTheme="minorEastAsia" w:hint="eastAsia"/>
                <w:sz w:val="24"/>
              </w:rPr>
              <w:t>电车辆</w:t>
            </w:r>
            <w:proofErr w:type="gramEnd"/>
            <w:r w:rsidRPr="008E732F">
              <w:rPr>
                <w:rFonts w:asciiTheme="minorEastAsia" w:eastAsiaTheme="minorEastAsia" w:hAnsiTheme="minorEastAsia" w:hint="eastAsia"/>
                <w:sz w:val="24"/>
              </w:rPr>
              <w:t>和服务设施，按照核准的线路、站点、时间和票价运营，为社会公众提供基本出行服务的活动。</w:t>
            </w:r>
          </w:p>
        </w:tc>
        <w:tc>
          <w:tcPr>
            <w:tcW w:w="1291" w:type="dxa"/>
            <w:shd w:val="clear" w:color="auto" w:fill="auto"/>
            <w:vAlign w:val="center"/>
          </w:tcPr>
          <w:p w:rsidR="00E7560C" w:rsidRPr="008E732F" w:rsidRDefault="00E7560C" w:rsidP="005E69A5">
            <w:pPr>
              <w:snapToGrid w:val="0"/>
              <w:jc w:val="center"/>
              <w:rPr>
                <w:rFonts w:asciiTheme="minorEastAsia" w:eastAsiaTheme="minorEastAsia" w:hAnsiTheme="minorEastAsia"/>
                <w:sz w:val="24"/>
              </w:rPr>
            </w:pPr>
            <w:r w:rsidRPr="008E732F">
              <w:rPr>
                <w:rFonts w:asciiTheme="minorEastAsia" w:eastAsiaTheme="minorEastAsia" w:hAnsiTheme="minorEastAsia" w:hint="eastAsia"/>
                <w:sz w:val="24"/>
              </w:rPr>
              <w:t>高</w:t>
            </w:r>
          </w:p>
        </w:tc>
      </w:tr>
      <w:tr w:rsidR="00676A48" w:rsidRPr="008E732F" w:rsidTr="005E69A5">
        <w:trPr>
          <w:cantSplit/>
        </w:trPr>
        <w:tc>
          <w:tcPr>
            <w:tcW w:w="540"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819"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670" w:type="dxa"/>
            <w:shd w:val="clear" w:color="auto" w:fill="auto"/>
            <w:vAlign w:val="center"/>
          </w:tcPr>
          <w:p w:rsidR="00E7560C" w:rsidRPr="008E732F" w:rsidRDefault="00E7560C" w:rsidP="005E69A5">
            <w:pPr>
              <w:pStyle w:val="aff1"/>
              <w:numPr>
                <w:ilvl w:val="0"/>
                <w:numId w:val="40"/>
              </w:numPr>
              <w:snapToGrid w:val="0"/>
              <w:ind w:firstLineChars="0"/>
              <w:rPr>
                <w:rFonts w:asciiTheme="minorEastAsia" w:eastAsiaTheme="minorEastAsia" w:hAnsiTheme="minorEastAsia"/>
                <w:sz w:val="24"/>
                <w:szCs w:val="24"/>
              </w:rPr>
            </w:pPr>
          </w:p>
        </w:tc>
        <w:tc>
          <w:tcPr>
            <w:tcW w:w="1752"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出租车运输</w:t>
            </w:r>
          </w:p>
        </w:tc>
        <w:tc>
          <w:tcPr>
            <w:tcW w:w="3988"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按里程计费，无固定始末站和线路，可随时召唤，提供门到门服务的小客车道路运输活动</w:t>
            </w:r>
          </w:p>
        </w:tc>
        <w:tc>
          <w:tcPr>
            <w:tcW w:w="1291" w:type="dxa"/>
            <w:shd w:val="clear" w:color="auto" w:fill="auto"/>
            <w:vAlign w:val="center"/>
          </w:tcPr>
          <w:p w:rsidR="00E7560C" w:rsidRPr="008E732F" w:rsidRDefault="00E7560C" w:rsidP="005E69A5">
            <w:pPr>
              <w:snapToGrid w:val="0"/>
              <w:jc w:val="center"/>
              <w:rPr>
                <w:rFonts w:asciiTheme="minorEastAsia" w:eastAsiaTheme="minorEastAsia" w:hAnsiTheme="minorEastAsia"/>
                <w:sz w:val="24"/>
              </w:rPr>
            </w:pPr>
            <w:r w:rsidRPr="008E732F">
              <w:rPr>
                <w:rFonts w:asciiTheme="minorEastAsia" w:eastAsiaTheme="minorEastAsia" w:hAnsiTheme="minorEastAsia" w:hint="eastAsia"/>
                <w:sz w:val="24"/>
              </w:rPr>
              <w:t>高</w:t>
            </w:r>
          </w:p>
        </w:tc>
      </w:tr>
      <w:tr w:rsidR="00676A48" w:rsidRPr="008E732F" w:rsidTr="005E69A5">
        <w:trPr>
          <w:cantSplit/>
        </w:trPr>
        <w:tc>
          <w:tcPr>
            <w:tcW w:w="540" w:type="dxa"/>
            <w:vMerge w:val="restart"/>
            <w:shd w:val="clear" w:color="auto" w:fill="auto"/>
          </w:tcPr>
          <w:p w:rsidR="00E7560C" w:rsidRPr="008E732F" w:rsidRDefault="00E7560C" w:rsidP="005E69A5">
            <w:pPr>
              <w:pStyle w:val="aff1"/>
              <w:numPr>
                <w:ilvl w:val="0"/>
                <w:numId w:val="39"/>
              </w:numPr>
              <w:snapToGrid w:val="0"/>
              <w:ind w:firstLineChars="0"/>
              <w:rPr>
                <w:rFonts w:asciiTheme="minorEastAsia" w:eastAsiaTheme="minorEastAsia" w:hAnsiTheme="minorEastAsia"/>
                <w:sz w:val="24"/>
                <w:szCs w:val="24"/>
              </w:rPr>
            </w:pPr>
          </w:p>
        </w:tc>
        <w:tc>
          <w:tcPr>
            <w:tcW w:w="819" w:type="dxa"/>
            <w:vMerge w:val="restart"/>
            <w:shd w:val="clear" w:color="auto" w:fill="auto"/>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道路货物运输</w:t>
            </w:r>
          </w:p>
        </w:tc>
        <w:tc>
          <w:tcPr>
            <w:tcW w:w="670" w:type="dxa"/>
            <w:shd w:val="clear" w:color="auto" w:fill="auto"/>
            <w:vAlign w:val="center"/>
          </w:tcPr>
          <w:p w:rsidR="00E7560C" w:rsidRPr="008E732F" w:rsidRDefault="00E7560C" w:rsidP="005E69A5">
            <w:pPr>
              <w:pStyle w:val="aff1"/>
              <w:numPr>
                <w:ilvl w:val="0"/>
                <w:numId w:val="45"/>
              </w:numPr>
              <w:snapToGrid w:val="0"/>
              <w:ind w:firstLineChars="0"/>
              <w:rPr>
                <w:rFonts w:asciiTheme="minorEastAsia" w:eastAsiaTheme="minorEastAsia" w:hAnsiTheme="minorEastAsia"/>
                <w:sz w:val="24"/>
                <w:szCs w:val="24"/>
              </w:rPr>
            </w:pPr>
          </w:p>
        </w:tc>
        <w:tc>
          <w:tcPr>
            <w:tcW w:w="1752"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普通货物道路运输</w:t>
            </w:r>
          </w:p>
        </w:tc>
        <w:tc>
          <w:tcPr>
            <w:tcW w:w="3988"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以城市间长途运输为主，通过道路运送普通货物（不含豁免或例外范围外的危险货物和超限货物）的活动</w:t>
            </w:r>
          </w:p>
        </w:tc>
        <w:tc>
          <w:tcPr>
            <w:tcW w:w="1291" w:type="dxa"/>
            <w:shd w:val="clear" w:color="auto" w:fill="auto"/>
            <w:vAlign w:val="center"/>
          </w:tcPr>
          <w:p w:rsidR="00E7560C" w:rsidRPr="008E732F" w:rsidRDefault="00E7560C" w:rsidP="005E69A5">
            <w:pPr>
              <w:snapToGrid w:val="0"/>
              <w:jc w:val="center"/>
              <w:rPr>
                <w:rFonts w:asciiTheme="minorEastAsia" w:eastAsiaTheme="minorEastAsia" w:hAnsiTheme="minorEastAsia"/>
                <w:sz w:val="24"/>
              </w:rPr>
            </w:pPr>
            <w:r w:rsidRPr="008E732F">
              <w:rPr>
                <w:rFonts w:asciiTheme="minorEastAsia" w:eastAsiaTheme="minorEastAsia" w:hAnsiTheme="minorEastAsia" w:hint="eastAsia"/>
                <w:sz w:val="24"/>
              </w:rPr>
              <w:t>低</w:t>
            </w:r>
          </w:p>
        </w:tc>
      </w:tr>
      <w:tr w:rsidR="00676A48" w:rsidRPr="008E732F" w:rsidTr="005E69A5">
        <w:trPr>
          <w:cantSplit/>
        </w:trPr>
        <w:tc>
          <w:tcPr>
            <w:tcW w:w="540"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819"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670" w:type="dxa"/>
            <w:shd w:val="clear" w:color="auto" w:fill="auto"/>
            <w:vAlign w:val="center"/>
          </w:tcPr>
          <w:p w:rsidR="00E7560C" w:rsidRPr="008E732F" w:rsidRDefault="00E7560C" w:rsidP="005E69A5">
            <w:pPr>
              <w:pStyle w:val="aff1"/>
              <w:numPr>
                <w:ilvl w:val="0"/>
                <w:numId w:val="45"/>
              </w:numPr>
              <w:snapToGrid w:val="0"/>
              <w:ind w:firstLineChars="0"/>
              <w:rPr>
                <w:rFonts w:asciiTheme="minorEastAsia" w:eastAsiaTheme="minorEastAsia" w:hAnsiTheme="minorEastAsia"/>
                <w:sz w:val="24"/>
                <w:szCs w:val="24"/>
              </w:rPr>
            </w:pPr>
          </w:p>
        </w:tc>
        <w:tc>
          <w:tcPr>
            <w:tcW w:w="1752"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危险化学品道路运输</w:t>
            </w:r>
          </w:p>
        </w:tc>
        <w:tc>
          <w:tcPr>
            <w:tcW w:w="3988"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通过道路运送危险化学品（列入国务院安全生产监督管理部门发布危险化学品目录，具有毒害、腐蚀、爆炸、燃烧、助燃等性质，对人体、设施、环境具有危害的剧毒化学品和其他化学品）的活动。</w:t>
            </w:r>
          </w:p>
        </w:tc>
        <w:tc>
          <w:tcPr>
            <w:tcW w:w="1291" w:type="dxa"/>
            <w:shd w:val="clear" w:color="auto" w:fill="auto"/>
            <w:vAlign w:val="center"/>
          </w:tcPr>
          <w:p w:rsidR="00E7560C" w:rsidRPr="008E732F" w:rsidRDefault="00E7560C" w:rsidP="005E69A5">
            <w:pPr>
              <w:snapToGrid w:val="0"/>
              <w:jc w:val="center"/>
              <w:rPr>
                <w:rFonts w:asciiTheme="minorEastAsia" w:eastAsiaTheme="minorEastAsia" w:hAnsiTheme="minorEastAsia"/>
                <w:sz w:val="24"/>
              </w:rPr>
            </w:pPr>
            <w:r w:rsidRPr="008E732F">
              <w:rPr>
                <w:rFonts w:asciiTheme="minorEastAsia" w:eastAsiaTheme="minorEastAsia" w:hAnsiTheme="minorEastAsia" w:hint="eastAsia"/>
                <w:sz w:val="24"/>
              </w:rPr>
              <w:t>高</w:t>
            </w:r>
          </w:p>
        </w:tc>
      </w:tr>
      <w:tr w:rsidR="00676A48" w:rsidRPr="008E732F" w:rsidTr="005E69A5">
        <w:trPr>
          <w:cantSplit/>
        </w:trPr>
        <w:tc>
          <w:tcPr>
            <w:tcW w:w="540"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819"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670" w:type="dxa"/>
            <w:shd w:val="clear" w:color="auto" w:fill="auto"/>
            <w:vAlign w:val="center"/>
          </w:tcPr>
          <w:p w:rsidR="00E7560C" w:rsidRPr="008E732F" w:rsidRDefault="00E7560C" w:rsidP="005E69A5">
            <w:pPr>
              <w:pStyle w:val="aff1"/>
              <w:numPr>
                <w:ilvl w:val="0"/>
                <w:numId w:val="45"/>
              </w:numPr>
              <w:snapToGrid w:val="0"/>
              <w:ind w:firstLineChars="0"/>
              <w:rPr>
                <w:rFonts w:asciiTheme="minorEastAsia" w:eastAsiaTheme="minorEastAsia" w:hAnsiTheme="minorEastAsia"/>
                <w:sz w:val="24"/>
                <w:szCs w:val="24"/>
              </w:rPr>
            </w:pPr>
          </w:p>
        </w:tc>
        <w:tc>
          <w:tcPr>
            <w:tcW w:w="1752"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危险货物道路运输</w:t>
            </w:r>
          </w:p>
        </w:tc>
        <w:tc>
          <w:tcPr>
            <w:tcW w:w="3988"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通过道路运送危险货物（具有爆炸、易燃、毒害、感染、腐蚀等危险特性，在生产、经营、运输、储存、使用和处置中，容易造成人身伤亡、财产损毁或者环境污染而需要特别防护的物质和物品。危险货物以列入国家标准《危险货物品名表》（GB12268）的为准，未列入《危险货物品名表》的，以有关法律、行政法规的规定或者国务院有关部门公布的结果为准）的活动。</w:t>
            </w:r>
          </w:p>
        </w:tc>
        <w:tc>
          <w:tcPr>
            <w:tcW w:w="1291" w:type="dxa"/>
            <w:shd w:val="clear" w:color="auto" w:fill="auto"/>
            <w:vAlign w:val="center"/>
          </w:tcPr>
          <w:p w:rsidR="00E7560C" w:rsidRPr="008E732F" w:rsidRDefault="00E7560C" w:rsidP="005E69A5">
            <w:pPr>
              <w:snapToGrid w:val="0"/>
              <w:jc w:val="center"/>
              <w:rPr>
                <w:rFonts w:asciiTheme="minorEastAsia" w:eastAsiaTheme="minorEastAsia" w:hAnsiTheme="minorEastAsia"/>
                <w:sz w:val="24"/>
              </w:rPr>
            </w:pPr>
            <w:r w:rsidRPr="008E732F">
              <w:rPr>
                <w:rFonts w:asciiTheme="minorEastAsia" w:eastAsiaTheme="minorEastAsia" w:hAnsiTheme="minorEastAsia" w:hint="eastAsia"/>
                <w:sz w:val="24"/>
              </w:rPr>
              <w:t>高</w:t>
            </w:r>
          </w:p>
        </w:tc>
      </w:tr>
      <w:tr w:rsidR="00676A48" w:rsidRPr="008E732F" w:rsidTr="005E69A5">
        <w:trPr>
          <w:cantSplit/>
        </w:trPr>
        <w:tc>
          <w:tcPr>
            <w:tcW w:w="540"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819"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670" w:type="dxa"/>
            <w:shd w:val="clear" w:color="auto" w:fill="auto"/>
            <w:vAlign w:val="center"/>
          </w:tcPr>
          <w:p w:rsidR="00E7560C" w:rsidRPr="008E732F" w:rsidRDefault="00E7560C" w:rsidP="005E69A5">
            <w:pPr>
              <w:pStyle w:val="aff1"/>
              <w:numPr>
                <w:ilvl w:val="0"/>
                <w:numId w:val="45"/>
              </w:numPr>
              <w:snapToGrid w:val="0"/>
              <w:ind w:firstLineChars="0"/>
              <w:rPr>
                <w:rFonts w:asciiTheme="minorEastAsia" w:eastAsiaTheme="minorEastAsia" w:hAnsiTheme="minorEastAsia"/>
                <w:sz w:val="24"/>
                <w:szCs w:val="24"/>
              </w:rPr>
            </w:pPr>
          </w:p>
        </w:tc>
        <w:tc>
          <w:tcPr>
            <w:tcW w:w="1752"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超限货物道路运输</w:t>
            </w:r>
          </w:p>
        </w:tc>
        <w:tc>
          <w:tcPr>
            <w:tcW w:w="3988"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通过道路运送货物时，因货物装载需要，车货总高、总长、总宽、总质量或轴载质量超过《超限运输车辆行驶公路管理规定》的运输活动</w:t>
            </w:r>
          </w:p>
        </w:tc>
        <w:tc>
          <w:tcPr>
            <w:tcW w:w="1291" w:type="dxa"/>
            <w:shd w:val="clear" w:color="auto" w:fill="auto"/>
            <w:vAlign w:val="center"/>
          </w:tcPr>
          <w:p w:rsidR="00E7560C" w:rsidRPr="008E732F" w:rsidRDefault="00E7560C" w:rsidP="005E69A5">
            <w:pPr>
              <w:snapToGrid w:val="0"/>
              <w:jc w:val="center"/>
              <w:rPr>
                <w:rFonts w:asciiTheme="minorEastAsia" w:eastAsiaTheme="minorEastAsia" w:hAnsiTheme="minorEastAsia"/>
                <w:sz w:val="24"/>
              </w:rPr>
            </w:pPr>
            <w:r w:rsidRPr="008E732F">
              <w:rPr>
                <w:rFonts w:asciiTheme="minorEastAsia" w:eastAsiaTheme="minorEastAsia" w:hAnsiTheme="minorEastAsia" w:hint="eastAsia"/>
                <w:sz w:val="24"/>
              </w:rPr>
              <w:t>低</w:t>
            </w:r>
          </w:p>
        </w:tc>
      </w:tr>
      <w:tr w:rsidR="00676A48" w:rsidRPr="008E732F" w:rsidTr="005E69A5">
        <w:trPr>
          <w:cantSplit/>
        </w:trPr>
        <w:tc>
          <w:tcPr>
            <w:tcW w:w="540"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819"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670" w:type="dxa"/>
            <w:shd w:val="clear" w:color="auto" w:fill="auto"/>
            <w:vAlign w:val="center"/>
          </w:tcPr>
          <w:p w:rsidR="00E7560C" w:rsidRPr="008E732F" w:rsidRDefault="00E7560C" w:rsidP="005E69A5">
            <w:pPr>
              <w:pStyle w:val="aff1"/>
              <w:numPr>
                <w:ilvl w:val="0"/>
                <w:numId w:val="45"/>
              </w:numPr>
              <w:snapToGrid w:val="0"/>
              <w:ind w:firstLineChars="0"/>
              <w:rPr>
                <w:rFonts w:asciiTheme="minorEastAsia" w:eastAsiaTheme="minorEastAsia" w:hAnsiTheme="minorEastAsia"/>
                <w:sz w:val="24"/>
                <w:szCs w:val="24"/>
              </w:rPr>
            </w:pPr>
          </w:p>
        </w:tc>
        <w:tc>
          <w:tcPr>
            <w:tcW w:w="1752"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城市配送</w:t>
            </w:r>
          </w:p>
        </w:tc>
        <w:tc>
          <w:tcPr>
            <w:tcW w:w="3988"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在城市人民政府确定的区域内，对客户货物进行门对门快速投递的服务</w:t>
            </w:r>
          </w:p>
        </w:tc>
        <w:tc>
          <w:tcPr>
            <w:tcW w:w="1291" w:type="dxa"/>
            <w:shd w:val="clear" w:color="auto" w:fill="auto"/>
            <w:vAlign w:val="center"/>
          </w:tcPr>
          <w:p w:rsidR="00E7560C" w:rsidRPr="008E732F" w:rsidRDefault="00E7560C" w:rsidP="005E69A5">
            <w:pPr>
              <w:snapToGrid w:val="0"/>
              <w:jc w:val="center"/>
              <w:rPr>
                <w:rFonts w:asciiTheme="minorEastAsia" w:eastAsiaTheme="minorEastAsia" w:hAnsiTheme="minorEastAsia"/>
                <w:sz w:val="24"/>
              </w:rPr>
            </w:pPr>
            <w:r w:rsidRPr="008E732F">
              <w:rPr>
                <w:rFonts w:asciiTheme="minorEastAsia" w:eastAsiaTheme="minorEastAsia" w:hAnsiTheme="minorEastAsia" w:hint="eastAsia"/>
                <w:sz w:val="24"/>
              </w:rPr>
              <w:t>低</w:t>
            </w:r>
          </w:p>
        </w:tc>
      </w:tr>
      <w:tr w:rsidR="00676A48" w:rsidRPr="008E732F" w:rsidTr="005E69A5">
        <w:trPr>
          <w:cantSplit/>
        </w:trPr>
        <w:tc>
          <w:tcPr>
            <w:tcW w:w="540" w:type="dxa"/>
            <w:vMerge w:val="restart"/>
            <w:shd w:val="clear" w:color="auto" w:fill="auto"/>
          </w:tcPr>
          <w:p w:rsidR="00E7560C" w:rsidRPr="008E732F" w:rsidRDefault="00E7560C" w:rsidP="005E69A5">
            <w:pPr>
              <w:pStyle w:val="aff1"/>
              <w:numPr>
                <w:ilvl w:val="0"/>
                <w:numId w:val="39"/>
              </w:numPr>
              <w:snapToGrid w:val="0"/>
              <w:ind w:firstLineChars="0"/>
              <w:rPr>
                <w:rFonts w:asciiTheme="minorEastAsia" w:eastAsiaTheme="minorEastAsia" w:hAnsiTheme="minorEastAsia"/>
                <w:sz w:val="24"/>
                <w:szCs w:val="24"/>
              </w:rPr>
            </w:pPr>
          </w:p>
        </w:tc>
        <w:tc>
          <w:tcPr>
            <w:tcW w:w="819" w:type="dxa"/>
            <w:vMerge w:val="restart"/>
            <w:shd w:val="clear" w:color="auto" w:fill="auto"/>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道路交通设施建设与运营</w:t>
            </w:r>
          </w:p>
        </w:tc>
        <w:tc>
          <w:tcPr>
            <w:tcW w:w="670" w:type="dxa"/>
            <w:shd w:val="clear" w:color="auto" w:fill="auto"/>
            <w:vAlign w:val="center"/>
          </w:tcPr>
          <w:p w:rsidR="00E7560C" w:rsidRPr="008E732F" w:rsidRDefault="00E7560C" w:rsidP="005E69A5">
            <w:pPr>
              <w:pStyle w:val="aff1"/>
              <w:numPr>
                <w:ilvl w:val="0"/>
                <w:numId w:val="41"/>
              </w:numPr>
              <w:snapToGrid w:val="0"/>
              <w:ind w:firstLineChars="0"/>
              <w:rPr>
                <w:rFonts w:asciiTheme="minorEastAsia" w:eastAsiaTheme="minorEastAsia" w:hAnsiTheme="minorEastAsia"/>
                <w:sz w:val="24"/>
                <w:szCs w:val="24"/>
              </w:rPr>
            </w:pPr>
          </w:p>
        </w:tc>
        <w:tc>
          <w:tcPr>
            <w:tcW w:w="1752"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道路施工</w:t>
            </w:r>
          </w:p>
        </w:tc>
        <w:tc>
          <w:tcPr>
            <w:tcW w:w="3988"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道路工程的土木建造活动</w:t>
            </w:r>
            <w:r w:rsidR="003F1A37" w:rsidRPr="008E732F">
              <w:rPr>
                <w:rFonts w:asciiTheme="minorEastAsia" w:eastAsiaTheme="minorEastAsia" w:hAnsiTheme="minorEastAsia" w:hint="eastAsia"/>
                <w:sz w:val="24"/>
              </w:rPr>
              <w:t>（含铁路或城市轨道交通与</w:t>
            </w:r>
            <w:r w:rsidR="0041352D" w:rsidRPr="008E732F">
              <w:rPr>
                <w:rFonts w:asciiTheme="minorEastAsia" w:eastAsiaTheme="minorEastAsia" w:hAnsiTheme="minorEastAsia" w:hint="eastAsia"/>
                <w:sz w:val="24"/>
              </w:rPr>
              <w:t>道路平面交叉，或在道路上运行的情况</w:t>
            </w:r>
            <w:r w:rsidR="003F1A37" w:rsidRPr="008E732F">
              <w:rPr>
                <w:rFonts w:asciiTheme="minorEastAsia" w:eastAsiaTheme="minorEastAsia" w:hAnsiTheme="minorEastAsia" w:hint="eastAsia"/>
                <w:sz w:val="24"/>
              </w:rPr>
              <w:t>）</w:t>
            </w:r>
            <w:r w:rsidRPr="008E732F">
              <w:rPr>
                <w:rFonts w:asciiTheme="minorEastAsia" w:eastAsiaTheme="minorEastAsia" w:hAnsiTheme="minorEastAsia" w:hint="eastAsia"/>
                <w:sz w:val="24"/>
              </w:rPr>
              <w:t>，包括新建和改</w:t>
            </w:r>
            <w:r w:rsidR="003F1A37" w:rsidRPr="008E732F">
              <w:rPr>
                <w:rFonts w:asciiTheme="minorEastAsia" w:eastAsiaTheme="minorEastAsia" w:hAnsiTheme="minorEastAsia" w:hint="eastAsia"/>
                <w:sz w:val="24"/>
              </w:rPr>
              <w:t>扩</w:t>
            </w:r>
            <w:r w:rsidRPr="008E732F">
              <w:rPr>
                <w:rFonts w:asciiTheme="minorEastAsia" w:eastAsiaTheme="minorEastAsia" w:hAnsiTheme="minorEastAsia" w:hint="eastAsia"/>
                <w:sz w:val="24"/>
              </w:rPr>
              <w:t>建</w:t>
            </w:r>
          </w:p>
        </w:tc>
        <w:tc>
          <w:tcPr>
            <w:tcW w:w="1291" w:type="dxa"/>
            <w:shd w:val="clear" w:color="auto" w:fill="auto"/>
            <w:vAlign w:val="center"/>
          </w:tcPr>
          <w:p w:rsidR="00E7560C" w:rsidRPr="008E732F" w:rsidRDefault="00E7560C" w:rsidP="005E69A5">
            <w:pPr>
              <w:snapToGrid w:val="0"/>
              <w:jc w:val="center"/>
              <w:rPr>
                <w:rFonts w:asciiTheme="minorEastAsia" w:eastAsiaTheme="minorEastAsia" w:hAnsiTheme="minorEastAsia"/>
                <w:sz w:val="24"/>
              </w:rPr>
            </w:pPr>
            <w:r w:rsidRPr="008E732F">
              <w:rPr>
                <w:rFonts w:asciiTheme="minorEastAsia" w:eastAsiaTheme="minorEastAsia" w:hAnsiTheme="minorEastAsia" w:hint="eastAsia"/>
                <w:sz w:val="24"/>
              </w:rPr>
              <w:t>低</w:t>
            </w:r>
          </w:p>
        </w:tc>
      </w:tr>
      <w:tr w:rsidR="00676A48" w:rsidRPr="008E732F" w:rsidTr="005E69A5">
        <w:trPr>
          <w:cantSplit/>
        </w:trPr>
        <w:tc>
          <w:tcPr>
            <w:tcW w:w="540"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819"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670" w:type="dxa"/>
            <w:shd w:val="clear" w:color="auto" w:fill="auto"/>
            <w:vAlign w:val="center"/>
          </w:tcPr>
          <w:p w:rsidR="00E7560C" w:rsidRPr="008E732F" w:rsidRDefault="00E7560C" w:rsidP="005E69A5">
            <w:pPr>
              <w:pStyle w:val="aff1"/>
              <w:numPr>
                <w:ilvl w:val="0"/>
                <w:numId w:val="41"/>
              </w:numPr>
              <w:snapToGrid w:val="0"/>
              <w:ind w:firstLineChars="0"/>
              <w:rPr>
                <w:rFonts w:asciiTheme="minorEastAsia" w:eastAsiaTheme="minorEastAsia" w:hAnsiTheme="minorEastAsia"/>
                <w:sz w:val="24"/>
                <w:szCs w:val="24"/>
              </w:rPr>
            </w:pPr>
          </w:p>
        </w:tc>
        <w:tc>
          <w:tcPr>
            <w:tcW w:w="1752"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道路运营</w:t>
            </w:r>
          </w:p>
        </w:tc>
        <w:tc>
          <w:tcPr>
            <w:tcW w:w="3988"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依托道路设施开展收费等经营活动，对道路上交通的运行进行监测、调控和事件处置，对道路设施进行养护</w:t>
            </w:r>
            <w:r w:rsidR="0041352D" w:rsidRPr="008E732F">
              <w:rPr>
                <w:rFonts w:asciiTheme="minorEastAsia" w:eastAsiaTheme="minorEastAsia" w:hAnsiTheme="minorEastAsia" w:hint="eastAsia"/>
                <w:sz w:val="24"/>
              </w:rPr>
              <w:t>，包括铁路或城市轨道交通与道路平面交叉，或在道路上运行的情况</w:t>
            </w:r>
          </w:p>
        </w:tc>
        <w:tc>
          <w:tcPr>
            <w:tcW w:w="1291" w:type="dxa"/>
            <w:shd w:val="clear" w:color="auto" w:fill="auto"/>
            <w:vAlign w:val="center"/>
          </w:tcPr>
          <w:p w:rsidR="00E7560C" w:rsidRPr="008E732F" w:rsidRDefault="00E7560C" w:rsidP="005E69A5">
            <w:pPr>
              <w:snapToGrid w:val="0"/>
              <w:jc w:val="center"/>
              <w:rPr>
                <w:rFonts w:asciiTheme="minorEastAsia" w:eastAsiaTheme="minorEastAsia" w:hAnsiTheme="minorEastAsia"/>
                <w:sz w:val="24"/>
              </w:rPr>
            </w:pPr>
            <w:r w:rsidRPr="008E732F">
              <w:rPr>
                <w:rFonts w:asciiTheme="minorEastAsia" w:eastAsiaTheme="minorEastAsia" w:hAnsiTheme="minorEastAsia" w:hint="eastAsia"/>
                <w:sz w:val="24"/>
              </w:rPr>
              <w:t>高</w:t>
            </w:r>
          </w:p>
        </w:tc>
      </w:tr>
      <w:tr w:rsidR="00676A48" w:rsidRPr="008E732F" w:rsidTr="005E69A5">
        <w:trPr>
          <w:cantSplit/>
        </w:trPr>
        <w:tc>
          <w:tcPr>
            <w:tcW w:w="540"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819"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670" w:type="dxa"/>
            <w:shd w:val="clear" w:color="auto" w:fill="auto"/>
            <w:vAlign w:val="center"/>
          </w:tcPr>
          <w:p w:rsidR="00E7560C" w:rsidRPr="008E732F" w:rsidRDefault="00E7560C" w:rsidP="005E69A5">
            <w:pPr>
              <w:pStyle w:val="aff1"/>
              <w:numPr>
                <w:ilvl w:val="0"/>
                <w:numId w:val="41"/>
              </w:numPr>
              <w:snapToGrid w:val="0"/>
              <w:ind w:firstLineChars="0"/>
              <w:rPr>
                <w:rFonts w:asciiTheme="minorEastAsia" w:eastAsiaTheme="minorEastAsia" w:hAnsiTheme="minorEastAsia"/>
                <w:sz w:val="24"/>
                <w:szCs w:val="24"/>
              </w:rPr>
            </w:pPr>
          </w:p>
        </w:tc>
        <w:tc>
          <w:tcPr>
            <w:tcW w:w="1752"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道路交通设施设计与咨询</w:t>
            </w:r>
          </w:p>
        </w:tc>
        <w:tc>
          <w:tcPr>
            <w:tcW w:w="3988"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道路工程的规划、设计、安全评价、监理，以及其他相关咨询服务</w:t>
            </w:r>
            <w:r w:rsidR="0041352D" w:rsidRPr="008E732F">
              <w:rPr>
                <w:rFonts w:asciiTheme="minorEastAsia" w:eastAsiaTheme="minorEastAsia" w:hAnsiTheme="minorEastAsia" w:hint="eastAsia"/>
                <w:sz w:val="24"/>
              </w:rPr>
              <w:t>，包括铁路或城市轨道交通与道路平面交叉，或在道路上运行的情况</w:t>
            </w:r>
            <w:r w:rsidRPr="008E732F">
              <w:rPr>
                <w:rFonts w:asciiTheme="minorEastAsia" w:eastAsiaTheme="minorEastAsia" w:hAnsiTheme="minorEastAsia" w:hint="eastAsia"/>
                <w:sz w:val="24"/>
              </w:rPr>
              <w:t>；道路运输场站工程的规划、设计、安全评价、监理，以及其他相关咨询服务</w:t>
            </w:r>
          </w:p>
        </w:tc>
        <w:tc>
          <w:tcPr>
            <w:tcW w:w="1291" w:type="dxa"/>
            <w:shd w:val="clear" w:color="auto" w:fill="auto"/>
            <w:vAlign w:val="center"/>
          </w:tcPr>
          <w:p w:rsidR="00E7560C" w:rsidRPr="008E732F" w:rsidRDefault="00E7560C" w:rsidP="005E69A5">
            <w:pPr>
              <w:snapToGrid w:val="0"/>
              <w:jc w:val="center"/>
              <w:rPr>
                <w:rFonts w:asciiTheme="minorEastAsia" w:eastAsiaTheme="minorEastAsia" w:hAnsiTheme="minorEastAsia"/>
                <w:sz w:val="24"/>
              </w:rPr>
            </w:pPr>
            <w:r w:rsidRPr="008E732F">
              <w:rPr>
                <w:rFonts w:asciiTheme="minorEastAsia" w:eastAsiaTheme="minorEastAsia" w:hAnsiTheme="minorEastAsia" w:hint="eastAsia"/>
                <w:sz w:val="24"/>
              </w:rPr>
              <w:t>低</w:t>
            </w:r>
          </w:p>
        </w:tc>
      </w:tr>
      <w:tr w:rsidR="00676A48" w:rsidRPr="008E732F" w:rsidTr="005E69A5">
        <w:trPr>
          <w:cantSplit/>
          <w:trHeight w:val="70"/>
        </w:trPr>
        <w:tc>
          <w:tcPr>
            <w:tcW w:w="540"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819"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670" w:type="dxa"/>
            <w:shd w:val="clear" w:color="auto" w:fill="auto"/>
            <w:vAlign w:val="center"/>
          </w:tcPr>
          <w:p w:rsidR="00E7560C" w:rsidRPr="008E732F" w:rsidRDefault="00E7560C" w:rsidP="005E69A5">
            <w:pPr>
              <w:pStyle w:val="aff1"/>
              <w:numPr>
                <w:ilvl w:val="0"/>
                <w:numId w:val="41"/>
              </w:numPr>
              <w:snapToGrid w:val="0"/>
              <w:ind w:firstLineChars="0"/>
              <w:rPr>
                <w:rFonts w:asciiTheme="minorEastAsia" w:eastAsiaTheme="minorEastAsia" w:hAnsiTheme="minorEastAsia"/>
                <w:sz w:val="24"/>
                <w:szCs w:val="24"/>
              </w:rPr>
            </w:pPr>
          </w:p>
        </w:tc>
        <w:tc>
          <w:tcPr>
            <w:tcW w:w="1752"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运输场站运营</w:t>
            </w:r>
          </w:p>
        </w:tc>
        <w:tc>
          <w:tcPr>
            <w:tcW w:w="3988"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依托运输场站设施开展收费和代收费等经营活动，并对进入场站的道路运输车辆实施安全检查和进出站管理，对场站设施进行养护安排</w:t>
            </w:r>
          </w:p>
        </w:tc>
        <w:tc>
          <w:tcPr>
            <w:tcW w:w="1291" w:type="dxa"/>
            <w:shd w:val="clear" w:color="auto" w:fill="auto"/>
            <w:vAlign w:val="center"/>
          </w:tcPr>
          <w:p w:rsidR="00E7560C" w:rsidRPr="008E732F" w:rsidRDefault="00E7560C" w:rsidP="005E69A5">
            <w:pPr>
              <w:snapToGrid w:val="0"/>
              <w:jc w:val="center"/>
              <w:rPr>
                <w:rFonts w:asciiTheme="minorEastAsia" w:eastAsiaTheme="minorEastAsia" w:hAnsiTheme="minorEastAsia"/>
                <w:sz w:val="24"/>
              </w:rPr>
            </w:pPr>
            <w:r w:rsidRPr="008E732F">
              <w:rPr>
                <w:rFonts w:asciiTheme="minorEastAsia" w:eastAsiaTheme="minorEastAsia" w:hAnsiTheme="minorEastAsia" w:hint="eastAsia"/>
                <w:sz w:val="24"/>
              </w:rPr>
              <w:t>低</w:t>
            </w:r>
          </w:p>
        </w:tc>
      </w:tr>
      <w:tr w:rsidR="00676A48" w:rsidRPr="008E732F" w:rsidTr="005E69A5">
        <w:trPr>
          <w:cantSplit/>
        </w:trPr>
        <w:tc>
          <w:tcPr>
            <w:tcW w:w="540" w:type="dxa"/>
            <w:vMerge w:val="restart"/>
            <w:shd w:val="clear" w:color="auto" w:fill="auto"/>
          </w:tcPr>
          <w:p w:rsidR="00E7560C" w:rsidRPr="008E732F" w:rsidRDefault="00E7560C" w:rsidP="005E69A5">
            <w:pPr>
              <w:pStyle w:val="aff1"/>
              <w:numPr>
                <w:ilvl w:val="0"/>
                <w:numId w:val="39"/>
              </w:numPr>
              <w:snapToGrid w:val="0"/>
              <w:ind w:firstLineChars="0"/>
              <w:rPr>
                <w:rFonts w:asciiTheme="minorEastAsia" w:eastAsiaTheme="minorEastAsia" w:hAnsiTheme="minorEastAsia"/>
                <w:sz w:val="24"/>
                <w:szCs w:val="24"/>
              </w:rPr>
            </w:pPr>
          </w:p>
        </w:tc>
        <w:tc>
          <w:tcPr>
            <w:tcW w:w="819" w:type="dxa"/>
            <w:vMerge w:val="restart"/>
            <w:shd w:val="clear" w:color="auto" w:fill="auto"/>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道路车辆和相关产品制造与维护</w:t>
            </w:r>
          </w:p>
        </w:tc>
        <w:tc>
          <w:tcPr>
            <w:tcW w:w="670" w:type="dxa"/>
            <w:shd w:val="clear" w:color="auto" w:fill="auto"/>
            <w:vAlign w:val="center"/>
          </w:tcPr>
          <w:p w:rsidR="00E7560C" w:rsidRPr="008E732F" w:rsidRDefault="00E7560C" w:rsidP="005E69A5">
            <w:pPr>
              <w:pStyle w:val="aff1"/>
              <w:numPr>
                <w:ilvl w:val="0"/>
                <w:numId w:val="42"/>
              </w:numPr>
              <w:snapToGrid w:val="0"/>
              <w:ind w:firstLineChars="0"/>
              <w:rPr>
                <w:rFonts w:asciiTheme="minorEastAsia" w:eastAsiaTheme="minorEastAsia" w:hAnsiTheme="minorEastAsia"/>
                <w:sz w:val="24"/>
                <w:szCs w:val="24"/>
              </w:rPr>
            </w:pPr>
          </w:p>
        </w:tc>
        <w:tc>
          <w:tcPr>
            <w:tcW w:w="1752"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道路车辆和相关产品制造</w:t>
            </w:r>
          </w:p>
        </w:tc>
        <w:tc>
          <w:tcPr>
            <w:tcW w:w="3988"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机动车或非机动车整车和零部件</w:t>
            </w:r>
            <w:r w:rsidR="00E21991" w:rsidRPr="008E732F">
              <w:rPr>
                <w:rFonts w:asciiTheme="minorEastAsia" w:eastAsiaTheme="minorEastAsia" w:hAnsiTheme="minorEastAsia" w:hint="eastAsia"/>
                <w:sz w:val="24"/>
              </w:rPr>
              <w:t>（不含轨道交通车辆）</w:t>
            </w:r>
            <w:r w:rsidRPr="008E732F">
              <w:rPr>
                <w:rFonts w:asciiTheme="minorEastAsia" w:eastAsiaTheme="minorEastAsia" w:hAnsiTheme="minorEastAsia" w:hint="eastAsia"/>
                <w:sz w:val="24"/>
              </w:rPr>
              <w:t>，在道路设施上安装，具有特定道路交通功能的设备，以及各类交通参与者在参与交通活动中，配戴或携带的交通安全便携设备的研发和制造活动</w:t>
            </w:r>
          </w:p>
        </w:tc>
        <w:tc>
          <w:tcPr>
            <w:tcW w:w="1291" w:type="dxa"/>
            <w:shd w:val="clear" w:color="auto" w:fill="auto"/>
            <w:vAlign w:val="center"/>
          </w:tcPr>
          <w:p w:rsidR="00E7560C" w:rsidRPr="008E732F" w:rsidRDefault="00E7560C" w:rsidP="005E69A5">
            <w:pPr>
              <w:snapToGrid w:val="0"/>
              <w:jc w:val="center"/>
              <w:rPr>
                <w:rFonts w:asciiTheme="minorEastAsia" w:eastAsiaTheme="minorEastAsia" w:hAnsiTheme="minorEastAsia"/>
                <w:sz w:val="24"/>
              </w:rPr>
            </w:pPr>
            <w:r w:rsidRPr="008E732F">
              <w:rPr>
                <w:rFonts w:asciiTheme="minorEastAsia" w:eastAsiaTheme="minorEastAsia" w:hAnsiTheme="minorEastAsia" w:hint="eastAsia"/>
                <w:sz w:val="24"/>
              </w:rPr>
              <w:t>高</w:t>
            </w:r>
          </w:p>
        </w:tc>
      </w:tr>
      <w:tr w:rsidR="00676A48" w:rsidRPr="008E732F" w:rsidTr="005E69A5">
        <w:trPr>
          <w:cantSplit/>
        </w:trPr>
        <w:tc>
          <w:tcPr>
            <w:tcW w:w="540"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819"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670" w:type="dxa"/>
            <w:shd w:val="clear" w:color="auto" w:fill="auto"/>
            <w:vAlign w:val="center"/>
          </w:tcPr>
          <w:p w:rsidR="00E7560C" w:rsidRPr="008E732F" w:rsidRDefault="00E7560C" w:rsidP="005E69A5">
            <w:pPr>
              <w:pStyle w:val="aff1"/>
              <w:numPr>
                <w:ilvl w:val="0"/>
                <w:numId w:val="42"/>
              </w:numPr>
              <w:snapToGrid w:val="0"/>
              <w:ind w:firstLineChars="0"/>
              <w:rPr>
                <w:rFonts w:asciiTheme="minorEastAsia" w:eastAsiaTheme="minorEastAsia" w:hAnsiTheme="minorEastAsia"/>
                <w:sz w:val="24"/>
                <w:szCs w:val="24"/>
              </w:rPr>
            </w:pPr>
          </w:p>
        </w:tc>
        <w:tc>
          <w:tcPr>
            <w:tcW w:w="1752"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道路车辆和相关产品维修保养</w:t>
            </w:r>
          </w:p>
        </w:tc>
        <w:tc>
          <w:tcPr>
            <w:tcW w:w="3988"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机动车或非机动车整车和零部件，在道路设施上安装，具有特定道路交通功能的设备，以及各类交通参与者在参与交通活动中，配戴或携带的交通安全便携设备使用性能的检查、维修和恢复</w:t>
            </w:r>
          </w:p>
        </w:tc>
        <w:tc>
          <w:tcPr>
            <w:tcW w:w="1291" w:type="dxa"/>
            <w:shd w:val="clear" w:color="auto" w:fill="auto"/>
            <w:vAlign w:val="center"/>
          </w:tcPr>
          <w:p w:rsidR="00E7560C" w:rsidRPr="008E732F" w:rsidRDefault="00E7560C" w:rsidP="005E69A5">
            <w:pPr>
              <w:snapToGrid w:val="0"/>
              <w:jc w:val="center"/>
              <w:rPr>
                <w:rFonts w:asciiTheme="minorEastAsia" w:eastAsiaTheme="minorEastAsia" w:hAnsiTheme="minorEastAsia"/>
                <w:sz w:val="24"/>
              </w:rPr>
            </w:pPr>
            <w:r w:rsidRPr="008E732F">
              <w:rPr>
                <w:rFonts w:asciiTheme="minorEastAsia" w:eastAsiaTheme="minorEastAsia" w:hAnsiTheme="minorEastAsia" w:hint="eastAsia"/>
                <w:sz w:val="24"/>
              </w:rPr>
              <w:t>高</w:t>
            </w:r>
          </w:p>
        </w:tc>
      </w:tr>
      <w:tr w:rsidR="00676A48" w:rsidRPr="008E732F" w:rsidTr="005E69A5">
        <w:trPr>
          <w:cantSplit/>
        </w:trPr>
        <w:tc>
          <w:tcPr>
            <w:tcW w:w="540" w:type="dxa"/>
            <w:vMerge w:val="restart"/>
            <w:shd w:val="clear" w:color="auto" w:fill="auto"/>
          </w:tcPr>
          <w:p w:rsidR="00E7560C" w:rsidRPr="008E732F" w:rsidRDefault="00E7560C" w:rsidP="005E69A5">
            <w:pPr>
              <w:pStyle w:val="aff1"/>
              <w:numPr>
                <w:ilvl w:val="0"/>
                <w:numId w:val="39"/>
              </w:numPr>
              <w:snapToGrid w:val="0"/>
              <w:ind w:firstLineChars="0"/>
              <w:rPr>
                <w:rFonts w:asciiTheme="minorEastAsia" w:eastAsiaTheme="minorEastAsia" w:hAnsiTheme="minorEastAsia"/>
                <w:sz w:val="24"/>
                <w:szCs w:val="24"/>
              </w:rPr>
            </w:pPr>
          </w:p>
        </w:tc>
        <w:tc>
          <w:tcPr>
            <w:tcW w:w="819" w:type="dxa"/>
            <w:vMerge w:val="restart"/>
            <w:shd w:val="clear" w:color="auto" w:fill="auto"/>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一般交通参与组织</w:t>
            </w:r>
          </w:p>
        </w:tc>
        <w:tc>
          <w:tcPr>
            <w:tcW w:w="670" w:type="dxa"/>
            <w:shd w:val="clear" w:color="auto" w:fill="auto"/>
            <w:vAlign w:val="center"/>
          </w:tcPr>
          <w:p w:rsidR="00E7560C" w:rsidRPr="008E732F" w:rsidRDefault="00E7560C" w:rsidP="005E69A5">
            <w:pPr>
              <w:pStyle w:val="aff1"/>
              <w:numPr>
                <w:ilvl w:val="0"/>
                <w:numId w:val="46"/>
              </w:numPr>
              <w:snapToGrid w:val="0"/>
              <w:ind w:firstLineChars="0"/>
              <w:rPr>
                <w:rFonts w:asciiTheme="minorEastAsia" w:eastAsiaTheme="minorEastAsia" w:hAnsiTheme="minorEastAsia"/>
                <w:sz w:val="24"/>
                <w:szCs w:val="24"/>
              </w:rPr>
            </w:pPr>
          </w:p>
        </w:tc>
        <w:tc>
          <w:tcPr>
            <w:tcW w:w="1752" w:type="dxa"/>
            <w:shd w:val="clear" w:color="auto" w:fill="auto"/>
            <w:vAlign w:val="center"/>
          </w:tcPr>
          <w:p w:rsidR="00E7560C" w:rsidRPr="008E732F" w:rsidRDefault="00E7560C" w:rsidP="005E69A5">
            <w:pPr>
              <w:snapToGrid w:val="0"/>
              <w:rPr>
                <w:rFonts w:asciiTheme="minorEastAsia" w:eastAsiaTheme="minorEastAsia" w:hAnsiTheme="minorEastAsia"/>
                <w:sz w:val="24"/>
              </w:rPr>
            </w:pPr>
            <w:proofErr w:type="gramStart"/>
            <w:r w:rsidRPr="008E732F">
              <w:rPr>
                <w:rFonts w:asciiTheme="minorEastAsia" w:eastAsiaTheme="minorEastAsia" w:hAnsiTheme="minorEastAsia" w:hint="eastAsia"/>
                <w:sz w:val="24"/>
              </w:rPr>
              <w:t>高交通</w:t>
            </w:r>
            <w:proofErr w:type="gramEnd"/>
            <w:r w:rsidRPr="008E732F">
              <w:rPr>
                <w:rFonts w:asciiTheme="minorEastAsia" w:eastAsiaTheme="minorEastAsia" w:hAnsiTheme="minorEastAsia" w:hint="eastAsia"/>
                <w:sz w:val="24"/>
              </w:rPr>
              <w:t>影响组织</w:t>
            </w:r>
          </w:p>
        </w:tc>
        <w:tc>
          <w:tcPr>
            <w:tcW w:w="3988"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学校、商场、酒店、建筑施工企业等生产、经营过程中交通发生和吸引数量较大或广场、体育场馆、展览馆等存在人员聚集情况公共场所的经营管理组织</w:t>
            </w:r>
          </w:p>
        </w:tc>
        <w:tc>
          <w:tcPr>
            <w:tcW w:w="1291" w:type="dxa"/>
            <w:shd w:val="clear" w:color="auto" w:fill="auto"/>
            <w:vAlign w:val="center"/>
          </w:tcPr>
          <w:p w:rsidR="00E7560C" w:rsidRPr="008E732F" w:rsidRDefault="00E7560C" w:rsidP="005E69A5">
            <w:pPr>
              <w:snapToGrid w:val="0"/>
              <w:jc w:val="center"/>
              <w:rPr>
                <w:rFonts w:asciiTheme="minorEastAsia" w:eastAsiaTheme="minorEastAsia" w:hAnsiTheme="minorEastAsia"/>
                <w:sz w:val="24"/>
              </w:rPr>
            </w:pPr>
            <w:r w:rsidRPr="008E732F">
              <w:rPr>
                <w:rFonts w:asciiTheme="minorEastAsia" w:eastAsiaTheme="minorEastAsia" w:hAnsiTheme="minorEastAsia" w:hint="eastAsia"/>
                <w:sz w:val="24"/>
              </w:rPr>
              <w:t>高</w:t>
            </w:r>
          </w:p>
        </w:tc>
      </w:tr>
      <w:tr w:rsidR="00676A48" w:rsidRPr="008E732F" w:rsidTr="005E69A5">
        <w:trPr>
          <w:cantSplit/>
          <w:trHeight w:val="70"/>
        </w:trPr>
        <w:tc>
          <w:tcPr>
            <w:tcW w:w="540"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819"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670" w:type="dxa"/>
            <w:shd w:val="clear" w:color="auto" w:fill="auto"/>
            <w:vAlign w:val="center"/>
          </w:tcPr>
          <w:p w:rsidR="00E7560C" w:rsidRPr="008E732F" w:rsidRDefault="00E7560C" w:rsidP="005E69A5">
            <w:pPr>
              <w:pStyle w:val="aff1"/>
              <w:numPr>
                <w:ilvl w:val="0"/>
                <w:numId w:val="46"/>
              </w:numPr>
              <w:snapToGrid w:val="0"/>
              <w:ind w:firstLineChars="0"/>
              <w:rPr>
                <w:rFonts w:asciiTheme="minorEastAsia" w:eastAsiaTheme="minorEastAsia" w:hAnsiTheme="minorEastAsia"/>
                <w:sz w:val="24"/>
                <w:szCs w:val="24"/>
              </w:rPr>
            </w:pPr>
          </w:p>
        </w:tc>
        <w:tc>
          <w:tcPr>
            <w:tcW w:w="1752"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其他组织</w:t>
            </w:r>
          </w:p>
        </w:tc>
        <w:tc>
          <w:tcPr>
            <w:tcW w:w="3988"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不能归类到其他中类的组织，包括代理商、公司、集团、商行、企事业单位、行政管理机构、合伙企业、社团、慈善团体或研究机构、或上述组织的部分或组合，不论是否法人，公有或私有</w:t>
            </w:r>
          </w:p>
        </w:tc>
        <w:tc>
          <w:tcPr>
            <w:tcW w:w="1291" w:type="dxa"/>
            <w:shd w:val="clear" w:color="auto" w:fill="auto"/>
            <w:vAlign w:val="center"/>
          </w:tcPr>
          <w:p w:rsidR="00E7560C" w:rsidRPr="008E732F" w:rsidRDefault="00E7560C" w:rsidP="005E69A5">
            <w:pPr>
              <w:snapToGrid w:val="0"/>
              <w:jc w:val="center"/>
              <w:rPr>
                <w:rFonts w:asciiTheme="minorEastAsia" w:eastAsiaTheme="minorEastAsia" w:hAnsiTheme="minorEastAsia"/>
                <w:sz w:val="24"/>
              </w:rPr>
            </w:pPr>
            <w:r w:rsidRPr="008E732F">
              <w:rPr>
                <w:rFonts w:asciiTheme="minorEastAsia" w:eastAsiaTheme="minorEastAsia" w:hAnsiTheme="minorEastAsia" w:hint="eastAsia"/>
                <w:sz w:val="24"/>
              </w:rPr>
              <w:t>低</w:t>
            </w:r>
          </w:p>
        </w:tc>
      </w:tr>
      <w:tr w:rsidR="00676A48" w:rsidRPr="008E732F" w:rsidTr="005E69A5">
        <w:trPr>
          <w:cantSplit/>
        </w:trPr>
        <w:tc>
          <w:tcPr>
            <w:tcW w:w="540" w:type="dxa"/>
            <w:vMerge w:val="restart"/>
            <w:shd w:val="clear" w:color="auto" w:fill="auto"/>
          </w:tcPr>
          <w:p w:rsidR="00E7560C" w:rsidRPr="008E732F" w:rsidRDefault="00E7560C" w:rsidP="005E69A5">
            <w:pPr>
              <w:pStyle w:val="aff1"/>
              <w:numPr>
                <w:ilvl w:val="0"/>
                <w:numId w:val="39"/>
              </w:numPr>
              <w:snapToGrid w:val="0"/>
              <w:ind w:firstLineChars="0"/>
              <w:rPr>
                <w:rFonts w:asciiTheme="minorEastAsia" w:eastAsiaTheme="minorEastAsia" w:hAnsiTheme="minorEastAsia"/>
                <w:sz w:val="24"/>
                <w:szCs w:val="24"/>
              </w:rPr>
            </w:pPr>
          </w:p>
        </w:tc>
        <w:tc>
          <w:tcPr>
            <w:tcW w:w="819" w:type="dxa"/>
            <w:vMerge w:val="restart"/>
            <w:shd w:val="clear" w:color="auto" w:fill="auto"/>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道路交通支持服务</w:t>
            </w:r>
          </w:p>
        </w:tc>
        <w:tc>
          <w:tcPr>
            <w:tcW w:w="670" w:type="dxa"/>
            <w:shd w:val="clear" w:color="auto" w:fill="auto"/>
            <w:vAlign w:val="center"/>
          </w:tcPr>
          <w:p w:rsidR="00E7560C" w:rsidRPr="008E732F" w:rsidRDefault="00EB28C4"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6.1</w:t>
            </w:r>
          </w:p>
        </w:tc>
        <w:tc>
          <w:tcPr>
            <w:tcW w:w="1752"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驾驶培训组织</w:t>
            </w:r>
          </w:p>
        </w:tc>
        <w:tc>
          <w:tcPr>
            <w:tcW w:w="3988"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针对驾驶知识、技能等开展培训、教育活动的组织</w:t>
            </w:r>
          </w:p>
        </w:tc>
        <w:tc>
          <w:tcPr>
            <w:tcW w:w="1291" w:type="dxa"/>
            <w:shd w:val="clear" w:color="auto" w:fill="auto"/>
            <w:vAlign w:val="center"/>
          </w:tcPr>
          <w:p w:rsidR="00E7560C" w:rsidRPr="008E732F" w:rsidRDefault="00E7560C" w:rsidP="005E69A5">
            <w:pPr>
              <w:snapToGrid w:val="0"/>
              <w:jc w:val="center"/>
              <w:rPr>
                <w:rFonts w:asciiTheme="minorEastAsia" w:eastAsiaTheme="minorEastAsia" w:hAnsiTheme="minorEastAsia"/>
                <w:sz w:val="24"/>
              </w:rPr>
            </w:pPr>
            <w:r w:rsidRPr="008E732F">
              <w:rPr>
                <w:rFonts w:asciiTheme="minorEastAsia" w:eastAsiaTheme="minorEastAsia" w:hAnsiTheme="minorEastAsia" w:hint="eastAsia"/>
                <w:sz w:val="24"/>
              </w:rPr>
              <w:t>低</w:t>
            </w:r>
          </w:p>
        </w:tc>
      </w:tr>
      <w:tr w:rsidR="00676A48" w:rsidRPr="008E732F" w:rsidTr="005E69A5">
        <w:trPr>
          <w:cantSplit/>
        </w:trPr>
        <w:tc>
          <w:tcPr>
            <w:tcW w:w="540"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819"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670" w:type="dxa"/>
            <w:shd w:val="clear" w:color="auto" w:fill="auto"/>
            <w:vAlign w:val="center"/>
          </w:tcPr>
          <w:p w:rsidR="00E7560C" w:rsidRPr="008E732F" w:rsidRDefault="00EB28C4"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6.2</w:t>
            </w:r>
          </w:p>
        </w:tc>
        <w:tc>
          <w:tcPr>
            <w:tcW w:w="1752"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车辆租赁服务</w:t>
            </w:r>
          </w:p>
        </w:tc>
        <w:tc>
          <w:tcPr>
            <w:tcW w:w="3988"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将机动车、非机动车的资产使用权从拥有权中分开，出租人具有资产所有权，承租人拥有资产使用权，出租人与承租人签订租赁合同，以交换使用权利的一种交易形式</w:t>
            </w:r>
            <w:r w:rsidR="00FF0E16" w:rsidRPr="008E732F">
              <w:rPr>
                <w:rFonts w:asciiTheme="minorEastAsia" w:eastAsiaTheme="minorEastAsia" w:hAnsiTheme="minorEastAsia" w:hint="eastAsia"/>
                <w:sz w:val="24"/>
              </w:rPr>
              <w:t>，租赁方式包含各种互联网共享模式</w:t>
            </w:r>
          </w:p>
        </w:tc>
        <w:tc>
          <w:tcPr>
            <w:tcW w:w="1291" w:type="dxa"/>
            <w:shd w:val="clear" w:color="auto" w:fill="auto"/>
            <w:vAlign w:val="center"/>
          </w:tcPr>
          <w:p w:rsidR="00E7560C" w:rsidRPr="008E732F" w:rsidRDefault="00E7560C" w:rsidP="005E69A5">
            <w:pPr>
              <w:snapToGrid w:val="0"/>
              <w:jc w:val="center"/>
              <w:rPr>
                <w:rFonts w:asciiTheme="minorEastAsia" w:eastAsiaTheme="minorEastAsia" w:hAnsiTheme="minorEastAsia"/>
                <w:sz w:val="24"/>
              </w:rPr>
            </w:pPr>
            <w:r w:rsidRPr="008E732F">
              <w:rPr>
                <w:rFonts w:asciiTheme="minorEastAsia" w:eastAsiaTheme="minorEastAsia" w:hAnsiTheme="minorEastAsia" w:hint="eastAsia"/>
                <w:sz w:val="24"/>
              </w:rPr>
              <w:t>高</w:t>
            </w:r>
          </w:p>
        </w:tc>
      </w:tr>
      <w:tr w:rsidR="00676A48" w:rsidRPr="008E732F" w:rsidTr="005E69A5">
        <w:trPr>
          <w:cantSplit/>
        </w:trPr>
        <w:tc>
          <w:tcPr>
            <w:tcW w:w="540"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819"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670" w:type="dxa"/>
            <w:shd w:val="clear" w:color="auto" w:fill="auto"/>
            <w:vAlign w:val="center"/>
          </w:tcPr>
          <w:p w:rsidR="00E7560C" w:rsidRPr="008E732F" w:rsidRDefault="00EB28C4"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6.3</w:t>
            </w:r>
          </w:p>
        </w:tc>
        <w:tc>
          <w:tcPr>
            <w:tcW w:w="1752"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道路救援服务</w:t>
            </w:r>
          </w:p>
        </w:tc>
        <w:tc>
          <w:tcPr>
            <w:tcW w:w="3988"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为故障车主提供包括诸如：拖吊、换水、充电、换胎、送油以及现场小修等服务</w:t>
            </w:r>
          </w:p>
        </w:tc>
        <w:tc>
          <w:tcPr>
            <w:tcW w:w="1291" w:type="dxa"/>
            <w:shd w:val="clear" w:color="auto" w:fill="auto"/>
            <w:vAlign w:val="center"/>
          </w:tcPr>
          <w:p w:rsidR="00E7560C" w:rsidRPr="008E732F" w:rsidRDefault="00E7560C" w:rsidP="005E69A5">
            <w:pPr>
              <w:snapToGrid w:val="0"/>
              <w:jc w:val="center"/>
              <w:rPr>
                <w:rFonts w:asciiTheme="minorEastAsia" w:eastAsiaTheme="minorEastAsia" w:hAnsiTheme="minorEastAsia"/>
                <w:sz w:val="24"/>
              </w:rPr>
            </w:pPr>
            <w:r w:rsidRPr="008E732F">
              <w:rPr>
                <w:rFonts w:asciiTheme="minorEastAsia" w:eastAsiaTheme="minorEastAsia" w:hAnsiTheme="minorEastAsia" w:hint="eastAsia"/>
                <w:sz w:val="24"/>
              </w:rPr>
              <w:t>低</w:t>
            </w:r>
          </w:p>
        </w:tc>
      </w:tr>
      <w:tr w:rsidR="00676A48" w:rsidRPr="008E732F" w:rsidTr="005E69A5">
        <w:trPr>
          <w:cantSplit/>
        </w:trPr>
        <w:tc>
          <w:tcPr>
            <w:tcW w:w="540"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819"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670" w:type="dxa"/>
            <w:shd w:val="clear" w:color="auto" w:fill="auto"/>
            <w:vAlign w:val="center"/>
          </w:tcPr>
          <w:p w:rsidR="00E7560C" w:rsidRPr="008E732F" w:rsidRDefault="00EB28C4"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6.4</w:t>
            </w:r>
          </w:p>
        </w:tc>
        <w:tc>
          <w:tcPr>
            <w:tcW w:w="1752"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道路交通医疗服务</w:t>
            </w:r>
          </w:p>
        </w:tc>
        <w:tc>
          <w:tcPr>
            <w:tcW w:w="3988"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针对道路交通事故或事件涉及的伤病员，提供抢救、治疗和康复的活动</w:t>
            </w:r>
          </w:p>
        </w:tc>
        <w:tc>
          <w:tcPr>
            <w:tcW w:w="1291" w:type="dxa"/>
            <w:shd w:val="clear" w:color="auto" w:fill="auto"/>
            <w:vAlign w:val="center"/>
          </w:tcPr>
          <w:p w:rsidR="00E7560C" w:rsidRPr="008E732F" w:rsidRDefault="00E7560C" w:rsidP="005E69A5">
            <w:pPr>
              <w:snapToGrid w:val="0"/>
              <w:jc w:val="center"/>
              <w:rPr>
                <w:rFonts w:asciiTheme="minorEastAsia" w:eastAsiaTheme="minorEastAsia" w:hAnsiTheme="minorEastAsia"/>
                <w:sz w:val="24"/>
              </w:rPr>
            </w:pPr>
            <w:r w:rsidRPr="008E732F">
              <w:rPr>
                <w:rFonts w:asciiTheme="minorEastAsia" w:eastAsiaTheme="minorEastAsia" w:hAnsiTheme="minorEastAsia" w:hint="eastAsia"/>
                <w:sz w:val="24"/>
              </w:rPr>
              <w:t>低</w:t>
            </w:r>
          </w:p>
        </w:tc>
      </w:tr>
      <w:tr w:rsidR="00676A48" w:rsidRPr="008E732F" w:rsidTr="005E69A5">
        <w:trPr>
          <w:cantSplit/>
          <w:trHeight w:val="1257"/>
        </w:trPr>
        <w:tc>
          <w:tcPr>
            <w:tcW w:w="540"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819"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670" w:type="dxa"/>
            <w:shd w:val="clear" w:color="auto" w:fill="auto"/>
            <w:vAlign w:val="center"/>
          </w:tcPr>
          <w:p w:rsidR="00E7560C" w:rsidRPr="008E732F" w:rsidRDefault="00EB28C4"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6.5</w:t>
            </w:r>
          </w:p>
        </w:tc>
        <w:tc>
          <w:tcPr>
            <w:tcW w:w="1752"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道路交通</w:t>
            </w:r>
            <w:r w:rsidR="00AA15D5" w:rsidRPr="008E732F">
              <w:rPr>
                <w:rFonts w:asciiTheme="minorEastAsia" w:eastAsiaTheme="minorEastAsia" w:hAnsiTheme="minorEastAsia" w:hint="eastAsia"/>
                <w:sz w:val="24"/>
              </w:rPr>
              <w:t>与运输</w:t>
            </w:r>
            <w:r w:rsidRPr="008E732F">
              <w:rPr>
                <w:rFonts w:asciiTheme="minorEastAsia" w:eastAsiaTheme="minorEastAsia" w:hAnsiTheme="minorEastAsia" w:hint="eastAsia"/>
                <w:sz w:val="24"/>
              </w:rPr>
              <w:t>信息服务</w:t>
            </w:r>
          </w:p>
        </w:tc>
        <w:tc>
          <w:tcPr>
            <w:tcW w:w="3988" w:type="dxa"/>
            <w:shd w:val="clear" w:color="auto" w:fill="auto"/>
            <w:vAlign w:val="center"/>
          </w:tcPr>
          <w:p w:rsidR="00E7560C" w:rsidRPr="008E732F" w:rsidRDefault="00AA15D5"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面向公众或组织，发布或报送道路交通相关信息或</w:t>
            </w:r>
            <w:r w:rsidR="00E7560C" w:rsidRPr="008E732F">
              <w:rPr>
                <w:rFonts w:asciiTheme="minorEastAsia" w:eastAsiaTheme="minorEastAsia" w:hAnsiTheme="minorEastAsia" w:hint="eastAsia"/>
                <w:sz w:val="24"/>
              </w:rPr>
              <w:t>根据客户的要求，为客户的利益而</w:t>
            </w:r>
            <w:r w:rsidRPr="008E732F">
              <w:rPr>
                <w:rFonts w:asciiTheme="minorEastAsia" w:eastAsiaTheme="minorEastAsia" w:hAnsiTheme="minorEastAsia" w:hint="eastAsia"/>
                <w:sz w:val="24"/>
              </w:rPr>
              <w:t>接</w:t>
            </w:r>
            <w:proofErr w:type="gramStart"/>
            <w:r w:rsidRPr="008E732F">
              <w:rPr>
                <w:rFonts w:asciiTheme="minorEastAsia" w:eastAsiaTheme="minorEastAsia" w:hAnsiTheme="minorEastAsia" w:hint="eastAsia"/>
                <w:sz w:val="24"/>
              </w:rPr>
              <w:t>揽运输</w:t>
            </w:r>
            <w:proofErr w:type="gramEnd"/>
            <w:r w:rsidRPr="008E732F">
              <w:rPr>
                <w:rFonts w:asciiTheme="minorEastAsia" w:eastAsiaTheme="minorEastAsia" w:hAnsiTheme="minorEastAsia" w:hint="eastAsia"/>
                <w:sz w:val="24"/>
              </w:rPr>
              <w:t>业务</w:t>
            </w:r>
            <w:r w:rsidR="00E7560C" w:rsidRPr="008E732F">
              <w:rPr>
                <w:rFonts w:asciiTheme="minorEastAsia" w:eastAsiaTheme="minorEastAsia" w:hAnsiTheme="minorEastAsia" w:hint="eastAsia"/>
                <w:sz w:val="24"/>
              </w:rPr>
              <w:t>并安排运送，但其自身并非承运人的活动和知识传播</w:t>
            </w:r>
          </w:p>
        </w:tc>
        <w:tc>
          <w:tcPr>
            <w:tcW w:w="1291" w:type="dxa"/>
            <w:shd w:val="clear" w:color="auto" w:fill="auto"/>
            <w:vAlign w:val="center"/>
          </w:tcPr>
          <w:p w:rsidR="00E7560C" w:rsidRPr="008E732F" w:rsidRDefault="00E7560C" w:rsidP="005E69A5">
            <w:pPr>
              <w:snapToGrid w:val="0"/>
              <w:jc w:val="center"/>
              <w:rPr>
                <w:rFonts w:asciiTheme="minorEastAsia" w:eastAsiaTheme="minorEastAsia" w:hAnsiTheme="minorEastAsia"/>
                <w:sz w:val="24"/>
              </w:rPr>
            </w:pPr>
            <w:r w:rsidRPr="008E732F">
              <w:rPr>
                <w:rFonts w:asciiTheme="minorEastAsia" w:eastAsiaTheme="minorEastAsia" w:hAnsiTheme="minorEastAsia" w:hint="eastAsia"/>
                <w:sz w:val="24"/>
              </w:rPr>
              <w:t>低</w:t>
            </w:r>
          </w:p>
        </w:tc>
      </w:tr>
      <w:tr w:rsidR="00676A48" w:rsidRPr="008E732F" w:rsidTr="005E69A5">
        <w:trPr>
          <w:cantSplit/>
        </w:trPr>
        <w:tc>
          <w:tcPr>
            <w:tcW w:w="540"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819" w:type="dxa"/>
            <w:vMerge/>
            <w:shd w:val="clear" w:color="auto" w:fill="auto"/>
            <w:vAlign w:val="center"/>
          </w:tcPr>
          <w:p w:rsidR="00E7560C" w:rsidRPr="008E732F" w:rsidRDefault="00E7560C" w:rsidP="005E69A5">
            <w:pPr>
              <w:snapToGrid w:val="0"/>
              <w:rPr>
                <w:rFonts w:asciiTheme="minorEastAsia" w:eastAsiaTheme="minorEastAsia" w:hAnsiTheme="minorEastAsia"/>
                <w:sz w:val="24"/>
              </w:rPr>
            </w:pPr>
          </w:p>
        </w:tc>
        <w:tc>
          <w:tcPr>
            <w:tcW w:w="670" w:type="dxa"/>
            <w:shd w:val="clear" w:color="auto" w:fill="auto"/>
            <w:vAlign w:val="center"/>
          </w:tcPr>
          <w:p w:rsidR="00E7560C" w:rsidRPr="008E732F" w:rsidRDefault="00EB28C4"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6.6</w:t>
            </w:r>
          </w:p>
        </w:tc>
        <w:tc>
          <w:tcPr>
            <w:tcW w:w="1752"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道路交通保险服务</w:t>
            </w:r>
          </w:p>
        </w:tc>
        <w:tc>
          <w:tcPr>
            <w:tcW w:w="3988" w:type="dxa"/>
            <w:shd w:val="clear" w:color="auto" w:fill="auto"/>
            <w:vAlign w:val="center"/>
          </w:tcPr>
          <w:p w:rsidR="00E7560C" w:rsidRPr="008E732F" w:rsidRDefault="00E7560C" w:rsidP="005E69A5">
            <w:pPr>
              <w:snapToGrid w:val="0"/>
              <w:rPr>
                <w:rFonts w:asciiTheme="minorEastAsia" w:eastAsiaTheme="minorEastAsia" w:hAnsiTheme="minorEastAsia"/>
                <w:sz w:val="24"/>
              </w:rPr>
            </w:pPr>
            <w:r w:rsidRPr="008E732F">
              <w:rPr>
                <w:rFonts w:asciiTheme="minorEastAsia" w:eastAsiaTheme="minorEastAsia" w:hAnsiTheme="minorEastAsia" w:hint="eastAsia"/>
                <w:sz w:val="24"/>
              </w:rPr>
              <w:t>以被保险人的身体为保险标的，以被保险者在驾（骑）乘车辆期间因遭受意外伤害事故时导致的意外身故、残疾或者医疗费用支出等为给付保险金条件的保险形式</w:t>
            </w:r>
          </w:p>
        </w:tc>
        <w:tc>
          <w:tcPr>
            <w:tcW w:w="1291" w:type="dxa"/>
            <w:shd w:val="clear" w:color="auto" w:fill="auto"/>
            <w:vAlign w:val="center"/>
          </w:tcPr>
          <w:p w:rsidR="00E7560C" w:rsidRPr="008E732F" w:rsidRDefault="00E7560C" w:rsidP="005E69A5">
            <w:pPr>
              <w:snapToGrid w:val="0"/>
              <w:jc w:val="center"/>
              <w:rPr>
                <w:rFonts w:asciiTheme="minorEastAsia" w:eastAsiaTheme="minorEastAsia" w:hAnsiTheme="minorEastAsia"/>
                <w:sz w:val="24"/>
              </w:rPr>
            </w:pPr>
            <w:r w:rsidRPr="008E732F">
              <w:rPr>
                <w:rFonts w:asciiTheme="minorEastAsia" w:eastAsiaTheme="minorEastAsia" w:hAnsiTheme="minorEastAsia" w:hint="eastAsia"/>
                <w:sz w:val="24"/>
              </w:rPr>
              <w:t>低</w:t>
            </w:r>
          </w:p>
        </w:tc>
      </w:tr>
    </w:tbl>
    <w:p w:rsidR="00F70E85" w:rsidRPr="008E732F" w:rsidRDefault="00D42AD4" w:rsidP="00C468A9">
      <w:pPr>
        <w:pStyle w:val="20"/>
        <w:snapToGrid w:val="0"/>
        <w:spacing w:line="300" w:lineRule="auto"/>
        <w:ind w:firstLineChars="0" w:firstLine="0"/>
        <w:rPr>
          <w:rFonts w:asciiTheme="minorEastAsia" w:eastAsiaTheme="minorEastAsia" w:hAnsiTheme="minorEastAsia"/>
          <w:sz w:val="21"/>
          <w:szCs w:val="21"/>
        </w:rPr>
      </w:pPr>
      <w:bookmarkStart w:id="58" w:name="_客户组织复杂性和行业特定方面的分析"/>
      <w:bookmarkEnd w:id="58"/>
      <w:r w:rsidRPr="008E732F">
        <w:rPr>
          <w:rFonts w:asciiTheme="minorEastAsia" w:eastAsiaTheme="minorEastAsia" w:hAnsiTheme="minorEastAsia" w:hint="eastAsia"/>
          <w:sz w:val="21"/>
          <w:szCs w:val="21"/>
        </w:rPr>
        <w:t>注1：</w:t>
      </w:r>
      <w:r w:rsidR="00217B8A" w:rsidRPr="008E732F">
        <w:rPr>
          <w:rFonts w:asciiTheme="minorEastAsia" w:eastAsiaTheme="minorEastAsia" w:hAnsiTheme="minorEastAsia" w:hint="eastAsia"/>
          <w:sz w:val="21"/>
          <w:szCs w:val="21"/>
        </w:rPr>
        <w:t>CNAS考虑了认可管理的便利与可操作性、与相关法律法规和标准规范的符合性、组织业务活动特点对道路交通安全的影响程度，兼顾了道路交通的新发展，组织相关方和业内专家，通过讨论和划分RTSMS认证组织业务活动的类型，制订了本附录。</w:t>
      </w:r>
    </w:p>
    <w:p w:rsidR="001945E1" w:rsidRPr="008E732F" w:rsidRDefault="00765E5C" w:rsidP="00C468A9">
      <w:pPr>
        <w:pStyle w:val="20"/>
        <w:snapToGrid w:val="0"/>
        <w:spacing w:line="300" w:lineRule="auto"/>
        <w:ind w:firstLineChars="0" w:firstLine="0"/>
        <w:rPr>
          <w:rFonts w:asciiTheme="minorEastAsia" w:eastAsiaTheme="minorEastAsia" w:hAnsiTheme="minorEastAsia"/>
          <w:sz w:val="21"/>
          <w:szCs w:val="21"/>
        </w:rPr>
      </w:pPr>
      <w:r w:rsidRPr="008E732F">
        <w:rPr>
          <w:rFonts w:asciiTheme="minorEastAsia" w:eastAsiaTheme="minorEastAsia" w:hAnsiTheme="minorEastAsia" w:hint="eastAsia"/>
          <w:sz w:val="21"/>
          <w:szCs w:val="21"/>
        </w:rPr>
        <w:t>注2：</w:t>
      </w:r>
      <w:r w:rsidR="00217B8A" w:rsidRPr="008E732F">
        <w:rPr>
          <w:rFonts w:asciiTheme="minorEastAsia" w:eastAsiaTheme="minorEastAsia" w:hAnsiTheme="minorEastAsia" w:hint="eastAsia"/>
          <w:sz w:val="21"/>
          <w:szCs w:val="21"/>
        </w:rPr>
        <w:t>CNAS提出RTSMS认证机构认证业务范围分类是为了在规范的框架下对认证机构的能力实施评审，并相应地限定其认可范围，以促使RTSMS认证活动规范、有序地发展，控制认可风险；同时给各认证机构开展能力分析和评价提供一致的框架。</w:t>
      </w:r>
    </w:p>
    <w:p w:rsidR="00D42AD4" w:rsidRPr="008E732F" w:rsidRDefault="00D42AD4" w:rsidP="00C468A9">
      <w:pPr>
        <w:pStyle w:val="20"/>
        <w:snapToGrid w:val="0"/>
        <w:spacing w:line="300" w:lineRule="auto"/>
        <w:ind w:firstLineChars="0" w:firstLine="0"/>
        <w:rPr>
          <w:rFonts w:asciiTheme="minorEastAsia" w:eastAsiaTheme="minorEastAsia" w:hAnsiTheme="minorEastAsia"/>
          <w:sz w:val="21"/>
          <w:szCs w:val="21"/>
        </w:rPr>
      </w:pPr>
      <w:r w:rsidRPr="008E732F">
        <w:rPr>
          <w:rFonts w:asciiTheme="minorEastAsia" w:eastAsiaTheme="minorEastAsia" w:hAnsiTheme="minorEastAsia" w:hint="eastAsia"/>
          <w:sz w:val="21"/>
          <w:szCs w:val="21"/>
        </w:rPr>
        <w:t>注</w:t>
      </w:r>
      <w:r w:rsidR="00765E5C" w:rsidRPr="008E732F">
        <w:rPr>
          <w:rFonts w:asciiTheme="minorEastAsia" w:eastAsiaTheme="minorEastAsia" w:hAnsiTheme="minorEastAsia" w:hint="eastAsia"/>
          <w:sz w:val="21"/>
          <w:szCs w:val="21"/>
        </w:rPr>
        <w:t>3</w:t>
      </w:r>
      <w:r w:rsidRPr="008E732F">
        <w:rPr>
          <w:rFonts w:asciiTheme="minorEastAsia" w:eastAsiaTheme="minorEastAsia" w:hAnsiTheme="minorEastAsia" w:hint="eastAsia"/>
          <w:sz w:val="21"/>
          <w:szCs w:val="21"/>
        </w:rPr>
        <w:t>：由于</w:t>
      </w:r>
      <w:r w:rsidR="002F6B89" w:rsidRPr="008E732F">
        <w:rPr>
          <w:rFonts w:asciiTheme="minorEastAsia" w:eastAsiaTheme="minorEastAsia" w:hAnsiTheme="minorEastAsia" w:hint="eastAsia"/>
          <w:sz w:val="21"/>
          <w:szCs w:val="21"/>
        </w:rPr>
        <w:t>RTS</w:t>
      </w:r>
      <w:r w:rsidRPr="008E732F">
        <w:rPr>
          <w:rFonts w:asciiTheme="minorEastAsia" w:eastAsiaTheme="minorEastAsia" w:hAnsiTheme="minorEastAsia" w:hint="eastAsia"/>
          <w:sz w:val="21"/>
          <w:szCs w:val="21"/>
        </w:rPr>
        <w:t>MS认证在世界范围内仍处于发展阶段，我国</w:t>
      </w:r>
      <w:r w:rsidR="002F6B89" w:rsidRPr="008E732F">
        <w:rPr>
          <w:rFonts w:asciiTheme="minorEastAsia" w:eastAsiaTheme="minorEastAsia" w:hAnsiTheme="minorEastAsia" w:hint="eastAsia"/>
          <w:sz w:val="21"/>
          <w:szCs w:val="21"/>
        </w:rPr>
        <w:t>RTS</w:t>
      </w:r>
      <w:r w:rsidRPr="008E732F">
        <w:rPr>
          <w:rFonts w:asciiTheme="minorEastAsia" w:eastAsiaTheme="minorEastAsia" w:hAnsiTheme="minorEastAsia" w:hint="eastAsia"/>
          <w:sz w:val="21"/>
          <w:szCs w:val="21"/>
        </w:rPr>
        <w:t>MS认证的数量以及涉及的业务活动类型都还有限，所以认证业务范围中组织业务活动类型的划分方式仍需随着我国</w:t>
      </w:r>
      <w:r w:rsidR="002F6B89" w:rsidRPr="008E732F">
        <w:rPr>
          <w:rFonts w:asciiTheme="minorEastAsia" w:eastAsiaTheme="minorEastAsia" w:hAnsiTheme="minorEastAsia" w:hint="eastAsia"/>
          <w:sz w:val="21"/>
          <w:szCs w:val="21"/>
        </w:rPr>
        <w:t>RTS</w:t>
      </w:r>
      <w:r w:rsidRPr="008E732F">
        <w:rPr>
          <w:rFonts w:asciiTheme="minorEastAsia" w:eastAsiaTheme="minorEastAsia" w:hAnsiTheme="minorEastAsia" w:hint="eastAsia"/>
          <w:sz w:val="21"/>
          <w:szCs w:val="21"/>
        </w:rPr>
        <w:t>MS认证的发展和经验的增加不断改进。</w:t>
      </w:r>
    </w:p>
    <w:p w:rsidR="00B55119" w:rsidRPr="008E732F" w:rsidRDefault="00D42AD4" w:rsidP="00B415D4">
      <w:pPr>
        <w:pStyle w:val="20"/>
        <w:snapToGrid w:val="0"/>
        <w:spacing w:line="300" w:lineRule="auto"/>
        <w:ind w:firstLineChars="0" w:firstLine="0"/>
        <w:rPr>
          <w:szCs w:val="21"/>
        </w:rPr>
      </w:pPr>
      <w:r w:rsidRPr="008E732F">
        <w:rPr>
          <w:rFonts w:asciiTheme="minorEastAsia" w:eastAsiaTheme="minorEastAsia" w:hAnsiTheme="minorEastAsia" w:hint="eastAsia"/>
          <w:sz w:val="21"/>
          <w:szCs w:val="21"/>
        </w:rPr>
        <w:t>注</w:t>
      </w:r>
      <w:r w:rsidR="00765E5C" w:rsidRPr="008E732F">
        <w:rPr>
          <w:rFonts w:asciiTheme="minorEastAsia" w:eastAsiaTheme="minorEastAsia" w:hAnsiTheme="minorEastAsia" w:hint="eastAsia"/>
          <w:sz w:val="21"/>
          <w:szCs w:val="21"/>
        </w:rPr>
        <w:t>4</w:t>
      </w:r>
      <w:r w:rsidRPr="008E732F">
        <w:rPr>
          <w:rFonts w:asciiTheme="minorEastAsia" w:eastAsiaTheme="minorEastAsia" w:hAnsiTheme="minorEastAsia" w:hint="eastAsia"/>
          <w:sz w:val="21"/>
          <w:szCs w:val="21"/>
        </w:rPr>
        <w:t>：认证业务范围</w:t>
      </w:r>
      <w:r w:rsidR="00F70E85" w:rsidRPr="008E732F">
        <w:rPr>
          <w:rFonts w:asciiTheme="minorEastAsia" w:eastAsiaTheme="minorEastAsia" w:hAnsiTheme="minorEastAsia" w:hint="eastAsia"/>
          <w:sz w:val="21"/>
          <w:szCs w:val="21"/>
        </w:rPr>
        <w:t>风险</w:t>
      </w:r>
      <w:r w:rsidRPr="008E732F">
        <w:rPr>
          <w:rFonts w:asciiTheme="minorEastAsia" w:eastAsiaTheme="minorEastAsia" w:hAnsiTheme="minorEastAsia" w:hint="eastAsia"/>
          <w:sz w:val="21"/>
          <w:szCs w:val="21"/>
        </w:rPr>
        <w:t>分级是为了使CNAS在确定认证业务范围的评审方式时考虑相关的风险，从而对认证机构业务活动的扩展进行控制，降低认可风险。这里的风险是指CNAS认可的风险，即CNAS认可的</w:t>
      </w:r>
      <w:r w:rsidR="002F6B89" w:rsidRPr="008E732F">
        <w:rPr>
          <w:rFonts w:asciiTheme="minorEastAsia" w:eastAsiaTheme="minorEastAsia" w:hAnsiTheme="minorEastAsia" w:hint="eastAsia"/>
          <w:sz w:val="21"/>
          <w:szCs w:val="21"/>
        </w:rPr>
        <w:t>RTS</w:t>
      </w:r>
      <w:r w:rsidRPr="008E732F">
        <w:rPr>
          <w:rFonts w:asciiTheme="minorEastAsia" w:eastAsiaTheme="minorEastAsia" w:hAnsiTheme="minorEastAsia" w:hint="eastAsia"/>
          <w:sz w:val="21"/>
          <w:szCs w:val="21"/>
        </w:rPr>
        <w:t>MS认证机构所认证的组织的</w:t>
      </w:r>
      <w:r w:rsidR="002F6B89" w:rsidRPr="008E732F">
        <w:rPr>
          <w:rFonts w:asciiTheme="minorEastAsia" w:eastAsiaTheme="minorEastAsia" w:hAnsiTheme="minorEastAsia" w:hint="eastAsia"/>
          <w:sz w:val="21"/>
          <w:szCs w:val="21"/>
        </w:rPr>
        <w:t>道路交通安全</w:t>
      </w:r>
      <w:r w:rsidRPr="008E732F">
        <w:rPr>
          <w:rFonts w:asciiTheme="minorEastAsia" w:eastAsiaTheme="minorEastAsia" w:hAnsiTheme="minorEastAsia" w:hint="eastAsia"/>
          <w:sz w:val="21"/>
          <w:szCs w:val="21"/>
        </w:rPr>
        <w:t>发生问题时，连带使CNAS声誉受损或承担责任的风险。</w:t>
      </w:r>
      <w:bookmarkStart w:id="59" w:name="_GoBack"/>
      <w:bookmarkEnd w:id="59"/>
      <w:r w:rsidR="00B55119" w:rsidRPr="008E732F">
        <w:rPr>
          <w:szCs w:val="21"/>
        </w:rPr>
        <w:br w:type="page"/>
      </w:r>
    </w:p>
    <w:p w:rsidR="00977658" w:rsidRDefault="00B55119" w:rsidP="00AA15D5">
      <w:pPr>
        <w:pStyle w:val="20"/>
        <w:adjustRightInd w:val="0"/>
        <w:snapToGrid w:val="0"/>
        <w:spacing w:beforeLines="50" w:before="156" w:line="300" w:lineRule="auto"/>
        <w:ind w:firstLineChars="0" w:firstLine="0"/>
        <w:outlineLvl w:val="0"/>
        <w:rPr>
          <w:rFonts w:hint="eastAsia"/>
          <w:b/>
          <w:sz w:val="28"/>
          <w:szCs w:val="28"/>
        </w:rPr>
      </w:pPr>
      <w:bookmarkStart w:id="60" w:name="_Toc488168986"/>
      <w:r w:rsidRPr="008E732F">
        <w:rPr>
          <w:rFonts w:hint="eastAsia"/>
          <w:b/>
          <w:sz w:val="28"/>
          <w:szCs w:val="28"/>
        </w:rPr>
        <w:lastRenderedPageBreak/>
        <w:t>附录</w:t>
      </w:r>
      <w:r w:rsidRPr="008E732F">
        <w:rPr>
          <w:b/>
          <w:sz w:val="28"/>
          <w:szCs w:val="28"/>
        </w:rPr>
        <w:t>B</w:t>
      </w:r>
      <w:r w:rsidRPr="008E732F">
        <w:rPr>
          <w:rFonts w:hint="eastAsia"/>
          <w:b/>
          <w:sz w:val="28"/>
          <w:szCs w:val="28"/>
        </w:rPr>
        <w:t>（规范性附录）</w:t>
      </w:r>
      <w:r w:rsidRPr="008E732F">
        <w:rPr>
          <w:b/>
          <w:sz w:val="28"/>
          <w:szCs w:val="28"/>
        </w:rPr>
        <w:t xml:space="preserve"> </w:t>
      </w:r>
      <w:r w:rsidR="00194130" w:rsidRPr="008E732F">
        <w:rPr>
          <w:rFonts w:hint="eastAsia"/>
          <w:b/>
          <w:sz w:val="28"/>
          <w:szCs w:val="28"/>
        </w:rPr>
        <w:t xml:space="preserve">      </w:t>
      </w:r>
    </w:p>
    <w:p w:rsidR="00B55119" w:rsidRPr="008E732F" w:rsidRDefault="00F70E85" w:rsidP="00977658">
      <w:pPr>
        <w:pStyle w:val="20"/>
        <w:adjustRightInd w:val="0"/>
        <w:snapToGrid w:val="0"/>
        <w:spacing w:beforeLines="50" w:before="156" w:line="300" w:lineRule="auto"/>
        <w:ind w:firstLineChars="0" w:firstLine="0"/>
        <w:jc w:val="center"/>
        <w:outlineLvl w:val="0"/>
        <w:rPr>
          <w:b/>
          <w:sz w:val="28"/>
          <w:szCs w:val="28"/>
        </w:rPr>
      </w:pPr>
      <w:r w:rsidRPr="008E732F">
        <w:rPr>
          <w:rFonts w:hint="eastAsia"/>
          <w:b/>
          <w:sz w:val="28"/>
          <w:szCs w:val="28"/>
        </w:rPr>
        <w:t>确定</w:t>
      </w:r>
      <w:r w:rsidR="00D50944" w:rsidRPr="008E732F">
        <w:rPr>
          <w:rFonts w:hint="eastAsia"/>
          <w:b/>
          <w:sz w:val="28"/>
          <w:szCs w:val="28"/>
        </w:rPr>
        <w:t>审核时间</w:t>
      </w:r>
      <w:bookmarkEnd w:id="60"/>
    </w:p>
    <w:p w:rsidR="00B55119" w:rsidRPr="008E732F" w:rsidRDefault="00B55119" w:rsidP="00A72828">
      <w:pPr>
        <w:pStyle w:val="20"/>
        <w:adjustRightInd w:val="0"/>
        <w:snapToGrid w:val="0"/>
        <w:spacing w:line="300" w:lineRule="auto"/>
        <w:ind w:left="849" w:hangingChars="302" w:hanging="849"/>
        <w:jc w:val="left"/>
        <w:outlineLvl w:val="0"/>
        <w:rPr>
          <w:b/>
          <w:sz w:val="28"/>
          <w:szCs w:val="28"/>
        </w:rPr>
      </w:pPr>
      <w:bookmarkStart w:id="61" w:name="_Toc488168987"/>
      <w:r w:rsidRPr="008E732F">
        <w:rPr>
          <w:rFonts w:hint="eastAsia"/>
          <w:b/>
          <w:sz w:val="28"/>
          <w:szCs w:val="28"/>
        </w:rPr>
        <w:t>引言</w:t>
      </w:r>
      <w:bookmarkEnd w:id="61"/>
      <w:r w:rsidRPr="008E732F">
        <w:rPr>
          <w:b/>
          <w:sz w:val="28"/>
          <w:szCs w:val="28"/>
        </w:rPr>
        <w:t xml:space="preserve"> </w:t>
      </w:r>
    </w:p>
    <w:p w:rsidR="00B55119" w:rsidRPr="008E732F" w:rsidRDefault="00B55119" w:rsidP="00A72828">
      <w:pPr>
        <w:pStyle w:val="20"/>
        <w:adjustRightInd w:val="0"/>
        <w:snapToGrid w:val="0"/>
        <w:spacing w:line="300" w:lineRule="auto"/>
        <w:jc w:val="left"/>
      </w:pPr>
      <w:r w:rsidRPr="008E732F">
        <w:rPr>
          <w:rFonts w:hint="eastAsia"/>
        </w:rPr>
        <w:t>本附录包含了与</w:t>
      </w:r>
      <w:r w:rsidRPr="008E732F">
        <w:t>CNAS-CC01</w:t>
      </w:r>
      <w:r w:rsidRPr="008E732F">
        <w:rPr>
          <w:rFonts w:hint="eastAsia"/>
        </w:rPr>
        <w:t>中</w:t>
      </w:r>
      <w:r w:rsidRPr="008E732F">
        <w:t>9.1</w:t>
      </w:r>
      <w:r w:rsidRPr="008E732F">
        <w:rPr>
          <w:rFonts w:hint="eastAsia"/>
        </w:rPr>
        <w:t>有关的进一步要求。在对具有不同</w:t>
      </w:r>
      <w:r w:rsidR="00A6716D" w:rsidRPr="008E732F">
        <w:rPr>
          <w:rFonts w:hint="eastAsia"/>
        </w:rPr>
        <w:t>类型、</w:t>
      </w:r>
      <w:r w:rsidR="00517270" w:rsidRPr="008E732F">
        <w:rPr>
          <w:rFonts w:hint="eastAsia"/>
        </w:rPr>
        <w:t>规模、</w:t>
      </w:r>
      <w:r w:rsidR="00A6716D" w:rsidRPr="008E732F">
        <w:rPr>
          <w:rFonts w:hint="eastAsia"/>
        </w:rPr>
        <w:t>影响RTS的人、车、路状况不同的</w:t>
      </w:r>
      <w:r w:rsidRPr="008E732F">
        <w:rPr>
          <w:rFonts w:hint="eastAsia"/>
        </w:rPr>
        <w:t>客户</w:t>
      </w:r>
      <w:r w:rsidR="00A72828" w:rsidRPr="008E732F">
        <w:t>RTSMS</w:t>
      </w:r>
      <w:r w:rsidRPr="008E732F">
        <w:rPr>
          <w:rFonts w:hint="eastAsia"/>
        </w:rPr>
        <w:t>范围实施认证审核时，认证机构要确定所需的审核时间。本附录为认证机构制定有关确定审核时间的程序提供了最低要求和指南。</w:t>
      </w:r>
    </w:p>
    <w:p w:rsidR="0002256B" w:rsidRPr="008E732F" w:rsidRDefault="0002256B" w:rsidP="0002256B">
      <w:pPr>
        <w:pStyle w:val="20"/>
        <w:adjustRightInd w:val="0"/>
        <w:snapToGrid w:val="0"/>
        <w:spacing w:line="300" w:lineRule="auto"/>
        <w:jc w:val="left"/>
      </w:pPr>
      <w:r w:rsidRPr="008E732F">
        <w:rPr>
          <w:rFonts w:hint="eastAsia"/>
        </w:rPr>
        <w:t>认证机构应针对每一个客户及其被认证的</w:t>
      </w:r>
      <w:r w:rsidRPr="008E732F">
        <w:t>RTSMS</w:t>
      </w:r>
      <w:r w:rsidRPr="008E732F">
        <w:rPr>
          <w:rFonts w:hint="eastAsia"/>
        </w:rPr>
        <w:t>，识别初次认证、监督审核和再认证审核所需花费的审核时间。在审核策划阶段，使用本附录可以确保使用一致的方法来确定适当的审核时间。</w:t>
      </w:r>
    </w:p>
    <w:p w:rsidR="00D50944" w:rsidRPr="008E732F" w:rsidRDefault="0002256B" w:rsidP="0002256B">
      <w:pPr>
        <w:pStyle w:val="20"/>
        <w:adjustRightInd w:val="0"/>
        <w:snapToGrid w:val="0"/>
        <w:spacing w:line="300" w:lineRule="auto"/>
        <w:jc w:val="left"/>
      </w:pPr>
      <w:r w:rsidRPr="008E732F">
        <w:rPr>
          <w:rFonts w:hint="eastAsia"/>
        </w:rPr>
        <w:t>本附录阐述了用于审核时间计算的</w:t>
      </w:r>
      <w:r w:rsidR="004C1D84" w:rsidRPr="008E732F">
        <w:rPr>
          <w:rFonts w:hint="eastAsia"/>
        </w:rPr>
        <w:t>加权有效人数折算</w:t>
      </w:r>
      <w:r w:rsidRPr="008E732F">
        <w:rPr>
          <w:rFonts w:hint="eastAsia"/>
        </w:rPr>
        <w:t>概念</w:t>
      </w:r>
      <w:r w:rsidR="004C1D84" w:rsidRPr="008E732F">
        <w:rPr>
          <w:rFonts w:hint="eastAsia"/>
        </w:rPr>
        <w:t>、调整审核时间的因素、确定不同审核阶段所需时间</w:t>
      </w:r>
      <w:r w:rsidRPr="008E732F">
        <w:rPr>
          <w:rFonts w:hint="eastAsia"/>
        </w:rPr>
        <w:t>的要求、</w:t>
      </w:r>
      <w:r w:rsidR="004C1D84" w:rsidRPr="008E732F">
        <w:rPr>
          <w:rFonts w:hint="eastAsia"/>
        </w:rPr>
        <w:t>与</w:t>
      </w:r>
      <w:r w:rsidRPr="008E732F">
        <w:rPr>
          <w:rFonts w:hint="eastAsia"/>
        </w:rPr>
        <w:t>多场所审核相关的</w:t>
      </w:r>
      <w:r w:rsidR="004C1D84" w:rsidRPr="008E732F">
        <w:rPr>
          <w:rFonts w:hint="eastAsia"/>
        </w:rPr>
        <w:t>考虑等</w:t>
      </w:r>
      <w:r w:rsidRPr="008E732F">
        <w:rPr>
          <w:rFonts w:hint="eastAsia"/>
        </w:rPr>
        <w:t>。</w:t>
      </w:r>
    </w:p>
    <w:p w:rsidR="00D50944" w:rsidRPr="008E732F" w:rsidRDefault="00D50944" w:rsidP="00D50944">
      <w:pPr>
        <w:pStyle w:val="20"/>
        <w:adjustRightInd w:val="0"/>
        <w:snapToGrid w:val="0"/>
        <w:spacing w:line="300" w:lineRule="auto"/>
        <w:ind w:left="849" w:hangingChars="302" w:hanging="849"/>
        <w:jc w:val="left"/>
        <w:outlineLvl w:val="0"/>
        <w:rPr>
          <w:b/>
          <w:sz w:val="28"/>
          <w:szCs w:val="28"/>
        </w:rPr>
      </w:pPr>
      <w:bookmarkStart w:id="62" w:name="_Toc488168988"/>
      <w:r w:rsidRPr="008E732F">
        <w:rPr>
          <w:rFonts w:hint="eastAsia"/>
          <w:b/>
          <w:sz w:val="28"/>
          <w:szCs w:val="28"/>
        </w:rPr>
        <w:t>B.</w:t>
      </w:r>
      <w:r w:rsidRPr="008E732F">
        <w:rPr>
          <w:b/>
          <w:sz w:val="28"/>
          <w:szCs w:val="28"/>
        </w:rPr>
        <w:t xml:space="preserve">1 </w:t>
      </w:r>
      <w:r w:rsidRPr="008E732F">
        <w:rPr>
          <w:rFonts w:hint="eastAsia"/>
          <w:b/>
          <w:sz w:val="28"/>
          <w:szCs w:val="28"/>
        </w:rPr>
        <w:t>体系范围内</w:t>
      </w:r>
      <w:r w:rsidR="00087A00" w:rsidRPr="008E732F">
        <w:rPr>
          <w:rFonts w:hint="eastAsia"/>
          <w:b/>
          <w:sz w:val="28"/>
          <w:szCs w:val="28"/>
        </w:rPr>
        <w:t>加权</w:t>
      </w:r>
      <w:r w:rsidRPr="008E732F">
        <w:rPr>
          <w:rFonts w:hint="eastAsia"/>
          <w:b/>
          <w:sz w:val="28"/>
          <w:szCs w:val="28"/>
        </w:rPr>
        <w:t>有效人数的确定原则</w:t>
      </w:r>
      <w:bookmarkEnd w:id="62"/>
    </w:p>
    <w:p w:rsidR="00087A00" w:rsidRPr="008E732F" w:rsidRDefault="00D5757F" w:rsidP="00087A00">
      <w:pPr>
        <w:pStyle w:val="20"/>
        <w:adjustRightInd w:val="0"/>
        <w:snapToGrid w:val="0"/>
        <w:spacing w:line="300" w:lineRule="auto"/>
        <w:jc w:val="left"/>
      </w:pPr>
      <w:r w:rsidRPr="008E732F">
        <w:rPr>
          <w:rFonts w:hint="eastAsia"/>
        </w:rPr>
        <w:t>B.</w:t>
      </w:r>
      <w:r w:rsidR="00D50944" w:rsidRPr="008E732F">
        <w:t>1.1</w:t>
      </w:r>
      <w:r w:rsidR="00087A00" w:rsidRPr="008E732F">
        <w:rPr>
          <w:rFonts w:hint="eastAsia"/>
        </w:rPr>
        <w:t xml:space="preserve"> RTSMS加权</w:t>
      </w:r>
      <w:r w:rsidR="00087A00" w:rsidRPr="008E732F">
        <w:t>有效人数</w:t>
      </w:r>
      <w:r w:rsidR="00087A00" w:rsidRPr="008E732F">
        <w:rPr>
          <w:rFonts w:hint="eastAsia"/>
        </w:rPr>
        <w:t>根据角色确定</w:t>
      </w:r>
      <w:r w:rsidR="00087A00" w:rsidRPr="008E732F">
        <w:t>认证范围内支持</w:t>
      </w:r>
      <w:r w:rsidR="00087A00" w:rsidRPr="008E732F">
        <w:rPr>
          <w:rFonts w:hint="eastAsia"/>
        </w:rPr>
        <w:t>RTSMS</w:t>
      </w:r>
      <w:r w:rsidR="00087A00" w:rsidRPr="008E732F">
        <w:t>活动的</w:t>
      </w:r>
      <w:r w:rsidR="00087A00" w:rsidRPr="008E732F">
        <w:rPr>
          <w:rFonts w:hint="eastAsia"/>
        </w:rPr>
        <w:t>员工数量</w:t>
      </w:r>
      <w:r w:rsidR="00087A00" w:rsidRPr="008E732F">
        <w:t>。</w:t>
      </w:r>
      <w:r w:rsidR="00087A00" w:rsidRPr="008E732F">
        <w:rPr>
          <w:rFonts w:hint="eastAsia"/>
        </w:rPr>
        <w:t>加权</w:t>
      </w:r>
      <w:r w:rsidR="00087A00" w:rsidRPr="008E732F">
        <w:t>有效人数用于确定审核人天数</w:t>
      </w:r>
      <w:r w:rsidR="00087A00" w:rsidRPr="008E732F">
        <w:rPr>
          <w:rFonts w:hint="eastAsia"/>
        </w:rPr>
        <w:t>。</w:t>
      </w:r>
    </w:p>
    <w:p w:rsidR="00087A00" w:rsidRPr="008E732F" w:rsidRDefault="00D5757F" w:rsidP="00087A00">
      <w:pPr>
        <w:pStyle w:val="20"/>
        <w:adjustRightInd w:val="0"/>
        <w:snapToGrid w:val="0"/>
        <w:spacing w:line="300" w:lineRule="auto"/>
        <w:jc w:val="left"/>
      </w:pPr>
      <w:r w:rsidRPr="008E732F">
        <w:rPr>
          <w:rFonts w:hint="eastAsia"/>
        </w:rPr>
        <w:t>B.</w:t>
      </w:r>
      <w:r w:rsidR="00087A00" w:rsidRPr="008E732F">
        <w:rPr>
          <w:rFonts w:hint="eastAsia"/>
        </w:rPr>
        <w:t>1.2加权有效人数的确定与员工的角色有关，不同角色的员工对RTS绩效影响不同。不同角色的员工数量在计算加权有效人数时需分配不同的权重。利用加权法计算有效员工的数量。</w:t>
      </w:r>
    </w:p>
    <w:p w:rsidR="00087A00" w:rsidRPr="008E732F" w:rsidRDefault="00087A00" w:rsidP="00087A00">
      <w:pPr>
        <w:pStyle w:val="20"/>
        <w:adjustRightInd w:val="0"/>
        <w:snapToGrid w:val="0"/>
        <w:spacing w:line="300" w:lineRule="auto"/>
        <w:jc w:val="left"/>
      </w:pPr>
      <w:r w:rsidRPr="008E732F">
        <w:rPr>
          <w:rFonts w:hint="eastAsia"/>
        </w:rPr>
        <w:t>注：权重的分配考虑了RTS的风险与复杂程度。</w:t>
      </w:r>
    </w:p>
    <w:p w:rsidR="00517270" w:rsidRPr="008E732F" w:rsidRDefault="00D5757F" w:rsidP="00087A00">
      <w:pPr>
        <w:pStyle w:val="20"/>
        <w:adjustRightInd w:val="0"/>
        <w:snapToGrid w:val="0"/>
        <w:spacing w:line="300" w:lineRule="auto"/>
        <w:jc w:val="left"/>
      </w:pPr>
      <w:r w:rsidRPr="008E732F">
        <w:rPr>
          <w:rFonts w:hint="eastAsia"/>
        </w:rPr>
        <w:t>B.</w:t>
      </w:r>
      <w:r w:rsidR="00087A00" w:rsidRPr="008E732F">
        <w:rPr>
          <w:rFonts w:hint="eastAsia"/>
        </w:rPr>
        <w:t>1.3 RTSMS中的人员的角色</w:t>
      </w:r>
    </w:p>
    <w:p w:rsidR="00087A00" w:rsidRPr="008E732F" w:rsidRDefault="00517270" w:rsidP="00087A00">
      <w:pPr>
        <w:pStyle w:val="20"/>
        <w:adjustRightInd w:val="0"/>
        <w:snapToGrid w:val="0"/>
        <w:spacing w:line="300" w:lineRule="auto"/>
        <w:jc w:val="left"/>
      </w:pPr>
      <w:r w:rsidRPr="008E732F">
        <w:rPr>
          <w:rFonts w:hint="eastAsia"/>
        </w:rPr>
        <w:t>考虑RTSMS的特性和绩效与人紧密相关，本文件对人在组织中的角色予以了高度关注，在计算员工数量时，</w:t>
      </w:r>
      <w:r w:rsidR="00087A00" w:rsidRPr="008E732F">
        <w:rPr>
          <w:rFonts w:hint="eastAsia"/>
        </w:rPr>
        <w:t>如表B.1所示</w:t>
      </w:r>
    </w:p>
    <w:p w:rsidR="00087A00" w:rsidRPr="008E732F" w:rsidRDefault="00087A00" w:rsidP="00087A00">
      <w:pPr>
        <w:pStyle w:val="20"/>
        <w:adjustRightInd w:val="0"/>
        <w:snapToGrid w:val="0"/>
        <w:spacing w:line="300" w:lineRule="auto"/>
        <w:ind w:firstLine="482"/>
        <w:jc w:val="center"/>
        <w:rPr>
          <w:b/>
        </w:rPr>
      </w:pPr>
      <w:r w:rsidRPr="008E732F">
        <w:rPr>
          <w:rFonts w:hint="eastAsia"/>
          <w:b/>
        </w:rPr>
        <w:t>表B.1 员工角色与权重系数</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gridCol w:w="5528"/>
      </w:tblGrid>
      <w:tr w:rsidR="00676A48" w:rsidRPr="008E732F" w:rsidTr="008E732F">
        <w:tc>
          <w:tcPr>
            <w:tcW w:w="1985" w:type="dxa"/>
            <w:shd w:val="clear" w:color="auto" w:fill="F2F2F2" w:themeFill="background1" w:themeFillShade="F2"/>
          </w:tcPr>
          <w:p w:rsidR="00760420" w:rsidRPr="008E732F" w:rsidRDefault="00087A00" w:rsidP="00CB1843">
            <w:pPr>
              <w:pStyle w:val="20"/>
              <w:adjustRightInd w:val="0"/>
              <w:snapToGrid w:val="0"/>
              <w:spacing w:line="300" w:lineRule="auto"/>
              <w:ind w:firstLineChars="0" w:firstLine="0"/>
              <w:jc w:val="center"/>
              <w:rPr>
                <w:b/>
              </w:rPr>
            </w:pPr>
            <w:r w:rsidRPr="008E732F">
              <w:rPr>
                <w:rFonts w:hint="eastAsia"/>
                <w:b/>
              </w:rPr>
              <w:t>员工角色</w:t>
            </w:r>
          </w:p>
          <w:p w:rsidR="00087A00" w:rsidRPr="008E732F" w:rsidRDefault="00087A00" w:rsidP="00CB1843">
            <w:pPr>
              <w:pStyle w:val="20"/>
              <w:adjustRightInd w:val="0"/>
              <w:snapToGrid w:val="0"/>
              <w:spacing w:line="300" w:lineRule="auto"/>
              <w:ind w:firstLineChars="0" w:firstLine="0"/>
              <w:jc w:val="center"/>
              <w:rPr>
                <w:b/>
              </w:rPr>
            </w:pPr>
            <w:r w:rsidRPr="008E732F">
              <w:rPr>
                <w:b/>
              </w:rPr>
              <w:t>（</w:t>
            </w:r>
            <w:r w:rsidRPr="008E732F">
              <w:rPr>
                <w:rFonts w:hint="eastAsia"/>
                <w:b/>
              </w:rPr>
              <w:t>p</w:t>
            </w:r>
            <w:r w:rsidRPr="008E732F">
              <w:rPr>
                <w:b/>
              </w:rPr>
              <w:t>）</w:t>
            </w:r>
          </w:p>
        </w:tc>
        <w:tc>
          <w:tcPr>
            <w:tcW w:w="1559" w:type="dxa"/>
            <w:shd w:val="clear" w:color="auto" w:fill="F2F2F2" w:themeFill="background1" w:themeFillShade="F2"/>
          </w:tcPr>
          <w:p w:rsidR="00760420" w:rsidRPr="008E732F" w:rsidRDefault="00087A00" w:rsidP="00CB1843">
            <w:pPr>
              <w:pStyle w:val="20"/>
              <w:adjustRightInd w:val="0"/>
              <w:snapToGrid w:val="0"/>
              <w:spacing w:line="300" w:lineRule="auto"/>
              <w:ind w:firstLineChars="0" w:firstLine="0"/>
              <w:jc w:val="center"/>
              <w:rPr>
                <w:b/>
              </w:rPr>
            </w:pPr>
            <w:r w:rsidRPr="008E732F">
              <w:rPr>
                <w:rFonts w:hint="eastAsia"/>
                <w:b/>
              </w:rPr>
              <w:t>权重分配</w:t>
            </w:r>
          </w:p>
          <w:p w:rsidR="00087A00" w:rsidRPr="008E732F" w:rsidRDefault="00087A00" w:rsidP="00CB1843">
            <w:pPr>
              <w:pStyle w:val="20"/>
              <w:adjustRightInd w:val="0"/>
              <w:snapToGrid w:val="0"/>
              <w:spacing w:line="300" w:lineRule="auto"/>
              <w:ind w:firstLineChars="0" w:firstLine="0"/>
              <w:jc w:val="center"/>
              <w:rPr>
                <w:b/>
              </w:rPr>
            </w:pPr>
            <w:r w:rsidRPr="008E732F">
              <w:rPr>
                <w:rFonts w:hint="eastAsia"/>
                <w:b/>
              </w:rPr>
              <w:t>（w）</w:t>
            </w:r>
          </w:p>
        </w:tc>
        <w:tc>
          <w:tcPr>
            <w:tcW w:w="5528" w:type="dxa"/>
            <w:shd w:val="clear" w:color="auto" w:fill="F2F2F2" w:themeFill="background1" w:themeFillShade="F2"/>
            <w:vAlign w:val="center"/>
          </w:tcPr>
          <w:p w:rsidR="00087A00" w:rsidRPr="008E732F" w:rsidRDefault="00087A00" w:rsidP="00760420">
            <w:pPr>
              <w:pStyle w:val="20"/>
              <w:adjustRightInd w:val="0"/>
              <w:snapToGrid w:val="0"/>
              <w:spacing w:line="300" w:lineRule="auto"/>
              <w:ind w:firstLineChars="0" w:firstLine="0"/>
              <w:jc w:val="center"/>
              <w:rPr>
                <w:b/>
              </w:rPr>
            </w:pPr>
            <w:r w:rsidRPr="008E732F">
              <w:rPr>
                <w:rFonts w:hint="eastAsia"/>
                <w:b/>
              </w:rPr>
              <w:t>举例</w:t>
            </w:r>
          </w:p>
        </w:tc>
      </w:tr>
      <w:tr w:rsidR="00676A48" w:rsidRPr="008E732F" w:rsidTr="00CB1843">
        <w:tc>
          <w:tcPr>
            <w:tcW w:w="1985" w:type="dxa"/>
          </w:tcPr>
          <w:p w:rsidR="00087A00" w:rsidRPr="008E732F" w:rsidRDefault="00087A00" w:rsidP="00760420">
            <w:pPr>
              <w:pStyle w:val="20"/>
              <w:adjustRightInd w:val="0"/>
              <w:snapToGrid w:val="0"/>
              <w:spacing w:line="300" w:lineRule="auto"/>
              <w:ind w:firstLineChars="0" w:firstLine="0"/>
            </w:pPr>
            <w:proofErr w:type="gramStart"/>
            <w:r w:rsidRPr="008E732F">
              <w:rPr>
                <w:rFonts w:hint="eastAsia"/>
              </w:rPr>
              <w:t>高交通</w:t>
            </w:r>
            <w:proofErr w:type="gramEnd"/>
            <w:r w:rsidRPr="008E732F">
              <w:rPr>
                <w:rFonts w:hint="eastAsia"/>
              </w:rPr>
              <w:t>影响者</w:t>
            </w:r>
          </w:p>
        </w:tc>
        <w:tc>
          <w:tcPr>
            <w:tcW w:w="1559" w:type="dxa"/>
          </w:tcPr>
          <w:p w:rsidR="00087A00" w:rsidRPr="008E732F" w:rsidRDefault="00087A00" w:rsidP="00760420">
            <w:pPr>
              <w:pStyle w:val="20"/>
              <w:adjustRightInd w:val="0"/>
              <w:snapToGrid w:val="0"/>
              <w:spacing w:line="300" w:lineRule="auto"/>
            </w:pPr>
            <w:r w:rsidRPr="008E732F">
              <w:rPr>
                <w:rFonts w:hint="eastAsia"/>
              </w:rPr>
              <w:t>1.0</w:t>
            </w:r>
          </w:p>
        </w:tc>
        <w:tc>
          <w:tcPr>
            <w:tcW w:w="5528" w:type="dxa"/>
            <w:vAlign w:val="center"/>
          </w:tcPr>
          <w:p w:rsidR="00087A00" w:rsidRPr="008E732F" w:rsidRDefault="00087A00" w:rsidP="00760420">
            <w:pPr>
              <w:pStyle w:val="20"/>
              <w:adjustRightInd w:val="0"/>
              <w:snapToGrid w:val="0"/>
              <w:spacing w:line="300" w:lineRule="auto"/>
              <w:ind w:firstLineChars="0" w:firstLine="0"/>
            </w:pPr>
            <w:r w:rsidRPr="008E732F">
              <w:rPr>
                <w:rFonts w:hint="eastAsia"/>
              </w:rPr>
              <w:t>专兼职（含劳务外包）驾驶员、调度、配送、道路运营管理、场站运营管理、车辆设计、道路设计、道路救援直接参与者及</w:t>
            </w:r>
            <w:proofErr w:type="gramStart"/>
            <w:r w:rsidRPr="008E732F">
              <w:rPr>
                <w:rFonts w:hint="eastAsia"/>
              </w:rPr>
              <w:t>高交通</w:t>
            </w:r>
            <w:proofErr w:type="gramEnd"/>
            <w:r w:rsidRPr="008E732F">
              <w:rPr>
                <w:rFonts w:hint="eastAsia"/>
              </w:rPr>
              <w:t>影响的组织者</w:t>
            </w:r>
          </w:p>
        </w:tc>
      </w:tr>
      <w:tr w:rsidR="00676A48" w:rsidRPr="008E732F" w:rsidTr="00CB1843">
        <w:tc>
          <w:tcPr>
            <w:tcW w:w="1985" w:type="dxa"/>
          </w:tcPr>
          <w:p w:rsidR="00087A00" w:rsidRPr="008E732F" w:rsidRDefault="00087A00" w:rsidP="00760420">
            <w:pPr>
              <w:pStyle w:val="20"/>
              <w:adjustRightInd w:val="0"/>
              <w:snapToGrid w:val="0"/>
              <w:spacing w:line="300" w:lineRule="auto"/>
              <w:ind w:firstLineChars="0" w:firstLine="0"/>
            </w:pPr>
            <w:r w:rsidRPr="008E732F">
              <w:rPr>
                <w:rFonts w:hint="eastAsia"/>
              </w:rPr>
              <w:t>中交通影响者</w:t>
            </w:r>
          </w:p>
        </w:tc>
        <w:tc>
          <w:tcPr>
            <w:tcW w:w="1559" w:type="dxa"/>
          </w:tcPr>
          <w:p w:rsidR="00087A00" w:rsidRPr="008E732F" w:rsidRDefault="00087A00" w:rsidP="00760420">
            <w:pPr>
              <w:pStyle w:val="20"/>
              <w:adjustRightInd w:val="0"/>
              <w:snapToGrid w:val="0"/>
              <w:spacing w:line="300" w:lineRule="auto"/>
            </w:pPr>
            <w:r w:rsidRPr="008E732F">
              <w:rPr>
                <w:rFonts w:hint="eastAsia"/>
              </w:rPr>
              <w:t>0.6</w:t>
            </w:r>
          </w:p>
        </w:tc>
        <w:tc>
          <w:tcPr>
            <w:tcW w:w="5528" w:type="dxa"/>
          </w:tcPr>
          <w:p w:rsidR="00087A00" w:rsidRPr="008E732F" w:rsidRDefault="00087A00" w:rsidP="00760420">
            <w:pPr>
              <w:pStyle w:val="20"/>
              <w:adjustRightInd w:val="0"/>
              <w:snapToGrid w:val="0"/>
              <w:spacing w:line="300" w:lineRule="auto"/>
              <w:ind w:firstLineChars="0" w:firstLine="0"/>
              <w:jc w:val="left"/>
            </w:pPr>
            <w:r w:rsidRPr="008E732F">
              <w:rPr>
                <w:rFonts w:hint="eastAsia"/>
              </w:rPr>
              <w:t>车辆维保、车辆租赁、跟车服务、驾驶培训、道路施工、交通咨询、车辆检测、医疗服务、保险服务的直接参与者</w:t>
            </w:r>
          </w:p>
        </w:tc>
      </w:tr>
      <w:tr w:rsidR="00676A48" w:rsidRPr="008E732F" w:rsidTr="00CB1843">
        <w:tc>
          <w:tcPr>
            <w:tcW w:w="1985" w:type="dxa"/>
          </w:tcPr>
          <w:p w:rsidR="00087A00" w:rsidRPr="008E732F" w:rsidRDefault="00087A00" w:rsidP="00760420">
            <w:pPr>
              <w:pStyle w:val="20"/>
              <w:adjustRightInd w:val="0"/>
              <w:snapToGrid w:val="0"/>
              <w:spacing w:line="300" w:lineRule="auto"/>
              <w:ind w:firstLineChars="0" w:firstLine="0"/>
            </w:pPr>
            <w:proofErr w:type="gramStart"/>
            <w:r w:rsidRPr="008E732F">
              <w:rPr>
                <w:rFonts w:hint="eastAsia"/>
              </w:rPr>
              <w:t>低交通</w:t>
            </w:r>
            <w:proofErr w:type="gramEnd"/>
            <w:r w:rsidRPr="008E732F">
              <w:rPr>
                <w:rFonts w:hint="eastAsia"/>
              </w:rPr>
              <w:t>影响者</w:t>
            </w:r>
          </w:p>
        </w:tc>
        <w:tc>
          <w:tcPr>
            <w:tcW w:w="1559" w:type="dxa"/>
          </w:tcPr>
          <w:p w:rsidR="00087A00" w:rsidRPr="008E732F" w:rsidRDefault="00087A00" w:rsidP="00760420">
            <w:pPr>
              <w:pStyle w:val="20"/>
              <w:adjustRightInd w:val="0"/>
              <w:snapToGrid w:val="0"/>
              <w:spacing w:line="300" w:lineRule="auto"/>
            </w:pPr>
            <w:r w:rsidRPr="008E732F">
              <w:rPr>
                <w:rFonts w:hint="eastAsia"/>
              </w:rPr>
              <w:t>0.2</w:t>
            </w:r>
          </w:p>
        </w:tc>
        <w:tc>
          <w:tcPr>
            <w:tcW w:w="5528" w:type="dxa"/>
          </w:tcPr>
          <w:p w:rsidR="00087A00" w:rsidRPr="008E732F" w:rsidRDefault="00087A00" w:rsidP="00760420">
            <w:pPr>
              <w:pStyle w:val="20"/>
              <w:adjustRightInd w:val="0"/>
              <w:snapToGrid w:val="0"/>
              <w:spacing w:line="300" w:lineRule="auto"/>
              <w:ind w:firstLineChars="0" w:firstLine="0"/>
              <w:jc w:val="left"/>
            </w:pPr>
            <w:r w:rsidRPr="008E732F">
              <w:rPr>
                <w:rFonts w:hint="eastAsia"/>
              </w:rPr>
              <w:t>销售、采购、库管、信息人员、生产制造人员等</w:t>
            </w:r>
          </w:p>
        </w:tc>
      </w:tr>
    </w:tbl>
    <w:p w:rsidR="00186EF5" w:rsidRPr="008E732F" w:rsidRDefault="00D5757F" w:rsidP="00186EF5">
      <w:pPr>
        <w:pStyle w:val="20"/>
        <w:adjustRightInd w:val="0"/>
        <w:snapToGrid w:val="0"/>
        <w:spacing w:line="300" w:lineRule="auto"/>
        <w:jc w:val="left"/>
      </w:pPr>
      <w:r w:rsidRPr="008E732F">
        <w:rPr>
          <w:rFonts w:hint="eastAsia"/>
        </w:rPr>
        <w:t>B.</w:t>
      </w:r>
      <w:r w:rsidR="00F2612D" w:rsidRPr="008E732F">
        <w:rPr>
          <w:rFonts w:hint="eastAsia"/>
        </w:rPr>
        <w:t>1.4</w:t>
      </w:r>
      <w:r w:rsidR="00186EF5" w:rsidRPr="008E732F">
        <w:rPr>
          <w:rFonts w:hint="eastAsia"/>
        </w:rPr>
        <w:t>兼职员工的考虑</w:t>
      </w:r>
    </w:p>
    <w:p w:rsidR="00186EF5" w:rsidRPr="008E732F" w:rsidRDefault="007D2F8F" w:rsidP="00186EF5">
      <w:pPr>
        <w:pStyle w:val="20"/>
        <w:adjustRightInd w:val="0"/>
        <w:snapToGrid w:val="0"/>
        <w:spacing w:line="300" w:lineRule="auto"/>
        <w:jc w:val="left"/>
      </w:pPr>
      <w:r w:rsidRPr="008E732F">
        <w:t>兼职员工应被视为等效的全职员工。这将根据兼职员工与全职员工的工作时间比来确定。</w:t>
      </w:r>
      <w:r w:rsidRPr="008E732F">
        <w:rPr>
          <w:rFonts w:hint="eastAsia"/>
        </w:rPr>
        <w:t>计算中可适当考虑季节、月份、日期和班次的影响。</w:t>
      </w:r>
      <w:r w:rsidRPr="008E732F">
        <w:t>例如：每周</w:t>
      </w:r>
      <w:r w:rsidRPr="008E732F">
        <w:rPr>
          <w:rFonts w:hint="eastAsia"/>
        </w:rPr>
        <w:t>/每月仅</w:t>
      </w:r>
      <w:r w:rsidRPr="008E732F">
        <w:t>工作</w:t>
      </w:r>
      <w:proofErr w:type="gramStart"/>
      <w:r w:rsidRPr="008E732F">
        <w:rPr>
          <w:rFonts w:hint="eastAsia"/>
        </w:rPr>
        <w:t>半</w:t>
      </w:r>
      <w:r w:rsidRPr="008E732F">
        <w:rPr>
          <w:rFonts w:hint="eastAsia"/>
        </w:rPr>
        <w:lastRenderedPageBreak/>
        <w:t>数时间</w:t>
      </w:r>
      <w:proofErr w:type="gramEnd"/>
      <w:r w:rsidRPr="008E732F">
        <w:t>的兼职员工可等</w:t>
      </w:r>
      <w:r w:rsidRPr="008E732F">
        <w:rPr>
          <w:rFonts w:hint="eastAsia"/>
        </w:rPr>
        <w:t>对应数量全职</w:t>
      </w:r>
      <w:r w:rsidRPr="008E732F">
        <w:t>员工</w:t>
      </w:r>
      <w:r w:rsidRPr="008E732F">
        <w:rPr>
          <w:rFonts w:hint="eastAsia"/>
        </w:rPr>
        <w:t>的一半计算</w:t>
      </w:r>
      <w:r w:rsidRPr="008E732F">
        <w:t>。</w:t>
      </w:r>
    </w:p>
    <w:p w:rsidR="00F2612D" w:rsidRPr="008E732F" w:rsidRDefault="00D5757F" w:rsidP="00186EF5">
      <w:pPr>
        <w:pStyle w:val="20"/>
        <w:adjustRightInd w:val="0"/>
        <w:snapToGrid w:val="0"/>
        <w:spacing w:line="300" w:lineRule="auto"/>
        <w:jc w:val="left"/>
      </w:pPr>
      <w:r w:rsidRPr="008E732F">
        <w:rPr>
          <w:rFonts w:hint="eastAsia"/>
        </w:rPr>
        <w:t>B.</w:t>
      </w:r>
      <w:r w:rsidR="007D2F8F" w:rsidRPr="008E732F">
        <w:rPr>
          <w:rFonts w:hint="eastAsia"/>
        </w:rPr>
        <w:t>1.5加权</w:t>
      </w:r>
      <w:r w:rsidR="00087A00" w:rsidRPr="008E732F">
        <w:rPr>
          <w:rFonts w:hint="eastAsia"/>
        </w:rPr>
        <w:t>有效人员数量</w:t>
      </w:r>
      <w:r w:rsidR="00760420" w:rsidRPr="008E732F">
        <w:rPr>
          <w:rFonts w:hint="eastAsia"/>
        </w:rPr>
        <w:t xml:space="preserve">M </w:t>
      </w:r>
      <w:r w:rsidR="00087A00" w:rsidRPr="008E732F">
        <w:rPr>
          <w:rFonts w:hint="eastAsia"/>
        </w:rPr>
        <w:t>=</w:t>
      </w:r>
      <w:r w:rsidR="00F2612D" w:rsidRPr="008E732F">
        <w:t>∑</w:t>
      </w:r>
      <w:r w:rsidR="00087A00" w:rsidRPr="008E732F">
        <w:rPr>
          <w:rFonts w:hint="eastAsia"/>
        </w:rPr>
        <w:t>p*w</w:t>
      </w:r>
    </w:p>
    <w:p w:rsidR="00517270" w:rsidRPr="008E732F" w:rsidRDefault="00517270" w:rsidP="00517270">
      <w:pPr>
        <w:pStyle w:val="20"/>
        <w:adjustRightInd w:val="0"/>
        <w:snapToGrid w:val="0"/>
        <w:spacing w:line="300" w:lineRule="auto"/>
        <w:ind w:left="849" w:hangingChars="302" w:hanging="849"/>
        <w:jc w:val="left"/>
        <w:outlineLvl w:val="0"/>
        <w:rPr>
          <w:b/>
          <w:sz w:val="28"/>
          <w:szCs w:val="28"/>
        </w:rPr>
      </w:pPr>
      <w:bookmarkStart w:id="63" w:name="_Toc488168989"/>
      <w:r w:rsidRPr="008E732F">
        <w:rPr>
          <w:rFonts w:hint="eastAsia"/>
          <w:b/>
          <w:sz w:val="28"/>
          <w:szCs w:val="28"/>
        </w:rPr>
        <w:t>B.2 计算审核人天</w:t>
      </w:r>
      <w:bookmarkEnd w:id="63"/>
    </w:p>
    <w:p w:rsidR="00517270" w:rsidRPr="008E732F" w:rsidRDefault="00517270" w:rsidP="00517270">
      <w:pPr>
        <w:pStyle w:val="20"/>
        <w:adjustRightInd w:val="0"/>
        <w:snapToGrid w:val="0"/>
        <w:spacing w:line="300" w:lineRule="auto"/>
        <w:jc w:val="left"/>
      </w:pPr>
      <w:r w:rsidRPr="008E732F">
        <w:rPr>
          <w:rFonts w:hint="eastAsia"/>
        </w:rPr>
        <w:t>RTSMS审核需</w:t>
      </w:r>
      <w:r w:rsidRPr="008E732F">
        <w:t>根据</w:t>
      </w:r>
      <w:r w:rsidRPr="008E732F">
        <w:rPr>
          <w:rFonts w:hint="eastAsia"/>
        </w:rPr>
        <w:t>B</w:t>
      </w:r>
      <w:r w:rsidRPr="008E732F">
        <w:t>.</w:t>
      </w:r>
      <w:r w:rsidRPr="008E732F">
        <w:rPr>
          <w:rFonts w:hint="eastAsia"/>
        </w:rPr>
        <w:t>1</w:t>
      </w:r>
      <w:r w:rsidRPr="008E732F">
        <w:t>核算出的</w:t>
      </w:r>
      <w:r w:rsidRPr="008E732F">
        <w:rPr>
          <w:rFonts w:hint="eastAsia"/>
        </w:rPr>
        <w:t>加权</w:t>
      </w:r>
      <w:r w:rsidRPr="008E732F">
        <w:t>有效员工数来确定</w:t>
      </w:r>
      <w:r w:rsidRPr="008E732F">
        <w:rPr>
          <w:rFonts w:hint="eastAsia"/>
        </w:rPr>
        <w:t>最低</w:t>
      </w:r>
      <w:r w:rsidRPr="008E732F">
        <w:t>审核人天。下表</w:t>
      </w:r>
      <w:r w:rsidRPr="008E732F">
        <w:rPr>
          <w:rFonts w:hint="eastAsia"/>
        </w:rPr>
        <w:t>B</w:t>
      </w:r>
      <w:r w:rsidRPr="008E732F">
        <w:t>.</w:t>
      </w:r>
      <w:r w:rsidRPr="008E732F">
        <w:rPr>
          <w:rFonts w:hint="eastAsia"/>
        </w:rPr>
        <w:t>2给出了</w:t>
      </w:r>
      <w:r w:rsidR="00372616" w:rsidRPr="008E732F">
        <w:t>进行</w:t>
      </w:r>
      <w:r w:rsidR="00372616" w:rsidRPr="008E732F">
        <w:rPr>
          <w:rFonts w:hint="eastAsia"/>
        </w:rPr>
        <w:t>审核时间核算</w:t>
      </w:r>
      <w:r w:rsidRPr="008E732F">
        <w:t>的</w:t>
      </w:r>
      <w:r w:rsidRPr="008E732F">
        <w:rPr>
          <w:rFonts w:hint="eastAsia"/>
        </w:rPr>
        <w:t>最低</w:t>
      </w:r>
      <w:r w:rsidRPr="008E732F">
        <w:t>审核人天数。</w:t>
      </w:r>
    </w:p>
    <w:p w:rsidR="00372616" w:rsidRPr="008E732F" w:rsidRDefault="00372616" w:rsidP="00372616">
      <w:pPr>
        <w:pStyle w:val="20"/>
        <w:adjustRightInd w:val="0"/>
        <w:snapToGrid w:val="0"/>
        <w:spacing w:line="300" w:lineRule="auto"/>
        <w:ind w:firstLineChars="0" w:firstLine="0"/>
        <w:jc w:val="center"/>
      </w:pPr>
      <w:r w:rsidRPr="008E732F">
        <w:rPr>
          <w:rFonts w:hint="eastAsia"/>
        </w:rPr>
        <w:t>表 B.2 RTSMS审核最低审核人天</w:t>
      </w:r>
    </w:p>
    <w:tbl>
      <w:tblPr>
        <w:tblW w:w="0" w:type="auto"/>
        <w:jc w:val="center"/>
        <w:tblInd w:w="-21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330"/>
        <w:gridCol w:w="2551"/>
      </w:tblGrid>
      <w:tr w:rsidR="00676A48" w:rsidRPr="008E732F" w:rsidTr="00DE0664">
        <w:trPr>
          <w:trHeight w:val="255"/>
          <w:jc w:val="center"/>
        </w:trPr>
        <w:tc>
          <w:tcPr>
            <w:tcW w:w="2330" w:type="dxa"/>
            <w:tcBorders>
              <w:bottom w:val="single" w:sz="6" w:space="0" w:color="auto"/>
            </w:tcBorders>
            <w:shd w:val="clear" w:color="auto" w:fill="E6E6E6"/>
            <w:noWrap/>
            <w:vAlign w:val="bottom"/>
          </w:tcPr>
          <w:p w:rsidR="00372616" w:rsidRPr="008E732F" w:rsidRDefault="00372616" w:rsidP="008E732F">
            <w:pPr>
              <w:pStyle w:val="20"/>
              <w:adjustRightInd w:val="0"/>
              <w:snapToGrid w:val="0"/>
              <w:spacing w:line="300" w:lineRule="auto"/>
              <w:ind w:firstLineChars="0" w:firstLine="0"/>
              <w:jc w:val="center"/>
              <w:rPr>
                <w:b/>
              </w:rPr>
            </w:pPr>
            <w:r w:rsidRPr="008E732F">
              <w:rPr>
                <w:rFonts w:hint="eastAsia"/>
                <w:b/>
              </w:rPr>
              <w:t>加权有效人数（M</w:t>
            </w:r>
            <w:r w:rsidRPr="008E732F">
              <w:rPr>
                <w:b/>
              </w:rPr>
              <w:t>）</w:t>
            </w:r>
          </w:p>
        </w:tc>
        <w:tc>
          <w:tcPr>
            <w:tcW w:w="2551" w:type="dxa"/>
            <w:tcBorders>
              <w:top w:val="single" w:sz="6" w:space="0" w:color="auto"/>
              <w:bottom w:val="single" w:sz="6" w:space="0" w:color="auto"/>
            </w:tcBorders>
            <w:shd w:val="clear" w:color="auto" w:fill="E6E6E6"/>
            <w:vAlign w:val="bottom"/>
          </w:tcPr>
          <w:p w:rsidR="00372616" w:rsidRPr="008E732F" w:rsidRDefault="00372616" w:rsidP="008E732F">
            <w:pPr>
              <w:pStyle w:val="20"/>
              <w:adjustRightInd w:val="0"/>
              <w:snapToGrid w:val="0"/>
              <w:spacing w:line="300" w:lineRule="auto"/>
              <w:ind w:firstLineChars="0" w:firstLine="0"/>
              <w:jc w:val="center"/>
              <w:rPr>
                <w:b/>
              </w:rPr>
            </w:pPr>
            <w:r w:rsidRPr="008E732F">
              <w:rPr>
                <w:rFonts w:hint="eastAsia"/>
                <w:b/>
              </w:rPr>
              <w:t>最低人天(</w:t>
            </w:r>
            <w:r w:rsidRPr="008E732F">
              <w:rPr>
                <w:b/>
              </w:rPr>
              <w:t>d</w:t>
            </w:r>
            <w:r w:rsidRPr="008E732F">
              <w:rPr>
                <w:rFonts w:hint="eastAsia"/>
                <w:b/>
              </w:rPr>
              <w:t>)</w:t>
            </w:r>
          </w:p>
        </w:tc>
      </w:tr>
      <w:tr w:rsidR="00676A48" w:rsidRPr="008E732F" w:rsidTr="00DE0664">
        <w:trPr>
          <w:trHeight w:val="255"/>
          <w:jc w:val="center"/>
        </w:trPr>
        <w:tc>
          <w:tcPr>
            <w:tcW w:w="2330" w:type="dxa"/>
            <w:tcBorders>
              <w:top w:val="single" w:sz="6" w:space="0" w:color="auto"/>
            </w:tcBorders>
            <w:noWrap/>
            <w:vAlign w:val="center"/>
          </w:tcPr>
          <w:p w:rsidR="00372616" w:rsidRPr="008E732F" w:rsidRDefault="00372616" w:rsidP="00DE0664">
            <w:pPr>
              <w:pStyle w:val="20"/>
              <w:adjustRightInd w:val="0"/>
              <w:snapToGrid w:val="0"/>
              <w:spacing w:line="300" w:lineRule="auto"/>
              <w:ind w:firstLineChars="0" w:firstLine="0"/>
              <w:jc w:val="left"/>
            </w:pPr>
            <w:r w:rsidRPr="008E732F">
              <w:t>1-5</w:t>
            </w:r>
          </w:p>
        </w:tc>
        <w:tc>
          <w:tcPr>
            <w:tcW w:w="2551" w:type="dxa"/>
            <w:tcBorders>
              <w:top w:val="single" w:sz="6" w:space="0" w:color="auto"/>
            </w:tcBorders>
            <w:vAlign w:val="center"/>
          </w:tcPr>
          <w:p w:rsidR="00372616" w:rsidRPr="008E732F" w:rsidRDefault="00372616" w:rsidP="00DE0664">
            <w:pPr>
              <w:pStyle w:val="20"/>
              <w:adjustRightInd w:val="0"/>
              <w:snapToGrid w:val="0"/>
              <w:spacing w:line="300" w:lineRule="auto"/>
              <w:ind w:firstLineChars="0" w:firstLine="0"/>
              <w:jc w:val="left"/>
            </w:pPr>
            <w:r w:rsidRPr="008E732F">
              <w:t>3.0</w:t>
            </w:r>
          </w:p>
        </w:tc>
      </w:tr>
      <w:tr w:rsidR="00676A48" w:rsidRPr="008E732F" w:rsidTr="00DE0664">
        <w:trPr>
          <w:trHeight w:val="255"/>
          <w:jc w:val="center"/>
        </w:trPr>
        <w:tc>
          <w:tcPr>
            <w:tcW w:w="2330" w:type="dxa"/>
            <w:noWrap/>
            <w:vAlign w:val="center"/>
          </w:tcPr>
          <w:p w:rsidR="00372616" w:rsidRPr="008E732F" w:rsidRDefault="00372616" w:rsidP="00DE0664">
            <w:pPr>
              <w:pStyle w:val="20"/>
              <w:adjustRightInd w:val="0"/>
              <w:snapToGrid w:val="0"/>
              <w:spacing w:line="300" w:lineRule="auto"/>
              <w:ind w:firstLineChars="0" w:firstLine="0"/>
              <w:jc w:val="left"/>
            </w:pPr>
            <w:r w:rsidRPr="008E732F">
              <w:t>6-10</w:t>
            </w:r>
          </w:p>
        </w:tc>
        <w:tc>
          <w:tcPr>
            <w:tcW w:w="2551" w:type="dxa"/>
            <w:vAlign w:val="center"/>
          </w:tcPr>
          <w:p w:rsidR="00372616" w:rsidRPr="008E732F" w:rsidRDefault="00372616" w:rsidP="00DE0664">
            <w:pPr>
              <w:pStyle w:val="20"/>
              <w:adjustRightInd w:val="0"/>
              <w:snapToGrid w:val="0"/>
              <w:spacing w:line="300" w:lineRule="auto"/>
              <w:ind w:firstLineChars="0" w:firstLine="0"/>
              <w:jc w:val="left"/>
            </w:pPr>
            <w:r w:rsidRPr="008E732F">
              <w:t>3.5</w:t>
            </w:r>
          </w:p>
        </w:tc>
      </w:tr>
      <w:tr w:rsidR="00676A48" w:rsidRPr="008E732F" w:rsidTr="00DE0664">
        <w:trPr>
          <w:trHeight w:val="255"/>
          <w:jc w:val="center"/>
        </w:trPr>
        <w:tc>
          <w:tcPr>
            <w:tcW w:w="2330" w:type="dxa"/>
            <w:noWrap/>
            <w:vAlign w:val="center"/>
          </w:tcPr>
          <w:p w:rsidR="00372616" w:rsidRPr="008E732F" w:rsidRDefault="00372616" w:rsidP="00DE0664">
            <w:pPr>
              <w:pStyle w:val="20"/>
              <w:adjustRightInd w:val="0"/>
              <w:snapToGrid w:val="0"/>
              <w:spacing w:line="300" w:lineRule="auto"/>
              <w:ind w:firstLineChars="0" w:firstLine="0"/>
              <w:jc w:val="left"/>
            </w:pPr>
            <w:r w:rsidRPr="008E732F">
              <w:t>11-15</w:t>
            </w:r>
          </w:p>
        </w:tc>
        <w:tc>
          <w:tcPr>
            <w:tcW w:w="2551" w:type="dxa"/>
            <w:vAlign w:val="center"/>
          </w:tcPr>
          <w:p w:rsidR="00372616" w:rsidRPr="008E732F" w:rsidRDefault="00372616" w:rsidP="00DE0664">
            <w:pPr>
              <w:pStyle w:val="20"/>
              <w:adjustRightInd w:val="0"/>
              <w:snapToGrid w:val="0"/>
              <w:spacing w:line="300" w:lineRule="auto"/>
              <w:ind w:firstLineChars="0" w:firstLine="0"/>
              <w:jc w:val="left"/>
            </w:pPr>
            <w:r w:rsidRPr="008E732F">
              <w:t>4.5</w:t>
            </w:r>
          </w:p>
        </w:tc>
      </w:tr>
      <w:tr w:rsidR="00676A48" w:rsidRPr="008E732F" w:rsidTr="00DE0664">
        <w:trPr>
          <w:trHeight w:val="255"/>
          <w:jc w:val="center"/>
        </w:trPr>
        <w:tc>
          <w:tcPr>
            <w:tcW w:w="2330" w:type="dxa"/>
            <w:noWrap/>
            <w:vAlign w:val="center"/>
          </w:tcPr>
          <w:p w:rsidR="00372616" w:rsidRPr="008E732F" w:rsidRDefault="00372616" w:rsidP="00DE0664">
            <w:pPr>
              <w:pStyle w:val="20"/>
              <w:adjustRightInd w:val="0"/>
              <w:snapToGrid w:val="0"/>
              <w:spacing w:line="300" w:lineRule="auto"/>
              <w:ind w:firstLineChars="0" w:firstLine="0"/>
              <w:jc w:val="left"/>
            </w:pPr>
            <w:r w:rsidRPr="008E732F">
              <w:t>16-25</w:t>
            </w:r>
          </w:p>
        </w:tc>
        <w:tc>
          <w:tcPr>
            <w:tcW w:w="2551" w:type="dxa"/>
            <w:vAlign w:val="center"/>
          </w:tcPr>
          <w:p w:rsidR="00372616" w:rsidRPr="008E732F" w:rsidRDefault="00372616" w:rsidP="00DE0664">
            <w:pPr>
              <w:pStyle w:val="20"/>
              <w:adjustRightInd w:val="0"/>
              <w:snapToGrid w:val="0"/>
              <w:spacing w:line="300" w:lineRule="auto"/>
              <w:ind w:firstLineChars="0" w:firstLine="0"/>
              <w:jc w:val="left"/>
            </w:pPr>
            <w:r w:rsidRPr="008E732F">
              <w:t>5.5</w:t>
            </w:r>
          </w:p>
        </w:tc>
      </w:tr>
      <w:tr w:rsidR="00676A48" w:rsidRPr="008E732F" w:rsidTr="00DE0664">
        <w:trPr>
          <w:trHeight w:val="255"/>
          <w:jc w:val="center"/>
        </w:trPr>
        <w:tc>
          <w:tcPr>
            <w:tcW w:w="2330" w:type="dxa"/>
            <w:noWrap/>
            <w:vAlign w:val="center"/>
          </w:tcPr>
          <w:p w:rsidR="00372616" w:rsidRPr="008E732F" w:rsidRDefault="00372616" w:rsidP="00DE0664">
            <w:pPr>
              <w:pStyle w:val="20"/>
              <w:adjustRightInd w:val="0"/>
              <w:snapToGrid w:val="0"/>
              <w:spacing w:line="300" w:lineRule="auto"/>
              <w:ind w:firstLineChars="0" w:firstLine="0"/>
              <w:jc w:val="left"/>
            </w:pPr>
            <w:r w:rsidRPr="008E732F">
              <w:t>26-45</w:t>
            </w:r>
          </w:p>
        </w:tc>
        <w:tc>
          <w:tcPr>
            <w:tcW w:w="2551" w:type="dxa"/>
            <w:vAlign w:val="center"/>
          </w:tcPr>
          <w:p w:rsidR="00372616" w:rsidRPr="008E732F" w:rsidRDefault="00372616" w:rsidP="00DE0664">
            <w:pPr>
              <w:pStyle w:val="20"/>
              <w:adjustRightInd w:val="0"/>
              <w:snapToGrid w:val="0"/>
              <w:spacing w:line="300" w:lineRule="auto"/>
              <w:ind w:firstLineChars="0" w:firstLine="0"/>
              <w:jc w:val="left"/>
            </w:pPr>
            <w:r w:rsidRPr="008E732F">
              <w:t>7.0</w:t>
            </w:r>
          </w:p>
        </w:tc>
      </w:tr>
      <w:tr w:rsidR="00676A48" w:rsidRPr="008E732F" w:rsidTr="00DE0664">
        <w:trPr>
          <w:trHeight w:val="255"/>
          <w:jc w:val="center"/>
        </w:trPr>
        <w:tc>
          <w:tcPr>
            <w:tcW w:w="2330" w:type="dxa"/>
            <w:noWrap/>
            <w:vAlign w:val="center"/>
          </w:tcPr>
          <w:p w:rsidR="00372616" w:rsidRPr="008E732F" w:rsidRDefault="00372616" w:rsidP="00DE0664">
            <w:pPr>
              <w:pStyle w:val="20"/>
              <w:adjustRightInd w:val="0"/>
              <w:snapToGrid w:val="0"/>
              <w:spacing w:line="300" w:lineRule="auto"/>
              <w:ind w:firstLineChars="0" w:firstLine="0"/>
              <w:jc w:val="left"/>
            </w:pPr>
            <w:r w:rsidRPr="008E732F">
              <w:t>46-65</w:t>
            </w:r>
          </w:p>
        </w:tc>
        <w:tc>
          <w:tcPr>
            <w:tcW w:w="2551" w:type="dxa"/>
            <w:vAlign w:val="center"/>
          </w:tcPr>
          <w:p w:rsidR="00372616" w:rsidRPr="008E732F" w:rsidRDefault="00372616" w:rsidP="00DE0664">
            <w:pPr>
              <w:pStyle w:val="20"/>
              <w:adjustRightInd w:val="0"/>
              <w:snapToGrid w:val="0"/>
              <w:spacing w:line="300" w:lineRule="auto"/>
              <w:ind w:firstLineChars="0" w:firstLine="0"/>
              <w:jc w:val="left"/>
            </w:pPr>
            <w:r w:rsidRPr="008E732F">
              <w:t>8.0</w:t>
            </w:r>
          </w:p>
        </w:tc>
      </w:tr>
      <w:tr w:rsidR="00676A48" w:rsidRPr="008E732F" w:rsidTr="00DE0664">
        <w:trPr>
          <w:trHeight w:val="255"/>
          <w:jc w:val="center"/>
        </w:trPr>
        <w:tc>
          <w:tcPr>
            <w:tcW w:w="2330" w:type="dxa"/>
            <w:noWrap/>
            <w:vAlign w:val="center"/>
          </w:tcPr>
          <w:p w:rsidR="00372616" w:rsidRPr="008E732F" w:rsidRDefault="00372616" w:rsidP="00DE0664">
            <w:pPr>
              <w:pStyle w:val="20"/>
              <w:adjustRightInd w:val="0"/>
              <w:snapToGrid w:val="0"/>
              <w:spacing w:line="300" w:lineRule="auto"/>
              <w:ind w:firstLineChars="0" w:firstLine="0"/>
              <w:jc w:val="left"/>
            </w:pPr>
            <w:r w:rsidRPr="008E732F">
              <w:t>66-85</w:t>
            </w:r>
          </w:p>
        </w:tc>
        <w:tc>
          <w:tcPr>
            <w:tcW w:w="2551" w:type="dxa"/>
            <w:vAlign w:val="center"/>
          </w:tcPr>
          <w:p w:rsidR="00372616" w:rsidRPr="008E732F" w:rsidRDefault="00372616" w:rsidP="00DE0664">
            <w:pPr>
              <w:pStyle w:val="20"/>
              <w:adjustRightInd w:val="0"/>
              <w:snapToGrid w:val="0"/>
              <w:spacing w:line="300" w:lineRule="auto"/>
              <w:ind w:firstLineChars="0" w:firstLine="0"/>
              <w:jc w:val="left"/>
            </w:pPr>
            <w:r w:rsidRPr="008E732F">
              <w:t>9.0</w:t>
            </w:r>
          </w:p>
        </w:tc>
      </w:tr>
      <w:tr w:rsidR="00676A48" w:rsidRPr="008E732F" w:rsidTr="00DE0664">
        <w:trPr>
          <w:trHeight w:val="255"/>
          <w:jc w:val="center"/>
        </w:trPr>
        <w:tc>
          <w:tcPr>
            <w:tcW w:w="2330" w:type="dxa"/>
            <w:noWrap/>
            <w:vAlign w:val="center"/>
          </w:tcPr>
          <w:p w:rsidR="00372616" w:rsidRPr="008E732F" w:rsidRDefault="00372616" w:rsidP="00DE0664">
            <w:pPr>
              <w:pStyle w:val="20"/>
              <w:adjustRightInd w:val="0"/>
              <w:snapToGrid w:val="0"/>
              <w:spacing w:line="300" w:lineRule="auto"/>
              <w:ind w:firstLineChars="0" w:firstLine="0"/>
              <w:jc w:val="left"/>
            </w:pPr>
            <w:r w:rsidRPr="008E732F">
              <w:t>86-125</w:t>
            </w:r>
          </w:p>
        </w:tc>
        <w:tc>
          <w:tcPr>
            <w:tcW w:w="2551" w:type="dxa"/>
            <w:vAlign w:val="center"/>
          </w:tcPr>
          <w:p w:rsidR="00372616" w:rsidRPr="008E732F" w:rsidRDefault="00372616" w:rsidP="00DE0664">
            <w:pPr>
              <w:pStyle w:val="20"/>
              <w:adjustRightInd w:val="0"/>
              <w:snapToGrid w:val="0"/>
              <w:spacing w:line="300" w:lineRule="auto"/>
              <w:ind w:firstLineChars="0" w:firstLine="0"/>
              <w:jc w:val="left"/>
            </w:pPr>
            <w:r w:rsidRPr="008E732F">
              <w:t>11.0</w:t>
            </w:r>
          </w:p>
        </w:tc>
      </w:tr>
      <w:tr w:rsidR="00676A48" w:rsidRPr="008E732F" w:rsidTr="00DE0664">
        <w:trPr>
          <w:trHeight w:val="255"/>
          <w:jc w:val="center"/>
        </w:trPr>
        <w:tc>
          <w:tcPr>
            <w:tcW w:w="2330" w:type="dxa"/>
            <w:noWrap/>
            <w:vAlign w:val="center"/>
          </w:tcPr>
          <w:p w:rsidR="00372616" w:rsidRPr="008E732F" w:rsidRDefault="00372616" w:rsidP="00DE0664">
            <w:pPr>
              <w:pStyle w:val="20"/>
              <w:adjustRightInd w:val="0"/>
              <w:snapToGrid w:val="0"/>
              <w:spacing w:line="300" w:lineRule="auto"/>
              <w:ind w:firstLineChars="0" w:firstLine="0"/>
              <w:jc w:val="left"/>
            </w:pPr>
            <w:r w:rsidRPr="008E732F">
              <w:t>126-175</w:t>
            </w:r>
          </w:p>
        </w:tc>
        <w:tc>
          <w:tcPr>
            <w:tcW w:w="2551" w:type="dxa"/>
            <w:vAlign w:val="center"/>
          </w:tcPr>
          <w:p w:rsidR="00372616" w:rsidRPr="008E732F" w:rsidRDefault="00372616" w:rsidP="00DE0664">
            <w:pPr>
              <w:pStyle w:val="20"/>
              <w:adjustRightInd w:val="0"/>
              <w:snapToGrid w:val="0"/>
              <w:spacing w:line="300" w:lineRule="auto"/>
              <w:ind w:firstLineChars="0" w:firstLine="0"/>
              <w:jc w:val="left"/>
            </w:pPr>
            <w:r w:rsidRPr="008E732F">
              <w:t>12.0</w:t>
            </w:r>
          </w:p>
        </w:tc>
      </w:tr>
      <w:tr w:rsidR="00676A48" w:rsidRPr="008E732F" w:rsidTr="00DE0664">
        <w:trPr>
          <w:trHeight w:val="255"/>
          <w:jc w:val="center"/>
        </w:trPr>
        <w:tc>
          <w:tcPr>
            <w:tcW w:w="2330" w:type="dxa"/>
            <w:noWrap/>
            <w:vAlign w:val="center"/>
          </w:tcPr>
          <w:p w:rsidR="00372616" w:rsidRPr="008E732F" w:rsidRDefault="00372616" w:rsidP="00DE0664">
            <w:pPr>
              <w:pStyle w:val="20"/>
              <w:adjustRightInd w:val="0"/>
              <w:snapToGrid w:val="0"/>
              <w:spacing w:line="300" w:lineRule="auto"/>
              <w:ind w:firstLineChars="0" w:firstLine="0"/>
              <w:jc w:val="left"/>
            </w:pPr>
            <w:r w:rsidRPr="008E732F">
              <w:t>176-275</w:t>
            </w:r>
          </w:p>
        </w:tc>
        <w:tc>
          <w:tcPr>
            <w:tcW w:w="2551" w:type="dxa"/>
            <w:vAlign w:val="center"/>
          </w:tcPr>
          <w:p w:rsidR="00372616" w:rsidRPr="008E732F" w:rsidRDefault="00372616" w:rsidP="00DE0664">
            <w:pPr>
              <w:pStyle w:val="20"/>
              <w:adjustRightInd w:val="0"/>
              <w:snapToGrid w:val="0"/>
              <w:spacing w:line="300" w:lineRule="auto"/>
              <w:ind w:firstLineChars="0" w:firstLine="0"/>
              <w:jc w:val="left"/>
            </w:pPr>
            <w:r w:rsidRPr="008E732F">
              <w:t>13.0</w:t>
            </w:r>
          </w:p>
        </w:tc>
      </w:tr>
      <w:tr w:rsidR="00676A48" w:rsidRPr="008E732F" w:rsidTr="00DE0664">
        <w:trPr>
          <w:trHeight w:val="255"/>
          <w:jc w:val="center"/>
        </w:trPr>
        <w:tc>
          <w:tcPr>
            <w:tcW w:w="2330" w:type="dxa"/>
            <w:noWrap/>
            <w:vAlign w:val="center"/>
          </w:tcPr>
          <w:p w:rsidR="00372616" w:rsidRPr="008E732F" w:rsidRDefault="00372616" w:rsidP="00DE0664">
            <w:pPr>
              <w:pStyle w:val="20"/>
              <w:adjustRightInd w:val="0"/>
              <w:snapToGrid w:val="0"/>
              <w:spacing w:line="300" w:lineRule="auto"/>
              <w:ind w:firstLineChars="0" w:firstLine="0"/>
              <w:jc w:val="left"/>
            </w:pPr>
            <w:r w:rsidRPr="008E732F">
              <w:t>276-425</w:t>
            </w:r>
          </w:p>
        </w:tc>
        <w:tc>
          <w:tcPr>
            <w:tcW w:w="2551" w:type="dxa"/>
            <w:vAlign w:val="center"/>
          </w:tcPr>
          <w:p w:rsidR="00372616" w:rsidRPr="008E732F" w:rsidRDefault="00372616" w:rsidP="00DE0664">
            <w:pPr>
              <w:pStyle w:val="20"/>
              <w:adjustRightInd w:val="0"/>
              <w:snapToGrid w:val="0"/>
              <w:spacing w:line="300" w:lineRule="auto"/>
              <w:ind w:firstLineChars="0" w:firstLine="0"/>
              <w:jc w:val="left"/>
            </w:pPr>
            <w:r w:rsidRPr="008E732F">
              <w:t>15.0</w:t>
            </w:r>
          </w:p>
        </w:tc>
      </w:tr>
      <w:tr w:rsidR="00676A48" w:rsidRPr="008E732F" w:rsidTr="00DE0664">
        <w:trPr>
          <w:trHeight w:val="255"/>
          <w:jc w:val="center"/>
        </w:trPr>
        <w:tc>
          <w:tcPr>
            <w:tcW w:w="2330" w:type="dxa"/>
            <w:noWrap/>
            <w:vAlign w:val="center"/>
          </w:tcPr>
          <w:p w:rsidR="00372616" w:rsidRPr="008E732F" w:rsidRDefault="00372616" w:rsidP="00DE0664">
            <w:pPr>
              <w:pStyle w:val="20"/>
              <w:adjustRightInd w:val="0"/>
              <w:snapToGrid w:val="0"/>
              <w:spacing w:line="300" w:lineRule="auto"/>
              <w:ind w:firstLineChars="0" w:firstLine="0"/>
              <w:jc w:val="left"/>
            </w:pPr>
            <w:r w:rsidRPr="008E732F">
              <w:t>426-625</w:t>
            </w:r>
          </w:p>
        </w:tc>
        <w:tc>
          <w:tcPr>
            <w:tcW w:w="2551" w:type="dxa"/>
            <w:vAlign w:val="center"/>
          </w:tcPr>
          <w:p w:rsidR="00372616" w:rsidRPr="008E732F" w:rsidRDefault="00372616" w:rsidP="00DE0664">
            <w:pPr>
              <w:pStyle w:val="20"/>
              <w:adjustRightInd w:val="0"/>
              <w:snapToGrid w:val="0"/>
              <w:spacing w:line="300" w:lineRule="auto"/>
              <w:ind w:firstLineChars="0" w:firstLine="0"/>
              <w:jc w:val="left"/>
            </w:pPr>
            <w:r w:rsidRPr="008E732F">
              <w:t>16.0</w:t>
            </w:r>
          </w:p>
        </w:tc>
      </w:tr>
      <w:tr w:rsidR="00676A48" w:rsidRPr="008E732F" w:rsidTr="00DE0664">
        <w:trPr>
          <w:trHeight w:val="255"/>
          <w:jc w:val="center"/>
        </w:trPr>
        <w:tc>
          <w:tcPr>
            <w:tcW w:w="2330" w:type="dxa"/>
            <w:noWrap/>
            <w:vAlign w:val="center"/>
          </w:tcPr>
          <w:p w:rsidR="00372616" w:rsidRPr="008E732F" w:rsidRDefault="00372616" w:rsidP="00DE0664">
            <w:pPr>
              <w:pStyle w:val="20"/>
              <w:adjustRightInd w:val="0"/>
              <w:snapToGrid w:val="0"/>
              <w:spacing w:line="300" w:lineRule="auto"/>
              <w:ind w:firstLineChars="0" w:firstLine="0"/>
              <w:jc w:val="left"/>
            </w:pPr>
            <w:r w:rsidRPr="008E732F">
              <w:t>626-875</w:t>
            </w:r>
          </w:p>
        </w:tc>
        <w:tc>
          <w:tcPr>
            <w:tcW w:w="2551" w:type="dxa"/>
            <w:vAlign w:val="center"/>
          </w:tcPr>
          <w:p w:rsidR="00372616" w:rsidRPr="008E732F" w:rsidRDefault="00372616" w:rsidP="00DE0664">
            <w:pPr>
              <w:pStyle w:val="20"/>
              <w:adjustRightInd w:val="0"/>
              <w:snapToGrid w:val="0"/>
              <w:spacing w:line="300" w:lineRule="auto"/>
              <w:ind w:firstLineChars="0" w:firstLine="0"/>
              <w:jc w:val="left"/>
            </w:pPr>
            <w:r w:rsidRPr="008E732F">
              <w:t>17.0</w:t>
            </w:r>
          </w:p>
        </w:tc>
      </w:tr>
      <w:tr w:rsidR="00676A48" w:rsidRPr="008E732F" w:rsidTr="00DE0664">
        <w:trPr>
          <w:trHeight w:val="255"/>
          <w:jc w:val="center"/>
        </w:trPr>
        <w:tc>
          <w:tcPr>
            <w:tcW w:w="2330" w:type="dxa"/>
            <w:noWrap/>
            <w:vAlign w:val="center"/>
          </w:tcPr>
          <w:p w:rsidR="00372616" w:rsidRPr="008E732F" w:rsidRDefault="00372616" w:rsidP="00DE0664">
            <w:pPr>
              <w:pStyle w:val="20"/>
              <w:adjustRightInd w:val="0"/>
              <w:snapToGrid w:val="0"/>
              <w:spacing w:line="300" w:lineRule="auto"/>
              <w:ind w:firstLineChars="0" w:firstLine="0"/>
              <w:jc w:val="left"/>
            </w:pPr>
            <w:r w:rsidRPr="008E732F">
              <w:t>876-1175</w:t>
            </w:r>
          </w:p>
        </w:tc>
        <w:tc>
          <w:tcPr>
            <w:tcW w:w="2551" w:type="dxa"/>
            <w:vAlign w:val="center"/>
          </w:tcPr>
          <w:p w:rsidR="00372616" w:rsidRPr="008E732F" w:rsidRDefault="00372616" w:rsidP="00DE0664">
            <w:pPr>
              <w:pStyle w:val="20"/>
              <w:adjustRightInd w:val="0"/>
              <w:snapToGrid w:val="0"/>
              <w:spacing w:line="300" w:lineRule="auto"/>
              <w:ind w:firstLineChars="0" w:firstLine="0"/>
              <w:jc w:val="left"/>
            </w:pPr>
            <w:r w:rsidRPr="008E732F">
              <w:t>19.0</w:t>
            </w:r>
          </w:p>
        </w:tc>
      </w:tr>
      <w:tr w:rsidR="00676A48" w:rsidRPr="008E732F" w:rsidTr="00DE0664">
        <w:trPr>
          <w:trHeight w:val="255"/>
          <w:jc w:val="center"/>
        </w:trPr>
        <w:tc>
          <w:tcPr>
            <w:tcW w:w="2330" w:type="dxa"/>
            <w:noWrap/>
            <w:vAlign w:val="center"/>
          </w:tcPr>
          <w:p w:rsidR="00372616" w:rsidRPr="008E732F" w:rsidRDefault="00372616" w:rsidP="00DE0664">
            <w:pPr>
              <w:pStyle w:val="20"/>
              <w:adjustRightInd w:val="0"/>
              <w:snapToGrid w:val="0"/>
              <w:spacing w:line="300" w:lineRule="auto"/>
              <w:ind w:firstLineChars="0" w:firstLine="0"/>
              <w:jc w:val="left"/>
            </w:pPr>
            <w:r w:rsidRPr="008E732F">
              <w:t>1176-1550</w:t>
            </w:r>
          </w:p>
        </w:tc>
        <w:tc>
          <w:tcPr>
            <w:tcW w:w="2551" w:type="dxa"/>
            <w:vAlign w:val="center"/>
          </w:tcPr>
          <w:p w:rsidR="00372616" w:rsidRPr="008E732F" w:rsidRDefault="00372616" w:rsidP="00DE0664">
            <w:pPr>
              <w:pStyle w:val="20"/>
              <w:adjustRightInd w:val="0"/>
              <w:snapToGrid w:val="0"/>
              <w:spacing w:line="300" w:lineRule="auto"/>
              <w:ind w:firstLineChars="0" w:firstLine="0"/>
              <w:jc w:val="left"/>
            </w:pPr>
            <w:r w:rsidRPr="008E732F">
              <w:t>20.0</w:t>
            </w:r>
          </w:p>
        </w:tc>
      </w:tr>
      <w:tr w:rsidR="00676A48" w:rsidRPr="008E732F" w:rsidTr="00DE0664">
        <w:trPr>
          <w:trHeight w:val="255"/>
          <w:jc w:val="center"/>
        </w:trPr>
        <w:tc>
          <w:tcPr>
            <w:tcW w:w="2330" w:type="dxa"/>
            <w:noWrap/>
            <w:vAlign w:val="center"/>
          </w:tcPr>
          <w:p w:rsidR="00372616" w:rsidRPr="008E732F" w:rsidRDefault="00372616" w:rsidP="00DE0664">
            <w:pPr>
              <w:pStyle w:val="20"/>
              <w:adjustRightInd w:val="0"/>
              <w:snapToGrid w:val="0"/>
              <w:spacing w:line="300" w:lineRule="auto"/>
              <w:ind w:firstLineChars="0" w:firstLine="0"/>
              <w:jc w:val="left"/>
            </w:pPr>
            <w:r w:rsidRPr="008E732F">
              <w:t>1551-2025</w:t>
            </w:r>
          </w:p>
        </w:tc>
        <w:tc>
          <w:tcPr>
            <w:tcW w:w="2551" w:type="dxa"/>
            <w:vAlign w:val="center"/>
          </w:tcPr>
          <w:p w:rsidR="00372616" w:rsidRPr="008E732F" w:rsidRDefault="00372616" w:rsidP="00DE0664">
            <w:pPr>
              <w:pStyle w:val="20"/>
              <w:adjustRightInd w:val="0"/>
              <w:snapToGrid w:val="0"/>
              <w:spacing w:line="300" w:lineRule="auto"/>
              <w:ind w:firstLineChars="0" w:firstLine="0"/>
              <w:jc w:val="left"/>
            </w:pPr>
            <w:r w:rsidRPr="008E732F">
              <w:t>21.0</w:t>
            </w:r>
          </w:p>
        </w:tc>
      </w:tr>
      <w:tr w:rsidR="00676A48" w:rsidRPr="008E732F" w:rsidTr="00DE0664">
        <w:trPr>
          <w:trHeight w:val="255"/>
          <w:jc w:val="center"/>
        </w:trPr>
        <w:tc>
          <w:tcPr>
            <w:tcW w:w="2330" w:type="dxa"/>
            <w:noWrap/>
            <w:vAlign w:val="center"/>
          </w:tcPr>
          <w:p w:rsidR="00372616" w:rsidRPr="008E732F" w:rsidRDefault="00372616" w:rsidP="00DE0664">
            <w:pPr>
              <w:pStyle w:val="20"/>
              <w:adjustRightInd w:val="0"/>
              <w:snapToGrid w:val="0"/>
              <w:spacing w:line="300" w:lineRule="auto"/>
              <w:ind w:firstLineChars="0" w:firstLine="0"/>
              <w:jc w:val="left"/>
            </w:pPr>
            <w:r w:rsidRPr="008E732F">
              <w:t>2026-2675</w:t>
            </w:r>
          </w:p>
        </w:tc>
        <w:tc>
          <w:tcPr>
            <w:tcW w:w="2551" w:type="dxa"/>
            <w:vAlign w:val="center"/>
          </w:tcPr>
          <w:p w:rsidR="00372616" w:rsidRPr="008E732F" w:rsidRDefault="00372616" w:rsidP="00DE0664">
            <w:pPr>
              <w:pStyle w:val="20"/>
              <w:adjustRightInd w:val="0"/>
              <w:snapToGrid w:val="0"/>
              <w:spacing w:line="300" w:lineRule="auto"/>
              <w:ind w:firstLineChars="0" w:firstLine="0"/>
              <w:jc w:val="left"/>
            </w:pPr>
            <w:r w:rsidRPr="008E732F">
              <w:t>23.0</w:t>
            </w:r>
          </w:p>
        </w:tc>
      </w:tr>
      <w:tr w:rsidR="00676A48" w:rsidRPr="008E732F" w:rsidTr="00DE0664">
        <w:trPr>
          <w:trHeight w:val="255"/>
          <w:jc w:val="center"/>
        </w:trPr>
        <w:tc>
          <w:tcPr>
            <w:tcW w:w="2330" w:type="dxa"/>
            <w:noWrap/>
            <w:vAlign w:val="center"/>
          </w:tcPr>
          <w:p w:rsidR="00372616" w:rsidRPr="008E732F" w:rsidRDefault="00372616" w:rsidP="00DE0664">
            <w:pPr>
              <w:pStyle w:val="20"/>
              <w:adjustRightInd w:val="0"/>
              <w:snapToGrid w:val="0"/>
              <w:spacing w:line="300" w:lineRule="auto"/>
              <w:ind w:firstLineChars="0" w:firstLine="0"/>
              <w:jc w:val="left"/>
            </w:pPr>
            <w:r w:rsidRPr="008E732F">
              <w:t>2676-3450</w:t>
            </w:r>
          </w:p>
        </w:tc>
        <w:tc>
          <w:tcPr>
            <w:tcW w:w="2551" w:type="dxa"/>
            <w:vAlign w:val="center"/>
          </w:tcPr>
          <w:p w:rsidR="00372616" w:rsidRPr="008E732F" w:rsidRDefault="00372616" w:rsidP="00DE0664">
            <w:pPr>
              <w:pStyle w:val="20"/>
              <w:adjustRightInd w:val="0"/>
              <w:snapToGrid w:val="0"/>
              <w:spacing w:line="300" w:lineRule="auto"/>
              <w:ind w:firstLineChars="0" w:firstLine="0"/>
              <w:jc w:val="left"/>
            </w:pPr>
            <w:r w:rsidRPr="008E732F">
              <w:t>25.0</w:t>
            </w:r>
          </w:p>
        </w:tc>
      </w:tr>
      <w:tr w:rsidR="00676A48" w:rsidRPr="008E732F" w:rsidTr="00DE0664">
        <w:trPr>
          <w:trHeight w:val="255"/>
          <w:jc w:val="center"/>
        </w:trPr>
        <w:tc>
          <w:tcPr>
            <w:tcW w:w="2330" w:type="dxa"/>
            <w:noWrap/>
            <w:vAlign w:val="center"/>
          </w:tcPr>
          <w:p w:rsidR="00372616" w:rsidRPr="008E732F" w:rsidRDefault="00372616" w:rsidP="00DE0664">
            <w:pPr>
              <w:pStyle w:val="20"/>
              <w:adjustRightInd w:val="0"/>
              <w:snapToGrid w:val="0"/>
              <w:spacing w:line="300" w:lineRule="auto"/>
              <w:ind w:firstLineChars="0" w:firstLine="0"/>
              <w:jc w:val="left"/>
            </w:pPr>
            <w:r w:rsidRPr="008E732F">
              <w:t>3451-4350</w:t>
            </w:r>
          </w:p>
        </w:tc>
        <w:tc>
          <w:tcPr>
            <w:tcW w:w="2551" w:type="dxa"/>
            <w:vAlign w:val="center"/>
          </w:tcPr>
          <w:p w:rsidR="00372616" w:rsidRPr="008E732F" w:rsidRDefault="00372616" w:rsidP="00DE0664">
            <w:pPr>
              <w:pStyle w:val="20"/>
              <w:adjustRightInd w:val="0"/>
              <w:snapToGrid w:val="0"/>
              <w:spacing w:line="300" w:lineRule="auto"/>
              <w:ind w:firstLineChars="0" w:firstLine="0"/>
              <w:jc w:val="left"/>
            </w:pPr>
            <w:r w:rsidRPr="008E732F">
              <w:t>27.0</w:t>
            </w:r>
          </w:p>
        </w:tc>
      </w:tr>
      <w:tr w:rsidR="00676A48" w:rsidRPr="008E732F" w:rsidTr="00DE0664">
        <w:trPr>
          <w:trHeight w:val="255"/>
          <w:jc w:val="center"/>
        </w:trPr>
        <w:tc>
          <w:tcPr>
            <w:tcW w:w="2330" w:type="dxa"/>
            <w:noWrap/>
            <w:vAlign w:val="center"/>
          </w:tcPr>
          <w:p w:rsidR="00372616" w:rsidRPr="008E732F" w:rsidRDefault="00372616" w:rsidP="00DE0664">
            <w:pPr>
              <w:pStyle w:val="20"/>
              <w:adjustRightInd w:val="0"/>
              <w:snapToGrid w:val="0"/>
              <w:spacing w:line="300" w:lineRule="auto"/>
              <w:ind w:firstLineChars="0" w:firstLine="0"/>
              <w:jc w:val="left"/>
            </w:pPr>
            <w:r w:rsidRPr="008E732F">
              <w:t>4351-5450</w:t>
            </w:r>
          </w:p>
        </w:tc>
        <w:tc>
          <w:tcPr>
            <w:tcW w:w="2551" w:type="dxa"/>
            <w:vAlign w:val="center"/>
          </w:tcPr>
          <w:p w:rsidR="00372616" w:rsidRPr="008E732F" w:rsidRDefault="00372616" w:rsidP="00DE0664">
            <w:pPr>
              <w:pStyle w:val="20"/>
              <w:adjustRightInd w:val="0"/>
              <w:snapToGrid w:val="0"/>
              <w:spacing w:line="300" w:lineRule="auto"/>
              <w:ind w:firstLineChars="0" w:firstLine="0"/>
              <w:jc w:val="left"/>
            </w:pPr>
            <w:r w:rsidRPr="008E732F">
              <w:t>28.0</w:t>
            </w:r>
          </w:p>
        </w:tc>
      </w:tr>
      <w:tr w:rsidR="00676A48" w:rsidRPr="008E732F" w:rsidTr="00DE0664">
        <w:trPr>
          <w:trHeight w:val="255"/>
          <w:jc w:val="center"/>
        </w:trPr>
        <w:tc>
          <w:tcPr>
            <w:tcW w:w="2330" w:type="dxa"/>
            <w:noWrap/>
            <w:vAlign w:val="center"/>
          </w:tcPr>
          <w:p w:rsidR="00372616" w:rsidRPr="008E732F" w:rsidRDefault="00372616" w:rsidP="00DE0664">
            <w:pPr>
              <w:pStyle w:val="20"/>
              <w:adjustRightInd w:val="0"/>
              <w:snapToGrid w:val="0"/>
              <w:spacing w:line="300" w:lineRule="auto"/>
              <w:ind w:firstLineChars="0" w:firstLine="0"/>
              <w:jc w:val="left"/>
            </w:pPr>
            <w:r w:rsidRPr="008E732F">
              <w:t>5451-6800</w:t>
            </w:r>
          </w:p>
        </w:tc>
        <w:tc>
          <w:tcPr>
            <w:tcW w:w="2551" w:type="dxa"/>
            <w:vAlign w:val="center"/>
          </w:tcPr>
          <w:p w:rsidR="00372616" w:rsidRPr="008E732F" w:rsidRDefault="00372616" w:rsidP="00DE0664">
            <w:pPr>
              <w:pStyle w:val="20"/>
              <w:adjustRightInd w:val="0"/>
              <w:snapToGrid w:val="0"/>
              <w:spacing w:line="300" w:lineRule="auto"/>
              <w:ind w:firstLineChars="0" w:firstLine="0"/>
              <w:jc w:val="left"/>
            </w:pPr>
            <w:r w:rsidRPr="008E732F">
              <w:t>30.0</w:t>
            </w:r>
          </w:p>
        </w:tc>
      </w:tr>
      <w:tr w:rsidR="00676A48" w:rsidRPr="008E732F" w:rsidTr="00DE0664">
        <w:trPr>
          <w:trHeight w:val="255"/>
          <w:jc w:val="center"/>
        </w:trPr>
        <w:tc>
          <w:tcPr>
            <w:tcW w:w="2330" w:type="dxa"/>
            <w:noWrap/>
            <w:vAlign w:val="center"/>
          </w:tcPr>
          <w:p w:rsidR="00372616" w:rsidRPr="008E732F" w:rsidRDefault="00372616" w:rsidP="00DE0664">
            <w:pPr>
              <w:pStyle w:val="20"/>
              <w:adjustRightInd w:val="0"/>
              <w:snapToGrid w:val="0"/>
              <w:spacing w:line="300" w:lineRule="auto"/>
              <w:ind w:firstLineChars="0" w:firstLine="0"/>
              <w:jc w:val="left"/>
            </w:pPr>
            <w:r w:rsidRPr="008E732F">
              <w:t>6801-8500</w:t>
            </w:r>
          </w:p>
        </w:tc>
        <w:tc>
          <w:tcPr>
            <w:tcW w:w="2551" w:type="dxa"/>
            <w:vAlign w:val="center"/>
          </w:tcPr>
          <w:p w:rsidR="00372616" w:rsidRPr="008E732F" w:rsidRDefault="00372616" w:rsidP="00DE0664">
            <w:pPr>
              <w:pStyle w:val="20"/>
              <w:adjustRightInd w:val="0"/>
              <w:snapToGrid w:val="0"/>
              <w:spacing w:line="300" w:lineRule="auto"/>
              <w:ind w:firstLineChars="0" w:firstLine="0"/>
              <w:jc w:val="left"/>
            </w:pPr>
            <w:r w:rsidRPr="008E732F">
              <w:t>32.0</w:t>
            </w:r>
          </w:p>
        </w:tc>
      </w:tr>
      <w:tr w:rsidR="00676A48" w:rsidRPr="008E732F" w:rsidTr="00DE0664">
        <w:trPr>
          <w:trHeight w:val="255"/>
          <w:jc w:val="center"/>
        </w:trPr>
        <w:tc>
          <w:tcPr>
            <w:tcW w:w="2330" w:type="dxa"/>
            <w:noWrap/>
            <w:vAlign w:val="center"/>
          </w:tcPr>
          <w:p w:rsidR="00372616" w:rsidRPr="008E732F" w:rsidRDefault="00372616" w:rsidP="00DE0664">
            <w:pPr>
              <w:pStyle w:val="20"/>
              <w:adjustRightInd w:val="0"/>
              <w:snapToGrid w:val="0"/>
              <w:spacing w:line="300" w:lineRule="auto"/>
              <w:ind w:firstLineChars="0" w:firstLine="0"/>
              <w:jc w:val="left"/>
            </w:pPr>
            <w:r w:rsidRPr="008E732F">
              <w:t>8501-10700</w:t>
            </w:r>
          </w:p>
        </w:tc>
        <w:tc>
          <w:tcPr>
            <w:tcW w:w="2551" w:type="dxa"/>
            <w:vAlign w:val="center"/>
          </w:tcPr>
          <w:p w:rsidR="00372616" w:rsidRPr="008E732F" w:rsidRDefault="00372616" w:rsidP="00DE0664">
            <w:pPr>
              <w:pStyle w:val="20"/>
              <w:adjustRightInd w:val="0"/>
              <w:snapToGrid w:val="0"/>
              <w:spacing w:line="300" w:lineRule="auto"/>
              <w:ind w:firstLineChars="0" w:firstLine="0"/>
              <w:jc w:val="left"/>
            </w:pPr>
            <w:r w:rsidRPr="008E732F">
              <w:t>34.0</w:t>
            </w:r>
          </w:p>
        </w:tc>
      </w:tr>
    </w:tbl>
    <w:p w:rsidR="00372616" w:rsidRPr="008E732F" w:rsidRDefault="00372616" w:rsidP="00517270">
      <w:pPr>
        <w:pStyle w:val="20"/>
        <w:adjustRightInd w:val="0"/>
        <w:snapToGrid w:val="0"/>
        <w:spacing w:line="300" w:lineRule="auto"/>
        <w:jc w:val="left"/>
        <w:rPr>
          <w:i/>
        </w:rPr>
      </w:pPr>
      <w:r w:rsidRPr="008E732F">
        <w:rPr>
          <w:rFonts w:hint="eastAsia"/>
          <w:i/>
        </w:rPr>
        <w:t>注：超出表中上限人数的组织依次规律类推。</w:t>
      </w:r>
    </w:p>
    <w:p w:rsidR="00372616" w:rsidRPr="008E732F" w:rsidRDefault="00372616" w:rsidP="00372616">
      <w:pPr>
        <w:pStyle w:val="20"/>
        <w:adjustRightInd w:val="0"/>
        <w:snapToGrid w:val="0"/>
        <w:spacing w:line="300" w:lineRule="auto"/>
        <w:ind w:left="849" w:hangingChars="302" w:hanging="849"/>
        <w:jc w:val="left"/>
        <w:outlineLvl w:val="0"/>
        <w:rPr>
          <w:b/>
          <w:sz w:val="28"/>
          <w:szCs w:val="28"/>
        </w:rPr>
      </w:pPr>
      <w:bookmarkStart w:id="64" w:name="_Toc488168990"/>
      <w:r w:rsidRPr="008E732F">
        <w:rPr>
          <w:rFonts w:hint="eastAsia"/>
          <w:b/>
          <w:sz w:val="28"/>
          <w:szCs w:val="28"/>
        </w:rPr>
        <w:t>B.3影响因素与</w:t>
      </w:r>
      <w:r w:rsidRPr="008E732F">
        <w:rPr>
          <w:b/>
          <w:sz w:val="28"/>
          <w:szCs w:val="28"/>
        </w:rPr>
        <w:t>审核人天的调整</w:t>
      </w:r>
      <w:bookmarkEnd w:id="64"/>
    </w:p>
    <w:p w:rsidR="00372616" w:rsidRPr="008E732F" w:rsidRDefault="00D5757F" w:rsidP="00372616">
      <w:pPr>
        <w:pStyle w:val="20"/>
        <w:adjustRightInd w:val="0"/>
        <w:snapToGrid w:val="0"/>
        <w:spacing w:line="300" w:lineRule="auto"/>
        <w:jc w:val="left"/>
      </w:pPr>
      <w:r w:rsidRPr="008E732F">
        <w:rPr>
          <w:rFonts w:hint="eastAsia"/>
        </w:rPr>
        <w:t>B.3.1</w:t>
      </w:r>
      <w:r w:rsidR="00042490" w:rsidRPr="008E732F">
        <w:rPr>
          <w:rFonts w:hint="eastAsia"/>
        </w:rPr>
        <w:t>当客户组织申请认证的业务类型较多、车辆的数量与类型较多、行车路况复杂，上表B.2审核人天应予以适当增加进行调整。</w:t>
      </w:r>
      <w:r w:rsidR="00372616" w:rsidRPr="008E732F">
        <w:t>在这种情况下，</w:t>
      </w:r>
      <w:r w:rsidR="00042490" w:rsidRPr="008E732F">
        <w:rPr>
          <w:rFonts w:hint="eastAsia"/>
        </w:rPr>
        <w:t>认证机构应根据组织</w:t>
      </w:r>
      <w:r w:rsidR="00042490" w:rsidRPr="008E732F">
        <w:rPr>
          <w:rFonts w:hint="eastAsia"/>
        </w:rPr>
        <w:lastRenderedPageBreak/>
        <w:t>提供的申请信息，参考表B.3，进行调整，并依此下达审核任务。</w:t>
      </w:r>
      <w:r w:rsidR="00B334F2" w:rsidRPr="008E732F">
        <w:rPr>
          <w:rFonts w:hint="eastAsia"/>
        </w:rPr>
        <w:t>并要求</w:t>
      </w:r>
      <w:r w:rsidR="00042490" w:rsidRPr="008E732F">
        <w:rPr>
          <w:rFonts w:hint="eastAsia"/>
        </w:rPr>
        <w:t>在审核中得到贯彻。</w:t>
      </w:r>
    </w:p>
    <w:p w:rsidR="00372616" w:rsidRPr="008E732F" w:rsidRDefault="00DE0664" w:rsidP="00DE0664">
      <w:pPr>
        <w:pStyle w:val="20"/>
        <w:adjustRightInd w:val="0"/>
        <w:snapToGrid w:val="0"/>
        <w:spacing w:line="300" w:lineRule="auto"/>
        <w:ind w:firstLineChars="0" w:firstLine="0"/>
        <w:jc w:val="center"/>
        <w:rPr>
          <w:rFonts w:ascii="Arial" w:eastAsia="黑体" w:hAnsi="Arial" w:cs="Arial"/>
        </w:rPr>
      </w:pPr>
      <w:r w:rsidRPr="008E732F">
        <w:rPr>
          <w:rFonts w:hint="eastAsia"/>
        </w:rPr>
        <w:t>表 B.2 RTSMS审核人天增加因素</w:t>
      </w:r>
    </w:p>
    <w:tbl>
      <w:tblPr>
        <w:tblW w:w="846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4040"/>
        <w:gridCol w:w="2708"/>
      </w:tblGrid>
      <w:tr w:rsidR="00676A48" w:rsidRPr="008E732F" w:rsidTr="008E732F">
        <w:tc>
          <w:tcPr>
            <w:tcW w:w="5752" w:type="dxa"/>
            <w:gridSpan w:val="2"/>
            <w:shd w:val="clear" w:color="auto" w:fill="F2F2F2" w:themeFill="background1" w:themeFillShade="F2"/>
          </w:tcPr>
          <w:p w:rsidR="00DE0664" w:rsidRPr="008E732F" w:rsidRDefault="00DE0664" w:rsidP="00D5757F">
            <w:pPr>
              <w:pStyle w:val="20"/>
              <w:adjustRightInd w:val="0"/>
              <w:snapToGrid w:val="0"/>
              <w:spacing w:line="300" w:lineRule="auto"/>
              <w:ind w:firstLineChars="0" w:firstLine="0"/>
              <w:jc w:val="center"/>
              <w:rPr>
                <w:b/>
              </w:rPr>
            </w:pPr>
            <w:r w:rsidRPr="008E732F">
              <w:rPr>
                <w:b/>
              </w:rPr>
              <w:t>增加审核人天的因素</w:t>
            </w:r>
          </w:p>
        </w:tc>
        <w:tc>
          <w:tcPr>
            <w:tcW w:w="2708" w:type="dxa"/>
            <w:shd w:val="clear" w:color="auto" w:fill="F2F2F2" w:themeFill="background1" w:themeFillShade="F2"/>
          </w:tcPr>
          <w:p w:rsidR="00DE0664" w:rsidRPr="008E732F" w:rsidRDefault="00DE0664" w:rsidP="00DB1C74">
            <w:pPr>
              <w:pStyle w:val="20"/>
              <w:adjustRightInd w:val="0"/>
              <w:snapToGrid w:val="0"/>
              <w:spacing w:line="300" w:lineRule="auto"/>
              <w:ind w:firstLineChars="0" w:firstLine="0"/>
              <w:jc w:val="center"/>
              <w:rPr>
                <w:b/>
              </w:rPr>
            </w:pPr>
            <w:r w:rsidRPr="008E732F">
              <w:rPr>
                <w:rFonts w:hint="eastAsia"/>
                <w:b/>
              </w:rPr>
              <w:t>增加比例</w:t>
            </w:r>
            <w:r w:rsidR="00D5757F" w:rsidRPr="008E732F">
              <w:rPr>
                <w:rFonts w:hint="eastAsia"/>
                <w:b/>
              </w:rPr>
              <w:t>r</w:t>
            </w:r>
          </w:p>
        </w:tc>
      </w:tr>
      <w:tr w:rsidR="00676A48" w:rsidRPr="008E732F" w:rsidTr="00DB1C74">
        <w:tc>
          <w:tcPr>
            <w:tcW w:w="5752" w:type="dxa"/>
            <w:gridSpan w:val="2"/>
          </w:tcPr>
          <w:p w:rsidR="00DE0664" w:rsidRPr="008E732F" w:rsidRDefault="00DE0664" w:rsidP="00DB1C74">
            <w:pPr>
              <w:pStyle w:val="20"/>
              <w:adjustRightInd w:val="0"/>
              <w:snapToGrid w:val="0"/>
              <w:spacing w:line="300" w:lineRule="auto"/>
              <w:ind w:firstLineChars="0" w:firstLine="0"/>
              <w:jc w:val="left"/>
            </w:pPr>
            <w:r w:rsidRPr="008E732F">
              <w:rPr>
                <w:rFonts w:hint="eastAsia"/>
              </w:rPr>
              <w:t>车辆的数量与类型(如危险品运输车辆占较大比例、车辆数量大于100等)。</w:t>
            </w:r>
          </w:p>
        </w:tc>
        <w:tc>
          <w:tcPr>
            <w:tcW w:w="2708" w:type="dxa"/>
          </w:tcPr>
          <w:p w:rsidR="00DE0664" w:rsidRPr="008E732F" w:rsidRDefault="00DE0664" w:rsidP="00DB1C74">
            <w:pPr>
              <w:pStyle w:val="20"/>
              <w:adjustRightInd w:val="0"/>
              <w:snapToGrid w:val="0"/>
              <w:spacing w:line="300" w:lineRule="auto"/>
              <w:ind w:firstLineChars="0" w:firstLine="0"/>
              <w:jc w:val="center"/>
            </w:pPr>
            <w:r w:rsidRPr="008E732F">
              <w:rPr>
                <w:rFonts w:hint="eastAsia"/>
              </w:rPr>
              <w:t>5~</w:t>
            </w:r>
            <w:r w:rsidRPr="008E732F">
              <w:t>10%</w:t>
            </w:r>
          </w:p>
        </w:tc>
      </w:tr>
      <w:tr w:rsidR="00676A48" w:rsidRPr="008E732F" w:rsidTr="00DB1C74">
        <w:tc>
          <w:tcPr>
            <w:tcW w:w="5752" w:type="dxa"/>
            <w:gridSpan w:val="2"/>
          </w:tcPr>
          <w:p w:rsidR="00DE0664" w:rsidRPr="008E732F" w:rsidRDefault="00DE0664" w:rsidP="00DB1C74">
            <w:pPr>
              <w:pStyle w:val="20"/>
              <w:adjustRightInd w:val="0"/>
              <w:snapToGrid w:val="0"/>
              <w:spacing w:line="300" w:lineRule="auto"/>
              <w:ind w:firstLineChars="0" w:firstLine="0"/>
              <w:jc w:val="left"/>
            </w:pPr>
            <w:r w:rsidRPr="008E732F">
              <w:rPr>
                <w:rFonts w:hint="eastAsia"/>
              </w:rPr>
              <w:t>行车路况复杂（考虑：道路的风险暴露因素、人员密度）行车线路长、</w:t>
            </w:r>
            <w:r w:rsidRPr="008E732F">
              <w:t>范围大（增加</w:t>
            </w:r>
            <w:r w:rsidRPr="008E732F">
              <w:rPr>
                <w:rFonts w:hint="eastAsia"/>
              </w:rPr>
              <w:t>10</w:t>
            </w:r>
            <w:r w:rsidRPr="008E732F">
              <w:t>%）</w:t>
            </w:r>
          </w:p>
        </w:tc>
        <w:tc>
          <w:tcPr>
            <w:tcW w:w="2708" w:type="dxa"/>
          </w:tcPr>
          <w:p w:rsidR="00DE0664" w:rsidRPr="008E732F" w:rsidRDefault="00DE0664" w:rsidP="00DB1C74">
            <w:pPr>
              <w:pStyle w:val="20"/>
              <w:adjustRightInd w:val="0"/>
              <w:snapToGrid w:val="0"/>
              <w:spacing w:line="300" w:lineRule="auto"/>
              <w:ind w:firstLineChars="0" w:firstLine="0"/>
              <w:jc w:val="center"/>
            </w:pPr>
            <w:r w:rsidRPr="008E732F">
              <w:rPr>
                <w:rFonts w:hint="eastAsia"/>
              </w:rPr>
              <w:t>5~</w:t>
            </w:r>
            <w:r w:rsidRPr="008E732F">
              <w:t>10%</w:t>
            </w:r>
          </w:p>
        </w:tc>
      </w:tr>
      <w:tr w:rsidR="00676A48" w:rsidRPr="008E732F" w:rsidTr="00DB1C74">
        <w:trPr>
          <w:trHeight w:val="774"/>
        </w:trPr>
        <w:tc>
          <w:tcPr>
            <w:tcW w:w="1712" w:type="dxa"/>
            <w:vMerge w:val="restart"/>
            <w:vAlign w:val="center"/>
          </w:tcPr>
          <w:p w:rsidR="00DE0664" w:rsidRPr="008E732F" w:rsidRDefault="00DE0664" w:rsidP="00DB1C74">
            <w:pPr>
              <w:pStyle w:val="20"/>
              <w:adjustRightInd w:val="0"/>
              <w:snapToGrid w:val="0"/>
              <w:spacing w:line="300" w:lineRule="auto"/>
              <w:ind w:firstLineChars="0" w:firstLine="0"/>
            </w:pPr>
            <w:r w:rsidRPr="008E732F">
              <w:rPr>
                <w:rFonts w:hint="eastAsia"/>
              </w:rPr>
              <w:t>认证范围数量多</w:t>
            </w:r>
            <w:r w:rsidR="00DB1C74" w:rsidRPr="008E732F">
              <w:rPr>
                <w:rFonts w:hint="eastAsia"/>
              </w:rPr>
              <w:t>、风险大</w:t>
            </w:r>
          </w:p>
        </w:tc>
        <w:tc>
          <w:tcPr>
            <w:tcW w:w="4040" w:type="dxa"/>
            <w:vAlign w:val="center"/>
          </w:tcPr>
          <w:p w:rsidR="00DE0664" w:rsidRPr="008E732F" w:rsidRDefault="00DE0664" w:rsidP="00DB1C74">
            <w:pPr>
              <w:pStyle w:val="20"/>
              <w:adjustRightInd w:val="0"/>
              <w:snapToGrid w:val="0"/>
              <w:spacing w:line="300" w:lineRule="auto"/>
              <w:ind w:firstLineChars="0" w:firstLine="0"/>
            </w:pPr>
            <w:r w:rsidRPr="008E732F">
              <w:rPr>
                <w:rFonts w:hint="eastAsia"/>
              </w:rPr>
              <w:t>多于3个中类活动的数量</w:t>
            </w:r>
          </w:p>
        </w:tc>
        <w:tc>
          <w:tcPr>
            <w:tcW w:w="2708" w:type="dxa"/>
            <w:vAlign w:val="center"/>
          </w:tcPr>
          <w:p w:rsidR="00DE0664" w:rsidRPr="008E732F" w:rsidRDefault="00DE0664" w:rsidP="00DB1C74">
            <w:pPr>
              <w:pStyle w:val="20"/>
              <w:adjustRightInd w:val="0"/>
              <w:snapToGrid w:val="0"/>
              <w:spacing w:line="300" w:lineRule="auto"/>
              <w:ind w:firstLineChars="0" w:firstLine="0"/>
              <w:jc w:val="center"/>
            </w:pPr>
            <w:r w:rsidRPr="008E732F">
              <w:rPr>
                <w:rFonts w:hint="eastAsia"/>
              </w:rPr>
              <w:t>5~</w:t>
            </w:r>
            <w:r w:rsidRPr="008E732F">
              <w:t>10%</w:t>
            </w:r>
          </w:p>
        </w:tc>
      </w:tr>
      <w:tr w:rsidR="00676A48" w:rsidRPr="008E732F" w:rsidTr="00DB1C74">
        <w:trPr>
          <w:trHeight w:val="924"/>
        </w:trPr>
        <w:tc>
          <w:tcPr>
            <w:tcW w:w="1712" w:type="dxa"/>
            <w:vMerge/>
          </w:tcPr>
          <w:p w:rsidR="00DE0664" w:rsidRPr="008E732F" w:rsidRDefault="00DE0664" w:rsidP="00DB1C74">
            <w:pPr>
              <w:pStyle w:val="20"/>
              <w:adjustRightInd w:val="0"/>
              <w:snapToGrid w:val="0"/>
              <w:spacing w:line="300" w:lineRule="auto"/>
              <w:ind w:firstLineChars="0" w:firstLine="0"/>
              <w:jc w:val="left"/>
            </w:pPr>
          </w:p>
        </w:tc>
        <w:tc>
          <w:tcPr>
            <w:tcW w:w="4040" w:type="dxa"/>
            <w:vAlign w:val="center"/>
          </w:tcPr>
          <w:p w:rsidR="00DE0664" w:rsidRPr="008E732F" w:rsidRDefault="00DE0664" w:rsidP="00DB1C74">
            <w:pPr>
              <w:pStyle w:val="20"/>
              <w:adjustRightInd w:val="0"/>
              <w:snapToGrid w:val="0"/>
              <w:spacing w:line="300" w:lineRule="auto"/>
              <w:ind w:firstLineChars="0" w:firstLine="0"/>
            </w:pPr>
            <w:r w:rsidRPr="008E732F">
              <w:rPr>
                <w:rFonts w:hint="eastAsia"/>
              </w:rPr>
              <w:t>高风险中类数量多，有2个（含2个）以上高风险中类活动</w:t>
            </w:r>
          </w:p>
        </w:tc>
        <w:tc>
          <w:tcPr>
            <w:tcW w:w="2708" w:type="dxa"/>
            <w:vAlign w:val="center"/>
          </w:tcPr>
          <w:p w:rsidR="00DE0664" w:rsidRPr="008E732F" w:rsidRDefault="00DE0664" w:rsidP="00DB1C74">
            <w:pPr>
              <w:pStyle w:val="20"/>
              <w:adjustRightInd w:val="0"/>
              <w:snapToGrid w:val="0"/>
              <w:spacing w:line="300" w:lineRule="auto"/>
              <w:ind w:firstLineChars="0" w:firstLine="0"/>
              <w:jc w:val="center"/>
            </w:pPr>
            <w:r w:rsidRPr="008E732F">
              <w:rPr>
                <w:rFonts w:hint="eastAsia"/>
              </w:rPr>
              <w:t>5~20%</w:t>
            </w:r>
          </w:p>
        </w:tc>
      </w:tr>
      <w:tr w:rsidR="00676A48" w:rsidRPr="008E732F" w:rsidTr="00DB1C74">
        <w:tc>
          <w:tcPr>
            <w:tcW w:w="5752" w:type="dxa"/>
            <w:gridSpan w:val="2"/>
          </w:tcPr>
          <w:p w:rsidR="00DE0664" w:rsidRPr="008E732F" w:rsidRDefault="00DE0664" w:rsidP="00DB1C74">
            <w:pPr>
              <w:pStyle w:val="20"/>
              <w:adjustRightInd w:val="0"/>
              <w:snapToGrid w:val="0"/>
              <w:spacing w:line="300" w:lineRule="auto"/>
              <w:ind w:firstLineChars="0" w:firstLine="0"/>
              <w:jc w:val="left"/>
            </w:pPr>
            <w:r w:rsidRPr="008E732F">
              <w:rPr>
                <w:rFonts w:hint="eastAsia"/>
              </w:rPr>
              <w:t>其它因素（如</w:t>
            </w:r>
            <w:r w:rsidRPr="008E732F">
              <w:t>员工使用多种的语言</w:t>
            </w:r>
            <w:r w:rsidRPr="008E732F">
              <w:rPr>
                <w:rFonts w:hint="eastAsia"/>
              </w:rPr>
              <w:t xml:space="preserve">, </w:t>
            </w:r>
            <w:r w:rsidRPr="008E732F">
              <w:t>需要配备翻译）</w:t>
            </w:r>
          </w:p>
        </w:tc>
        <w:tc>
          <w:tcPr>
            <w:tcW w:w="2708" w:type="dxa"/>
          </w:tcPr>
          <w:p w:rsidR="00DE0664" w:rsidRPr="008E732F" w:rsidRDefault="00DB1C74" w:rsidP="00DB1C74">
            <w:pPr>
              <w:pStyle w:val="20"/>
              <w:adjustRightInd w:val="0"/>
              <w:snapToGrid w:val="0"/>
              <w:spacing w:line="300" w:lineRule="auto"/>
              <w:ind w:firstLineChars="0" w:firstLine="0"/>
              <w:jc w:val="center"/>
            </w:pPr>
            <w:r w:rsidRPr="008E732F">
              <w:rPr>
                <w:rFonts w:hint="eastAsia"/>
              </w:rPr>
              <w:t>5~</w:t>
            </w:r>
            <w:r w:rsidRPr="008E732F">
              <w:t>10%</w:t>
            </w:r>
          </w:p>
        </w:tc>
      </w:tr>
    </w:tbl>
    <w:p w:rsidR="00D5757F" w:rsidRPr="008E732F" w:rsidRDefault="00D5757F" w:rsidP="00D5757F">
      <w:pPr>
        <w:pStyle w:val="20"/>
        <w:adjustRightInd w:val="0"/>
        <w:snapToGrid w:val="0"/>
        <w:spacing w:line="300" w:lineRule="auto"/>
        <w:jc w:val="left"/>
      </w:pPr>
      <w:r w:rsidRPr="008E732F">
        <w:rPr>
          <w:rFonts w:hint="eastAsia"/>
        </w:rPr>
        <w:t xml:space="preserve">B.3.2 </w:t>
      </w:r>
      <w:r w:rsidR="00F81BD7" w:rsidRPr="008E732F">
        <w:rPr>
          <w:rFonts w:hint="eastAsia"/>
        </w:rPr>
        <w:t>初次认证</w:t>
      </w:r>
      <w:r w:rsidRPr="008E732F">
        <w:rPr>
          <w:rFonts w:hint="eastAsia"/>
        </w:rPr>
        <w:t>审核人天计算公式： 审核人天 = 最低审核人天(d）*（1+r）</w:t>
      </w:r>
    </w:p>
    <w:p w:rsidR="00372616" w:rsidRPr="008E732F" w:rsidRDefault="00D5757F" w:rsidP="00D5757F">
      <w:pPr>
        <w:pStyle w:val="20"/>
        <w:adjustRightInd w:val="0"/>
        <w:snapToGrid w:val="0"/>
        <w:spacing w:line="300" w:lineRule="auto"/>
        <w:ind w:left="849" w:hangingChars="302" w:hanging="849"/>
        <w:jc w:val="left"/>
        <w:outlineLvl w:val="0"/>
        <w:rPr>
          <w:b/>
          <w:sz w:val="28"/>
          <w:szCs w:val="28"/>
        </w:rPr>
      </w:pPr>
      <w:bookmarkStart w:id="65" w:name="_Toc488168991"/>
      <w:r w:rsidRPr="008E732F">
        <w:rPr>
          <w:rFonts w:hint="eastAsia"/>
          <w:b/>
          <w:sz w:val="28"/>
          <w:szCs w:val="28"/>
        </w:rPr>
        <w:t>B.4</w:t>
      </w:r>
      <w:r w:rsidR="00F81BD7" w:rsidRPr="008E732F">
        <w:rPr>
          <w:rFonts w:hint="eastAsia"/>
          <w:b/>
          <w:sz w:val="28"/>
          <w:szCs w:val="28"/>
        </w:rPr>
        <w:t>审核时间的分配与相关要求</w:t>
      </w:r>
      <w:bookmarkEnd w:id="65"/>
    </w:p>
    <w:p w:rsidR="0027000F" w:rsidRPr="008E732F" w:rsidRDefault="0027000F" w:rsidP="0027000F">
      <w:pPr>
        <w:pStyle w:val="20"/>
        <w:adjustRightInd w:val="0"/>
        <w:snapToGrid w:val="0"/>
        <w:spacing w:line="300" w:lineRule="auto"/>
        <w:ind w:firstLineChars="0" w:firstLine="0"/>
        <w:jc w:val="left"/>
      </w:pPr>
      <w:r w:rsidRPr="008E732F">
        <w:rPr>
          <w:rFonts w:hint="eastAsia"/>
        </w:rPr>
        <w:t>B.4.1</w:t>
      </w:r>
      <w:r w:rsidR="00F81BD7" w:rsidRPr="008E732F">
        <w:rPr>
          <w:rFonts w:hint="eastAsia"/>
        </w:rPr>
        <w:t>认证机构应根据上述结果确定初次认证审核人天</w:t>
      </w:r>
      <w:r w:rsidRPr="008E732F">
        <w:rPr>
          <w:rFonts w:hint="eastAsia"/>
        </w:rPr>
        <w:t>。</w:t>
      </w:r>
      <w:r w:rsidR="00F81BD7" w:rsidRPr="008E732F">
        <w:t xml:space="preserve"> 一个“审核人天”通常指一个完整的8小时工作时间（可根据当地交通，午餐休息以及工作时</w:t>
      </w:r>
      <w:r w:rsidRPr="008E732F">
        <w:t>间的法规对审核时间进行适用各地的调整，以达到相同的审核小时数）</w:t>
      </w:r>
      <w:r w:rsidRPr="008E732F">
        <w:rPr>
          <w:rFonts w:hint="eastAsia"/>
        </w:rPr>
        <w:t>,认证机构</w:t>
      </w:r>
      <w:r w:rsidRPr="008E732F">
        <w:t>不应通过增加每个工作日的工作小时数来减少审核人天数。</w:t>
      </w:r>
    </w:p>
    <w:p w:rsidR="00F81BD7" w:rsidRPr="008E732F" w:rsidRDefault="0027000F" w:rsidP="0027000F">
      <w:pPr>
        <w:pStyle w:val="20"/>
        <w:adjustRightInd w:val="0"/>
        <w:snapToGrid w:val="0"/>
        <w:spacing w:line="300" w:lineRule="auto"/>
        <w:ind w:firstLineChars="0" w:firstLine="0"/>
        <w:jc w:val="left"/>
      </w:pPr>
      <w:r w:rsidRPr="008E732F">
        <w:rPr>
          <w:rFonts w:hint="eastAsia"/>
        </w:rPr>
        <w:t>B.4.2</w:t>
      </w:r>
      <w:r w:rsidR="00F81BD7" w:rsidRPr="008E732F">
        <w:t>对于所有的审核活动，审核时间允许分</w:t>
      </w:r>
      <w:r w:rsidRPr="008E732F">
        <w:t>配于审核策划、审核准备和报告编制。该时间可以是现场的或非现场的</w:t>
      </w:r>
      <w:r w:rsidRPr="008E732F">
        <w:rPr>
          <w:rFonts w:hint="eastAsia"/>
        </w:rPr>
        <w:t>,但</w:t>
      </w:r>
      <w:r w:rsidR="00F81BD7" w:rsidRPr="008E732F">
        <w:t>可允许的</w:t>
      </w:r>
      <w:r w:rsidRPr="008E732F">
        <w:rPr>
          <w:rFonts w:hint="eastAsia"/>
        </w:rPr>
        <w:t>非现场审核时间</w:t>
      </w:r>
      <w:r w:rsidR="00F81BD7" w:rsidRPr="008E732F">
        <w:t>最大分配值是20%。</w:t>
      </w:r>
    </w:p>
    <w:p w:rsidR="00F81BD7" w:rsidRPr="008E732F" w:rsidRDefault="0027000F" w:rsidP="0027000F">
      <w:pPr>
        <w:pStyle w:val="20"/>
        <w:adjustRightInd w:val="0"/>
        <w:snapToGrid w:val="0"/>
        <w:spacing w:line="300" w:lineRule="auto"/>
        <w:ind w:firstLineChars="0" w:firstLine="0"/>
        <w:jc w:val="left"/>
      </w:pPr>
      <w:r w:rsidRPr="008E732F">
        <w:rPr>
          <w:rFonts w:hint="eastAsia"/>
        </w:rPr>
        <w:t>B.4.3</w:t>
      </w:r>
      <w:r w:rsidR="008850E8" w:rsidRPr="008E732F">
        <w:rPr>
          <w:rFonts w:hint="eastAsia"/>
        </w:rPr>
        <w:t>认证机构不得以实施了</w:t>
      </w:r>
      <w:r w:rsidRPr="008E732F">
        <w:t>预</w:t>
      </w:r>
      <w:r w:rsidRPr="008E732F">
        <w:rPr>
          <w:rFonts w:hint="eastAsia"/>
        </w:rPr>
        <w:t>访问</w:t>
      </w:r>
      <w:r w:rsidRPr="008E732F">
        <w:t>活动</w:t>
      </w:r>
      <w:r w:rsidR="008850E8" w:rsidRPr="008E732F">
        <w:rPr>
          <w:rFonts w:hint="eastAsia"/>
        </w:rPr>
        <w:t>减少初次认证的审核时间。</w:t>
      </w:r>
    </w:p>
    <w:p w:rsidR="0027000F" w:rsidRPr="008E732F" w:rsidRDefault="0027000F" w:rsidP="0027000F">
      <w:pPr>
        <w:pStyle w:val="20"/>
        <w:adjustRightInd w:val="0"/>
        <w:snapToGrid w:val="0"/>
        <w:spacing w:line="300" w:lineRule="auto"/>
        <w:ind w:firstLineChars="0" w:firstLine="0"/>
        <w:jc w:val="left"/>
      </w:pPr>
      <w:r w:rsidRPr="008E732F">
        <w:rPr>
          <w:rFonts w:hint="eastAsia"/>
        </w:rPr>
        <w:t>B.4.4初</w:t>
      </w:r>
      <w:r w:rsidR="00F81BD7" w:rsidRPr="008E732F">
        <w:t>次认证审核，第一阶段审核</w:t>
      </w:r>
      <w:r w:rsidRPr="008E732F">
        <w:rPr>
          <w:rFonts w:hint="eastAsia"/>
        </w:rPr>
        <w:t>宜进行</w:t>
      </w:r>
      <w:r w:rsidRPr="008E732F">
        <w:t>现场审核。</w:t>
      </w:r>
      <w:r w:rsidRPr="008E732F">
        <w:rPr>
          <w:rFonts w:hint="eastAsia"/>
        </w:rPr>
        <w:t>认证机构应对一阶段审核</w:t>
      </w:r>
      <w:r w:rsidR="00F81BD7" w:rsidRPr="008E732F">
        <w:t>人天</w:t>
      </w:r>
      <w:r w:rsidRPr="008E732F">
        <w:rPr>
          <w:rFonts w:hint="eastAsia"/>
        </w:rPr>
        <w:t>的分配</w:t>
      </w:r>
      <w:proofErr w:type="gramStart"/>
      <w:r w:rsidRPr="008E732F">
        <w:rPr>
          <w:rFonts w:hint="eastAsia"/>
        </w:rPr>
        <w:t>作出</w:t>
      </w:r>
      <w:proofErr w:type="gramEnd"/>
      <w:r w:rsidRPr="008E732F">
        <w:rPr>
          <w:rFonts w:hint="eastAsia"/>
        </w:rPr>
        <w:t>规定，其规定的最大比例</w:t>
      </w:r>
      <w:r w:rsidR="00F81BD7" w:rsidRPr="008E732F">
        <w:t>不应超过</w:t>
      </w:r>
      <w:proofErr w:type="gramStart"/>
      <w:r w:rsidR="00F81BD7" w:rsidRPr="008E732F">
        <w:t>审核总人天</w:t>
      </w:r>
      <w:proofErr w:type="gramEnd"/>
      <w:r w:rsidR="00F81BD7" w:rsidRPr="008E732F">
        <w:t>的</w:t>
      </w:r>
      <w:r w:rsidRPr="008E732F">
        <w:rPr>
          <w:rFonts w:hint="eastAsia"/>
        </w:rPr>
        <w:t>35</w:t>
      </w:r>
      <w:r w:rsidR="00F81BD7" w:rsidRPr="008E732F">
        <w:t>%</w:t>
      </w:r>
      <w:r w:rsidRPr="008E732F">
        <w:rPr>
          <w:rFonts w:hint="eastAsia"/>
        </w:rPr>
        <w:t>。</w:t>
      </w:r>
      <w:r w:rsidRPr="008E732F">
        <w:t>文件审查作为一阶段审核不可分割的一部分内容，应包含在上述审核人天内。</w:t>
      </w:r>
    </w:p>
    <w:p w:rsidR="006F5D17" w:rsidRPr="008E732F" w:rsidRDefault="006F5D17" w:rsidP="006F5D17">
      <w:pPr>
        <w:pStyle w:val="20"/>
        <w:adjustRightInd w:val="0"/>
        <w:snapToGrid w:val="0"/>
        <w:spacing w:line="300" w:lineRule="auto"/>
        <w:ind w:firstLineChars="0" w:firstLine="0"/>
        <w:jc w:val="left"/>
        <w:rPr>
          <w:rFonts w:cs="Arial"/>
        </w:rPr>
      </w:pPr>
      <w:r w:rsidRPr="008E732F">
        <w:rPr>
          <w:rFonts w:hint="eastAsia"/>
        </w:rPr>
        <w:t>B.4.5</w:t>
      </w:r>
      <w:r w:rsidRPr="008E732F">
        <w:rPr>
          <w:rFonts w:cs="Arial" w:hint="eastAsia"/>
        </w:rPr>
        <w:t>监督审核人天应以初</w:t>
      </w:r>
      <w:r w:rsidR="00F81BD7" w:rsidRPr="008E732F">
        <w:rPr>
          <w:rFonts w:cs="Arial" w:hint="eastAsia"/>
        </w:rPr>
        <w:t>次认证审核(一阶段+二阶段)</w:t>
      </w:r>
      <w:r w:rsidRPr="008E732F">
        <w:rPr>
          <w:rFonts w:cs="Arial" w:hint="eastAsia"/>
        </w:rPr>
        <w:t>花费的时间成比例，每次</w:t>
      </w:r>
      <w:r w:rsidR="00F81BD7" w:rsidRPr="008E732F">
        <w:rPr>
          <w:rFonts w:cs="Arial" w:hint="eastAsia"/>
        </w:rPr>
        <w:t>监督</w:t>
      </w:r>
      <w:proofErr w:type="gramStart"/>
      <w:r w:rsidR="00F81BD7" w:rsidRPr="008E732F">
        <w:rPr>
          <w:rFonts w:cs="Arial" w:hint="eastAsia"/>
        </w:rPr>
        <w:t>审核总</w:t>
      </w:r>
      <w:proofErr w:type="gramEnd"/>
      <w:r w:rsidR="00F81BD7" w:rsidRPr="008E732F">
        <w:rPr>
          <w:rFonts w:cs="Arial" w:hint="eastAsia"/>
        </w:rPr>
        <w:t>的人天</w:t>
      </w:r>
      <w:r w:rsidRPr="008E732F">
        <w:rPr>
          <w:rFonts w:cs="Arial" w:hint="eastAsia"/>
        </w:rPr>
        <w:t>通常</w:t>
      </w:r>
      <w:r w:rsidR="00F81BD7" w:rsidRPr="008E732F">
        <w:rPr>
          <w:rFonts w:cs="Arial" w:hint="eastAsia"/>
        </w:rPr>
        <w:t>是首次认证审核人天的</w:t>
      </w:r>
      <w:r w:rsidR="00F81BD7" w:rsidRPr="008E732F">
        <w:rPr>
          <w:rFonts w:cs="Arial"/>
        </w:rPr>
        <w:t>1/3</w:t>
      </w:r>
      <w:r w:rsidR="00F81BD7" w:rsidRPr="008E732F">
        <w:rPr>
          <w:rFonts w:cs="Arial" w:hint="eastAsia"/>
        </w:rPr>
        <w:t>。</w:t>
      </w:r>
      <w:r w:rsidRPr="008E732F">
        <w:rPr>
          <w:rFonts w:cs="Arial" w:hint="eastAsia"/>
        </w:rPr>
        <w:t>组织加权有效人数变更，认证机构</w:t>
      </w:r>
      <w:proofErr w:type="gramStart"/>
      <w:r w:rsidRPr="008E732F">
        <w:rPr>
          <w:rFonts w:cs="Arial" w:hint="eastAsia"/>
        </w:rPr>
        <w:t>宜相应</w:t>
      </w:r>
      <w:proofErr w:type="gramEnd"/>
      <w:r w:rsidRPr="008E732F">
        <w:rPr>
          <w:rFonts w:cs="Arial" w:hint="eastAsia"/>
        </w:rPr>
        <w:t>调整审核人日。</w:t>
      </w:r>
    </w:p>
    <w:p w:rsidR="00F81BD7" w:rsidRPr="008E732F" w:rsidRDefault="006F5D17" w:rsidP="006F5D17">
      <w:pPr>
        <w:pStyle w:val="20"/>
        <w:adjustRightInd w:val="0"/>
        <w:snapToGrid w:val="0"/>
        <w:spacing w:line="300" w:lineRule="auto"/>
        <w:ind w:firstLineChars="0" w:firstLine="0"/>
        <w:jc w:val="left"/>
        <w:rPr>
          <w:rFonts w:cs="Arial"/>
        </w:rPr>
      </w:pPr>
      <w:r w:rsidRPr="008E732F">
        <w:rPr>
          <w:rFonts w:cs="Arial" w:hint="eastAsia"/>
        </w:rPr>
        <w:t>B.4.6再认证</w:t>
      </w:r>
      <w:r w:rsidR="00F81BD7" w:rsidRPr="008E732F">
        <w:rPr>
          <w:rFonts w:cs="Arial" w:hint="eastAsia"/>
        </w:rPr>
        <w:t>的人天应根据客户</w:t>
      </w:r>
      <w:r w:rsidRPr="008E732F">
        <w:rPr>
          <w:rFonts w:cs="Arial" w:hint="eastAsia"/>
        </w:rPr>
        <w:t>的</w:t>
      </w:r>
      <w:r w:rsidR="00F81BD7" w:rsidRPr="008E732F">
        <w:rPr>
          <w:rFonts w:cs="Arial" w:hint="eastAsia"/>
        </w:rPr>
        <w:t>信息进行</w:t>
      </w:r>
      <w:r w:rsidRPr="008E732F">
        <w:rPr>
          <w:rFonts w:cs="Arial" w:hint="eastAsia"/>
        </w:rPr>
        <w:t>重新</w:t>
      </w:r>
      <w:r w:rsidR="00F81BD7" w:rsidRPr="008E732F">
        <w:rPr>
          <w:rFonts w:cs="Arial" w:hint="eastAsia"/>
        </w:rPr>
        <w:t>计算</w:t>
      </w:r>
      <w:r w:rsidRPr="008E732F">
        <w:rPr>
          <w:rFonts w:cs="Arial" w:hint="eastAsia"/>
        </w:rPr>
        <w:t>或复核，加权有效人数及表B.2未有实质性变化的，按照初次认证</w:t>
      </w:r>
      <w:proofErr w:type="gramStart"/>
      <w:r w:rsidR="00F81BD7" w:rsidRPr="008E732F">
        <w:rPr>
          <w:rFonts w:cs="Arial" w:hint="eastAsia"/>
        </w:rPr>
        <w:t>审核总人天</w:t>
      </w:r>
      <w:proofErr w:type="gramEnd"/>
      <w:r w:rsidR="00F81BD7" w:rsidRPr="008E732F">
        <w:rPr>
          <w:rFonts w:cs="Arial" w:hint="eastAsia"/>
        </w:rPr>
        <w:t>的2/3</w:t>
      </w:r>
      <w:r w:rsidRPr="008E732F">
        <w:rPr>
          <w:rFonts w:cs="Arial" w:hint="eastAsia"/>
        </w:rPr>
        <w:t>时间计算</w:t>
      </w:r>
      <w:r w:rsidR="00F81BD7" w:rsidRPr="008E732F">
        <w:rPr>
          <w:rFonts w:cs="Arial" w:hint="eastAsia"/>
        </w:rPr>
        <w:t>。</w:t>
      </w:r>
    </w:p>
    <w:p w:rsidR="00D50944" w:rsidRPr="008E732F" w:rsidRDefault="008850E8" w:rsidP="008850E8">
      <w:pPr>
        <w:pStyle w:val="20"/>
        <w:adjustRightInd w:val="0"/>
        <w:snapToGrid w:val="0"/>
        <w:spacing w:line="300" w:lineRule="auto"/>
        <w:ind w:firstLineChars="0" w:firstLine="0"/>
      </w:pPr>
      <w:r w:rsidRPr="008E732F">
        <w:rPr>
          <w:rFonts w:cs="Arial" w:hint="eastAsia"/>
        </w:rPr>
        <w:t>B.4.7</w:t>
      </w:r>
      <w:r w:rsidR="00D50944" w:rsidRPr="008E732F">
        <w:rPr>
          <w:rFonts w:hint="eastAsia"/>
        </w:rPr>
        <w:t>确定审核时间时，不应计入实习审核员或技术专家的工作时间。</w:t>
      </w:r>
    </w:p>
    <w:p w:rsidR="00D50944" w:rsidRPr="008E732F" w:rsidRDefault="008850E8" w:rsidP="008850E8">
      <w:pPr>
        <w:pStyle w:val="20"/>
        <w:adjustRightInd w:val="0"/>
        <w:snapToGrid w:val="0"/>
        <w:spacing w:line="300" w:lineRule="auto"/>
        <w:ind w:firstLineChars="0" w:firstLine="0"/>
      </w:pPr>
      <w:r w:rsidRPr="008E732F">
        <w:rPr>
          <w:rFonts w:cs="Arial" w:hint="eastAsia"/>
        </w:rPr>
        <w:t>B.4.8总的审核时间确定后，涉及RTS过程一致的多场所，认证机构可依据</w:t>
      </w:r>
      <w:r w:rsidR="00D50944" w:rsidRPr="008E732F">
        <w:t>CNAS-CC11</w:t>
      </w:r>
      <w:r w:rsidRPr="008E732F">
        <w:rPr>
          <w:rFonts w:hint="eastAsia"/>
        </w:rPr>
        <w:t>的规定，对</w:t>
      </w:r>
      <w:r w:rsidR="00F11514" w:rsidRPr="008E732F">
        <w:rPr>
          <w:rFonts w:hint="eastAsia"/>
        </w:rPr>
        <w:t>规定</w:t>
      </w:r>
      <w:r w:rsidRPr="008E732F">
        <w:rPr>
          <w:rFonts w:hint="eastAsia"/>
        </w:rPr>
        <w:t>多场所</w:t>
      </w:r>
      <w:r w:rsidR="00F11514" w:rsidRPr="008E732F">
        <w:rPr>
          <w:rFonts w:hint="eastAsia"/>
        </w:rPr>
        <w:t>或临时场所</w:t>
      </w:r>
      <w:proofErr w:type="gramStart"/>
      <w:r w:rsidR="00F11514" w:rsidRPr="008E732F">
        <w:rPr>
          <w:rFonts w:hint="eastAsia"/>
        </w:rPr>
        <w:t>长</w:t>
      </w:r>
      <w:r w:rsidRPr="008E732F">
        <w:rPr>
          <w:rFonts w:hint="eastAsia"/>
        </w:rPr>
        <w:t>实施</w:t>
      </w:r>
      <w:proofErr w:type="gramEnd"/>
      <w:r w:rsidRPr="008E732F">
        <w:rPr>
          <w:rFonts w:hint="eastAsia"/>
        </w:rPr>
        <w:t>抽样，并合理分配审核时间，但不得减少总审核时间</w:t>
      </w:r>
      <w:r w:rsidR="00F11514" w:rsidRPr="008E732F">
        <w:rPr>
          <w:rFonts w:hint="eastAsia"/>
        </w:rPr>
        <w:t>，并应达到审核目的要求。</w:t>
      </w:r>
    </w:p>
    <w:p w:rsidR="00F11514" w:rsidRPr="008E732F" w:rsidRDefault="00F11514" w:rsidP="00CB1843">
      <w:pPr>
        <w:pStyle w:val="20"/>
        <w:adjustRightInd w:val="0"/>
        <w:snapToGrid w:val="0"/>
        <w:spacing w:line="300" w:lineRule="auto"/>
        <w:ind w:firstLine="420"/>
        <w:rPr>
          <w:sz w:val="21"/>
          <w:szCs w:val="21"/>
        </w:rPr>
      </w:pPr>
      <w:r w:rsidRPr="008E732F">
        <w:rPr>
          <w:rFonts w:hint="eastAsia"/>
          <w:sz w:val="21"/>
          <w:szCs w:val="21"/>
        </w:rPr>
        <w:t>注1.</w:t>
      </w:r>
      <w:r w:rsidRPr="008E732F">
        <w:rPr>
          <w:sz w:val="21"/>
          <w:szCs w:val="21"/>
        </w:rPr>
        <w:t xml:space="preserve"> </w:t>
      </w:r>
      <w:r w:rsidRPr="008E732F">
        <w:rPr>
          <w:rFonts w:hint="eastAsia"/>
          <w:sz w:val="21"/>
          <w:szCs w:val="21"/>
        </w:rPr>
        <w:t>如果认证申请方或获证客户在临时场所提供其产品（包括服务），</w:t>
      </w:r>
      <w:r w:rsidR="00CB1843" w:rsidRPr="008E732F">
        <w:rPr>
          <w:rFonts w:hint="eastAsia"/>
          <w:sz w:val="21"/>
          <w:szCs w:val="21"/>
        </w:rPr>
        <w:t>如：道路交通安全风险</w:t>
      </w:r>
      <w:r w:rsidR="00CB1843" w:rsidRPr="008E732F">
        <w:rPr>
          <w:rFonts w:hint="eastAsia"/>
          <w:sz w:val="21"/>
          <w:szCs w:val="21"/>
        </w:rPr>
        <w:lastRenderedPageBreak/>
        <w:t>管理现场、车辆停放、货物装卸、乘客、人员与运输工具交叉密集现场，或较小的服务</w:t>
      </w:r>
      <w:r w:rsidR="00CB1843" w:rsidRPr="008E732F">
        <w:rPr>
          <w:sz w:val="21"/>
          <w:szCs w:val="21"/>
        </w:rPr>
        <w:t>/</w:t>
      </w:r>
      <w:r w:rsidR="00CB1843" w:rsidRPr="008E732F">
        <w:rPr>
          <w:rFonts w:hint="eastAsia"/>
          <w:sz w:val="21"/>
          <w:szCs w:val="21"/>
        </w:rPr>
        <w:t>维修</w:t>
      </w:r>
      <w:r w:rsidR="00CB1843" w:rsidRPr="008E732F">
        <w:rPr>
          <w:sz w:val="21"/>
          <w:szCs w:val="21"/>
        </w:rPr>
        <w:t>/</w:t>
      </w:r>
      <w:r w:rsidR="00CB1843" w:rsidRPr="008E732F">
        <w:rPr>
          <w:rFonts w:hint="eastAsia"/>
          <w:sz w:val="21"/>
          <w:szCs w:val="21"/>
        </w:rPr>
        <w:t>检测现场，</w:t>
      </w:r>
      <w:r w:rsidRPr="008E732F">
        <w:rPr>
          <w:rFonts w:hint="eastAsia"/>
          <w:sz w:val="21"/>
          <w:szCs w:val="21"/>
        </w:rPr>
        <w:t>该</w:t>
      </w:r>
      <w:r w:rsidR="00CB1843" w:rsidRPr="008E732F">
        <w:rPr>
          <w:rFonts w:hint="eastAsia"/>
          <w:sz w:val="21"/>
          <w:szCs w:val="21"/>
        </w:rPr>
        <w:t>类</w:t>
      </w:r>
      <w:r w:rsidRPr="008E732F">
        <w:rPr>
          <w:rFonts w:hint="eastAsia"/>
          <w:sz w:val="21"/>
          <w:szCs w:val="21"/>
        </w:rPr>
        <w:t>临时场所</w:t>
      </w:r>
      <w:r w:rsidR="00CB1843" w:rsidRPr="008E732F">
        <w:rPr>
          <w:rFonts w:hint="eastAsia"/>
          <w:sz w:val="21"/>
          <w:szCs w:val="21"/>
        </w:rPr>
        <w:t>的审核应被合理分配审核时间。</w:t>
      </w:r>
    </w:p>
    <w:p w:rsidR="004836AF" w:rsidRPr="008E732F" w:rsidRDefault="008850E8" w:rsidP="008850E8">
      <w:pPr>
        <w:pStyle w:val="20"/>
        <w:adjustRightInd w:val="0"/>
        <w:snapToGrid w:val="0"/>
        <w:spacing w:line="300" w:lineRule="auto"/>
        <w:ind w:firstLineChars="0" w:firstLine="0"/>
      </w:pPr>
      <w:r w:rsidRPr="008E732F">
        <w:rPr>
          <w:rFonts w:cs="Arial" w:hint="eastAsia"/>
        </w:rPr>
        <w:t>B.4.9</w:t>
      </w:r>
      <w:r w:rsidR="00D50944" w:rsidRPr="008E732F">
        <w:rPr>
          <w:rFonts w:hint="eastAsia"/>
        </w:rPr>
        <w:t>认证审核时间可以包括使用远程审核方法的时间，例如基于网络的交互式协作，网络会议，电视电话会议和（或）通过电子化方式验证客户的过程。这些活动应在审核计划中得到标识，并可以考虑将用于这些活动的时间计入总的现场审核时间。在认证机构策划的审核中，如果远程审核活动占所策划的现场审核时间</w:t>
      </w:r>
      <w:r w:rsidR="00D50944" w:rsidRPr="008E732F">
        <w:t>30</w:t>
      </w:r>
      <w:r w:rsidR="00D50944" w:rsidRPr="008E732F">
        <w:rPr>
          <w:rFonts w:hint="eastAsia"/>
        </w:rPr>
        <w:t>％以上，认证机构应使审核计划有合理的理由，并记录这些理由</w:t>
      </w:r>
      <w:r w:rsidR="004836AF" w:rsidRPr="008E732F">
        <w:rPr>
          <w:rFonts w:hint="eastAsia"/>
        </w:rPr>
        <w:t>。</w:t>
      </w:r>
    </w:p>
    <w:p w:rsidR="00D50944" w:rsidRPr="008E732F" w:rsidRDefault="00D50944" w:rsidP="00CB1843">
      <w:pPr>
        <w:pStyle w:val="20"/>
        <w:adjustRightInd w:val="0"/>
        <w:snapToGrid w:val="0"/>
        <w:spacing w:line="300" w:lineRule="auto"/>
        <w:ind w:firstLine="420"/>
        <w:rPr>
          <w:sz w:val="21"/>
          <w:szCs w:val="21"/>
        </w:rPr>
      </w:pPr>
      <w:r w:rsidRPr="008E732F">
        <w:rPr>
          <w:rFonts w:hint="eastAsia"/>
          <w:sz w:val="21"/>
          <w:szCs w:val="21"/>
        </w:rPr>
        <w:t>注</w:t>
      </w:r>
      <w:r w:rsidRPr="008E732F">
        <w:rPr>
          <w:sz w:val="21"/>
          <w:szCs w:val="21"/>
        </w:rPr>
        <w:t>1.</w:t>
      </w:r>
      <w:r w:rsidR="004836AF" w:rsidRPr="008E732F">
        <w:rPr>
          <w:rFonts w:hint="eastAsia"/>
          <w:sz w:val="21"/>
          <w:szCs w:val="21"/>
        </w:rPr>
        <w:t>在组织的现场</w:t>
      </w:r>
      <w:r w:rsidRPr="008E732F">
        <w:rPr>
          <w:rFonts w:hint="eastAsia"/>
          <w:sz w:val="21"/>
          <w:szCs w:val="21"/>
        </w:rPr>
        <w:t>对</w:t>
      </w:r>
      <w:r w:rsidR="004836AF" w:rsidRPr="008E732F">
        <w:rPr>
          <w:rFonts w:hint="eastAsia"/>
          <w:sz w:val="21"/>
          <w:szCs w:val="21"/>
        </w:rPr>
        <w:t>其</w:t>
      </w:r>
      <w:r w:rsidRPr="008E732F">
        <w:rPr>
          <w:rFonts w:hint="eastAsia"/>
          <w:sz w:val="21"/>
          <w:szCs w:val="21"/>
        </w:rPr>
        <w:t>分场所</w:t>
      </w:r>
      <w:r w:rsidR="004836AF" w:rsidRPr="008E732F">
        <w:rPr>
          <w:rFonts w:hint="eastAsia"/>
          <w:sz w:val="21"/>
          <w:szCs w:val="21"/>
        </w:rPr>
        <w:t>进行</w:t>
      </w:r>
      <w:r w:rsidRPr="008E732F">
        <w:rPr>
          <w:rFonts w:hint="eastAsia"/>
          <w:sz w:val="21"/>
          <w:szCs w:val="21"/>
        </w:rPr>
        <w:t>的电子化审核视为远程审核</w:t>
      </w:r>
      <w:r w:rsidR="004836AF" w:rsidRPr="008E732F">
        <w:rPr>
          <w:rFonts w:hint="eastAsia"/>
          <w:sz w:val="21"/>
          <w:szCs w:val="21"/>
        </w:rPr>
        <w:t>。</w:t>
      </w:r>
    </w:p>
    <w:p w:rsidR="00D50944" w:rsidRPr="008E732F" w:rsidRDefault="00D50944" w:rsidP="00CB1843">
      <w:pPr>
        <w:pStyle w:val="20"/>
        <w:adjustRightInd w:val="0"/>
        <w:snapToGrid w:val="0"/>
        <w:spacing w:line="300" w:lineRule="auto"/>
        <w:ind w:firstLine="420"/>
        <w:rPr>
          <w:sz w:val="21"/>
          <w:szCs w:val="21"/>
        </w:rPr>
      </w:pPr>
      <w:r w:rsidRPr="008E732F">
        <w:rPr>
          <w:rFonts w:hint="eastAsia"/>
          <w:sz w:val="21"/>
          <w:szCs w:val="21"/>
        </w:rPr>
        <w:t>注</w:t>
      </w:r>
      <w:r w:rsidRPr="008E732F">
        <w:rPr>
          <w:sz w:val="21"/>
          <w:szCs w:val="21"/>
        </w:rPr>
        <w:t>2.</w:t>
      </w:r>
      <w:r w:rsidRPr="008E732F">
        <w:rPr>
          <w:rFonts w:hint="eastAsia"/>
          <w:sz w:val="21"/>
          <w:szCs w:val="21"/>
        </w:rPr>
        <w:t>不论使用何种</w:t>
      </w:r>
      <w:r w:rsidR="004836AF" w:rsidRPr="008E732F">
        <w:rPr>
          <w:rFonts w:hint="eastAsia"/>
          <w:sz w:val="21"/>
          <w:szCs w:val="21"/>
        </w:rPr>
        <w:t>RTS</w:t>
      </w:r>
      <w:r w:rsidRPr="008E732F">
        <w:rPr>
          <w:rFonts w:hint="eastAsia"/>
          <w:sz w:val="21"/>
          <w:szCs w:val="21"/>
        </w:rPr>
        <w:t>远程审核方法，均应至少每年对客户组织进行现场访问。</w:t>
      </w:r>
    </w:p>
    <w:p w:rsidR="00D50944" w:rsidRPr="008E732F" w:rsidRDefault="0002256B" w:rsidP="00D50944">
      <w:pPr>
        <w:pStyle w:val="20"/>
        <w:adjustRightInd w:val="0"/>
        <w:snapToGrid w:val="0"/>
        <w:spacing w:line="300" w:lineRule="auto"/>
        <w:ind w:left="849" w:hangingChars="302" w:hanging="849"/>
        <w:jc w:val="left"/>
        <w:outlineLvl w:val="0"/>
        <w:rPr>
          <w:b/>
          <w:sz w:val="28"/>
          <w:szCs w:val="28"/>
        </w:rPr>
      </w:pPr>
      <w:bookmarkStart w:id="66" w:name="_Toc488168992"/>
      <w:r w:rsidRPr="008E732F">
        <w:rPr>
          <w:rFonts w:hint="eastAsia"/>
          <w:b/>
          <w:sz w:val="28"/>
          <w:szCs w:val="28"/>
        </w:rPr>
        <w:t>B.</w:t>
      </w:r>
      <w:r w:rsidR="004836AF" w:rsidRPr="008E732F">
        <w:rPr>
          <w:rFonts w:hint="eastAsia"/>
          <w:b/>
          <w:sz w:val="28"/>
          <w:szCs w:val="28"/>
        </w:rPr>
        <w:t>5</w:t>
      </w:r>
      <w:r w:rsidR="00D50944" w:rsidRPr="008E732F">
        <w:rPr>
          <w:rFonts w:hint="eastAsia"/>
          <w:b/>
          <w:sz w:val="28"/>
          <w:szCs w:val="28"/>
        </w:rPr>
        <w:t>个性化的第二个认证周期及其以后的认证周期</w:t>
      </w:r>
      <w:bookmarkEnd w:id="66"/>
    </w:p>
    <w:p w:rsidR="00D50944" w:rsidRDefault="00D50944" w:rsidP="00D50944">
      <w:pPr>
        <w:pStyle w:val="20"/>
        <w:adjustRightInd w:val="0"/>
        <w:snapToGrid w:val="0"/>
        <w:spacing w:line="300" w:lineRule="auto"/>
        <w:rPr>
          <w:rFonts w:hint="eastAsia"/>
        </w:rPr>
      </w:pPr>
      <w:r w:rsidRPr="008E732F">
        <w:rPr>
          <w:rFonts w:hint="eastAsia"/>
        </w:rPr>
        <w:t>认证机构可以选择为第二个认证周期及其以后的认证周期</w:t>
      </w:r>
      <w:r w:rsidR="00CB1843" w:rsidRPr="008E732F">
        <w:rPr>
          <w:rFonts w:hint="eastAsia"/>
        </w:rPr>
        <w:t>设计个性化的监督和再认证方案。如果不采用高级监督和再认证程序，需</w:t>
      </w:r>
      <w:r w:rsidRPr="008E732F">
        <w:rPr>
          <w:rFonts w:hint="eastAsia"/>
        </w:rPr>
        <w:t>根据</w:t>
      </w:r>
      <w:r w:rsidR="00F11514" w:rsidRPr="008E732F">
        <w:rPr>
          <w:rFonts w:hint="eastAsia"/>
        </w:rPr>
        <w:t>本附录要求</w:t>
      </w:r>
      <w:r w:rsidRPr="008E732F">
        <w:rPr>
          <w:rFonts w:hint="eastAsia"/>
        </w:rPr>
        <w:t>来计算审核时间。</w:t>
      </w:r>
    </w:p>
    <w:p w:rsidR="00977658" w:rsidRPr="00676A48" w:rsidRDefault="00977658" w:rsidP="00977658">
      <w:pPr>
        <w:pStyle w:val="20"/>
        <w:adjustRightInd w:val="0"/>
        <w:snapToGrid w:val="0"/>
        <w:spacing w:line="300" w:lineRule="auto"/>
        <w:ind w:firstLineChars="0" w:firstLine="0"/>
        <w:jc w:val="center"/>
      </w:pPr>
      <w:r>
        <w:rPr>
          <w:rFonts w:hint="eastAsia"/>
        </w:rPr>
        <w:t>——</w:t>
      </w:r>
    </w:p>
    <w:sectPr w:rsidR="00977658" w:rsidRPr="00676A48" w:rsidSect="00FE5617">
      <w:headerReference w:type="default" r:id="rId14"/>
      <w:footerReference w:type="even" r:id="rId15"/>
      <w:footerReference w:type="default" r:id="rId16"/>
      <w:pgSz w:w="11906" w:h="16838" w:code="9"/>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1CA" w:rsidRDefault="009D21CA">
      <w:r>
        <w:separator/>
      </w:r>
    </w:p>
  </w:endnote>
  <w:endnote w:type="continuationSeparator" w:id="0">
    <w:p w:rsidR="009D21CA" w:rsidRDefault="009D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D5" w:rsidRDefault="00AA15D5" w:rsidP="00FF23DF">
    <w:pPr>
      <w:pStyle w:val="af4"/>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2</w:t>
    </w:r>
    <w:r>
      <w:rPr>
        <w:rStyle w:val="af5"/>
      </w:rPr>
      <w:fldChar w:fldCharType="end"/>
    </w:r>
  </w:p>
  <w:p w:rsidR="00AA15D5" w:rsidRDefault="00AA15D5" w:rsidP="00FF23D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D5" w:rsidRPr="005D7915" w:rsidRDefault="00AA15D5" w:rsidP="00AC17B6">
    <w:pPr>
      <w:pStyle w:val="af4"/>
      <w:pBdr>
        <w:top w:val="single" w:sz="6" w:space="1" w:color="auto"/>
      </w:pBdr>
      <w:ind w:right="-1"/>
      <w:rPr>
        <w:rStyle w:val="af5"/>
      </w:rPr>
    </w:pPr>
    <w:r w:rsidRPr="00883E4E">
      <w:rPr>
        <w:rStyle w:val="af5"/>
        <w:rFonts w:ascii="Arial" w:hAnsi="Arial" w:cs="Arial"/>
        <w:kern w:val="0"/>
      </w:rPr>
      <w:t>20</w:t>
    </w:r>
    <w:r>
      <w:rPr>
        <w:rStyle w:val="af5"/>
        <w:rFonts w:ascii="Arial" w:hAnsi="Arial" w:cs="Arial" w:hint="eastAsia"/>
        <w:kern w:val="0"/>
      </w:rPr>
      <w:t>1</w:t>
    </w:r>
    <w:r>
      <w:rPr>
        <w:rStyle w:val="af5"/>
        <w:rFonts w:ascii="Arial" w:hAnsi="Arial" w:cs="Arial"/>
        <w:kern w:val="0"/>
      </w:rPr>
      <w:t>7</w:t>
    </w:r>
    <w:r w:rsidRPr="00883E4E">
      <w:rPr>
        <w:rStyle w:val="af5"/>
        <w:rFonts w:ascii="Arial" w:hAnsi="Arial" w:cs="Arial" w:hint="eastAsia"/>
        <w:kern w:val="0"/>
      </w:rPr>
      <w:t>年</w:t>
    </w:r>
    <w:r>
      <w:rPr>
        <w:rStyle w:val="af5"/>
        <w:rFonts w:ascii="Arial" w:hAnsi="Arial" w:cs="Arial" w:hint="eastAsia"/>
        <w:kern w:val="0"/>
      </w:rPr>
      <w:t>01</w:t>
    </w:r>
    <w:r w:rsidRPr="00883E4E">
      <w:rPr>
        <w:rStyle w:val="af5"/>
        <w:rFonts w:ascii="Arial" w:hAnsi="Arial" w:cs="Arial" w:hint="eastAsia"/>
        <w:kern w:val="0"/>
      </w:rPr>
      <w:t>月</w:t>
    </w:r>
    <w:r>
      <w:rPr>
        <w:rStyle w:val="af5"/>
        <w:rFonts w:ascii="Arial" w:hAnsi="Arial" w:cs="Arial" w:hint="eastAsia"/>
        <w:kern w:val="0"/>
      </w:rPr>
      <w:t>01</w:t>
    </w:r>
    <w:r w:rsidRPr="00883E4E">
      <w:rPr>
        <w:rStyle w:val="af5"/>
        <w:rFonts w:ascii="Arial" w:hAnsi="Arial" w:cs="Arial" w:hint="eastAsia"/>
        <w:kern w:val="0"/>
      </w:rPr>
      <w:t>日</w:t>
    </w:r>
    <w:r>
      <w:rPr>
        <w:rStyle w:val="af5"/>
        <w:rFonts w:ascii="Arial" w:hAnsi="Arial" w:cs="Arial" w:hint="eastAsia"/>
        <w:kern w:val="0"/>
      </w:rPr>
      <w:t xml:space="preserve"> </w:t>
    </w:r>
    <w:r w:rsidRPr="00883E4E">
      <w:rPr>
        <w:rStyle w:val="af5"/>
        <w:rFonts w:ascii="Arial" w:hAnsi="Arial" w:cs="Arial" w:hint="eastAsia"/>
        <w:kern w:val="0"/>
      </w:rPr>
      <w:t>发布</w:t>
    </w:r>
    <w:r>
      <w:rPr>
        <w:rFonts w:ascii="Arial" w:hAnsi="Arial" w:cs="Arial"/>
      </w:rPr>
      <w:t xml:space="preserve">        </w:t>
    </w:r>
    <w:r>
      <w:rPr>
        <w:rStyle w:val="af5"/>
        <w:rFonts w:ascii="Arial" w:hAnsi="Arial" w:cs="Arial"/>
      </w:rPr>
      <w:t xml:space="preserve">                                 </w:t>
    </w:r>
    <w:r>
      <w:rPr>
        <w:rStyle w:val="af5"/>
        <w:rFonts w:ascii="Arial" w:hAnsi="Arial" w:cs="Arial" w:hint="eastAsia"/>
      </w:rPr>
      <w:t xml:space="preserve">   </w:t>
    </w:r>
    <w:r>
      <w:rPr>
        <w:rStyle w:val="af5"/>
        <w:rFonts w:ascii="Arial" w:hAnsi="Arial" w:cs="Arial"/>
      </w:rPr>
      <w:t xml:space="preserve"> </w:t>
    </w:r>
    <w:r>
      <w:rPr>
        <w:rFonts w:ascii="Arial" w:hAnsi="Arial" w:cs="Arial"/>
      </w:rPr>
      <w:t xml:space="preserve">       2017</w:t>
    </w:r>
    <w:r>
      <w:rPr>
        <w:rFonts w:ascii="Arial" w:hAnsi="Arial" w:cs="Arial" w:hint="eastAsia"/>
      </w:rPr>
      <w:t>年</w:t>
    </w:r>
    <w:r>
      <w:rPr>
        <w:rFonts w:ascii="Arial" w:hAnsi="Arial" w:cs="Arial" w:hint="eastAsia"/>
      </w:rPr>
      <w:t>01</w:t>
    </w:r>
    <w:r>
      <w:rPr>
        <w:rFonts w:ascii="Arial" w:hAnsi="Arial" w:cs="Arial" w:hint="eastAsia"/>
      </w:rPr>
      <w:t>月</w:t>
    </w:r>
    <w:r>
      <w:rPr>
        <w:rFonts w:ascii="Arial" w:hAnsi="Arial" w:cs="Arial" w:hint="eastAsia"/>
      </w:rPr>
      <w:t>01</w:t>
    </w:r>
    <w:r>
      <w:rPr>
        <w:rFonts w:ascii="Arial" w:hAnsi="Arial" w:cs="Arial" w:hint="eastAsia"/>
      </w:rPr>
      <w:t>日</w:t>
    </w:r>
    <w:r>
      <w:rPr>
        <w:rFonts w:ascii="Arial" w:hAnsi="Arial" w:cs="Arial"/>
      </w:rPr>
      <w:t xml:space="preserve"> </w:t>
    </w:r>
    <w:r>
      <w:rPr>
        <w:rFonts w:ascii="Arial" w:hAnsi="Arial" w:cs="Arial" w:hint="eastAsia"/>
      </w:rPr>
      <w:t>实施</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D5" w:rsidRPr="00665783" w:rsidRDefault="00AA15D5" w:rsidP="00AC17B6">
    <w:pPr>
      <w:pStyle w:val="af4"/>
      <w:pBdr>
        <w:top w:val="single" w:sz="6" w:space="1" w:color="auto"/>
      </w:pBdr>
      <w:ind w:right="-1"/>
      <w:rPr>
        <w:rFonts w:ascii="Arial" w:hAnsi="Arial" w:cs="Arial"/>
      </w:rPr>
    </w:pPr>
    <w:r w:rsidRPr="00883E4E">
      <w:rPr>
        <w:rStyle w:val="af5"/>
        <w:rFonts w:ascii="Arial" w:hAnsi="Arial" w:cs="Arial"/>
        <w:kern w:val="0"/>
      </w:rPr>
      <w:t>20</w:t>
    </w:r>
    <w:r>
      <w:rPr>
        <w:rStyle w:val="af5"/>
        <w:rFonts w:ascii="Arial" w:hAnsi="Arial" w:cs="Arial" w:hint="eastAsia"/>
        <w:kern w:val="0"/>
      </w:rPr>
      <w:t>1</w:t>
    </w:r>
    <w:r>
      <w:rPr>
        <w:rStyle w:val="af5"/>
        <w:rFonts w:ascii="Arial" w:hAnsi="Arial" w:cs="Arial"/>
        <w:kern w:val="0"/>
      </w:rPr>
      <w:t>7</w:t>
    </w:r>
    <w:r w:rsidRPr="00883E4E">
      <w:rPr>
        <w:rStyle w:val="af5"/>
        <w:rFonts w:ascii="Arial" w:hAnsi="Arial" w:cs="Arial" w:hint="eastAsia"/>
        <w:kern w:val="0"/>
      </w:rPr>
      <w:t>年</w:t>
    </w:r>
    <w:r w:rsidR="00665783">
      <w:rPr>
        <w:rStyle w:val="af5"/>
        <w:rFonts w:ascii="Arial" w:hAnsi="Arial" w:cs="Arial" w:hint="eastAsia"/>
        <w:kern w:val="0"/>
      </w:rPr>
      <w:t>XX</w:t>
    </w:r>
    <w:r w:rsidRPr="00883E4E">
      <w:rPr>
        <w:rStyle w:val="af5"/>
        <w:rFonts w:ascii="Arial" w:hAnsi="Arial" w:cs="Arial" w:hint="eastAsia"/>
        <w:kern w:val="0"/>
      </w:rPr>
      <w:t>月</w:t>
    </w:r>
    <w:r w:rsidR="00665783">
      <w:rPr>
        <w:rStyle w:val="af5"/>
        <w:rFonts w:ascii="Arial" w:hAnsi="Arial" w:cs="Arial" w:hint="eastAsia"/>
        <w:kern w:val="0"/>
      </w:rPr>
      <w:t>XX</w:t>
    </w:r>
    <w:r w:rsidRPr="00883E4E">
      <w:rPr>
        <w:rStyle w:val="af5"/>
        <w:rFonts w:ascii="Arial" w:hAnsi="Arial" w:cs="Arial" w:hint="eastAsia"/>
        <w:kern w:val="0"/>
      </w:rPr>
      <w:t>日</w:t>
    </w:r>
    <w:r>
      <w:rPr>
        <w:rStyle w:val="af5"/>
        <w:rFonts w:ascii="Arial" w:hAnsi="Arial" w:cs="Arial" w:hint="eastAsia"/>
        <w:kern w:val="0"/>
      </w:rPr>
      <w:t xml:space="preserve"> </w:t>
    </w:r>
    <w:bookmarkStart w:id="1" w:name="OLE_LINK25"/>
    <w:bookmarkStart w:id="2" w:name="OLE_LINK26"/>
    <w:bookmarkStart w:id="3" w:name="OLE_LINK18"/>
    <w:bookmarkStart w:id="4" w:name="OLE_LINK20"/>
    <w:bookmarkStart w:id="5" w:name="_Hlk420848969"/>
    <w:bookmarkStart w:id="6" w:name="OLE_LINK8"/>
    <w:bookmarkStart w:id="7" w:name="OLE_LINK9"/>
    <w:bookmarkStart w:id="8" w:name="OLE_LINK12"/>
    <w:bookmarkStart w:id="9" w:name="OLE_LINK19"/>
    <w:bookmarkStart w:id="10" w:name="OLE_LINK14"/>
    <w:bookmarkStart w:id="11" w:name="OLE_LINK13"/>
    <w:r w:rsidRPr="00883E4E">
      <w:rPr>
        <w:rStyle w:val="af5"/>
        <w:rFonts w:ascii="Arial" w:hAnsi="Arial" w:cs="Arial" w:hint="eastAsia"/>
        <w:kern w:val="0"/>
      </w:rPr>
      <w:t>发布</w:t>
    </w:r>
    <w:r>
      <w:rPr>
        <w:rFonts w:ascii="Arial" w:hAnsi="Arial" w:cs="Arial"/>
      </w:rPr>
      <w:t xml:space="preserve">                                          </w:t>
    </w:r>
    <w:r>
      <w:rPr>
        <w:rStyle w:val="af5"/>
        <w:rFonts w:ascii="Arial" w:hAnsi="Arial" w:cs="Arial"/>
      </w:rPr>
      <w:t xml:space="preserve">  </w:t>
    </w:r>
    <w:r w:rsidR="00665783">
      <w:rPr>
        <w:rFonts w:ascii="Arial" w:hAnsi="Arial" w:cs="Arial"/>
      </w:rPr>
      <w:t xml:space="preserve"> </w:t>
    </w:r>
    <w:r>
      <w:rPr>
        <w:rFonts w:ascii="Arial" w:hAnsi="Arial" w:cs="Arial"/>
      </w:rPr>
      <w:t xml:space="preserve">     201</w:t>
    </w:r>
    <w:r w:rsidR="00665783">
      <w:rPr>
        <w:rFonts w:ascii="Arial" w:hAnsi="Arial" w:cs="Arial" w:hint="eastAsia"/>
      </w:rPr>
      <w:t>X</w:t>
    </w:r>
    <w:r>
      <w:rPr>
        <w:rFonts w:ascii="Arial" w:hAnsi="Arial" w:cs="Arial" w:hint="eastAsia"/>
      </w:rPr>
      <w:t>年</w:t>
    </w:r>
    <w:r w:rsidR="00665783">
      <w:rPr>
        <w:rFonts w:ascii="Arial" w:hAnsi="Arial" w:cs="Arial" w:hint="eastAsia"/>
      </w:rPr>
      <w:t>XX</w:t>
    </w:r>
    <w:r>
      <w:rPr>
        <w:rFonts w:ascii="Arial" w:hAnsi="Arial" w:cs="Arial" w:hint="eastAsia"/>
      </w:rPr>
      <w:t>月</w:t>
    </w:r>
    <w:r w:rsidR="00665783">
      <w:rPr>
        <w:rFonts w:ascii="Arial" w:hAnsi="Arial" w:cs="Arial" w:hint="eastAsia"/>
      </w:rPr>
      <w:t>XX</w:t>
    </w:r>
    <w:r>
      <w:rPr>
        <w:rFonts w:ascii="Arial" w:hAnsi="Arial" w:cs="Arial" w:hint="eastAsia"/>
      </w:rPr>
      <w:t>日</w:t>
    </w:r>
    <w:r>
      <w:rPr>
        <w:rFonts w:ascii="Arial" w:hAnsi="Arial" w:cs="Arial"/>
      </w:rPr>
      <w:t xml:space="preserve"> </w:t>
    </w:r>
    <w:r>
      <w:rPr>
        <w:rFonts w:ascii="Arial" w:hAnsi="Arial" w:cs="Arial" w:hint="eastAsia"/>
      </w:rPr>
      <w:t>实施</w:t>
    </w:r>
    <w:bookmarkEnd w:id="1"/>
    <w:bookmarkEnd w:id="2"/>
    <w:bookmarkEnd w:id="3"/>
    <w:bookmarkEnd w:id="4"/>
    <w:bookmarkEnd w:id="5"/>
    <w:bookmarkEnd w:id="6"/>
    <w:bookmarkEnd w:id="7"/>
    <w:bookmarkEnd w:id="8"/>
    <w:bookmarkEnd w:id="9"/>
    <w:bookmarkEnd w:id="10"/>
    <w:bookmarkEnd w:id="11"/>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D5" w:rsidRDefault="00AA15D5" w:rsidP="00531526">
    <w:pPr>
      <w:pStyle w:val="af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A15D5" w:rsidRDefault="00AA15D5">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D5" w:rsidRPr="00935732" w:rsidRDefault="00AA15D5" w:rsidP="00AC17B6">
    <w:pPr>
      <w:pStyle w:val="af4"/>
      <w:pBdr>
        <w:top w:val="single" w:sz="6" w:space="1" w:color="auto"/>
      </w:pBdr>
      <w:ind w:right="-1"/>
      <w:rPr>
        <w:rFonts w:ascii="Arial" w:hAnsi="Arial" w:cs="Arial"/>
      </w:rPr>
    </w:pPr>
    <w:r w:rsidRPr="00935732">
      <w:rPr>
        <w:rFonts w:ascii="Arial" w:hAnsi="Arial" w:cs="Arial"/>
      </w:rPr>
      <w:t>201</w:t>
    </w:r>
    <w:r>
      <w:rPr>
        <w:rFonts w:ascii="Arial" w:hAnsi="Arial" w:cs="Arial"/>
      </w:rPr>
      <w:t>7</w:t>
    </w:r>
    <w:r w:rsidRPr="00935732">
      <w:rPr>
        <w:rFonts w:ascii="Arial" w:hAnsi="宋体" w:cs="Arial"/>
      </w:rPr>
      <w:t>年</w:t>
    </w:r>
    <w:r>
      <w:rPr>
        <w:rFonts w:ascii="Arial" w:hAnsi="宋体" w:cs="Arial" w:hint="eastAsia"/>
      </w:rPr>
      <w:t>XX</w:t>
    </w:r>
    <w:r w:rsidRPr="00935732">
      <w:rPr>
        <w:rFonts w:ascii="Arial" w:hAnsi="宋体" w:cs="Arial"/>
      </w:rPr>
      <w:t>月</w:t>
    </w:r>
    <w:r>
      <w:rPr>
        <w:rFonts w:ascii="Arial" w:hAnsi="宋体" w:cs="Arial" w:hint="eastAsia"/>
      </w:rPr>
      <w:t>XX</w:t>
    </w:r>
    <w:r w:rsidRPr="00935732">
      <w:rPr>
        <w:rFonts w:ascii="Arial" w:hAnsi="宋体" w:cs="Arial"/>
      </w:rPr>
      <w:t>日</w:t>
    </w:r>
    <w:r w:rsidRPr="00935732">
      <w:rPr>
        <w:rFonts w:ascii="Arial" w:hAnsi="Arial" w:cs="Arial"/>
      </w:rPr>
      <w:t xml:space="preserve"> </w:t>
    </w:r>
    <w:r w:rsidRPr="00935732">
      <w:rPr>
        <w:rFonts w:ascii="Arial" w:hAnsi="宋体" w:cs="Arial"/>
      </w:rPr>
      <w:t>发布</w:t>
    </w:r>
    <w:r>
      <w:rPr>
        <w:rFonts w:ascii="Arial" w:hAnsi="Arial" w:cs="Arial"/>
      </w:rPr>
      <w:t xml:space="preserve">    </w:t>
    </w:r>
    <w:r>
      <w:rPr>
        <w:rStyle w:val="af5"/>
        <w:rFonts w:ascii="Arial" w:hAnsi="Arial" w:cs="Arial"/>
      </w:rPr>
      <w:t xml:space="preserve">         </w:t>
    </w:r>
    <w:r>
      <w:rPr>
        <w:rFonts w:ascii="Arial" w:hAnsi="Arial" w:cs="Arial" w:hint="eastAsia"/>
      </w:rPr>
      <w:t xml:space="preserve">                                    </w:t>
    </w:r>
    <w:r>
      <w:rPr>
        <w:rFonts w:ascii="Arial" w:hAnsi="Arial" w:cs="Arial"/>
      </w:rPr>
      <w:t xml:space="preserve">     2017</w:t>
    </w:r>
    <w:r>
      <w:rPr>
        <w:rFonts w:ascii="Arial" w:hAnsi="Arial" w:cs="Arial" w:hint="eastAsia"/>
      </w:rPr>
      <w:t>年</w:t>
    </w:r>
    <w:r>
      <w:rPr>
        <w:rFonts w:ascii="Arial" w:hAnsi="Arial" w:cs="Arial" w:hint="eastAsia"/>
      </w:rPr>
      <w:t>XX</w:t>
    </w:r>
    <w:r>
      <w:rPr>
        <w:rFonts w:ascii="Arial" w:hAnsi="Arial" w:cs="Arial" w:hint="eastAsia"/>
      </w:rPr>
      <w:t>月</w:t>
    </w:r>
    <w:r>
      <w:rPr>
        <w:rFonts w:ascii="Arial" w:hAnsi="Arial" w:cs="Arial" w:hint="eastAsia"/>
      </w:rPr>
      <w:t>XX</w:t>
    </w:r>
    <w:r>
      <w:rPr>
        <w:rFonts w:ascii="Arial" w:hAnsi="Arial" w:cs="Arial" w:hint="eastAsia"/>
      </w:rPr>
      <w:t>日</w:t>
    </w:r>
    <w:r>
      <w:rPr>
        <w:rFonts w:ascii="Arial" w:hAnsi="Arial" w:cs="Arial"/>
      </w:rPr>
      <w:t xml:space="preserve"> </w:t>
    </w:r>
    <w:r>
      <w:rPr>
        <w:rFonts w:ascii="Arial" w:hAnsi="Arial" w:cs="Arial" w:hint="eastAsia"/>
      </w:rPr>
      <w:t>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1CA" w:rsidRDefault="009D21CA">
      <w:r>
        <w:separator/>
      </w:r>
    </w:p>
  </w:footnote>
  <w:footnote w:type="continuationSeparator" w:id="0">
    <w:p w:rsidR="009D21CA" w:rsidRDefault="009D2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D5" w:rsidRDefault="00AA15D5" w:rsidP="00FF23DF">
    <w:pPr>
      <w:pStyle w:val="af6"/>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D5" w:rsidRPr="0074530E" w:rsidRDefault="00AA15D5" w:rsidP="0002256B">
    <w:pPr>
      <w:pStyle w:val="af6"/>
      <w:tabs>
        <w:tab w:val="clear" w:pos="4153"/>
        <w:tab w:val="clear" w:pos="8306"/>
      </w:tabs>
      <w:ind w:left="3150" w:hangingChars="1750" w:hanging="3150"/>
      <w:jc w:val="both"/>
    </w:pPr>
    <w:r w:rsidRPr="002B2431">
      <w:rPr>
        <w:rFonts w:ascii="Arial" w:hAnsi="Arial" w:cs="Arial"/>
      </w:rPr>
      <w:t>CNAS-</w:t>
    </w:r>
    <w:r>
      <w:rPr>
        <w:rFonts w:ascii="Arial" w:hAnsi="Arial" w:cs="Arial" w:hint="eastAsia"/>
      </w:rPr>
      <w:t>SCXXX</w:t>
    </w:r>
    <w:r w:rsidRPr="002B2431">
      <w:rPr>
        <w:rFonts w:ascii="Arial" w:hAnsi="Arial" w:cs="Arial"/>
      </w:rPr>
      <w:t>:20</w:t>
    </w:r>
    <w:r>
      <w:rPr>
        <w:rFonts w:ascii="Arial" w:hAnsi="Arial" w:cs="Arial" w:hint="eastAsia"/>
      </w:rPr>
      <w:t>1</w:t>
    </w:r>
    <w:r>
      <w:rPr>
        <w:rFonts w:ascii="Arial" w:hAnsi="Arial" w:cs="Arial"/>
      </w:rPr>
      <w:t>7</w:t>
    </w:r>
    <w:r>
      <w:rPr>
        <w:rFonts w:ascii="Arial" w:hAnsi="Arial" w:cs="Arial" w:hint="eastAsia"/>
      </w:rPr>
      <w:t xml:space="preserve">                                                               </w:t>
    </w:r>
    <w:r w:rsidRPr="002B2431">
      <w:rPr>
        <w:rFonts w:ascii="Arial" w:hAnsi="Arial" w:cs="Arial"/>
      </w:rPr>
      <w:t>第</w:t>
    </w:r>
    <w:r w:rsidR="00CC2EFE">
      <w:rPr>
        <w:rFonts w:ascii="Arial" w:hAnsi="Arial" w:cs="Arial" w:hint="eastAsia"/>
      </w:rPr>
      <w:t xml:space="preserve"> </w:t>
    </w:r>
    <w:r w:rsidRPr="002B2431">
      <w:rPr>
        <w:rStyle w:val="af5"/>
        <w:rFonts w:ascii="Arial" w:hAnsi="Arial" w:cs="Arial"/>
      </w:rPr>
      <w:fldChar w:fldCharType="begin"/>
    </w:r>
    <w:r w:rsidRPr="002B2431">
      <w:rPr>
        <w:rStyle w:val="af5"/>
        <w:rFonts w:ascii="Arial" w:hAnsi="Arial" w:cs="Arial"/>
      </w:rPr>
      <w:instrText xml:space="preserve"> PAGE </w:instrText>
    </w:r>
    <w:r w:rsidRPr="002B2431">
      <w:rPr>
        <w:rStyle w:val="af5"/>
        <w:rFonts w:ascii="Arial" w:hAnsi="Arial" w:cs="Arial"/>
      </w:rPr>
      <w:fldChar w:fldCharType="separate"/>
    </w:r>
    <w:r w:rsidR="00B415D4">
      <w:rPr>
        <w:rStyle w:val="af5"/>
        <w:rFonts w:ascii="Arial" w:hAnsi="Arial" w:cs="Arial"/>
        <w:noProof/>
      </w:rPr>
      <w:t>17</w:t>
    </w:r>
    <w:r w:rsidRPr="002B2431">
      <w:rPr>
        <w:rStyle w:val="af5"/>
        <w:rFonts w:ascii="Arial" w:hAnsi="Arial" w:cs="Arial"/>
      </w:rPr>
      <w:fldChar w:fldCharType="end"/>
    </w:r>
    <w:r w:rsidR="00CC2EFE">
      <w:rPr>
        <w:rStyle w:val="af5"/>
        <w:rFonts w:ascii="Arial" w:hAnsi="Arial" w:cs="Arial" w:hint="eastAsia"/>
      </w:rPr>
      <w:t xml:space="preserve"> </w:t>
    </w:r>
    <w:r w:rsidRPr="002B2431">
      <w:rPr>
        <w:rStyle w:val="af5"/>
        <w:rFonts w:ascii="Arial" w:hAnsi="Arial" w:cs="Arial"/>
      </w:rPr>
      <w:t>页</w:t>
    </w:r>
    <w:r w:rsidRPr="002B2431">
      <w:rPr>
        <w:rStyle w:val="af5"/>
        <w:rFonts w:ascii="Arial" w:hAnsi="Arial" w:cs="Arial"/>
      </w:rPr>
      <w:t xml:space="preserve"> </w:t>
    </w:r>
    <w:r w:rsidRPr="002B2431">
      <w:rPr>
        <w:rStyle w:val="af5"/>
        <w:rFonts w:ascii="Arial" w:hAnsi="Arial" w:cs="Arial"/>
      </w:rPr>
      <w:t>共</w:t>
    </w:r>
    <w:r w:rsidR="00CC2EFE">
      <w:rPr>
        <w:rStyle w:val="af5"/>
        <w:rFonts w:ascii="Arial" w:hAnsi="Arial" w:cs="Arial" w:hint="eastAsia"/>
      </w:rPr>
      <w:t xml:space="preserve"> 17 </w:t>
    </w:r>
    <w:r w:rsidRPr="002B2431">
      <w:rPr>
        <w:rStyle w:val="af5"/>
        <w:rFonts w:ascii="Arial" w:hAnsi="Arial" w:cs="Arial"/>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712"/>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1">
    <w:nsid w:val="03FC0382"/>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2">
    <w:nsid w:val="059307B9"/>
    <w:multiLevelType w:val="hybridMultilevel"/>
    <w:tmpl w:val="A0569AAC"/>
    <w:lvl w:ilvl="0" w:tplc="861692EE">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FB6A3F"/>
    <w:multiLevelType w:val="hybridMultilevel"/>
    <w:tmpl w:val="0E0C1CD6"/>
    <w:lvl w:ilvl="0" w:tplc="A81002A6">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8D0490"/>
    <w:multiLevelType w:val="hybridMultilevel"/>
    <w:tmpl w:val="88BE5312"/>
    <w:lvl w:ilvl="0" w:tplc="9A3EED20">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5">
    <w:nsid w:val="11453830"/>
    <w:multiLevelType w:val="hybridMultilevel"/>
    <w:tmpl w:val="E9DC46DC"/>
    <w:lvl w:ilvl="0" w:tplc="B8AE5C2E">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20A5014"/>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7">
    <w:nsid w:val="17346ADC"/>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8">
    <w:nsid w:val="182E4262"/>
    <w:multiLevelType w:val="hybridMultilevel"/>
    <w:tmpl w:val="7D140DDE"/>
    <w:lvl w:ilvl="0" w:tplc="D2CEE5FC">
      <w:start w:val="10"/>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1AB54A87"/>
    <w:multiLevelType w:val="hybridMultilevel"/>
    <w:tmpl w:val="44609BA8"/>
    <w:lvl w:ilvl="0" w:tplc="861692EE">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E6E233C"/>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11">
    <w:nsid w:val="1FA522BE"/>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12">
    <w:nsid w:val="27563599"/>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13">
    <w:nsid w:val="279954C3"/>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14">
    <w:nsid w:val="2AB7795A"/>
    <w:multiLevelType w:val="hybridMultilevel"/>
    <w:tmpl w:val="6A7A402C"/>
    <w:lvl w:ilvl="0" w:tplc="B0740898">
      <w:start w:val="1"/>
      <w:numFmt w:val="lowerLetter"/>
      <w:lvlText w:val="%1)"/>
      <w:lvlJc w:val="left"/>
      <w:pPr>
        <w:ind w:left="841" w:hanging="360"/>
      </w:pPr>
      <w:rPr>
        <w:rFonts w:hint="default"/>
      </w:rPr>
    </w:lvl>
    <w:lvl w:ilvl="1" w:tplc="3A808928">
      <w:start w:val="4"/>
      <w:numFmt w:val="bullet"/>
      <w:lvlText w:val="-"/>
      <w:lvlJc w:val="left"/>
      <w:pPr>
        <w:ind w:left="1261" w:hanging="360"/>
      </w:pPr>
      <w:rPr>
        <w:rFonts w:ascii="宋体" w:eastAsia="宋体" w:hAnsi="宋体" w:cs="Times New Roman" w:hint="eastAsia"/>
      </w:r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15">
    <w:nsid w:val="356F22B6"/>
    <w:multiLevelType w:val="hybridMultilevel"/>
    <w:tmpl w:val="9DFE9D08"/>
    <w:lvl w:ilvl="0" w:tplc="3D08D578">
      <w:numFmt w:val="bullet"/>
      <w:lvlText w:val=""/>
      <w:lvlJc w:val="left"/>
      <w:pPr>
        <w:ind w:left="420" w:hanging="420"/>
      </w:pPr>
      <w:rPr>
        <w:rFonts w:ascii="Symbol" w:eastAsia="Batang" w:hAnsi="Symbo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6AB7247"/>
    <w:multiLevelType w:val="hybridMultilevel"/>
    <w:tmpl w:val="ADC273A4"/>
    <w:lvl w:ilvl="0" w:tplc="11461242">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3B2B1093"/>
    <w:multiLevelType w:val="hybridMultilevel"/>
    <w:tmpl w:val="0B2CE93C"/>
    <w:lvl w:ilvl="0" w:tplc="584CDF60">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C7D4D3E"/>
    <w:multiLevelType w:val="hybridMultilevel"/>
    <w:tmpl w:val="EE5CFD36"/>
    <w:lvl w:ilvl="0" w:tplc="7B5875A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nsid w:val="3EE47954"/>
    <w:multiLevelType w:val="hybridMultilevel"/>
    <w:tmpl w:val="553E995E"/>
    <w:lvl w:ilvl="0" w:tplc="897A8F3C">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0">
    <w:nsid w:val="417561B2"/>
    <w:multiLevelType w:val="hybridMultilevel"/>
    <w:tmpl w:val="FE6CFCBA"/>
    <w:lvl w:ilvl="0" w:tplc="2EACE3A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41896DE7"/>
    <w:multiLevelType w:val="hybridMultilevel"/>
    <w:tmpl w:val="F604932C"/>
    <w:lvl w:ilvl="0" w:tplc="E88252F8">
      <w:start w:val="1"/>
      <w:numFmt w:val="decimal"/>
      <w:lvlText w:val="%1）"/>
      <w:lvlJc w:val="left"/>
      <w:pPr>
        <w:ind w:left="841" w:hanging="360"/>
      </w:pPr>
      <w:rPr>
        <w:rFonts w:hint="eastAsia"/>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22">
    <w:nsid w:val="42130513"/>
    <w:multiLevelType w:val="hybridMultilevel"/>
    <w:tmpl w:val="EE5CFD36"/>
    <w:lvl w:ilvl="0" w:tplc="7B5875A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nsid w:val="43572EAF"/>
    <w:multiLevelType w:val="hybridMultilevel"/>
    <w:tmpl w:val="C1F8F974"/>
    <w:lvl w:ilvl="0" w:tplc="861692EE">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35E1FA3"/>
    <w:multiLevelType w:val="hybridMultilevel"/>
    <w:tmpl w:val="63FAE624"/>
    <w:lvl w:ilvl="0" w:tplc="B1AE009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45290887"/>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26">
    <w:nsid w:val="46974904"/>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27">
    <w:nsid w:val="47177ABC"/>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28">
    <w:nsid w:val="48036B52"/>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29">
    <w:nsid w:val="49D41C32"/>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30">
    <w:nsid w:val="4BB52D7D"/>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31">
    <w:nsid w:val="51271BC0"/>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32">
    <w:nsid w:val="52DA3418"/>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33">
    <w:nsid w:val="52EA3503"/>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34">
    <w:nsid w:val="53577E86"/>
    <w:multiLevelType w:val="hybridMultilevel"/>
    <w:tmpl w:val="C1F8F974"/>
    <w:lvl w:ilvl="0" w:tplc="861692EE">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69B345A"/>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36">
    <w:nsid w:val="56BA5C77"/>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37">
    <w:nsid w:val="58120286"/>
    <w:multiLevelType w:val="hybridMultilevel"/>
    <w:tmpl w:val="82CC52D8"/>
    <w:lvl w:ilvl="0" w:tplc="D3ECB32C">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8D105AA"/>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39">
    <w:nsid w:val="657D3FBC"/>
    <w:multiLevelType w:val="multilevel"/>
    <w:tmpl w:val="7E02ADCE"/>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0">
    <w:nsid w:val="68A36FC6"/>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41">
    <w:nsid w:val="6A8E22CC"/>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42">
    <w:nsid w:val="6BBA7DE6"/>
    <w:multiLevelType w:val="hybridMultilevel"/>
    <w:tmpl w:val="61DCA866"/>
    <w:lvl w:ilvl="0" w:tplc="39062A1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BEC0A3B"/>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44">
    <w:nsid w:val="6CEA2025"/>
    <w:multiLevelType w:val="multilevel"/>
    <w:tmpl w:val="2AC2DBFA"/>
    <w:lvl w:ilvl="0">
      <w:start w:val="1"/>
      <w:numFmt w:val="none"/>
      <w:pStyle w:val="a3"/>
      <w:suff w:val="nothing"/>
      <w:lvlText w:val="%1"/>
      <w:lvlJc w:val="left"/>
      <w:pPr>
        <w:ind w:left="0" w:firstLine="0"/>
      </w:pPr>
      <w:rPr>
        <w:rFonts w:ascii="Times New Roman" w:hAnsi="Times New Roman" w:hint="default"/>
        <w:b/>
        <w:i w:val="0"/>
        <w:sz w:val="21"/>
      </w:rPr>
    </w:lvl>
    <w:lvl w:ilvl="1">
      <w:start w:val="1"/>
      <w:numFmt w:val="decimal"/>
      <w:pStyle w:val="a4"/>
      <w:suff w:val="nothing"/>
      <w:lvlText w:val="%1%2　"/>
      <w:lvlJc w:val="left"/>
      <w:pPr>
        <w:ind w:left="0" w:firstLine="0"/>
      </w:pPr>
      <w:rPr>
        <w:rFonts w:ascii="黑体" w:eastAsia="黑体" w:hAnsi="Times New Roman" w:hint="eastAsia"/>
        <w:b w:val="0"/>
        <w:i w:val="0"/>
        <w:sz w:val="21"/>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Char"/>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5">
    <w:nsid w:val="6DBF04F4"/>
    <w:multiLevelType w:val="hybridMultilevel"/>
    <w:tmpl w:val="7F961C94"/>
    <w:lvl w:ilvl="0" w:tplc="D8527B62">
      <w:start w:val="1"/>
      <w:numFmt w:val="none"/>
      <w:pStyle w:val="a9"/>
      <w:lvlText w:val="%1注："/>
      <w:lvlJc w:val="left"/>
      <w:pPr>
        <w:tabs>
          <w:tab w:val="num" w:pos="1120"/>
        </w:tabs>
        <w:ind w:left="820" w:hanging="420"/>
      </w:pPr>
      <w:rPr>
        <w:rFonts w:ascii="宋体" w:eastAsia="宋体" w:hAnsi="Times New Roman" w:hint="eastAsia"/>
        <w:b w:val="0"/>
        <w:i/>
        <w:sz w:val="18"/>
        <w:szCs w:val="18"/>
      </w:rPr>
    </w:lvl>
    <w:lvl w:ilvl="1" w:tplc="3D08D578">
      <w:numFmt w:val="bullet"/>
      <w:lvlText w:val=""/>
      <w:lvlJc w:val="left"/>
      <w:pPr>
        <w:tabs>
          <w:tab w:val="num" w:pos="780"/>
        </w:tabs>
        <w:ind w:left="780" w:hanging="360"/>
      </w:pPr>
      <w:rPr>
        <w:rFonts w:ascii="Symbol" w:eastAsia="Batang" w:hAnsi="Symbol" w:cs="Arial" w:hint="default"/>
        <w:b w:val="0"/>
        <w:i w:val="0"/>
        <w:sz w:val="18"/>
        <w:szCs w:val="18"/>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6E5E4B41"/>
    <w:multiLevelType w:val="hybridMultilevel"/>
    <w:tmpl w:val="C8D878DE"/>
    <w:lvl w:ilvl="0" w:tplc="D92AE3F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6893D70"/>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48">
    <w:nsid w:val="7F455486"/>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num w:numId="1">
    <w:abstractNumId w:val="45"/>
  </w:num>
  <w:num w:numId="2">
    <w:abstractNumId w:val="44"/>
  </w:num>
  <w:num w:numId="3">
    <w:abstractNumId w:val="15"/>
  </w:num>
  <w:num w:numId="4">
    <w:abstractNumId w:val="16"/>
  </w:num>
  <w:num w:numId="5">
    <w:abstractNumId w:val="32"/>
  </w:num>
  <w:num w:numId="6">
    <w:abstractNumId w:val="11"/>
  </w:num>
  <w:num w:numId="7">
    <w:abstractNumId w:val="1"/>
  </w:num>
  <w:num w:numId="8">
    <w:abstractNumId w:val="25"/>
  </w:num>
  <w:num w:numId="9">
    <w:abstractNumId w:val="35"/>
  </w:num>
  <w:num w:numId="10">
    <w:abstractNumId w:val="47"/>
  </w:num>
  <w:num w:numId="11">
    <w:abstractNumId w:val="0"/>
  </w:num>
  <w:num w:numId="12">
    <w:abstractNumId w:val="29"/>
  </w:num>
  <w:num w:numId="13">
    <w:abstractNumId w:val="31"/>
  </w:num>
  <w:num w:numId="14">
    <w:abstractNumId w:val="12"/>
  </w:num>
  <w:num w:numId="15">
    <w:abstractNumId w:val="30"/>
  </w:num>
  <w:num w:numId="16">
    <w:abstractNumId w:val="43"/>
  </w:num>
  <w:num w:numId="17">
    <w:abstractNumId w:val="48"/>
  </w:num>
  <w:num w:numId="18">
    <w:abstractNumId w:val="41"/>
  </w:num>
  <w:num w:numId="19">
    <w:abstractNumId w:val="26"/>
  </w:num>
  <w:num w:numId="20">
    <w:abstractNumId w:val="6"/>
  </w:num>
  <w:num w:numId="21">
    <w:abstractNumId w:val="7"/>
  </w:num>
  <w:num w:numId="22">
    <w:abstractNumId w:val="36"/>
  </w:num>
  <w:num w:numId="23">
    <w:abstractNumId w:val="13"/>
  </w:num>
  <w:num w:numId="24">
    <w:abstractNumId w:val="18"/>
  </w:num>
  <w:num w:numId="25">
    <w:abstractNumId w:val="28"/>
  </w:num>
  <w:num w:numId="26">
    <w:abstractNumId w:val="40"/>
  </w:num>
  <w:num w:numId="27">
    <w:abstractNumId w:val="14"/>
  </w:num>
  <w:num w:numId="28">
    <w:abstractNumId w:val="33"/>
  </w:num>
  <w:num w:numId="29">
    <w:abstractNumId w:val="38"/>
  </w:num>
  <w:num w:numId="30">
    <w:abstractNumId w:val="27"/>
  </w:num>
  <w:num w:numId="31">
    <w:abstractNumId w:val="22"/>
  </w:num>
  <w:num w:numId="32">
    <w:abstractNumId w:val="10"/>
  </w:num>
  <w:num w:numId="33">
    <w:abstractNumId w:val="39"/>
  </w:num>
  <w:num w:numId="34">
    <w:abstractNumId w:val="4"/>
  </w:num>
  <w:num w:numId="35">
    <w:abstractNumId w:val="24"/>
  </w:num>
  <w:num w:numId="36">
    <w:abstractNumId w:val="20"/>
  </w:num>
  <w:num w:numId="37">
    <w:abstractNumId w:val="21"/>
  </w:num>
  <w:num w:numId="38">
    <w:abstractNumId w:val="19"/>
  </w:num>
  <w:num w:numId="39">
    <w:abstractNumId w:val="46"/>
  </w:num>
  <w:num w:numId="40">
    <w:abstractNumId w:val="42"/>
  </w:num>
  <w:num w:numId="41">
    <w:abstractNumId w:val="37"/>
  </w:num>
  <w:num w:numId="42">
    <w:abstractNumId w:val="2"/>
  </w:num>
  <w:num w:numId="43">
    <w:abstractNumId w:val="9"/>
  </w:num>
  <w:num w:numId="44">
    <w:abstractNumId w:val="3"/>
  </w:num>
  <w:num w:numId="45">
    <w:abstractNumId w:val="17"/>
  </w:num>
  <w:num w:numId="46">
    <w:abstractNumId w:val="5"/>
  </w:num>
  <w:num w:numId="47">
    <w:abstractNumId w:val="8"/>
  </w:num>
  <w:num w:numId="48">
    <w:abstractNumId w:val="34"/>
  </w:num>
  <w:num w:numId="49">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1D"/>
    <w:rsid w:val="00001140"/>
    <w:rsid w:val="000019AB"/>
    <w:rsid w:val="00001E6D"/>
    <w:rsid w:val="00003C07"/>
    <w:rsid w:val="00005251"/>
    <w:rsid w:val="00005628"/>
    <w:rsid w:val="00005EFB"/>
    <w:rsid w:val="00007A75"/>
    <w:rsid w:val="00007A7E"/>
    <w:rsid w:val="000106F3"/>
    <w:rsid w:val="000158CF"/>
    <w:rsid w:val="00017551"/>
    <w:rsid w:val="00020369"/>
    <w:rsid w:val="00020C17"/>
    <w:rsid w:val="0002126B"/>
    <w:rsid w:val="00021DF7"/>
    <w:rsid w:val="0002256B"/>
    <w:rsid w:val="00023388"/>
    <w:rsid w:val="00023C28"/>
    <w:rsid w:val="0002401B"/>
    <w:rsid w:val="00024B34"/>
    <w:rsid w:val="00024F32"/>
    <w:rsid w:val="00025272"/>
    <w:rsid w:val="00025432"/>
    <w:rsid w:val="000258A0"/>
    <w:rsid w:val="00026003"/>
    <w:rsid w:val="00026129"/>
    <w:rsid w:val="00026740"/>
    <w:rsid w:val="0002724A"/>
    <w:rsid w:val="00027380"/>
    <w:rsid w:val="00033B2E"/>
    <w:rsid w:val="000343F7"/>
    <w:rsid w:val="00034E69"/>
    <w:rsid w:val="00035D4C"/>
    <w:rsid w:val="00040C44"/>
    <w:rsid w:val="00042490"/>
    <w:rsid w:val="00042658"/>
    <w:rsid w:val="00042C40"/>
    <w:rsid w:val="00043004"/>
    <w:rsid w:val="000431DF"/>
    <w:rsid w:val="000435A8"/>
    <w:rsid w:val="00043C7A"/>
    <w:rsid w:val="00044411"/>
    <w:rsid w:val="00044D55"/>
    <w:rsid w:val="000452EC"/>
    <w:rsid w:val="000471B7"/>
    <w:rsid w:val="000501C9"/>
    <w:rsid w:val="00054EC7"/>
    <w:rsid w:val="00055895"/>
    <w:rsid w:val="000561DA"/>
    <w:rsid w:val="00056F2A"/>
    <w:rsid w:val="000607B5"/>
    <w:rsid w:val="00060BD3"/>
    <w:rsid w:val="00061944"/>
    <w:rsid w:val="00063B49"/>
    <w:rsid w:val="00064308"/>
    <w:rsid w:val="0006470A"/>
    <w:rsid w:val="00064F96"/>
    <w:rsid w:val="0006664F"/>
    <w:rsid w:val="00070829"/>
    <w:rsid w:val="00070839"/>
    <w:rsid w:val="00070EA4"/>
    <w:rsid w:val="000747B7"/>
    <w:rsid w:val="000770E0"/>
    <w:rsid w:val="000801BE"/>
    <w:rsid w:val="000810D0"/>
    <w:rsid w:val="00081A22"/>
    <w:rsid w:val="00083BBD"/>
    <w:rsid w:val="00087A00"/>
    <w:rsid w:val="000904EF"/>
    <w:rsid w:val="00090A0B"/>
    <w:rsid w:val="00091A0B"/>
    <w:rsid w:val="00092049"/>
    <w:rsid w:val="0009401D"/>
    <w:rsid w:val="00094C4A"/>
    <w:rsid w:val="00096BC7"/>
    <w:rsid w:val="00096F6D"/>
    <w:rsid w:val="000A0D86"/>
    <w:rsid w:val="000A1DD0"/>
    <w:rsid w:val="000A1F4E"/>
    <w:rsid w:val="000A29BA"/>
    <w:rsid w:val="000A3313"/>
    <w:rsid w:val="000A415F"/>
    <w:rsid w:val="000A644B"/>
    <w:rsid w:val="000B3633"/>
    <w:rsid w:val="000B373E"/>
    <w:rsid w:val="000B431A"/>
    <w:rsid w:val="000B50BE"/>
    <w:rsid w:val="000B51E3"/>
    <w:rsid w:val="000B5A81"/>
    <w:rsid w:val="000B7D6C"/>
    <w:rsid w:val="000C304C"/>
    <w:rsid w:val="000C322F"/>
    <w:rsid w:val="000C3E5D"/>
    <w:rsid w:val="000C48F1"/>
    <w:rsid w:val="000C53EC"/>
    <w:rsid w:val="000C5D23"/>
    <w:rsid w:val="000C6795"/>
    <w:rsid w:val="000D025B"/>
    <w:rsid w:val="000D0352"/>
    <w:rsid w:val="000D1C69"/>
    <w:rsid w:val="000D3C9E"/>
    <w:rsid w:val="000D6617"/>
    <w:rsid w:val="000E086C"/>
    <w:rsid w:val="000E1AC3"/>
    <w:rsid w:val="000E33FF"/>
    <w:rsid w:val="000E417B"/>
    <w:rsid w:val="000E57C3"/>
    <w:rsid w:val="000E741D"/>
    <w:rsid w:val="000E74BA"/>
    <w:rsid w:val="000E7CF1"/>
    <w:rsid w:val="000E7E98"/>
    <w:rsid w:val="000F06F3"/>
    <w:rsid w:val="000F1254"/>
    <w:rsid w:val="000F1ED6"/>
    <w:rsid w:val="000F5F74"/>
    <w:rsid w:val="000F697F"/>
    <w:rsid w:val="0010016F"/>
    <w:rsid w:val="00101838"/>
    <w:rsid w:val="00101D4E"/>
    <w:rsid w:val="00102862"/>
    <w:rsid w:val="0010360B"/>
    <w:rsid w:val="00103BAD"/>
    <w:rsid w:val="00104749"/>
    <w:rsid w:val="0010569B"/>
    <w:rsid w:val="0010658C"/>
    <w:rsid w:val="00106750"/>
    <w:rsid w:val="00106956"/>
    <w:rsid w:val="00107715"/>
    <w:rsid w:val="001106D2"/>
    <w:rsid w:val="0011078F"/>
    <w:rsid w:val="0011140A"/>
    <w:rsid w:val="00113316"/>
    <w:rsid w:val="0011455F"/>
    <w:rsid w:val="0011704D"/>
    <w:rsid w:val="0011704F"/>
    <w:rsid w:val="001170D1"/>
    <w:rsid w:val="00117A5C"/>
    <w:rsid w:val="00120C2C"/>
    <w:rsid w:val="00120DCF"/>
    <w:rsid w:val="001223D6"/>
    <w:rsid w:val="001227FC"/>
    <w:rsid w:val="00123390"/>
    <w:rsid w:val="0012370A"/>
    <w:rsid w:val="00124C7F"/>
    <w:rsid w:val="00127A86"/>
    <w:rsid w:val="00130361"/>
    <w:rsid w:val="00132BC3"/>
    <w:rsid w:val="001336F1"/>
    <w:rsid w:val="001348B6"/>
    <w:rsid w:val="0013652D"/>
    <w:rsid w:val="001368D4"/>
    <w:rsid w:val="00136CBD"/>
    <w:rsid w:val="00140704"/>
    <w:rsid w:val="001409EE"/>
    <w:rsid w:val="00146379"/>
    <w:rsid w:val="001534D5"/>
    <w:rsid w:val="0015380B"/>
    <w:rsid w:val="00154C3F"/>
    <w:rsid w:val="00155A90"/>
    <w:rsid w:val="00155BB3"/>
    <w:rsid w:val="00156972"/>
    <w:rsid w:val="00156F34"/>
    <w:rsid w:val="001579B2"/>
    <w:rsid w:val="0016045E"/>
    <w:rsid w:val="00161155"/>
    <w:rsid w:val="00161E06"/>
    <w:rsid w:val="00161F41"/>
    <w:rsid w:val="00163D17"/>
    <w:rsid w:val="00164A47"/>
    <w:rsid w:val="00164A52"/>
    <w:rsid w:val="00165FD6"/>
    <w:rsid w:val="001664A1"/>
    <w:rsid w:val="001668AC"/>
    <w:rsid w:val="00171BCC"/>
    <w:rsid w:val="00171DCE"/>
    <w:rsid w:val="00173381"/>
    <w:rsid w:val="0017376F"/>
    <w:rsid w:val="001739EB"/>
    <w:rsid w:val="00177CD9"/>
    <w:rsid w:val="00177D64"/>
    <w:rsid w:val="00181ED0"/>
    <w:rsid w:val="00182285"/>
    <w:rsid w:val="001822D6"/>
    <w:rsid w:val="00182B82"/>
    <w:rsid w:val="00182DA3"/>
    <w:rsid w:val="001843F5"/>
    <w:rsid w:val="00185A53"/>
    <w:rsid w:val="00186EF5"/>
    <w:rsid w:val="00187B4D"/>
    <w:rsid w:val="00187D48"/>
    <w:rsid w:val="00190625"/>
    <w:rsid w:val="00190FD5"/>
    <w:rsid w:val="00191E33"/>
    <w:rsid w:val="00192045"/>
    <w:rsid w:val="001931AC"/>
    <w:rsid w:val="00194130"/>
    <w:rsid w:val="001945E1"/>
    <w:rsid w:val="0019502D"/>
    <w:rsid w:val="0019536C"/>
    <w:rsid w:val="0019592F"/>
    <w:rsid w:val="001974BA"/>
    <w:rsid w:val="001A1930"/>
    <w:rsid w:val="001A2C7B"/>
    <w:rsid w:val="001A2E11"/>
    <w:rsid w:val="001A3DC2"/>
    <w:rsid w:val="001A3DC9"/>
    <w:rsid w:val="001A4811"/>
    <w:rsid w:val="001A4DBC"/>
    <w:rsid w:val="001A7A0B"/>
    <w:rsid w:val="001B03A6"/>
    <w:rsid w:val="001B067C"/>
    <w:rsid w:val="001B12B6"/>
    <w:rsid w:val="001B4CF6"/>
    <w:rsid w:val="001B55BC"/>
    <w:rsid w:val="001B5E2C"/>
    <w:rsid w:val="001B7B77"/>
    <w:rsid w:val="001C2823"/>
    <w:rsid w:val="001C4011"/>
    <w:rsid w:val="001C4306"/>
    <w:rsid w:val="001C5E3E"/>
    <w:rsid w:val="001C61E7"/>
    <w:rsid w:val="001C6A7A"/>
    <w:rsid w:val="001D104F"/>
    <w:rsid w:val="001D1710"/>
    <w:rsid w:val="001D1CEB"/>
    <w:rsid w:val="001D2BF3"/>
    <w:rsid w:val="001D49BE"/>
    <w:rsid w:val="001D5654"/>
    <w:rsid w:val="001D6CA5"/>
    <w:rsid w:val="001E0A01"/>
    <w:rsid w:val="001E2407"/>
    <w:rsid w:val="001E2B0A"/>
    <w:rsid w:val="001E2C61"/>
    <w:rsid w:val="001E7CED"/>
    <w:rsid w:val="001F0008"/>
    <w:rsid w:val="001F03E2"/>
    <w:rsid w:val="001F0A9F"/>
    <w:rsid w:val="001F1070"/>
    <w:rsid w:val="001F20CF"/>
    <w:rsid w:val="001F354E"/>
    <w:rsid w:val="001F3AAB"/>
    <w:rsid w:val="001F50A3"/>
    <w:rsid w:val="001F6489"/>
    <w:rsid w:val="001F79AD"/>
    <w:rsid w:val="00207ECE"/>
    <w:rsid w:val="00210020"/>
    <w:rsid w:val="002103C9"/>
    <w:rsid w:val="0021083D"/>
    <w:rsid w:val="00211C11"/>
    <w:rsid w:val="002126CF"/>
    <w:rsid w:val="002129C3"/>
    <w:rsid w:val="00212D31"/>
    <w:rsid w:val="00212DBB"/>
    <w:rsid w:val="00212FB3"/>
    <w:rsid w:val="002152E5"/>
    <w:rsid w:val="002173BF"/>
    <w:rsid w:val="00217573"/>
    <w:rsid w:val="00217B8A"/>
    <w:rsid w:val="00217E18"/>
    <w:rsid w:val="00217F24"/>
    <w:rsid w:val="002202E4"/>
    <w:rsid w:val="00220E58"/>
    <w:rsid w:val="002211B5"/>
    <w:rsid w:val="00224419"/>
    <w:rsid w:val="0022456D"/>
    <w:rsid w:val="002246A3"/>
    <w:rsid w:val="00224F5C"/>
    <w:rsid w:val="002254C9"/>
    <w:rsid w:val="00225635"/>
    <w:rsid w:val="002263FA"/>
    <w:rsid w:val="00226761"/>
    <w:rsid w:val="0023045B"/>
    <w:rsid w:val="00233D8D"/>
    <w:rsid w:val="00235A0B"/>
    <w:rsid w:val="00235F9A"/>
    <w:rsid w:val="0023678E"/>
    <w:rsid w:val="00240030"/>
    <w:rsid w:val="002429A7"/>
    <w:rsid w:val="0024605B"/>
    <w:rsid w:val="00246EC0"/>
    <w:rsid w:val="0024785E"/>
    <w:rsid w:val="00247875"/>
    <w:rsid w:val="00247D78"/>
    <w:rsid w:val="00251B8F"/>
    <w:rsid w:val="00260766"/>
    <w:rsid w:val="00263ABE"/>
    <w:rsid w:val="002641B7"/>
    <w:rsid w:val="002652C5"/>
    <w:rsid w:val="00265A3F"/>
    <w:rsid w:val="0027000F"/>
    <w:rsid w:val="00270AE8"/>
    <w:rsid w:val="00270B70"/>
    <w:rsid w:val="00271A6C"/>
    <w:rsid w:val="002740BB"/>
    <w:rsid w:val="00275AAF"/>
    <w:rsid w:val="00277F11"/>
    <w:rsid w:val="00280C21"/>
    <w:rsid w:val="0028126D"/>
    <w:rsid w:val="00281480"/>
    <w:rsid w:val="00281507"/>
    <w:rsid w:val="00281AEE"/>
    <w:rsid w:val="0028234B"/>
    <w:rsid w:val="00282783"/>
    <w:rsid w:val="00284198"/>
    <w:rsid w:val="00285004"/>
    <w:rsid w:val="0028738F"/>
    <w:rsid w:val="00290E53"/>
    <w:rsid w:val="0029208A"/>
    <w:rsid w:val="002936FA"/>
    <w:rsid w:val="002938AD"/>
    <w:rsid w:val="00293ACC"/>
    <w:rsid w:val="00294D4B"/>
    <w:rsid w:val="00294F87"/>
    <w:rsid w:val="0029607D"/>
    <w:rsid w:val="00296A60"/>
    <w:rsid w:val="00296F0B"/>
    <w:rsid w:val="00297545"/>
    <w:rsid w:val="00297F74"/>
    <w:rsid w:val="00297F83"/>
    <w:rsid w:val="002A0C96"/>
    <w:rsid w:val="002A0F84"/>
    <w:rsid w:val="002A132F"/>
    <w:rsid w:val="002A162E"/>
    <w:rsid w:val="002A1E00"/>
    <w:rsid w:val="002A42ED"/>
    <w:rsid w:val="002A4DDE"/>
    <w:rsid w:val="002A54DA"/>
    <w:rsid w:val="002A5A0B"/>
    <w:rsid w:val="002A62E2"/>
    <w:rsid w:val="002A705C"/>
    <w:rsid w:val="002A7BE8"/>
    <w:rsid w:val="002B21BB"/>
    <w:rsid w:val="002B293A"/>
    <w:rsid w:val="002B2DDA"/>
    <w:rsid w:val="002B358C"/>
    <w:rsid w:val="002B404C"/>
    <w:rsid w:val="002B5ADF"/>
    <w:rsid w:val="002B6016"/>
    <w:rsid w:val="002B6A93"/>
    <w:rsid w:val="002C01C8"/>
    <w:rsid w:val="002C08EB"/>
    <w:rsid w:val="002C1B55"/>
    <w:rsid w:val="002C1C42"/>
    <w:rsid w:val="002C1D4A"/>
    <w:rsid w:val="002C21C2"/>
    <w:rsid w:val="002C3D62"/>
    <w:rsid w:val="002C42AD"/>
    <w:rsid w:val="002C54F1"/>
    <w:rsid w:val="002C7ED2"/>
    <w:rsid w:val="002D0721"/>
    <w:rsid w:val="002D2074"/>
    <w:rsid w:val="002D3623"/>
    <w:rsid w:val="002D3889"/>
    <w:rsid w:val="002D44CA"/>
    <w:rsid w:val="002D5E14"/>
    <w:rsid w:val="002D6A04"/>
    <w:rsid w:val="002D6EE1"/>
    <w:rsid w:val="002D74D6"/>
    <w:rsid w:val="002D7A76"/>
    <w:rsid w:val="002E0041"/>
    <w:rsid w:val="002E0051"/>
    <w:rsid w:val="002E0905"/>
    <w:rsid w:val="002E0989"/>
    <w:rsid w:val="002E2998"/>
    <w:rsid w:val="002E30BE"/>
    <w:rsid w:val="002E40AD"/>
    <w:rsid w:val="002E54AE"/>
    <w:rsid w:val="002E561C"/>
    <w:rsid w:val="002E5B3C"/>
    <w:rsid w:val="002E5F71"/>
    <w:rsid w:val="002E6EFC"/>
    <w:rsid w:val="002E7561"/>
    <w:rsid w:val="002F015C"/>
    <w:rsid w:val="002F070B"/>
    <w:rsid w:val="002F0E2A"/>
    <w:rsid w:val="002F2437"/>
    <w:rsid w:val="002F4284"/>
    <w:rsid w:val="002F6B89"/>
    <w:rsid w:val="00300C57"/>
    <w:rsid w:val="00303AF9"/>
    <w:rsid w:val="003040CF"/>
    <w:rsid w:val="00306C8D"/>
    <w:rsid w:val="00307267"/>
    <w:rsid w:val="00307EA3"/>
    <w:rsid w:val="0031046D"/>
    <w:rsid w:val="00310E8A"/>
    <w:rsid w:val="00311588"/>
    <w:rsid w:val="00311A04"/>
    <w:rsid w:val="00312646"/>
    <w:rsid w:val="00313B21"/>
    <w:rsid w:val="00317605"/>
    <w:rsid w:val="00317A41"/>
    <w:rsid w:val="00320181"/>
    <w:rsid w:val="00321965"/>
    <w:rsid w:val="00321DF0"/>
    <w:rsid w:val="003247B5"/>
    <w:rsid w:val="003275B2"/>
    <w:rsid w:val="00330211"/>
    <w:rsid w:val="003306A3"/>
    <w:rsid w:val="0033189F"/>
    <w:rsid w:val="00331B76"/>
    <w:rsid w:val="00331E29"/>
    <w:rsid w:val="003321CE"/>
    <w:rsid w:val="00333EEA"/>
    <w:rsid w:val="00334166"/>
    <w:rsid w:val="003343AA"/>
    <w:rsid w:val="003349DD"/>
    <w:rsid w:val="00334B40"/>
    <w:rsid w:val="00334DF0"/>
    <w:rsid w:val="00335D42"/>
    <w:rsid w:val="00335DD5"/>
    <w:rsid w:val="00335EB0"/>
    <w:rsid w:val="003362D7"/>
    <w:rsid w:val="00336499"/>
    <w:rsid w:val="003372BB"/>
    <w:rsid w:val="003402AB"/>
    <w:rsid w:val="00340B97"/>
    <w:rsid w:val="00341A15"/>
    <w:rsid w:val="00341E95"/>
    <w:rsid w:val="00342123"/>
    <w:rsid w:val="00342B3C"/>
    <w:rsid w:val="0034398B"/>
    <w:rsid w:val="00344202"/>
    <w:rsid w:val="0034475D"/>
    <w:rsid w:val="00344C81"/>
    <w:rsid w:val="00344CF2"/>
    <w:rsid w:val="00345032"/>
    <w:rsid w:val="00346643"/>
    <w:rsid w:val="0035094D"/>
    <w:rsid w:val="003509BB"/>
    <w:rsid w:val="00350D42"/>
    <w:rsid w:val="00350FD1"/>
    <w:rsid w:val="003541CB"/>
    <w:rsid w:val="00357E00"/>
    <w:rsid w:val="00357F58"/>
    <w:rsid w:val="00361006"/>
    <w:rsid w:val="00363EBB"/>
    <w:rsid w:val="00365083"/>
    <w:rsid w:val="00365BC9"/>
    <w:rsid w:val="00365D8B"/>
    <w:rsid w:val="003661F9"/>
    <w:rsid w:val="00366F54"/>
    <w:rsid w:val="003708A5"/>
    <w:rsid w:val="00370937"/>
    <w:rsid w:val="00370D59"/>
    <w:rsid w:val="00371F1D"/>
    <w:rsid w:val="00372616"/>
    <w:rsid w:val="003762C5"/>
    <w:rsid w:val="003768C0"/>
    <w:rsid w:val="00376907"/>
    <w:rsid w:val="003802E1"/>
    <w:rsid w:val="0038064B"/>
    <w:rsid w:val="00380CBE"/>
    <w:rsid w:val="0038103F"/>
    <w:rsid w:val="00381075"/>
    <w:rsid w:val="00381249"/>
    <w:rsid w:val="0038152C"/>
    <w:rsid w:val="00381D47"/>
    <w:rsid w:val="003829DE"/>
    <w:rsid w:val="003829FC"/>
    <w:rsid w:val="003835BB"/>
    <w:rsid w:val="0038388F"/>
    <w:rsid w:val="00383ECE"/>
    <w:rsid w:val="00384AD9"/>
    <w:rsid w:val="00385F4D"/>
    <w:rsid w:val="00386260"/>
    <w:rsid w:val="0038741D"/>
    <w:rsid w:val="00387AC3"/>
    <w:rsid w:val="003907BA"/>
    <w:rsid w:val="00390F81"/>
    <w:rsid w:val="00391427"/>
    <w:rsid w:val="00391819"/>
    <w:rsid w:val="00393738"/>
    <w:rsid w:val="00393F64"/>
    <w:rsid w:val="00396FB6"/>
    <w:rsid w:val="003970F1"/>
    <w:rsid w:val="003975B4"/>
    <w:rsid w:val="003978CE"/>
    <w:rsid w:val="0039793D"/>
    <w:rsid w:val="00397D8E"/>
    <w:rsid w:val="003A0791"/>
    <w:rsid w:val="003A2759"/>
    <w:rsid w:val="003A32A0"/>
    <w:rsid w:val="003A6E99"/>
    <w:rsid w:val="003B1B35"/>
    <w:rsid w:val="003B1B94"/>
    <w:rsid w:val="003B301E"/>
    <w:rsid w:val="003B3D39"/>
    <w:rsid w:val="003B6126"/>
    <w:rsid w:val="003B638E"/>
    <w:rsid w:val="003B63BB"/>
    <w:rsid w:val="003B6FE6"/>
    <w:rsid w:val="003B7718"/>
    <w:rsid w:val="003C03BC"/>
    <w:rsid w:val="003C08DA"/>
    <w:rsid w:val="003C2281"/>
    <w:rsid w:val="003C343D"/>
    <w:rsid w:val="003C3FB0"/>
    <w:rsid w:val="003C4FB1"/>
    <w:rsid w:val="003C5712"/>
    <w:rsid w:val="003C7E90"/>
    <w:rsid w:val="003D02F6"/>
    <w:rsid w:val="003D11E7"/>
    <w:rsid w:val="003D1A55"/>
    <w:rsid w:val="003D1D75"/>
    <w:rsid w:val="003D353D"/>
    <w:rsid w:val="003D3A8D"/>
    <w:rsid w:val="003D3D0F"/>
    <w:rsid w:val="003D44AC"/>
    <w:rsid w:val="003D4E27"/>
    <w:rsid w:val="003D7096"/>
    <w:rsid w:val="003D7EAF"/>
    <w:rsid w:val="003E04D0"/>
    <w:rsid w:val="003E2203"/>
    <w:rsid w:val="003E3E65"/>
    <w:rsid w:val="003E4E74"/>
    <w:rsid w:val="003E54DF"/>
    <w:rsid w:val="003E55D4"/>
    <w:rsid w:val="003E5CD4"/>
    <w:rsid w:val="003E5F4D"/>
    <w:rsid w:val="003E6804"/>
    <w:rsid w:val="003F0B75"/>
    <w:rsid w:val="003F1A37"/>
    <w:rsid w:val="003F2C3B"/>
    <w:rsid w:val="003F3589"/>
    <w:rsid w:val="003F3776"/>
    <w:rsid w:val="003F383F"/>
    <w:rsid w:val="003F647F"/>
    <w:rsid w:val="003F77FF"/>
    <w:rsid w:val="003F7BD9"/>
    <w:rsid w:val="00400480"/>
    <w:rsid w:val="00403A30"/>
    <w:rsid w:val="004043CD"/>
    <w:rsid w:val="004046B9"/>
    <w:rsid w:val="00404A6A"/>
    <w:rsid w:val="0040559B"/>
    <w:rsid w:val="0040585E"/>
    <w:rsid w:val="00406417"/>
    <w:rsid w:val="00407EDE"/>
    <w:rsid w:val="0041000E"/>
    <w:rsid w:val="00410048"/>
    <w:rsid w:val="00412B79"/>
    <w:rsid w:val="00412BAF"/>
    <w:rsid w:val="0041352D"/>
    <w:rsid w:val="004151BF"/>
    <w:rsid w:val="004152DE"/>
    <w:rsid w:val="004162EA"/>
    <w:rsid w:val="00416A2D"/>
    <w:rsid w:val="00416B67"/>
    <w:rsid w:val="00417E84"/>
    <w:rsid w:val="004204C8"/>
    <w:rsid w:val="004216E8"/>
    <w:rsid w:val="0042328B"/>
    <w:rsid w:val="00423D8E"/>
    <w:rsid w:val="00426821"/>
    <w:rsid w:val="00430B35"/>
    <w:rsid w:val="00434130"/>
    <w:rsid w:val="00434B78"/>
    <w:rsid w:val="00437C33"/>
    <w:rsid w:val="00437C7C"/>
    <w:rsid w:val="00440F5F"/>
    <w:rsid w:val="00441378"/>
    <w:rsid w:val="00441BD6"/>
    <w:rsid w:val="004426F3"/>
    <w:rsid w:val="00443E06"/>
    <w:rsid w:val="00444AC6"/>
    <w:rsid w:val="00446D21"/>
    <w:rsid w:val="00447C3F"/>
    <w:rsid w:val="004501A7"/>
    <w:rsid w:val="0045055F"/>
    <w:rsid w:val="004508C1"/>
    <w:rsid w:val="004526A2"/>
    <w:rsid w:val="004527AD"/>
    <w:rsid w:val="00452CCE"/>
    <w:rsid w:val="00454491"/>
    <w:rsid w:val="004560E1"/>
    <w:rsid w:val="00460031"/>
    <w:rsid w:val="00461AF7"/>
    <w:rsid w:val="00462984"/>
    <w:rsid w:val="00462BBD"/>
    <w:rsid w:val="0046370F"/>
    <w:rsid w:val="00463B30"/>
    <w:rsid w:val="004644CE"/>
    <w:rsid w:val="00470E72"/>
    <w:rsid w:val="0047555D"/>
    <w:rsid w:val="004761B5"/>
    <w:rsid w:val="004762C8"/>
    <w:rsid w:val="004771FE"/>
    <w:rsid w:val="00477568"/>
    <w:rsid w:val="00477FFD"/>
    <w:rsid w:val="00480833"/>
    <w:rsid w:val="00480CC0"/>
    <w:rsid w:val="0048179A"/>
    <w:rsid w:val="0048252A"/>
    <w:rsid w:val="00482791"/>
    <w:rsid w:val="004836AF"/>
    <w:rsid w:val="00484CFC"/>
    <w:rsid w:val="004861F0"/>
    <w:rsid w:val="00486206"/>
    <w:rsid w:val="004872A0"/>
    <w:rsid w:val="00492297"/>
    <w:rsid w:val="00493DF9"/>
    <w:rsid w:val="00495440"/>
    <w:rsid w:val="00496492"/>
    <w:rsid w:val="00496C3B"/>
    <w:rsid w:val="0049727F"/>
    <w:rsid w:val="004A06D4"/>
    <w:rsid w:val="004A07DD"/>
    <w:rsid w:val="004A4734"/>
    <w:rsid w:val="004A5E74"/>
    <w:rsid w:val="004A6131"/>
    <w:rsid w:val="004A66DC"/>
    <w:rsid w:val="004A6C0F"/>
    <w:rsid w:val="004B0323"/>
    <w:rsid w:val="004B3A28"/>
    <w:rsid w:val="004B3A9A"/>
    <w:rsid w:val="004B3E43"/>
    <w:rsid w:val="004B45EE"/>
    <w:rsid w:val="004B57C6"/>
    <w:rsid w:val="004B6EFE"/>
    <w:rsid w:val="004B7466"/>
    <w:rsid w:val="004C0154"/>
    <w:rsid w:val="004C08CC"/>
    <w:rsid w:val="004C0970"/>
    <w:rsid w:val="004C1D84"/>
    <w:rsid w:val="004C24AB"/>
    <w:rsid w:val="004C2E75"/>
    <w:rsid w:val="004C3F5F"/>
    <w:rsid w:val="004C487B"/>
    <w:rsid w:val="004C4943"/>
    <w:rsid w:val="004C74B6"/>
    <w:rsid w:val="004C7ECE"/>
    <w:rsid w:val="004D0E07"/>
    <w:rsid w:val="004D1447"/>
    <w:rsid w:val="004D1C89"/>
    <w:rsid w:val="004D49BA"/>
    <w:rsid w:val="004D56FF"/>
    <w:rsid w:val="004D6F80"/>
    <w:rsid w:val="004D744A"/>
    <w:rsid w:val="004D79B8"/>
    <w:rsid w:val="004E181E"/>
    <w:rsid w:val="004E2D37"/>
    <w:rsid w:val="004E3458"/>
    <w:rsid w:val="004E36EA"/>
    <w:rsid w:val="004E4BEB"/>
    <w:rsid w:val="004E4FBE"/>
    <w:rsid w:val="004E5B17"/>
    <w:rsid w:val="004E5D8D"/>
    <w:rsid w:val="004E6074"/>
    <w:rsid w:val="004E6E30"/>
    <w:rsid w:val="004E7E5E"/>
    <w:rsid w:val="004F0157"/>
    <w:rsid w:val="004F0322"/>
    <w:rsid w:val="004F0476"/>
    <w:rsid w:val="004F0F0D"/>
    <w:rsid w:val="004F1F48"/>
    <w:rsid w:val="004F56AD"/>
    <w:rsid w:val="004F690A"/>
    <w:rsid w:val="004F7997"/>
    <w:rsid w:val="00500F54"/>
    <w:rsid w:val="005013F5"/>
    <w:rsid w:val="00501C32"/>
    <w:rsid w:val="00502374"/>
    <w:rsid w:val="00503B3F"/>
    <w:rsid w:val="00504789"/>
    <w:rsid w:val="0050600E"/>
    <w:rsid w:val="00506639"/>
    <w:rsid w:val="005074E0"/>
    <w:rsid w:val="005107CB"/>
    <w:rsid w:val="00510BAF"/>
    <w:rsid w:val="00510D78"/>
    <w:rsid w:val="00512AA6"/>
    <w:rsid w:val="005139D1"/>
    <w:rsid w:val="00513EFC"/>
    <w:rsid w:val="00514A58"/>
    <w:rsid w:val="00517270"/>
    <w:rsid w:val="00521FB9"/>
    <w:rsid w:val="00523504"/>
    <w:rsid w:val="00525869"/>
    <w:rsid w:val="00525EE4"/>
    <w:rsid w:val="005265B6"/>
    <w:rsid w:val="005268DF"/>
    <w:rsid w:val="00526A84"/>
    <w:rsid w:val="005271E1"/>
    <w:rsid w:val="005277BA"/>
    <w:rsid w:val="00530792"/>
    <w:rsid w:val="00530BF6"/>
    <w:rsid w:val="00531526"/>
    <w:rsid w:val="00534A51"/>
    <w:rsid w:val="00534EAC"/>
    <w:rsid w:val="005350E4"/>
    <w:rsid w:val="00537120"/>
    <w:rsid w:val="005373C5"/>
    <w:rsid w:val="00540276"/>
    <w:rsid w:val="00540BA6"/>
    <w:rsid w:val="00541502"/>
    <w:rsid w:val="005420D6"/>
    <w:rsid w:val="00545388"/>
    <w:rsid w:val="00545B36"/>
    <w:rsid w:val="005473B2"/>
    <w:rsid w:val="00547F33"/>
    <w:rsid w:val="00552431"/>
    <w:rsid w:val="0055267B"/>
    <w:rsid w:val="00553614"/>
    <w:rsid w:val="00555501"/>
    <w:rsid w:val="00555AB9"/>
    <w:rsid w:val="005566E8"/>
    <w:rsid w:val="005575B8"/>
    <w:rsid w:val="005576F9"/>
    <w:rsid w:val="0055778C"/>
    <w:rsid w:val="00561556"/>
    <w:rsid w:val="00561B5B"/>
    <w:rsid w:val="00562456"/>
    <w:rsid w:val="0056340F"/>
    <w:rsid w:val="00563F6E"/>
    <w:rsid w:val="005656AC"/>
    <w:rsid w:val="00565875"/>
    <w:rsid w:val="00565F01"/>
    <w:rsid w:val="0056640E"/>
    <w:rsid w:val="005675ED"/>
    <w:rsid w:val="00567D47"/>
    <w:rsid w:val="00567EFA"/>
    <w:rsid w:val="00567F45"/>
    <w:rsid w:val="00570A23"/>
    <w:rsid w:val="00571C99"/>
    <w:rsid w:val="00575176"/>
    <w:rsid w:val="005757E6"/>
    <w:rsid w:val="0057608C"/>
    <w:rsid w:val="00576B47"/>
    <w:rsid w:val="0057783E"/>
    <w:rsid w:val="00577ABC"/>
    <w:rsid w:val="00577F33"/>
    <w:rsid w:val="00581B65"/>
    <w:rsid w:val="00581F26"/>
    <w:rsid w:val="005820DA"/>
    <w:rsid w:val="0058228F"/>
    <w:rsid w:val="00582432"/>
    <w:rsid w:val="00582D5F"/>
    <w:rsid w:val="00585795"/>
    <w:rsid w:val="00585D18"/>
    <w:rsid w:val="00587C70"/>
    <w:rsid w:val="00592185"/>
    <w:rsid w:val="0059344A"/>
    <w:rsid w:val="00594BBD"/>
    <w:rsid w:val="00595719"/>
    <w:rsid w:val="00595B0F"/>
    <w:rsid w:val="00596411"/>
    <w:rsid w:val="00596C0D"/>
    <w:rsid w:val="005A1506"/>
    <w:rsid w:val="005A25F4"/>
    <w:rsid w:val="005A264A"/>
    <w:rsid w:val="005A373A"/>
    <w:rsid w:val="005A461E"/>
    <w:rsid w:val="005A47F0"/>
    <w:rsid w:val="005A4A22"/>
    <w:rsid w:val="005A5CAE"/>
    <w:rsid w:val="005A7E36"/>
    <w:rsid w:val="005A7E9A"/>
    <w:rsid w:val="005B0F38"/>
    <w:rsid w:val="005B1751"/>
    <w:rsid w:val="005B18D3"/>
    <w:rsid w:val="005B2962"/>
    <w:rsid w:val="005B60FC"/>
    <w:rsid w:val="005B6184"/>
    <w:rsid w:val="005B6367"/>
    <w:rsid w:val="005B74A7"/>
    <w:rsid w:val="005B76E5"/>
    <w:rsid w:val="005C0F2F"/>
    <w:rsid w:val="005C337C"/>
    <w:rsid w:val="005C5695"/>
    <w:rsid w:val="005C6448"/>
    <w:rsid w:val="005C65AF"/>
    <w:rsid w:val="005C72A6"/>
    <w:rsid w:val="005D0340"/>
    <w:rsid w:val="005D0675"/>
    <w:rsid w:val="005D08A2"/>
    <w:rsid w:val="005D1206"/>
    <w:rsid w:val="005D5879"/>
    <w:rsid w:val="005D5B9E"/>
    <w:rsid w:val="005D754C"/>
    <w:rsid w:val="005D7915"/>
    <w:rsid w:val="005E0A4D"/>
    <w:rsid w:val="005E3206"/>
    <w:rsid w:val="005E399B"/>
    <w:rsid w:val="005E69A5"/>
    <w:rsid w:val="005E6EE3"/>
    <w:rsid w:val="005E71CA"/>
    <w:rsid w:val="005F0271"/>
    <w:rsid w:val="005F17A0"/>
    <w:rsid w:val="005F1A16"/>
    <w:rsid w:val="005F1D98"/>
    <w:rsid w:val="005F2F88"/>
    <w:rsid w:val="005F2FCB"/>
    <w:rsid w:val="005F35B9"/>
    <w:rsid w:val="005F41AE"/>
    <w:rsid w:val="005F548D"/>
    <w:rsid w:val="005F5921"/>
    <w:rsid w:val="005F77F9"/>
    <w:rsid w:val="00602C17"/>
    <w:rsid w:val="00602FBE"/>
    <w:rsid w:val="00603C98"/>
    <w:rsid w:val="0060476E"/>
    <w:rsid w:val="00605599"/>
    <w:rsid w:val="00605808"/>
    <w:rsid w:val="006062A3"/>
    <w:rsid w:val="00606381"/>
    <w:rsid w:val="00607952"/>
    <w:rsid w:val="00612BA1"/>
    <w:rsid w:val="00612E86"/>
    <w:rsid w:val="00614410"/>
    <w:rsid w:val="00614997"/>
    <w:rsid w:val="006160D1"/>
    <w:rsid w:val="00617F71"/>
    <w:rsid w:val="00620EB7"/>
    <w:rsid w:val="006215BB"/>
    <w:rsid w:val="00621628"/>
    <w:rsid w:val="00621BAA"/>
    <w:rsid w:val="0062325A"/>
    <w:rsid w:val="00623650"/>
    <w:rsid w:val="0062376F"/>
    <w:rsid w:val="006249B6"/>
    <w:rsid w:val="00625713"/>
    <w:rsid w:val="006350B0"/>
    <w:rsid w:val="0063714F"/>
    <w:rsid w:val="006401E1"/>
    <w:rsid w:val="00641292"/>
    <w:rsid w:val="00641A87"/>
    <w:rsid w:val="00642C9F"/>
    <w:rsid w:val="00642D2F"/>
    <w:rsid w:val="00642DB4"/>
    <w:rsid w:val="00644990"/>
    <w:rsid w:val="00645B01"/>
    <w:rsid w:val="00645B3D"/>
    <w:rsid w:val="006470EF"/>
    <w:rsid w:val="006475C3"/>
    <w:rsid w:val="00651596"/>
    <w:rsid w:val="006516D3"/>
    <w:rsid w:val="00651E23"/>
    <w:rsid w:val="00652D58"/>
    <w:rsid w:val="00653587"/>
    <w:rsid w:val="0065368B"/>
    <w:rsid w:val="00653762"/>
    <w:rsid w:val="0065401F"/>
    <w:rsid w:val="00654503"/>
    <w:rsid w:val="006550E4"/>
    <w:rsid w:val="0065588D"/>
    <w:rsid w:val="00655F4B"/>
    <w:rsid w:val="006566C1"/>
    <w:rsid w:val="0065768D"/>
    <w:rsid w:val="00661594"/>
    <w:rsid w:val="006618A7"/>
    <w:rsid w:val="00661C5B"/>
    <w:rsid w:val="00662EFF"/>
    <w:rsid w:val="00664461"/>
    <w:rsid w:val="0066565C"/>
    <w:rsid w:val="00665783"/>
    <w:rsid w:val="00665C1C"/>
    <w:rsid w:val="00666880"/>
    <w:rsid w:val="006671A8"/>
    <w:rsid w:val="00667834"/>
    <w:rsid w:val="0067096C"/>
    <w:rsid w:val="00670D3D"/>
    <w:rsid w:val="00670E58"/>
    <w:rsid w:val="00673C33"/>
    <w:rsid w:val="00674DEF"/>
    <w:rsid w:val="0067504E"/>
    <w:rsid w:val="00676464"/>
    <w:rsid w:val="006768E1"/>
    <w:rsid w:val="00676A38"/>
    <w:rsid w:val="00676A48"/>
    <w:rsid w:val="00680990"/>
    <w:rsid w:val="00681813"/>
    <w:rsid w:val="00681F5B"/>
    <w:rsid w:val="0068269D"/>
    <w:rsid w:val="006827FC"/>
    <w:rsid w:val="00682D8E"/>
    <w:rsid w:val="00686142"/>
    <w:rsid w:val="00687460"/>
    <w:rsid w:val="00690BFC"/>
    <w:rsid w:val="0069195E"/>
    <w:rsid w:val="0069256B"/>
    <w:rsid w:val="00692A93"/>
    <w:rsid w:val="00692BB2"/>
    <w:rsid w:val="00694219"/>
    <w:rsid w:val="006943AC"/>
    <w:rsid w:val="006947DD"/>
    <w:rsid w:val="00694C51"/>
    <w:rsid w:val="00695C65"/>
    <w:rsid w:val="006975B0"/>
    <w:rsid w:val="006A007D"/>
    <w:rsid w:val="006A26EF"/>
    <w:rsid w:val="006A2D26"/>
    <w:rsid w:val="006A34BA"/>
    <w:rsid w:val="006A483D"/>
    <w:rsid w:val="006A4900"/>
    <w:rsid w:val="006A713B"/>
    <w:rsid w:val="006A719C"/>
    <w:rsid w:val="006A77A3"/>
    <w:rsid w:val="006A78B8"/>
    <w:rsid w:val="006A7AE7"/>
    <w:rsid w:val="006B2DEB"/>
    <w:rsid w:val="006B3E4F"/>
    <w:rsid w:val="006B5BC7"/>
    <w:rsid w:val="006B5DAC"/>
    <w:rsid w:val="006C0DCF"/>
    <w:rsid w:val="006C1361"/>
    <w:rsid w:val="006C1CF7"/>
    <w:rsid w:val="006C206B"/>
    <w:rsid w:val="006C408B"/>
    <w:rsid w:val="006C7463"/>
    <w:rsid w:val="006D0357"/>
    <w:rsid w:val="006D0393"/>
    <w:rsid w:val="006D080A"/>
    <w:rsid w:val="006D431E"/>
    <w:rsid w:val="006D4A38"/>
    <w:rsid w:val="006E0B8F"/>
    <w:rsid w:val="006E0C6B"/>
    <w:rsid w:val="006E149A"/>
    <w:rsid w:val="006E3368"/>
    <w:rsid w:val="006E3CB3"/>
    <w:rsid w:val="006E5D38"/>
    <w:rsid w:val="006E60E7"/>
    <w:rsid w:val="006E644A"/>
    <w:rsid w:val="006E646E"/>
    <w:rsid w:val="006E6E9B"/>
    <w:rsid w:val="006E6F20"/>
    <w:rsid w:val="006E6FBE"/>
    <w:rsid w:val="006E7450"/>
    <w:rsid w:val="006F0705"/>
    <w:rsid w:val="006F0B4A"/>
    <w:rsid w:val="006F187B"/>
    <w:rsid w:val="006F2DF6"/>
    <w:rsid w:val="006F3636"/>
    <w:rsid w:val="006F5D17"/>
    <w:rsid w:val="006F5F46"/>
    <w:rsid w:val="006F6127"/>
    <w:rsid w:val="006F666B"/>
    <w:rsid w:val="006F7201"/>
    <w:rsid w:val="006F7982"/>
    <w:rsid w:val="006F7F7C"/>
    <w:rsid w:val="007008EC"/>
    <w:rsid w:val="00703A52"/>
    <w:rsid w:val="00705700"/>
    <w:rsid w:val="00705BDC"/>
    <w:rsid w:val="00710D59"/>
    <w:rsid w:val="00714447"/>
    <w:rsid w:val="007145F5"/>
    <w:rsid w:val="00715AC8"/>
    <w:rsid w:val="00716A9E"/>
    <w:rsid w:val="00717DFC"/>
    <w:rsid w:val="00720687"/>
    <w:rsid w:val="00721B84"/>
    <w:rsid w:val="007237D2"/>
    <w:rsid w:val="007237DE"/>
    <w:rsid w:val="0072387A"/>
    <w:rsid w:val="007238D7"/>
    <w:rsid w:val="00723E51"/>
    <w:rsid w:val="0072403A"/>
    <w:rsid w:val="00724A24"/>
    <w:rsid w:val="00724B1C"/>
    <w:rsid w:val="00726EAE"/>
    <w:rsid w:val="0072754D"/>
    <w:rsid w:val="00730C1B"/>
    <w:rsid w:val="007313FD"/>
    <w:rsid w:val="0073156D"/>
    <w:rsid w:val="00731B1B"/>
    <w:rsid w:val="00733B71"/>
    <w:rsid w:val="00735E73"/>
    <w:rsid w:val="00736531"/>
    <w:rsid w:val="0073688E"/>
    <w:rsid w:val="00736D74"/>
    <w:rsid w:val="007400DA"/>
    <w:rsid w:val="00740B3B"/>
    <w:rsid w:val="00741EE6"/>
    <w:rsid w:val="007427F1"/>
    <w:rsid w:val="00744020"/>
    <w:rsid w:val="00744572"/>
    <w:rsid w:val="0074530E"/>
    <w:rsid w:val="0074604E"/>
    <w:rsid w:val="007460A3"/>
    <w:rsid w:val="00746E35"/>
    <w:rsid w:val="0075078F"/>
    <w:rsid w:val="00750A9E"/>
    <w:rsid w:val="00751643"/>
    <w:rsid w:val="00752034"/>
    <w:rsid w:val="0075351D"/>
    <w:rsid w:val="0075373E"/>
    <w:rsid w:val="00754731"/>
    <w:rsid w:val="00754CA2"/>
    <w:rsid w:val="0075527F"/>
    <w:rsid w:val="00755889"/>
    <w:rsid w:val="00756029"/>
    <w:rsid w:val="00757BB9"/>
    <w:rsid w:val="00760420"/>
    <w:rsid w:val="00761130"/>
    <w:rsid w:val="007619EF"/>
    <w:rsid w:val="00762E87"/>
    <w:rsid w:val="00763035"/>
    <w:rsid w:val="00764008"/>
    <w:rsid w:val="007647C4"/>
    <w:rsid w:val="00765E5C"/>
    <w:rsid w:val="007665A8"/>
    <w:rsid w:val="00766D75"/>
    <w:rsid w:val="007673BE"/>
    <w:rsid w:val="007723CA"/>
    <w:rsid w:val="007743C1"/>
    <w:rsid w:val="00775CC0"/>
    <w:rsid w:val="00776D3C"/>
    <w:rsid w:val="00776DA8"/>
    <w:rsid w:val="00776F98"/>
    <w:rsid w:val="00777595"/>
    <w:rsid w:val="00777A96"/>
    <w:rsid w:val="00777E00"/>
    <w:rsid w:val="0078129F"/>
    <w:rsid w:val="00781ABB"/>
    <w:rsid w:val="007828E9"/>
    <w:rsid w:val="00782989"/>
    <w:rsid w:val="00783A8D"/>
    <w:rsid w:val="0078478F"/>
    <w:rsid w:val="00787644"/>
    <w:rsid w:val="00791AE7"/>
    <w:rsid w:val="00791C47"/>
    <w:rsid w:val="007929CD"/>
    <w:rsid w:val="00793410"/>
    <w:rsid w:val="007934A9"/>
    <w:rsid w:val="007938E9"/>
    <w:rsid w:val="007940F1"/>
    <w:rsid w:val="00794629"/>
    <w:rsid w:val="00794B4A"/>
    <w:rsid w:val="0079669C"/>
    <w:rsid w:val="007A0CDB"/>
    <w:rsid w:val="007A3F59"/>
    <w:rsid w:val="007A43EC"/>
    <w:rsid w:val="007A458C"/>
    <w:rsid w:val="007A6AE2"/>
    <w:rsid w:val="007A6F2D"/>
    <w:rsid w:val="007A75CC"/>
    <w:rsid w:val="007B0B5E"/>
    <w:rsid w:val="007B0C54"/>
    <w:rsid w:val="007B0CBE"/>
    <w:rsid w:val="007B12C5"/>
    <w:rsid w:val="007B1AB9"/>
    <w:rsid w:val="007B24F3"/>
    <w:rsid w:val="007B3EC5"/>
    <w:rsid w:val="007B5EC5"/>
    <w:rsid w:val="007B6448"/>
    <w:rsid w:val="007B65D1"/>
    <w:rsid w:val="007B7DA4"/>
    <w:rsid w:val="007C1C26"/>
    <w:rsid w:val="007C25EF"/>
    <w:rsid w:val="007C2A36"/>
    <w:rsid w:val="007C385E"/>
    <w:rsid w:val="007C463C"/>
    <w:rsid w:val="007C4C34"/>
    <w:rsid w:val="007C60DD"/>
    <w:rsid w:val="007C6A6D"/>
    <w:rsid w:val="007C7949"/>
    <w:rsid w:val="007C7E70"/>
    <w:rsid w:val="007D07A0"/>
    <w:rsid w:val="007D1662"/>
    <w:rsid w:val="007D1728"/>
    <w:rsid w:val="007D204C"/>
    <w:rsid w:val="007D2428"/>
    <w:rsid w:val="007D2766"/>
    <w:rsid w:val="007D2A44"/>
    <w:rsid w:val="007D2F8F"/>
    <w:rsid w:val="007D3796"/>
    <w:rsid w:val="007D3977"/>
    <w:rsid w:val="007D3F31"/>
    <w:rsid w:val="007D4110"/>
    <w:rsid w:val="007D4D83"/>
    <w:rsid w:val="007D5DF7"/>
    <w:rsid w:val="007D77B7"/>
    <w:rsid w:val="007E3A5E"/>
    <w:rsid w:val="007E40EB"/>
    <w:rsid w:val="007E5704"/>
    <w:rsid w:val="007E57F6"/>
    <w:rsid w:val="007E68CB"/>
    <w:rsid w:val="007E7BC9"/>
    <w:rsid w:val="007F0172"/>
    <w:rsid w:val="007F02E6"/>
    <w:rsid w:val="007F06E0"/>
    <w:rsid w:val="007F152E"/>
    <w:rsid w:val="007F1846"/>
    <w:rsid w:val="007F5733"/>
    <w:rsid w:val="007F581A"/>
    <w:rsid w:val="007F7AB0"/>
    <w:rsid w:val="00800963"/>
    <w:rsid w:val="00801864"/>
    <w:rsid w:val="00802EAE"/>
    <w:rsid w:val="0081017D"/>
    <w:rsid w:val="0081044B"/>
    <w:rsid w:val="00810464"/>
    <w:rsid w:val="00811FEC"/>
    <w:rsid w:val="00812240"/>
    <w:rsid w:val="00812C8D"/>
    <w:rsid w:val="00812DAC"/>
    <w:rsid w:val="0081334A"/>
    <w:rsid w:val="0081417D"/>
    <w:rsid w:val="008149C0"/>
    <w:rsid w:val="00814D8E"/>
    <w:rsid w:val="0081552A"/>
    <w:rsid w:val="008161B7"/>
    <w:rsid w:val="00816CBA"/>
    <w:rsid w:val="00817F30"/>
    <w:rsid w:val="00820D89"/>
    <w:rsid w:val="00821351"/>
    <w:rsid w:val="0082293E"/>
    <w:rsid w:val="00824636"/>
    <w:rsid w:val="00824653"/>
    <w:rsid w:val="00824E9B"/>
    <w:rsid w:val="0082646E"/>
    <w:rsid w:val="008277C6"/>
    <w:rsid w:val="00827A49"/>
    <w:rsid w:val="00830A3F"/>
    <w:rsid w:val="00831063"/>
    <w:rsid w:val="00831166"/>
    <w:rsid w:val="0083161D"/>
    <w:rsid w:val="008332EE"/>
    <w:rsid w:val="00835BEA"/>
    <w:rsid w:val="00835D54"/>
    <w:rsid w:val="008365AB"/>
    <w:rsid w:val="00836A01"/>
    <w:rsid w:val="008374DC"/>
    <w:rsid w:val="00837D54"/>
    <w:rsid w:val="00837ED1"/>
    <w:rsid w:val="008400D5"/>
    <w:rsid w:val="00840D3B"/>
    <w:rsid w:val="00842829"/>
    <w:rsid w:val="00843E0E"/>
    <w:rsid w:val="00845784"/>
    <w:rsid w:val="008458C0"/>
    <w:rsid w:val="00846F72"/>
    <w:rsid w:val="0084707C"/>
    <w:rsid w:val="00850BA0"/>
    <w:rsid w:val="00850DC1"/>
    <w:rsid w:val="00851FA4"/>
    <w:rsid w:val="008528B2"/>
    <w:rsid w:val="00853581"/>
    <w:rsid w:val="00853976"/>
    <w:rsid w:val="008552DE"/>
    <w:rsid w:val="00855407"/>
    <w:rsid w:val="00856046"/>
    <w:rsid w:val="00857791"/>
    <w:rsid w:val="00857ED1"/>
    <w:rsid w:val="00860CB6"/>
    <w:rsid w:val="00863125"/>
    <w:rsid w:val="00863F18"/>
    <w:rsid w:val="00864446"/>
    <w:rsid w:val="00870032"/>
    <w:rsid w:val="008718CB"/>
    <w:rsid w:val="00872AA4"/>
    <w:rsid w:val="00872C4E"/>
    <w:rsid w:val="0087517E"/>
    <w:rsid w:val="00875330"/>
    <w:rsid w:val="00875938"/>
    <w:rsid w:val="00877866"/>
    <w:rsid w:val="0087791B"/>
    <w:rsid w:val="00881E87"/>
    <w:rsid w:val="008822EF"/>
    <w:rsid w:val="00882C38"/>
    <w:rsid w:val="008841FF"/>
    <w:rsid w:val="008847A9"/>
    <w:rsid w:val="00884F49"/>
    <w:rsid w:val="008850E8"/>
    <w:rsid w:val="00885906"/>
    <w:rsid w:val="00886835"/>
    <w:rsid w:val="00886F43"/>
    <w:rsid w:val="00886F48"/>
    <w:rsid w:val="008872FC"/>
    <w:rsid w:val="0089134B"/>
    <w:rsid w:val="00891BF4"/>
    <w:rsid w:val="00893A4E"/>
    <w:rsid w:val="00893B69"/>
    <w:rsid w:val="0089443E"/>
    <w:rsid w:val="00895173"/>
    <w:rsid w:val="00896C42"/>
    <w:rsid w:val="008A3E8E"/>
    <w:rsid w:val="008A6F52"/>
    <w:rsid w:val="008A7322"/>
    <w:rsid w:val="008B03E9"/>
    <w:rsid w:val="008B1347"/>
    <w:rsid w:val="008B22CF"/>
    <w:rsid w:val="008B24CA"/>
    <w:rsid w:val="008B3E9F"/>
    <w:rsid w:val="008B4291"/>
    <w:rsid w:val="008B648C"/>
    <w:rsid w:val="008B7B1C"/>
    <w:rsid w:val="008C09BC"/>
    <w:rsid w:val="008C1A01"/>
    <w:rsid w:val="008C1E26"/>
    <w:rsid w:val="008C2F81"/>
    <w:rsid w:val="008C35E6"/>
    <w:rsid w:val="008C37A5"/>
    <w:rsid w:val="008C5A30"/>
    <w:rsid w:val="008D29BD"/>
    <w:rsid w:val="008D2F66"/>
    <w:rsid w:val="008D3061"/>
    <w:rsid w:val="008D4147"/>
    <w:rsid w:val="008D41A8"/>
    <w:rsid w:val="008D4469"/>
    <w:rsid w:val="008D5E0D"/>
    <w:rsid w:val="008D68B8"/>
    <w:rsid w:val="008D76ED"/>
    <w:rsid w:val="008E0461"/>
    <w:rsid w:val="008E2520"/>
    <w:rsid w:val="008E2F07"/>
    <w:rsid w:val="008E3AED"/>
    <w:rsid w:val="008E3B64"/>
    <w:rsid w:val="008E490F"/>
    <w:rsid w:val="008E61F6"/>
    <w:rsid w:val="008E732F"/>
    <w:rsid w:val="008F2491"/>
    <w:rsid w:val="008F2B2C"/>
    <w:rsid w:val="008F3981"/>
    <w:rsid w:val="008F3A18"/>
    <w:rsid w:val="008F509C"/>
    <w:rsid w:val="008F5495"/>
    <w:rsid w:val="008F69CC"/>
    <w:rsid w:val="008F7800"/>
    <w:rsid w:val="009038E2"/>
    <w:rsid w:val="009042A0"/>
    <w:rsid w:val="009068C9"/>
    <w:rsid w:val="0090766B"/>
    <w:rsid w:val="009103ED"/>
    <w:rsid w:val="00910BB2"/>
    <w:rsid w:val="0091191A"/>
    <w:rsid w:val="00911BAC"/>
    <w:rsid w:val="00912089"/>
    <w:rsid w:val="0091366A"/>
    <w:rsid w:val="00913948"/>
    <w:rsid w:val="00913AC9"/>
    <w:rsid w:val="00917D61"/>
    <w:rsid w:val="009200F2"/>
    <w:rsid w:val="00922FBB"/>
    <w:rsid w:val="00923F3E"/>
    <w:rsid w:val="0092444F"/>
    <w:rsid w:val="009256C0"/>
    <w:rsid w:val="0092683A"/>
    <w:rsid w:val="009305E9"/>
    <w:rsid w:val="0093075E"/>
    <w:rsid w:val="00930A20"/>
    <w:rsid w:val="00930FE4"/>
    <w:rsid w:val="00931586"/>
    <w:rsid w:val="00932B73"/>
    <w:rsid w:val="00932D19"/>
    <w:rsid w:val="00933708"/>
    <w:rsid w:val="0093382B"/>
    <w:rsid w:val="00933A06"/>
    <w:rsid w:val="009346E7"/>
    <w:rsid w:val="00935066"/>
    <w:rsid w:val="00935732"/>
    <w:rsid w:val="00936991"/>
    <w:rsid w:val="009371C4"/>
    <w:rsid w:val="0093787C"/>
    <w:rsid w:val="00940A7D"/>
    <w:rsid w:val="00940E0B"/>
    <w:rsid w:val="0094183C"/>
    <w:rsid w:val="009445C4"/>
    <w:rsid w:val="0094670F"/>
    <w:rsid w:val="00947119"/>
    <w:rsid w:val="00950006"/>
    <w:rsid w:val="009501D4"/>
    <w:rsid w:val="00950329"/>
    <w:rsid w:val="00950A0A"/>
    <w:rsid w:val="009510F7"/>
    <w:rsid w:val="00952959"/>
    <w:rsid w:val="00952B63"/>
    <w:rsid w:val="0095493E"/>
    <w:rsid w:val="009549F1"/>
    <w:rsid w:val="00954DA0"/>
    <w:rsid w:val="00955836"/>
    <w:rsid w:val="00957C50"/>
    <w:rsid w:val="00961FFA"/>
    <w:rsid w:val="0096344C"/>
    <w:rsid w:val="00964C20"/>
    <w:rsid w:val="009656CD"/>
    <w:rsid w:val="00965B12"/>
    <w:rsid w:val="00967D08"/>
    <w:rsid w:val="00970335"/>
    <w:rsid w:val="00970A45"/>
    <w:rsid w:val="00970C5B"/>
    <w:rsid w:val="00971429"/>
    <w:rsid w:val="009716BA"/>
    <w:rsid w:val="009718D0"/>
    <w:rsid w:val="00972120"/>
    <w:rsid w:val="009737DF"/>
    <w:rsid w:val="00977658"/>
    <w:rsid w:val="00977FF3"/>
    <w:rsid w:val="00981B1F"/>
    <w:rsid w:val="00982C83"/>
    <w:rsid w:val="00984575"/>
    <w:rsid w:val="009906BF"/>
    <w:rsid w:val="009909AD"/>
    <w:rsid w:val="00990A9E"/>
    <w:rsid w:val="0099171E"/>
    <w:rsid w:val="00993BA8"/>
    <w:rsid w:val="00995E44"/>
    <w:rsid w:val="00995F9B"/>
    <w:rsid w:val="00996043"/>
    <w:rsid w:val="00996BB7"/>
    <w:rsid w:val="00996C80"/>
    <w:rsid w:val="009977D9"/>
    <w:rsid w:val="009A0A69"/>
    <w:rsid w:val="009A1DAF"/>
    <w:rsid w:val="009A3B3C"/>
    <w:rsid w:val="009A434C"/>
    <w:rsid w:val="009A48B7"/>
    <w:rsid w:val="009A774A"/>
    <w:rsid w:val="009B0EBF"/>
    <w:rsid w:val="009B15BF"/>
    <w:rsid w:val="009B342F"/>
    <w:rsid w:val="009B5977"/>
    <w:rsid w:val="009B5B0C"/>
    <w:rsid w:val="009B5B42"/>
    <w:rsid w:val="009C0D84"/>
    <w:rsid w:val="009C13C7"/>
    <w:rsid w:val="009C3839"/>
    <w:rsid w:val="009C3BD2"/>
    <w:rsid w:val="009C406B"/>
    <w:rsid w:val="009C428A"/>
    <w:rsid w:val="009C505D"/>
    <w:rsid w:val="009C5EB1"/>
    <w:rsid w:val="009C61A3"/>
    <w:rsid w:val="009C6C70"/>
    <w:rsid w:val="009C6F67"/>
    <w:rsid w:val="009C73EE"/>
    <w:rsid w:val="009C7DB7"/>
    <w:rsid w:val="009D20C1"/>
    <w:rsid w:val="009D21CA"/>
    <w:rsid w:val="009D2972"/>
    <w:rsid w:val="009D34A3"/>
    <w:rsid w:val="009D4109"/>
    <w:rsid w:val="009D4FAE"/>
    <w:rsid w:val="009D5511"/>
    <w:rsid w:val="009D77A4"/>
    <w:rsid w:val="009E00FB"/>
    <w:rsid w:val="009E487E"/>
    <w:rsid w:val="009E4BC6"/>
    <w:rsid w:val="009E6E36"/>
    <w:rsid w:val="009E7D2F"/>
    <w:rsid w:val="009F06D3"/>
    <w:rsid w:val="009F1D2A"/>
    <w:rsid w:val="009F322B"/>
    <w:rsid w:val="009F3A22"/>
    <w:rsid w:val="009F4207"/>
    <w:rsid w:val="009F5637"/>
    <w:rsid w:val="009F68F0"/>
    <w:rsid w:val="009F7AD3"/>
    <w:rsid w:val="00A0041C"/>
    <w:rsid w:val="00A02586"/>
    <w:rsid w:val="00A02713"/>
    <w:rsid w:val="00A02AAE"/>
    <w:rsid w:val="00A03C97"/>
    <w:rsid w:val="00A04607"/>
    <w:rsid w:val="00A04D38"/>
    <w:rsid w:val="00A04F67"/>
    <w:rsid w:val="00A05F58"/>
    <w:rsid w:val="00A06928"/>
    <w:rsid w:val="00A076D8"/>
    <w:rsid w:val="00A107DB"/>
    <w:rsid w:val="00A10E1B"/>
    <w:rsid w:val="00A12106"/>
    <w:rsid w:val="00A121F1"/>
    <w:rsid w:val="00A125CC"/>
    <w:rsid w:val="00A135CB"/>
    <w:rsid w:val="00A14A64"/>
    <w:rsid w:val="00A14FBC"/>
    <w:rsid w:val="00A16ADE"/>
    <w:rsid w:val="00A2043B"/>
    <w:rsid w:val="00A20E07"/>
    <w:rsid w:val="00A219D8"/>
    <w:rsid w:val="00A24880"/>
    <w:rsid w:val="00A24906"/>
    <w:rsid w:val="00A257DB"/>
    <w:rsid w:val="00A25C6C"/>
    <w:rsid w:val="00A25FBC"/>
    <w:rsid w:val="00A262A4"/>
    <w:rsid w:val="00A313D8"/>
    <w:rsid w:val="00A31730"/>
    <w:rsid w:val="00A31F67"/>
    <w:rsid w:val="00A324E3"/>
    <w:rsid w:val="00A3256C"/>
    <w:rsid w:val="00A338E6"/>
    <w:rsid w:val="00A364DE"/>
    <w:rsid w:val="00A36859"/>
    <w:rsid w:val="00A36A0E"/>
    <w:rsid w:val="00A37094"/>
    <w:rsid w:val="00A42599"/>
    <w:rsid w:val="00A428CD"/>
    <w:rsid w:val="00A42979"/>
    <w:rsid w:val="00A43877"/>
    <w:rsid w:val="00A44C7C"/>
    <w:rsid w:val="00A4553B"/>
    <w:rsid w:val="00A45C7A"/>
    <w:rsid w:val="00A4614E"/>
    <w:rsid w:val="00A4790C"/>
    <w:rsid w:val="00A51638"/>
    <w:rsid w:val="00A51860"/>
    <w:rsid w:val="00A5237D"/>
    <w:rsid w:val="00A52A8E"/>
    <w:rsid w:val="00A531E7"/>
    <w:rsid w:val="00A53262"/>
    <w:rsid w:val="00A53726"/>
    <w:rsid w:val="00A53FCF"/>
    <w:rsid w:val="00A5401C"/>
    <w:rsid w:val="00A547F0"/>
    <w:rsid w:val="00A549B3"/>
    <w:rsid w:val="00A54E81"/>
    <w:rsid w:val="00A56C42"/>
    <w:rsid w:val="00A607B3"/>
    <w:rsid w:val="00A61C5E"/>
    <w:rsid w:val="00A61FA8"/>
    <w:rsid w:val="00A62B27"/>
    <w:rsid w:val="00A62FDE"/>
    <w:rsid w:val="00A63C3E"/>
    <w:rsid w:val="00A63EE0"/>
    <w:rsid w:val="00A651AE"/>
    <w:rsid w:val="00A65684"/>
    <w:rsid w:val="00A65EE4"/>
    <w:rsid w:val="00A66523"/>
    <w:rsid w:val="00A66FAB"/>
    <w:rsid w:val="00A6716D"/>
    <w:rsid w:val="00A676F7"/>
    <w:rsid w:val="00A67786"/>
    <w:rsid w:val="00A677A3"/>
    <w:rsid w:val="00A70673"/>
    <w:rsid w:val="00A71F1D"/>
    <w:rsid w:val="00A720C0"/>
    <w:rsid w:val="00A72828"/>
    <w:rsid w:val="00A739E5"/>
    <w:rsid w:val="00A74976"/>
    <w:rsid w:val="00A75AAE"/>
    <w:rsid w:val="00A76931"/>
    <w:rsid w:val="00A8092B"/>
    <w:rsid w:val="00A81BCF"/>
    <w:rsid w:val="00A82118"/>
    <w:rsid w:val="00A824BF"/>
    <w:rsid w:val="00A83138"/>
    <w:rsid w:val="00A87320"/>
    <w:rsid w:val="00A8764A"/>
    <w:rsid w:val="00A876B6"/>
    <w:rsid w:val="00A87A5D"/>
    <w:rsid w:val="00A92BFC"/>
    <w:rsid w:val="00A92CBE"/>
    <w:rsid w:val="00A92CD4"/>
    <w:rsid w:val="00A93427"/>
    <w:rsid w:val="00A93CCD"/>
    <w:rsid w:val="00A95429"/>
    <w:rsid w:val="00A9571E"/>
    <w:rsid w:val="00AA0615"/>
    <w:rsid w:val="00AA15D5"/>
    <w:rsid w:val="00AA182E"/>
    <w:rsid w:val="00AA471F"/>
    <w:rsid w:val="00AA4D72"/>
    <w:rsid w:val="00AA592F"/>
    <w:rsid w:val="00AA69FA"/>
    <w:rsid w:val="00AA6A97"/>
    <w:rsid w:val="00AA6FAD"/>
    <w:rsid w:val="00AB0552"/>
    <w:rsid w:val="00AB2D25"/>
    <w:rsid w:val="00AB30C8"/>
    <w:rsid w:val="00AB31B3"/>
    <w:rsid w:val="00AB4995"/>
    <w:rsid w:val="00AB4A7D"/>
    <w:rsid w:val="00AB56A5"/>
    <w:rsid w:val="00AB5E11"/>
    <w:rsid w:val="00AC0558"/>
    <w:rsid w:val="00AC0B7C"/>
    <w:rsid w:val="00AC0F82"/>
    <w:rsid w:val="00AC17B6"/>
    <w:rsid w:val="00AC2099"/>
    <w:rsid w:val="00AC256D"/>
    <w:rsid w:val="00AC2636"/>
    <w:rsid w:val="00AC4238"/>
    <w:rsid w:val="00AC5C94"/>
    <w:rsid w:val="00AC63BB"/>
    <w:rsid w:val="00AC6DB9"/>
    <w:rsid w:val="00AD0E2F"/>
    <w:rsid w:val="00AD18E1"/>
    <w:rsid w:val="00AD1EED"/>
    <w:rsid w:val="00AD22E2"/>
    <w:rsid w:val="00AD4734"/>
    <w:rsid w:val="00AD4A87"/>
    <w:rsid w:val="00AD7CC1"/>
    <w:rsid w:val="00AE1A3B"/>
    <w:rsid w:val="00AE21A8"/>
    <w:rsid w:val="00AE2204"/>
    <w:rsid w:val="00AE3CF9"/>
    <w:rsid w:val="00AE4120"/>
    <w:rsid w:val="00AE4176"/>
    <w:rsid w:val="00AE4EA9"/>
    <w:rsid w:val="00AE527B"/>
    <w:rsid w:val="00AE6803"/>
    <w:rsid w:val="00AE7270"/>
    <w:rsid w:val="00AE7F1C"/>
    <w:rsid w:val="00AF0C3A"/>
    <w:rsid w:val="00AF1422"/>
    <w:rsid w:val="00AF23B1"/>
    <w:rsid w:val="00AF3208"/>
    <w:rsid w:val="00AF3F80"/>
    <w:rsid w:val="00AF45C9"/>
    <w:rsid w:val="00AF534A"/>
    <w:rsid w:val="00AF676C"/>
    <w:rsid w:val="00AF6944"/>
    <w:rsid w:val="00AF7F9B"/>
    <w:rsid w:val="00B01431"/>
    <w:rsid w:val="00B03CDC"/>
    <w:rsid w:val="00B0462F"/>
    <w:rsid w:val="00B05551"/>
    <w:rsid w:val="00B06717"/>
    <w:rsid w:val="00B068A9"/>
    <w:rsid w:val="00B07728"/>
    <w:rsid w:val="00B12313"/>
    <w:rsid w:val="00B12EAB"/>
    <w:rsid w:val="00B1669E"/>
    <w:rsid w:val="00B16E35"/>
    <w:rsid w:val="00B174C2"/>
    <w:rsid w:val="00B1767D"/>
    <w:rsid w:val="00B2006D"/>
    <w:rsid w:val="00B20560"/>
    <w:rsid w:val="00B212A9"/>
    <w:rsid w:val="00B21D29"/>
    <w:rsid w:val="00B21D57"/>
    <w:rsid w:val="00B229F0"/>
    <w:rsid w:val="00B23110"/>
    <w:rsid w:val="00B23BB2"/>
    <w:rsid w:val="00B23BFA"/>
    <w:rsid w:val="00B2508E"/>
    <w:rsid w:val="00B30D50"/>
    <w:rsid w:val="00B32727"/>
    <w:rsid w:val="00B334F2"/>
    <w:rsid w:val="00B336C1"/>
    <w:rsid w:val="00B33C48"/>
    <w:rsid w:val="00B34064"/>
    <w:rsid w:val="00B34E7B"/>
    <w:rsid w:val="00B3544A"/>
    <w:rsid w:val="00B3566F"/>
    <w:rsid w:val="00B35985"/>
    <w:rsid w:val="00B35AC0"/>
    <w:rsid w:val="00B368BD"/>
    <w:rsid w:val="00B37E9D"/>
    <w:rsid w:val="00B37F21"/>
    <w:rsid w:val="00B40016"/>
    <w:rsid w:val="00B40429"/>
    <w:rsid w:val="00B4122A"/>
    <w:rsid w:val="00B414EE"/>
    <w:rsid w:val="00B415D4"/>
    <w:rsid w:val="00B4302F"/>
    <w:rsid w:val="00B430A5"/>
    <w:rsid w:val="00B43796"/>
    <w:rsid w:val="00B43A37"/>
    <w:rsid w:val="00B43B07"/>
    <w:rsid w:val="00B45160"/>
    <w:rsid w:val="00B47157"/>
    <w:rsid w:val="00B47B58"/>
    <w:rsid w:val="00B501DD"/>
    <w:rsid w:val="00B50DAE"/>
    <w:rsid w:val="00B5115A"/>
    <w:rsid w:val="00B526F3"/>
    <w:rsid w:val="00B54638"/>
    <w:rsid w:val="00B5502B"/>
    <w:rsid w:val="00B55119"/>
    <w:rsid w:val="00B55BF9"/>
    <w:rsid w:val="00B57133"/>
    <w:rsid w:val="00B60942"/>
    <w:rsid w:val="00B60CEB"/>
    <w:rsid w:val="00B61999"/>
    <w:rsid w:val="00B6216D"/>
    <w:rsid w:val="00B6303A"/>
    <w:rsid w:val="00B63EE0"/>
    <w:rsid w:val="00B66244"/>
    <w:rsid w:val="00B66865"/>
    <w:rsid w:val="00B67A78"/>
    <w:rsid w:val="00B724BB"/>
    <w:rsid w:val="00B73AEA"/>
    <w:rsid w:val="00B7429A"/>
    <w:rsid w:val="00B760A8"/>
    <w:rsid w:val="00B76322"/>
    <w:rsid w:val="00B8133D"/>
    <w:rsid w:val="00B8183C"/>
    <w:rsid w:val="00B81909"/>
    <w:rsid w:val="00B81B64"/>
    <w:rsid w:val="00B82A1D"/>
    <w:rsid w:val="00B82B4E"/>
    <w:rsid w:val="00B856E7"/>
    <w:rsid w:val="00B86FA4"/>
    <w:rsid w:val="00B875AA"/>
    <w:rsid w:val="00B90CEF"/>
    <w:rsid w:val="00B91939"/>
    <w:rsid w:val="00B91BF9"/>
    <w:rsid w:val="00B91CF5"/>
    <w:rsid w:val="00B92757"/>
    <w:rsid w:val="00B934E3"/>
    <w:rsid w:val="00B934ED"/>
    <w:rsid w:val="00B93A3C"/>
    <w:rsid w:val="00B94EC3"/>
    <w:rsid w:val="00B95895"/>
    <w:rsid w:val="00B966A0"/>
    <w:rsid w:val="00BA18B8"/>
    <w:rsid w:val="00BA1AAD"/>
    <w:rsid w:val="00BA25EC"/>
    <w:rsid w:val="00BA4179"/>
    <w:rsid w:val="00BA5225"/>
    <w:rsid w:val="00BA6C7F"/>
    <w:rsid w:val="00BA6F76"/>
    <w:rsid w:val="00BA75C4"/>
    <w:rsid w:val="00BB2A33"/>
    <w:rsid w:val="00BB2C66"/>
    <w:rsid w:val="00BB3C82"/>
    <w:rsid w:val="00BB3E43"/>
    <w:rsid w:val="00BB5CA3"/>
    <w:rsid w:val="00BB7274"/>
    <w:rsid w:val="00BB756C"/>
    <w:rsid w:val="00BC1CBA"/>
    <w:rsid w:val="00BC1EF6"/>
    <w:rsid w:val="00BC33E8"/>
    <w:rsid w:val="00BC471B"/>
    <w:rsid w:val="00BC505D"/>
    <w:rsid w:val="00BC5CAA"/>
    <w:rsid w:val="00BC6024"/>
    <w:rsid w:val="00BC628D"/>
    <w:rsid w:val="00BC6AC7"/>
    <w:rsid w:val="00BC701D"/>
    <w:rsid w:val="00BD1DD1"/>
    <w:rsid w:val="00BD38CE"/>
    <w:rsid w:val="00BD3E23"/>
    <w:rsid w:val="00BD5840"/>
    <w:rsid w:val="00BD6A62"/>
    <w:rsid w:val="00BD7389"/>
    <w:rsid w:val="00BD7AC0"/>
    <w:rsid w:val="00BD7C1C"/>
    <w:rsid w:val="00BE08ED"/>
    <w:rsid w:val="00BE0BAC"/>
    <w:rsid w:val="00BE1083"/>
    <w:rsid w:val="00BE1DA4"/>
    <w:rsid w:val="00BE28AD"/>
    <w:rsid w:val="00BE3ECA"/>
    <w:rsid w:val="00BE45C4"/>
    <w:rsid w:val="00BE6711"/>
    <w:rsid w:val="00BE6A05"/>
    <w:rsid w:val="00BE6BDB"/>
    <w:rsid w:val="00BE7D11"/>
    <w:rsid w:val="00BF02AF"/>
    <w:rsid w:val="00BF0EBB"/>
    <w:rsid w:val="00BF2423"/>
    <w:rsid w:val="00BF4520"/>
    <w:rsid w:val="00BF462F"/>
    <w:rsid w:val="00BF5D86"/>
    <w:rsid w:val="00BF6048"/>
    <w:rsid w:val="00C01859"/>
    <w:rsid w:val="00C018FC"/>
    <w:rsid w:val="00C01923"/>
    <w:rsid w:val="00C01B90"/>
    <w:rsid w:val="00C029D9"/>
    <w:rsid w:val="00C033BD"/>
    <w:rsid w:val="00C04AC6"/>
    <w:rsid w:val="00C04B92"/>
    <w:rsid w:val="00C05AF2"/>
    <w:rsid w:val="00C05F04"/>
    <w:rsid w:val="00C06F79"/>
    <w:rsid w:val="00C070D6"/>
    <w:rsid w:val="00C12075"/>
    <w:rsid w:val="00C127C7"/>
    <w:rsid w:val="00C13E9C"/>
    <w:rsid w:val="00C13EF7"/>
    <w:rsid w:val="00C153FB"/>
    <w:rsid w:val="00C164F6"/>
    <w:rsid w:val="00C16D5C"/>
    <w:rsid w:val="00C1711B"/>
    <w:rsid w:val="00C17279"/>
    <w:rsid w:val="00C204A1"/>
    <w:rsid w:val="00C20A02"/>
    <w:rsid w:val="00C225B4"/>
    <w:rsid w:val="00C227C4"/>
    <w:rsid w:val="00C23309"/>
    <w:rsid w:val="00C2358F"/>
    <w:rsid w:val="00C23EA6"/>
    <w:rsid w:val="00C2463E"/>
    <w:rsid w:val="00C2563B"/>
    <w:rsid w:val="00C2624E"/>
    <w:rsid w:val="00C31242"/>
    <w:rsid w:val="00C31D43"/>
    <w:rsid w:val="00C32377"/>
    <w:rsid w:val="00C329FA"/>
    <w:rsid w:val="00C333BF"/>
    <w:rsid w:val="00C333D0"/>
    <w:rsid w:val="00C335F0"/>
    <w:rsid w:val="00C33A36"/>
    <w:rsid w:val="00C342C2"/>
    <w:rsid w:val="00C351C9"/>
    <w:rsid w:val="00C4151F"/>
    <w:rsid w:val="00C41622"/>
    <w:rsid w:val="00C419EE"/>
    <w:rsid w:val="00C42C03"/>
    <w:rsid w:val="00C435C8"/>
    <w:rsid w:val="00C43996"/>
    <w:rsid w:val="00C4494B"/>
    <w:rsid w:val="00C45E68"/>
    <w:rsid w:val="00C468A9"/>
    <w:rsid w:val="00C50F07"/>
    <w:rsid w:val="00C53318"/>
    <w:rsid w:val="00C5391E"/>
    <w:rsid w:val="00C53DC0"/>
    <w:rsid w:val="00C54A6B"/>
    <w:rsid w:val="00C550C6"/>
    <w:rsid w:val="00C55C48"/>
    <w:rsid w:val="00C55D96"/>
    <w:rsid w:val="00C55DDF"/>
    <w:rsid w:val="00C6074B"/>
    <w:rsid w:val="00C61148"/>
    <w:rsid w:val="00C62394"/>
    <w:rsid w:val="00C62561"/>
    <w:rsid w:val="00C62EE3"/>
    <w:rsid w:val="00C62FDE"/>
    <w:rsid w:val="00C63ED1"/>
    <w:rsid w:val="00C64007"/>
    <w:rsid w:val="00C65AEA"/>
    <w:rsid w:val="00C65DE7"/>
    <w:rsid w:val="00C66EE3"/>
    <w:rsid w:val="00C673CE"/>
    <w:rsid w:val="00C67C48"/>
    <w:rsid w:val="00C71A70"/>
    <w:rsid w:val="00C743AE"/>
    <w:rsid w:val="00C75288"/>
    <w:rsid w:val="00C757D4"/>
    <w:rsid w:val="00C7667D"/>
    <w:rsid w:val="00C766DB"/>
    <w:rsid w:val="00C802BE"/>
    <w:rsid w:val="00C810C6"/>
    <w:rsid w:val="00C831B3"/>
    <w:rsid w:val="00C83F7B"/>
    <w:rsid w:val="00C853CC"/>
    <w:rsid w:val="00C8609B"/>
    <w:rsid w:val="00C8675F"/>
    <w:rsid w:val="00C86F66"/>
    <w:rsid w:val="00C878AF"/>
    <w:rsid w:val="00C908E9"/>
    <w:rsid w:val="00C9203E"/>
    <w:rsid w:val="00C92F75"/>
    <w:rsid w:val="00C9491E"/>
    <w:rsid w:val="00C96470"/>
    <w:rsid w:val="00C96C19"/>
    <w:rsid w:val="00C975D9"/>
    <w:rsid w:val="00C97845"/>
    <w:rsid w:val="00CA505A"/>
    <w:rsid w:val="00CA5DAA"/>
    <w:rsid w:val="00CA6552"/>
    <w:rsid w:val="00CA7919"/>
    <w:rsid w:val="00CA7C84"/>
    <w:rsid w:val="00CA7D76"/>
    <w:rsid w:val="00CA7D8E"/>
    <w:rsid w:val="00CB034E"/>
    <w:rsid w:val="00CB153F"/>
    <w:rsid w:val="00CB1843"/>
    <w:rsid w:val="00CB19CE"/>
    <w:rsid w:val="00CB22D6"/>
    <w:rsid w:val="00CB403B"/>
    <w:rsid w:val="00CB40BA"/>
    <w:rsid w:val="00CB4E8F"/>
    <w:rsid w:val="00CB57DE"/>
    <w:rsid w:val="00CB6D54"/>
    <w:rsid w:val="00CC08F7"/>
    <w:rsid w:val="00CC1964"/>
    <w:rsid w:val="00CC19C2"/>
    <w:rsid w:val="00CC2719"/>
    <w:rsid w:val="00CC2EFE"/>
    <w:rsid w:val="00CC3176"/>
    <w:rsid w:val="00CC3EBF"/>
    <w:rsid w:val="00CC3EC9"/>
    <w:rsid w:val="00CC41BF"/>
    <w:rsid w:val="00CC4218"/>
    <w:rsid w:val="00CC4A47"/>
    <w:rsid w:val="00CC4E98"/>
    <w:rsid w:val="00CC4F57"/>
    <w:rsid w:val="00CC5782"/>
    <w:rsid w:val="00CC6198"/>
    <w:rsid w:val="00CC6C8D"/>
    <w:rsid w:val="00CC6F8F"/>
    <w:rsid w:val="00CC709A"/>
    <w:rsid w:val="00CC7F1C"/>
    <w:rsid w:val="00CD000F"/>
    <w:rsid w:val="00CD0F3E"/>
    <w:rsid w:val="00CD1A0D"/>
    <w:rsid w:val="00CD2945"/>
    <w:rsid w:val="00CD29A8"/>
    <w:rsid w:val="00CD3BC1"/>
    <w:rsid w:val="00CD3DDB"/>
    <w:rsid w:val="00CD4606"/>
    <w:rsid w:val="00CD48C2"/>
    <w:rsid w:val="00CD4F8C"/>
    <w:rsid w:val="00CD756C"/>
    <w:rsid w:val="00CD760E"/>
    <w:rsid w:val="00CD7F24"/>
    <w:rsid w:val="00CE1CBA"/>
    <w:rsid w:val="00CE321E"/>
    <w:rsid w:val="00CE3C14"/>
    <w:rsid w:val="00CE40BD"/>
    <w:rsid w:val="00CE58C9"/>
    <w:rsid w:val="00CE5F94"/>
    <w:rsid w:val="00CE6B91"/>
    <w:rsid w:val="00CE774C"/>
    <w:rsid w:val="00CF16B7"/>
    <w:rsid w:val="00CF2751"/>
    <w:rsid w:val="00CF2E5C"/>
    <w:rsid w:val="00CF5627"/>
    <w:rsid w:val="00CF6210"/>
    <w:rsid w:val="00CF66C9"/>
    <w:rsid w:val="00D01CA9"/>
    <w:rsid w:val="00D03D51"/>
    <w:rsid w:val="00D0400C"/>
    <w:rsid w:val="00D05661"/>
    <w:rsid w:val="00D05FF8"/>
    <w:rsid w:val="00D06326"/>
    <w:rsid w:val="00D105F4"/>
    <w:rsid w:val="00D1290C"/>
    <w:rsid w:val="00D13037"/>
    <w:rsid w:val="00D133AC"/>
    <w:rsid w:val="00D133F0"/>
    <w:rsid w:val="00D1387B"/>
    <w:rsid w:val="00D143B2"/>
    <w:rsid w:val="00D16909"/>
    <w:rsid w:val="00D1786D"/>
    <w:rsid w:val="00D20A04"/>
    <w:rsid w:val="00D215FA"/>
    <w:rsid w:val="00D22A1D"/>
    <w:rsid w:val="00D23BD5"/>
    <w:rsid w:val="00D24256"/>
    <w:rsid w:val="00D26FFE"/>
    <w:rsid w:val="00D30566"/>
    <w:rsid w:val="00D31896"/>
    <w:rsid w:val="00D31C5F"/>
    <w:rsid w:val="00D33651"/>
    <w:rsid w:val="00D34F63"/>
    <w:rsid w:val="00D36A8F"/>
    <w:rsid w:val="00D41912"/>
    <w:rsid w:val="00D42AD4"/>
    <w:rsid w:val="00D43294"/>
    <w:rsid w:val="00D435F8"/>
    <w:rsid w:val="00D43D4A"/>
    <w:rsid w:val="00D43E5B"/>
    <w:rsid w:val="00D44932"/>
    <w:rsid w:val="00D45577"/>
    <w:rsid w:val="00D45730"/>
    <w:rsid w:val="00D45F4D"/>
    <w:rsid w:val="00D46468"/>
    <w:rsid w:val="00D46B19"/>
    <w:rsid w:val="00D46E84"/>
    <w:rsid w:val="00D50137"/>
    <w:rsid w:val="00D50661"/>
    <w:rsid w:val="00D50944"/>
    <w:rsid w:val="00D521B4"/>
    <w:rsid w:val="00D534F1"/>
    <w:rsid w:val="00D549F4"/>
    <w:rsid w:val="00D55E6C"/>
    <w:rsid w:val="00D560AA"/>
    <w:rsid w:val="00D573B3"/>
    <w:rsid w:val="00D5757F"/>
    <w:rsid w:val="00D577FA"/>
    <w:rsid w:val="00D57890"/>
    <w:rsid w:val="00D57AC2"/>
    <w:rsid w:val="00D57C10"/>
    <w:rsid w:val="00D57C45"/>
    <w:rsid w:val="00D602FF"/>
    <w:rsid w:val="00D6086A"/>
    <w:rsid w:val="00D62AC9"/>
    <w:rsid w:val="00D65E4F"/>
    <w:rsid w:val="00D668AB"/>
    <w:rsid w:val="00D6748E"/>
    <w:rsid w:val="00D705D1"/>
    <w:rsid w:val="00D7095B"/>
    <w:rsid w:val="00D7110C"/>
    <w:rsid w:val="00D7174E"/>
    <w:rsid w:val="00D72021"/>
    <w:rsid w:val="00D80199"/>
    <w:rsid w:val="00D809D4"/>
    <w:rsid w:val="00D81EAF"/>
    <w:rsid w:val="00D82218"/>
    <w:rsid w:val="00D82C28"/>
    <w:rsid w:val="00D82FFB"/>
    <w:rsid w:val="00D852A1"/>
    <w:rsid w:val="00D86CC4"/>
    <w:rsid w:val="00D86FBE"/>
    <w:rsid w:val="00D87490"/>
    <w:rsid w:val="00D91F71"/>
    <w:rsid w:val="00D94182"/>
    <w:rsid w:val="00D948AE"/>
    <w:rsid w:val="00D94FE5"/>
    <w:rsid w:val="00D95119"/>
    <w:rsid w:val="00D9511E"/>
    <w:rsid w:val="00D963B7"/>
    <w:rsid w:val="00D97110"/>
    <w:rsid w:val="00DA00F5"/>
    <w:rsid w:val="00DA10D1"/>
    <w:rsid w:val="00DA1B6F"/>
    <w:rsid w:val="00DA1C57"/>
    <w:rsid w:val="00DA34C0"/>
    <w:rsid w:val="00DA4566"/>
    <w:rsid w:val="00DA5F68"/>
    <w:rsid w:val="00DA75B0"/>
    <w:rsid w:val="00DB16C9"/>
    <w:rsid w:val="00DB1C74"/>
    <w:rsid w:val="00DB2F75"/>
    <w:rsid w:val="00DB47DD"/>
    <w:rsid w:val="00DB49EA"/>
    <w:rsid w:val="00DB55D9"/>
    <w:rsid w:val="00DB5AB3"/>
    <w:rsid w:val="00DB60D9"/>
    <w:rsid w:val="00DC05B1"/>
    <w:rsid w:val="00DC05C8"/>
    <w:rsid w:val="00DC1CE5"/>
    <w:rsid w:val="00DC26CC"/>
    <w:rsid w:val="00DC27AD"/>
    <w:rsid w:val="00DC4262"/>
    <w:rsid w:val="00DC52A7"/>
    <w:rsid w:val="00DC57ED"/>
    <w:rsid w:val="00DC6D8D"/>
    <w:rsid w:val="00DD05B7"/>
    <w:rsid w:val="00DD393D"/>
    <w:rsid w:val="00DD5560"/>
    <w:rsid w:val="00DD57FA"/>
    <w:rsid w:val="00DD676E"/>
    <w:rsid w:val="00DD68A1"/>
    <w:rsid w:val="00DD7954"/>
    <w:rsid w:val="00DE0639"/>
    <w:rsid w:val="00DE0664"/>
    <w:rsid w:val="00DE1503"/>
    <w:rsid w:val="00DE2AD5"/>
    <w:rsid w:val="00DE3675"/>
    <w:rsid w:val="00DE5125"/>
    <w:rsid w:val="00DE5163"/>
    <w:rsid w:val="00DE5D8F"/>
    <w:rsid w:val="00DE6838"/>
    <w:rsid w:val="00DE7E39"/>
    <w:rsid w:val="00DE7F1C"/>
    <w:rsid w:val="00DF0813"/>
    <w:rsid w:val="00DF0A37"/>
    <w:rsid w:val="00DF198D"/>
    <w:rsid w:val="00DF1A72"/>
    <w:rsid w:val="00DF3491"/>
    <w:rsid w:val="00DF3D70"/>
    <w:rsid w:val="00DF6554"/>
    <w:rsid w:val="00E00995"/>
    <w:rsid w:val="00E020FA"/>
    <w:rsid w:val="00E022D3"/>
    <w:rsid w:val="00E02CB5"/>
    <w:rsid w:val="00E033F7"/>
    <w:rsid w:val="00E03415"/>
    <w:rsid w:val="00E03ED4"/>
    <w:rsid w:val="00E0504D"/>
    <w:rsid w:val="00E0603B"/>
    <w:rsid w:val="00E10BED"/>
    <w:rsid w:val="00E1112F"/>
    <w:rsid w:val="00E11713"/>
    <w:rsid w:val="00E1506B"/>
    <w:rsid w:val="00E1668E"/>
    <w:rsid w:val="00E16CDA"/>
    <w:rsid w:val="00E21991"/>
    <w:rsid w:val="00E219C8"/>
    <w:rsid w:val="00E263D6"/>
    <w:rsid w:val="00E2694B"/>
    <w:rsid w:val="00E34B03"/>
    <w:rsid w:val="00E34CEE"/>
    <w:rsid w:val="00E35B42"/>
    <w:rsid w:val="00E40C56"/>
    <w:rsid w:val="00E41423"/>
    <w:rsid w:val="00E4241F"/>
    <w:rsid w:val="00E4319F"/>
    <w:rsid w:val="00E43E68"/>
    <w:rsid w:val="00E45CC3"/>
    <w:rsid w:val="00E45FDB"/>
    <w:rsid w:val="00E4606F"/>
    <w:rsid w:val="00E515FF"/>
    <w:rsid w:val="00E51E28"/>
    <w:rsid w:val="00E52914"/>
    <w:rsid w:val="00E530B1"/>
    <w:rsid w:val="00E53A07"/>
    <w:rsid w:val="00E54EB9"/>
    <w:rsid w:val="00E55167"/>
    <w:rsid w:val="00E55544"/>
    <w:rsid w:val="00E55BB2"/>
    <w:rsid w:val="00E55CCC"/>
    <w:rsid w:val="00E55D45"/>
    <w:rsid w:val="00E560F1"/>
    <w:rsid w:val="00E57069"/>
    <w:rsid w:val="00E570D8"/>
    <w:rsid w:val="00E628D7"/>
    <w:rsid w:val="00E62EB2"/>
    <w:rsid w:val="00E63C61"/>
    <w:rsid w:val="00E63D9F"/>
    <w:rsid w:val="00E63E49"/>
    <w:rsid w:val="00E65DDD"/>
    <w:rsid w:val="00E66CE6"/>
    <w:rsid w:val="00E70379"/>
    <w:rsid w:val="00E719A0"/>
    <w:rsid w:val="00E719B0"/>
    <w:rsid w:val="00E73948"/>
    <w:rsid w:val="00E7560C"/>
    <w:rsid w:val="00E80C63"/>
    <w:rsid w:val="00E821B7"/>
    <w:rsid w:val="00E8440F"/>
    <w:rsid w:val="00E85AB8"/>
    <w:rsid w:val="00E87624"/>
    <w:rsid w:val="00E87C37"/>
    <w:rsid w:val="00E91466"/>
    <w:rsid w:val="00E91FAD"/>
    <w:rsid w:val="00E92102"/>
    <w:rsid w:val="00E9237E"/>
    <w:rsid w:val="00E93260"/>
    <w:rsid w:val="00E94C6A"/>
    <w:rsid w:val="00E9520C"/>
    <w:rsid w:val="00E95697"/>
    <w:rsid w:val="00E956C0"/>
    <w:rsid w:val="00E97488"/>
    <w:rsid w:val="00E97B5A"/>
    <w:rsid w:val="00E97EDD"/>
    <w:rsid w:val="00EA1B82"/>
    <w:rsid w:val="00EA26D6"/>
    <w:rsid w:val="00EA560A"/>
    <w:rsid w:val="00EA59DC"/>
    <w:rsid w:val="00EB0796"/>
    <w:rsid w:val="00EB07E0"/>
    <w:rsid w:val="00EB170C"/>
    <w:rsid w:val="00EB1F2B"/>
    <w:rsid w:val="00EB2581"/>
    <w:rsid w:val="00EB2674"/>
    <w:rsid w:val="00EB28C4"/>
    <w:rsid w:val="00EB5151"/>
    <w:rsid w:val="00EB61E9"/>
    <w:rsid w:val="00EB7DFC"/>
    <w:rsid w:val="00EC3B58"/>
    <w:rsid w:val="00EC3CAC"/>
    <w:rsid w:val="00EC5536"/>
    <w:rsid w:val="00EC59F1"/>
    <w:rsid w:val="00EC633C"/>
    <w:rsid w:val="00EC6641"/>
    <w:rsid w:val="00EC69DA"/>
    <w:rsid w:val="00EC6C3D"/>
    <w:rsid w:val="00EC6DDA"/>
    <w:rsid w:val="00EC7370"/>
    <w:rsid w:val="00EC7395"/>
    <w:rsid w:val="00ED1383"/>
    <w:rsid w:val="00ED1709"/>
    <w:rsid w:val="00ED35F9"/>
    <w:rsid w:val="00ED4399"/>
    <w:rsid w:val="00ED46AF"/>
    <w:rsid w:val="00ED6E78"/>
    <w:rsid w:val="00ED7493"/>
    <w:rsid w:val="00ED7C35"/>
    <w:rsid w:val="00EE0782"/>
    <w:rsid w:val="00EE168F"/>
    <w:rsid w:val="00EE1BBE"/>
    <w:rsid w:val="00EE1CE1"/>
    <w:rsid w:val="00EE294D"/>
    <w:rsid w:val="00EE37A2"/>
    <w:rsid w:val="00EE3E98"/>
    <w:rsid w:val="00EE4859"/>
    <w:rsid w:val="00EE497A"/>
    <w:rsid w:val="00EE4B7C"/>
    <w:rsid w:val="00EE4C03"/>
    <w:rsid w:val="00EE770E"/>
    <w:rsid w:val="00EE783E"/>
    <w:rsid w:val="00EF1568"/>
    <w:rsid w:val="00EF1875"/>
    <w:rsid w:val="00EF2A2A"/>
    <w:rsid w:val="00EF2DE8"/>
    <w:rsid w:val="00EF4B80"/>
    <w:rsid w:val="00EF4CFD"/>
    <w:rsid w:val="00EF4EFD"/>
    <w:rsid w:val="00EF7DFB"/>
    <w:rsid w:val="00F0202D"/>
    <w:rsid w:val="00F02602"/>
    <w:rsid w:val="00F02AEC"/>
    <w:rsid w:val="00F03681"/>
    <w:rsid w:val="00F048DE"/>
    <w:rsid w:val="00F05DEC"/>
    <w:rsid w:val="00F0651E"/>
    <w:rsid w:val="00F103CE"/>
    <w:rsid w:val="00F10720"/>
    <w:rsid w:val="00F109E9"/>
    <w:rsid w:val="00F11514"/>
    <w:rsid w:val="00F11C13"/>
    <w:rsid w:val="00F12416"/>
    <w:rsid w:val="00F12D4E"/>
    <w:rsid w:val="00F12DA0"/>
    <w:rsid w:val="00F14713"/>
    <w:rsid w:val="00F14D4A"/>
    <w:rsid w:val="00F15BD0"/>
    <w:rsid w:val="00F15F04"/>
    <w:rsid w:val="00F1661D"/>
    <w:rsid w:val="00F17D1E"/>
    <w:rsid w:val="00F20764"/>
    <w:rsid w:val="00F20B1D"/>
    <w:rsid w:val="00F23EA4"/>
    <w:rsid w:val="00F23F1F"/>
    <w:rsid w:val="00F2401A"/>
    <w:rsid w:val="00F24237"/>
    <w:rsid w:val="00F25705"/>
    <w:rsid w:val="00F25FB3"/>
    <w:rsid w:val="00F2612D"/>
    <w:rsid w:val="00F27167"/>
    <w:rsid w:val="00F2741E"/>
    <w:rsid w:val="00F27726"/>
    <w:rsid w:val="00F27846"/>
    <w:rsid w:val="00F27ECA"/>
    <w:rsid w:val="00F30329"/>
    <w:rsid w:val="00F3195B"/>
    <w:rsid w:val="00F360B9"/>
    <w:rsid w:val="00F37B5A"/>
    <w:rsid w:val="00F37CE5"/>
    <w:rsid w:val="00F37D34"/>
    <w:rsid w:val="00F41051"/>
    <w:rsid w:val="00F41901"/>
    <w:rsid w:val="00F42391"/>
    <w:rsid w:val="00F42560"/>
    <w:rsid w:val="00F43574"/>
    <w:rsid w:val="00F436C2"/>
    <w:rsid w:val="00F44435"/>
    <w:rsid w:val="00F51E75"/>
    <w:rsid w:val="00F51FF9"/>
    <w:rsid w:val="00F54DDA"/>
    <w:rsid w:val="00F566DF"/>
    <w:rsid w:val="00F609E6"/>
    <w:rsid w:val="00F61819"/>
    <w:rsid w:val="00F622B7"/>
    <w:rsid w:val="00F622BC"/>
    <w:rsid w:val="00F645E6"/>
    <w:rsid w:val="00F64C4C"/>
    <w:rsid w:val="00F64D68"/>
    <w:rsid w:val="00F650C3"/>
    <w:rsid w:val="00F65470"/>
    <w:rsid w:val="00F66255"/>
    <w:rsid w:val="00F70E85"/>
    <w:rsid w:val="00F7138E"/>
    <w:rsid w:val="00F71E41"/>
    <w:rsid w:val="00F720D3"/>
    <w:rsid w:val="00F72820"/>
    <w:rsid w:val="00F73277"/>
    <w:rsid w:val="00F7360A"/>
    <w:rsid w:val="00F745BC"/>
    <w:rsid w:val="00F750A0"/>
    <w:rsid w:val="00F7532C"/>
    <w:rsid w:val="00F757D6"/>
    <w:rsid w:val="00F77C68"/>
    <w:rsid w:val="00F81BD7"/>
    <w:rsid w:val="00F81DB4"/>
    <w:rsid w:val="00F82155"/>
    <w:rsid w:val="00F8384F"/>
    <w:rsid w:val="00F83C63"/>
    <w:rsid w:val="00F83D2C"/>
    <w:rsid w:val="00F87078"/>
    <w:rsid w:val="00F87381"/>
    <w:rsid w:val="00F875A9"/>
    <w:rsid w:val="00F9040A"/>
    <w:rsid w:val="00F917B4"/>
    <w:rsid w:val="00F933C8"/>
    <w:rsid w:val="00F950DD"/>
    <w:rsid w:val="00F96AF5"/>
    <w:rsid w:val="00F96F9A"/>
    <w:rsid w:val="00F975BB"/>
    <w:rsid w:val="00F97749"/>
    <w:rsid w:val="00FA0A91"/>
    <w:rsid w:val="00FA0E6A"/>
    <w:rsid w:val="00FA10B9"/>
    <w:rsid w:val="00FA2493"/>
    <w:rsid w:val="00FA32B0"/>
    <w:rsid w:val="00FA3964"/>
    <w:rsid w:val="00FA3B04"/>
    <w:rsid w:val="00FA52E9"/>
    <w:rsid w:val="00FA5753"/>
    <w:rsid w:val="00FA5C76"/>
    <w:rsid w:val="00FA5CF4"/>
    <w:rsid w:val="00FA6EF8"/>
    <w:rsid w:val="00FA7238"/>
    <w:rsid w:val="00FB006E"/>
    <w:rsid w:val="00FB2E6A"/>
    <w:rsid w:val="00FB4CF0"/>
    <w:rsid w:val="00FB752C"/>
    <w:rsid w:val="00FC26BF"/>
    <w:rsid w:val="00FC32F2"/>
    <w:rsid w:val="00FC4903"/>
    <w:rsid w:val="00FC4BF8"/>
    <w:rsid w:val="00FC5226"/>
    <w:rsid w:val="00FC5D5C"/>
    <w:rsid w:val="00FC6BB8"/>
    <w:rsid w:val="00FD183B"/>
    <w:rsid w:val="00FD1BB4"/>
    <w:rsid w:val="00FD1DFB"/>
    <w:rsid w:val="00FD2771"/>
    <w:rsid w:val="00FD47A1"/>
    <w:rsid w:val="00FD59B8"/>
    <w:rsid w:val="00FD5D3A"/>
    <w:rsid w:val="00FD5E4A"/>
    <w:rsid w:val="00FD5F1C"/>
    <w:rsid w:val="00FD60A7"/>
    <w:rsid w:val="00FD6B64"/>
    <w:rsid w:val="00FD778D"/>
    <w:rsid w:val="00FD780E"/>
    <w:rsid w:val="00FD7A9A"/>
    <w:rsid w:val="00FE0758"/>
    <w:rsid w:val="00FE1072"/>
    <w:rsid w:val="00FE1301"/>
    <w:rsid w:val="00FE1663"/>
    <w:rsid w:val="00FE19A0"/>
    <w:rsid w:val="00FE1E23"/>
    <w:rsid w:val="00FE5617"/>
    <w:rsid w:val="00FE5C24"/>
    <w:rsid w:val="00FE6D54"/>
    <w:rsid w:val="00FE7EB5"/>
    <w:rsid w:val="00FF0711"/>
    <w:rsid w:val="00FF0878"/>
    <w:rsid w:val="00FF0E16"/>
    <w:rsid w:val="00FF1C45"/>
    <w:rsid w:val="00FF23DF"/>
    <w:rsid w:val="00FF2631"/>
    <w:rsid w:val="00FF3F2C"/>
    <w:rsid w:val="00FF44C9"/>
    <w:rsid w:val="00FF6549"/>
    <w:rsid w:val="00FF7781"/>
    <w:rsid w:val="00FF77AE"/>
    <w:rsid w:val="00FF7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E63C61"/>
    <w:pPr>
      <w:widowControl w:val="0"/>
      <w:jc w:val="both"/>
    </w:pPr>
    <w:rPr>
      <w:kern w:val="2"/>
      <w:sz w:val="21"/>
      <w:szCs w:val="24"/>
    </w:rPr>
  </w:style>
  <w:style w:type="paragraph" w:styleId="1">
    <w:name w:val="heading 1"/>
    <w:basedOn w:val="aa"/>
    <w:next w:val="aa"/>
    <w:qFormat/>
    <w:rsid w:val="0024785E"/>
    <w:pPr>
      <w:keepNext/>
      <w:keepLines/>
      <w:spacing w:before="340" w:after="330" w:line="578" w:lineRule="auto"/>
      <w:outlineLvl w:val="0"/>
    </w:pPr>
    <w:rPr>
      <w:b/>
      <w:bCs/>
      <w:kern w:val="44"/>
      <w:sz w:val="44"/>
      <w:szCs w:val="44"/>
    </w:rPr>
  </w:style>
  <w:style w:type="paragraph" w:styleId="2">
    <w:name w:val="heading 2"/>
    <w:basedOn w:val="aa"/>
    <w:next w:val="aa"/>
    <w:link w:val="2Char"/>
    <w:uiPriority w:val="9"/>
    <w:semiHidden/>
    <w:unhideWhenUsed/>
    <w:qFormat/>
    <w:rsid w:val="006401E1"/>
    <w:pPr>
      <w:keepNext/>
      <w:keepLines/>
      <w:spacing w:before="260" w:after="260" w:line="416" w:lineRule="auto"/>
      <w:outlineLvl w:val="1"/>
    </w:pPr>
    <w:rPr>
      <w:rFonts w:ascii="Cambria" w:hAnsi="Cambria"/>
      <w:b/>
      <w:bCs/>
      <w:sz w:val="32"/>
      <w:szCs w:val="32"/>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ae">
    <w:name w:val="段"/>
    <w:rsid w:val="00B81909"/>
    <w:pPr>
      <w:autoSpaceDE w:val="0"/>
      <w:autoSpaceDN w:val="0"/>
      <w:ind w:firstLineChars="200" w:firstLine="200"/>
      <w:jc w:val="both"/>
    </w:pPr>
    <w:rPr>
      <w:rFonts w:ascii="宋体"/>
      <w:noProof/>
      <w:sz w:val="21"/>
    </w:rPr>
  </w:style>
  <w:style w:type="paragraph" w:customStyle="1" w:styleId="CharCharCharCharCharChar1CharCharCharCharCharCharCharCharCharCharCharCharCharCharCharCharCharCharCharCharCharCharCharChar">
    <w:name w:val="Char Char Char Char Char Char1 Char Char Char Char Char Char Char Char Char Char Char Char Char Char Char Char Char Char Char Char Char Char Char Char"/>
    <w:basedOn w:val="aa"/>
    <w:autoRedefine/>
    <w:rsid w:val="005E71CA"/>
    <w:pPr>
      <w:tabs>
        <w:tab w:val="num" w:pos="360"/>
      </w:tabs>
    </w:pPr>
    <w:rPr>
      <w:sz w:val="24"/>
    </w:rPr>
  </w:style>
  <w:style w:type="character" w:customStyle="1" w:styleId="bt1">
    <w:name w:val="bt1"/>
    <w:rsid w:val="002E561C"/>
    <w:rPr>
      <w:color w:val="000000"/>
    </w:rPr>
  </w:style>
  <w:style w:type="paragraph" w:customStyle="1" w:styleId="a9">
    <w:name w:val="注："/>
    <w:next w:val="ae"/>
    <w:rsid w:val="002173BF"/>
    <w:pPr>
      <w:widowControl w:val="0"/>
      <w:numPr>
        <w:numId w:val="1"/>
      </w:numPr>
      <w:autoSpaceDE w:val="0"/>
      <w:autoSpaceDN w:val="0"/>
      <w:jc w:val="both"/>
    </w:pPr>
    <w:rPr>
      <w:rFonts w:ascii="宋体"/>
      <w:sz w:val="18"/>
    </w:rPr>
  </w:style>
  <w:style w:type="paragraph" w:customStyle="1" w:styleId="CharCharCharCharCharCharCharCharChar">
    <w:name w:val="Char Char Char Char Char Char Char Char Char"/>
    <w:basedOn w:val="aa"/>
    <w:autoRedefine/>
    <w:rsid w:val="00021DF7"/>
    <w:pPr>
      <w:tabs>
        <w:tab w:val="num" w:pos="360"/>
      </w:tabs>
    </w:pPr>
    <w:rPr>
      <w:sz w:val="24"/>
    </w:rPr>
  </w:style>
  <w:style w:type="paragraph" w:customStyle="1" w:styleId="CharCharCharCharCharChar">
    <w:name w:val="Char Char Char Char Char Char"/>
    <w:basedOn w:val="aa"/>
    <w:autoRedefine/>
    <w:rsid w:val="00EC3B58"/>
    <w:pPr>
      <w:tabs>
        <w:tab w:val="num" w:pos="360"/>
      </w:tabs>
    </w:pPr>
    <w:rPr>
      <w:sz w:val="24"/>
    </w:rPr>
  </w:style>
  <w:style w:type="paragraph" w:customStyle="1" w:styleId="CharCharCharCharCharCharChar">
    <w:name w:val="Char Char Char Char Char Char Char"/>
    <w:basedOn w:val="aa"/>
    <w:autoRedefine/>
    <w:rsid w:val="00D13037"/>
    <w:pPr>
      <w:tabs>
        <w:tab w:val="num" w:pos="360"/>
      </w:tabs>
    </w:pPr>
    <w:rPr>
      <w:sz w:val="24"/>
    </w:rPr>
  </w:style>
  <w:style w:type="paragraph" w:styleId="af">
    <w:name w:val="Date"/>
    <w:basedOn w:val="aa"/>
    <w:next w:val="aa"/>
    <w:rsid w:val="003661F9"/>
    <w:rPr>
      <w:szCs w:val="20"/>
    </w:rPr>
  </w:style>
  <w:style w:type="paragraph" w:styleId="20">
    <w:name w:val="Body Text Indent 2"/>
    <w:basedOn w:val="aa"/>
    <w:link w:val="2Char0"/>
    <w:rsid w:val="003661F9"/>
    <w:pPr>
      <w:spacing w:line="360" w:lineRule="auto"/>
      <w:ind w:firstLineChars="200" w:firstLine="480"/>
    </w:pPr>
    <w:rPr>
      <w:rFonts w:ascii="宋体" w:hAnsi="宋体"/>
      <w:sz w:val="24"/>
    </w:rPr>
  </w:style>
  <w:style w:type="paragraph" w:styleId="af0">
    <w:name w:val="Balloon Text"/>
    <w:basedOn w:val="aa"/>
    <w:semiHidden/>
    <w:rsid w:val="003661F9"/>
    <w:rPr>
      <w:sz w:val="18"/>
      <w:szCs w:val="18"/>
    </w:rPr>
  </w:style>
  <w:style w:type="paragraph" w:styleId="af1">
    <w:name w:val="Normal Indent"/>
    <w:basedOn w:val="aa"/>
    <w:rsid w:val="00BF0EBB"/>
    <w:pPr>
      <w:ind w:firstLine="420"/>
    </w:pPr>
    <w:rPr>
      <w:szCs w:val="20"/>
    </w:rPr>
  </w:style>
  <w:style w:type="paragraph" w:styleId="af2">
    <w:name w:val="caption"/>
    <w:basedOn w:val="aa"/>
    <w:next w:val="aa"/>
    <w:qFormat/>
    <w:rsid w:val="0024785E"/>
    <w:rPr>
      <w:rFonts w:ascii="Arial" w:eastAsia="黑体" w:hAnsi="Arial" w:cs="Arial"/>
      <w:sz w:val="20"/>
      <w:szCs w:val="20"/>
    </w:rPr>
  </w:style>
  <w:style w:type="paragraph" w:customStyle="1" w:styleId="a3">
    <w:name w:val="前言、引言标题"/>
    <w:next w:val="aa"/>
    <w:rsid w:val="0024785E"/>
    <w:pPr>
      <w:numPr>
        <w:numId w:val="2"/>
      </w:numPr>
      <w:shd w:val="clear" w:color="FFFFFF" w:fill="FFFFFF"/>
      <w:spacing w:before="640" w:after="560"/>
      <w:jc w:val="center"/>
      <w:outlineLvl w:val="0"/>
    </w:pPr>
    <w:rPr>
      <w:rFonts w:ascii="黑体" w:eastAsia="黑体"/>
      <w:sz w:val="32"/>
    </w:rPr>
  </w:style>
  <w:style w:type="paragraph" w:customStyle="1" w:styleId="a4">
    <w:name w:val="章标题"/>
    <w:next w:val="ae"/>
    <w:rsid w:val="0024785E"/>
    <w:pPr>
      <w:numPr>
        <w:ilvl w:val="1"/>
        <w:numId w:val="2"/>
      </w:numPr>
      <w:spacing w:beforeLines="50" w:afterLines="50"/>
      <w:jc w:val="both"/>
      <w:outlineLvl w:val="1"/>
    </w:pPr>
    <w:rPr>
      <w:rFonts w:ascii="黑体" w:eastAsia="黑体"/>
      <w:sz w:val="21"/>
    </w:rPr>
  </w:style>
  <w:style w:type="paragraph" w:customStyle="1" w:styleId="a5">
    <w:name w:val="一级条标题"/>
    <w:next w:val="ae"/>
    <w:rsid w:val="0024785E"/>
    <w:pPr>
      <w:numPr>
        <w:ilvl w:val="2"/>
        <w:numId w:val="2"/>
      </w:numPr>
      <w:outlineLvl w:val="2"/>
    </w:pPr>
    <w:rPr>
      <w:rFonts w:eastAsia="黑体"/>
      <w:sz w:val="21"/>
    </w:rPr>
  </w:style>
  <w:style w:type="paragraph" w:customStyle="1" w:styleId="a6">
    <w:name w:val="二级条标题"/>
    <w:basedOn w:val="a5"/>
    <w:next w:val="ae"/>
    <w:rsid w:val="0024785E"/>
    <w:pPr>
      <w:numPr>
        <w:ilvl w:val="3"/>
      </w:numPr>
      <w:outlineLvl w:val="3"/>
    </w:pPr>
  </w:style>
  <w:style w:type="paragraph" w:customStyle="1" w:styleId="a7">
    <w:name w:val="三级条标题"/>
    <w:basedOn w:val="a6"/>
    <w:next w:val="ae"/>
    <w:rsid w:val="0024785E"/>
    <w:pPr>
      <w:numPr>
        <w:ilvl w:val="4"/>
      </w:numPr>
      <w:outlineLvl w:val="4"/>
    </w:pPr>
  </w:style>
  <w:style w:type="paragraph" w:customStyle="1" w:styleId="Char">
    <w:name w:val="条文脚注 Char"/>
    <w:basedOn w:val="af3"/>
    <w:rsid w:val="0024785E"/>
    <w:pPr>
      <w:numPr>
        <w:ilvl w:val="5"/>
        <w:numId w:val="2"/>
      </w:numPr>
      <w:ind w:leftChars="200" w:left="780" w:hangingChars="200" w:hanging="360"/>
      <w:jc w:val="both"/>
    </w:pPr>
    <w:rPr>
      <w:rFonts w:ascii="宋体"/>
    </w:rPr>
  </w:style>
  <w:style w:type="paragraph" w:customStyle="1" w:styleId="a8">
    <w:name w:val="五级条标题"/>
    <w:basedOn w:val="aa"/>
    <w:next w:val="ae"/>
    <w:rsid w:val="0024785E"/>
    <w:pPr>
      <w:widowControl/>
      <w:numPr>
        <w:ilvl w:val="6"/>
        <w:numId w:val="2"/>
      </w:numPr>
      <w:jc w:val="left"/>
      <w:outlineLvl w:val="6"/>
    </w:pPr>
    <w:rPr>
      <w:rFonts w:eastAsia="黑体"/>
      <w:kern w:val="0"/>
      <w:szCs w:val="20"/>
    </w:rPr>
  </w:style>
  <w:style w:type="paragraph" w:styleId="af3">
    <w:name w:val="footnote text"/>
    <w:basedOn w:val="aa"/>
    <w:semiHidden/>
    <w:rsid w:val="0024785E"/>
    <w:pPr>
      <w:snapToGrid w:val="0"/>
      <w:jc w:val="left"/>
    </w:pPr>
    <w:rPr>
      <w:sz w:val="18"/>
      <w:szCs w:val="18"/>
    </w:rPr>
  </w:style>
  <w:style w:type="paragraph" w:customStyle="1" w:styleId="CharCharCharChar">
    <w:name w:val="Char Char Char Char"/>
    <w:basedOn w:val="aa"/>
    <w:autoRedefine/>
    <w:rsid w:val="00C86F66"/>
    <w:pPr>
      <w:tabs>
        <w:tab w:val="num" w:pos="360"/>
      </w:tabs>
    </w:pPr>
    <w:rPr>
      <w:sz w:val="24"/>
    </w:rPr>
  </w:style>
  <w:style w:type="paragraph" w:styleId="af4">
    <w:name w:val="footer"/>
    <w:basedOn w:val="aa"/>
    <w:link w:val="Char0"/>
    <w:rsid w:val="00380CBE"/>
    <w:pPr>
      <w:tabs>
        <w:tab w:val="center" w:pos="4153"/>
        <w:tab w:val="right" w:pos="8306"/>
      </w:tabs>
      <w:snapToGrid w:val="0"/>
      <w:jc w:val="left"/>
    </w:pPr>
    <w:rPr>
      <w:sz w:val="18"/>
      <w:szCs w:val="18"/>
    </w:rPr>
  </w:style>
  <w:style w:type="character" w:styleId="af5">
    <w:name w:val="page number"/>
    <w:basedOn w:val="ab"/>
    <w:rsid w:val="00380CBE"/>
  </w:style>
  <w:style w:type="paragraph" w:styleId="af6">
    <w:name w:val="header"/>
    <w:basedOn w:val="aa"/>
    <w:rsid w:val="0074530E"/>
    <w:pPr>
      <w:pBdr>
        <w:bottom w:val="single" w:sz="6" w:space="1" w:color="auto"/>
      </w:pBdr>
      <w:tabs>
        <w:tab w:val="center" w:pos="4153"/>
        <w:tab w:val="right" w:pos="8306"/>
      </w:tabs>
      <w:snapToGrid w:val="0"/>
      <w:jc w:val="center"/>
    </w:pPr>
    <w:rPr>
      <w:sz w:val="18"/>
      <w:szCs w:val="18"/>
    </w:rPr>
  </w:style>
  <w:style w:type="character" w:styleId="af7">
    <w:name w:val="annotation reference"/>
    <w:semiHidden/>
    <w:rsid w:val="001F0008"/>
    <w:rPr>
      <w:sz w:val="21"/>
      <w:szCs w:val="21"/>
    </w:rPr>
  </w:style>
  <w:style w:type="paragraph" w:styleId="af8">
    <w:name w:val="annotation text"/>
    <w:basedOn w:val="aa"/>
    <w:semiHidden/>
    <w:rsid w:val="001F0008"/>
    <w:pPr>
      <w:jc w:val="left"/>
    </w:pPr>
  </w:style>
  <w:style w:type="paragraph" w:styleId="af9">
    <w:name w:val="annotation subject"/>
    <w:basedOn w:val="af8"/>
    <w:next w:val="af8"/>
    <w:semiHidden/>
    <w:rsid w:val="001F0008"/>
    <w:rPr>
      <w:b/>
      <w:bCs/>
    </w:rPr>
  </w:style>
  <w:style w:type="character" w:customStyle="1" w:styleId="2Char0">
    <w:name w:val="正文文本缩进 2 Char"/>
    <w:link w:val="20"/>
    <w:rsid w:val="00212D31"/>
    <w:rPr>
      <w:rFonts w:ascii="宋体" w:hAnsi="宋体"/>
      <w:kern w:val="2"/>
      <w:sz w:val="24"/>
      <w:szCs w:val="24"/>
    </w:rPr>
  </w:style>
  <w:style w:type="paragraph" w:styleId="afa">
    <w:name w:val="Revision"/>
    <w:hidden/>
    <w:uiPriority w:val="99"/>
    <w:semiHidden/>
    <w:rsid w:val="002B293A"/>
    <w:rPr>
      <w:kern w:val="2"/>
      <w:sz w:val="21"/>
      <w:szCs w:val="24"/>
    </w:rPr>
  </w:style>
  <w:style w:type="paragraph" w:customStyle="1" w:styleId="afb">
    <w:name w:val="标准书脚_奇数页"/>
    <w:rsid w:val="00FF23DF"/>
    <w:pPr>
      <w:spacing w:before="120"/>
      <w:jc w:val="right"/>
    </w:pPr>
    <w:rPr>
      <w:sz w:val="18"/>
    </w:rPr>
  </w:style>
  <w:style w:type="paragraph" w:customStyle="1" w:styleId="afc">
    <w:name w:val="标准书眉_奇数页"/>
    <w:next w:val="aa"/>
    <w:rsid w:val="00FF23DF"/>
    <w:pPr>
      <w:tabs>
        <w:tab w:val="center" w:pos="4154"/>
        <w:tab w:val="right" w:pos="8306"/>
      </w:tabs>
      <w:spacing w:after="120"/>
      <w:jc w:val="right"/>
    </w:pPr>
    <w:rPr>
      <w:noProof/>
      <w:sz w:val="21"/>
    </w:rPr>
  </w:style>
  <w:style w:type="paragraph" w:customStyle="1" w:styleId="afd">
    <w:name w:val="封面正文"/>
    <w:rsid w:val="00FF23DF"/>
    <w:pPr>
      <w:jc w:val="both"/>
    </w:pPr>
  </w:style>
  <w:style w:type="paragraph" w:customStyle="1" w:styleId="a">
    <w:name w:val="附录一级条标题"/>
    <w:basedOn w:val="aa"/>
    <w:next w:val="ae"/>
    <w:rsid w:val="00FF23DF"/>
    <w:pPr>
      <w:widowControl/>
      <w:numPr>
        <w:ilvl w:val="1"/>
        <w:numId w:val="33"/>
      </w:numPr>
      <w:wordWrap w:val="0"/>
      <w:overflowPunct w:val="0"/>
      <w:autoSpaceDE w:val="0"/>
      <w:autoSpaceDN w:val="0"/>
      <w:textAlignment w:val="baseline"/>
      <w:outlineLvl w:val="2"/>
    </w:pPr>
    <w:rPr>
      <w:rFonts w:ascii="黑体" w:eastAsia="黑体"/>
      <w:kern w:val="21"/>
      <w:szCs w:val="20"/>
    </w:rPr>
  </w:style>
  <w:style w:type="paragraph" w:customStyle="1" w:styleId="a0">
    <w:name w:val="附录二级条标题"/>
    <w:basedOn w:val="a"/>
    <w:next w:val="ae"/>
    <w:rsid w:val="00FF23DF"/>
    <w:pPr>
      <w:numPr>
        <w:ilvl w:val="2"/>
      </w:numPr>
      <w:outlineLvl w:val="3"/>
    </w:pPr>
  </w:style>
  <w:style w:type="paragraph" w:customStyle="1" w:styleId="a1">
    <w:name w:val="附录三级条标题"/>
    <w:basedOn w:val="a0"/>
    <w:next w:val="ae"/>
    <w:rsid w:val="00FF23DF"/>
    <w:pPr>
      <w:numPr>
        <w:ilvl w:val="3"/>
      </w:numPr>
      <w:outlineLvl w:val="4"/>
    </w:pPr>
  </w:style>
  <w:style w:type="paragraph" w:customStyle="1" w:styleId="a2">
    <w:name w:val="附录四级条标题"/>
    <w:basedOn w:val="a1"/>
    <w:next w:val="ae"/>
    <w:rsid w:val="00FF23DF"/>
    <w:pPr>
      <w:numPr>
        <w:ilvl w:val="4"/>
      </w:numPr>
      <w:outlineLvl w:val="5"/>
    </w:pPr>
  </w:style>
  <w:style w:type="paragraph" w:customStyle="1" w:styleId="afe">
    <w:name w:val="实施日期"/>
    <w:basedOn w:val="aa"/>
    <w:rsid w:val="00FF23DF"/>
    <w:pPr>
      <w:framePr w:w="4000" w:h="473" w:hRule="exact" w:vSpace="180" w:wrap="around" w:hAnchor="margin" w:xAlign="right" w:y="13511" w:anchorLock="1"/>
      <w:widowControl/>
      <w:jc w:val="right"/>
    </w:pPr>
    <w:rPr>
      <w:rFonts w:eastAsia="黑体"/>
      <w:kern w:val="0"/>
      <w:sz w:val="28"/>
      <w:szCs w:val="20"/>
    </w:rPr>
  </w:style>
  <w:style w:type="paragraph" w:customStyle="1" w:styleId="aff">
    <w:name w:val="图表脚注"/>
    <w:next w:val="ae"/>
    <w:rsid w:val="00FF23DF"/>
    <w:pPr>
      <w:ind w:leftChars="200" w:left="300" w:hangingChars="100" w:hanging="100"/>
      <w:jc w:val="both"/>
    </w:pPr>
    <w:rPr>
      <w:rFonts w:ascii="宋体"/>
      <w:sz w:val="18"/>
    </w:rPr>
  </w:style>
  <w:style w:type="character" w:customStyle="1" w:styleId="2Char">
    <w:name w:val="标题 2 Char"/>
    <w:link w:val="2"/>
    <w:uiPriority w:val="9"/>
    <w:semiHidden/>
    <w:rsid w:val="006401E1"/>
    <w:rPr>
      <w:rFonts w:ascii="Cambria" w:eastAsia="宋体" w:hAnsi="Cambria" w:cs="Times New Roman"/>
      <w:b/>
      <w:bCs/>
      <w:kern w:val="2"/>
      <w:sz w:val="32"/>
      <w:szCs w:val="32"/>
    </w:rPr>
  </w:style>
  <w:style w:type="paragraph" w:styleId="TOC">
    <w:name w:val="TOC Heading"/>
    <w:basedOn w:val="1"/>
    <w:next w:val="aa"/>
    <w:uiPriority w:val="39"/>
    <w:semiHidden/>
    <w:unhideWhenUsed/>
    <w:qFormat/>
    <w:rsid w:val="005D1206"/>
    <w:pPr>
      <w:widowControl/>
      <w:spacing w:before="480" w:after="0" w:line="276" w:lineRule="auto"/>
      <w:jc w:val="left"/>
      <w:outlineLvl w:val="9"/>
    </w:pPr>
    <w:rPr>
      <w:rFonts w:ascii="Cambria" w:hAnsi="Cambria"/>
      <w:color w:val="365F91"/>
      <w:kern w:val="0"/>
      <w:sz w:val="28"/>
      <w:szCs w:val="28"/>
    </w:rPr>
  </w:style>
  <w:style w:type="paragraph" w:styleId="10">
    <w:name w:val="toc 1"/>
    <w:basedOn w:val="aa"/>
    <w:next w:val="aa"/>
    <w:autoRedefine/>
    <w:uiPriority w:val="39"/>
    <w:unhideWhenUsed/>
    <w:rsid w:val="005D1206"/>
  </w:style>
  <w:style w:type="character" w:styleId="aff0">
    <w:name w:val="Hyperlink"/>
    <w:uiPriority w:val="99"/>
    <w:unhideWhenUsed/>
    <w:rsid w:val="005D1206"/>
    <w:rPr>
      <w:color w:val="0000FF"/>
      <w:u w:val="single"/>
    </w:rPr>
  </w:style>
  <w:style w:type="character" w:customStyle="1" w:styleId="Char0">
    <w:name w:val="页脚 Char"/>
    <w:link w:val="af4"/>
    <w:rsid w:val="00AC17B6"/>
    <w:rPr>
      <w:kern w:val="2"/>
      <w:sz w:val="18"/>
      <w:szCs w:val="18"/>
    </w:rPr>
  </w:style>
  <w:style w:type="paragraph" w:customStyle="1" w:styleId="Default">
    <w:name w:val="Default"/>
    <w:rsid w:val="00DA75B0"/>
    <w:pPr>
      <w:widowControl w:val="0"/>
      <w:autoSpaceDE w:val="0"/>
      <w:autoSpaceDN w:val="0"/>
      <w:adjustRightInd w:val="0"/>
    </w:pPr>
    <w:rPr>
      <w:rFonts w:ascii="Arial" w:hAnsi="Arial" w:cs="Arial"/>
      <w:color w:val="000000"/>
      <w:sz w:val="24"/>
      <w:szCs w:val="24"/>
    </w:rPr>
  </w:style>
  <w:style w:type="paragraph" w:styleId="aff1">
    <w:name w:val="List Paragraph"/>
    <w:basedOn w:val="aa"/>
    <w:uiPriority w:val="34"/>
    <w:qFormat/>
    <w:rsid w:val="00005EFB"/>
    <w:pPr>
      <w:ind w:firstLineChars="200" w:firstLine="420"/>
    </w:pPr>
    <w:rPr>
      <w:rFonts w:ascii="Calibri" w:hAnsi="Calibri"/>
      <w:szCs w:val="22"/>
    </w:rPr>
  </w:style>
  <w:style w:type="character" w:styleId="aff2">
    <w:name w:val="FollowedHyperlink"/>
    <w:basedOn w:val="ab"/>
    <w:uiPriority w:val="99"/>
    <w:semiHidden/>
    <w:unhideWhenUsed/>
    <w:rsid w:val="005576F9"/>
    <w:rPr>
      <w:color w:val="954F72" w:themeColor="followedHyperlink"/>
      <w:u w:val="single"/>
    </w:rPr>
  </w:style>
  <w:style w:type="paragraph" w:styleId="aff3">
    <w:name w:val="Document Map"/>
    <w:basedOn w:val="aa"/>
    <w:link w:val="Char1"/>
    <w:uiPriority w:val="99"/>
    <w:semiHidden/>
    <w:unhideWhenUsed/>
    <w:rsid w:val="001368D4"/>
    <w:rPr>
      <w:rFonts w:ascii="宋体"/>
      <w:sz w:val="18"/>
      <w:szCs w:val="18"/>
    </w:rPr>
  </w:style>
  <w:style w:type="character" w:customStyle="1" w:styleId="Char1">
    <w:name w:val="文档结构图 Char"/>
    <w:basedOn w:val="ab"/>
    <w:link w:val="aff3"/>
    <w:uiPriority w:val="99"/>
    <w:semiHidden/>
    <w:rsid w:val="001368D4"/>
    <w:rPr>
      <w:rFonts w:ascii="宋体"/>
      <w:kern w:val="2"/>
      <w:sz w:val="18"/>
      <w:szCs w:val="18"/>
    </w:rPr>
  </w:style>
  <w:style w:type="paragraph" w:styleId="21">
    <w:name w:val="Body Text 2"/>
    <w:basedOn w:val="aa"/>
    <w:link w:val="2Char1"/>
    <w:rsid w:val="00F81BD7"/>
    <w:pPr>
      <w:spacing w:after="120" w:line="480" w:lineRule="auto"/>
      <w:jc w:val="left"/>
    </w:pPr>
    <w:rPr>
      <w:rFonts w:ascii="CG Times" w:hAnsi="CG Times"/>
      <w:snapToGrid w:val="0"/>
      <w:kern w:val="0"/>
      <w:sz w:val="24"/>
      <w:szCs w:val="20"/>
      <w:lang w:eastAsia="en-US"/>
    </w:rPr>
  </w:style>
  <w:style w:type="character" w:customStyle="1" w:styleId="2Char1">
    <w:name w:val="正文文本 2 Char"/>
    <w:basedOn w:val="ab"/>
    <w:link w:val="21"/>
    <w:rsid w:val="00F81BD7"/>
    <w:rPr>
      <w:rFonts w:ascii="CG Times" w:hAnsi="CG Times"/>
      <w:snapToGrid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E63C61"/>
    <w:pPr>
      <w:widowControl w:val="0"/>
      <w:jc w:val="both"/>
    </w:pPr>
    <w:rPr>
      <w:kern w:val="2"/>
      <w:sz w:val="21"/>
      <w:szCs w:val="24"/>
    </w:rPr>
  </w:style>
  <w:style w:type="paragraph" w:styleId="1">
    <w:name w:val="heading 1"/>
    <w:basedOn w:val="aa"/>
    <w:next w:val="aa"/>
    <w:qFormat/>
    <w:rsid w:val="0024785E"/>
    <w:pPr>
      <w:keepNext/>
      <w:keepLines/>
      <w:spacing w:before="340" w:after="330" w:line="578" w:lineRule="auto"/>
      <w:outlineLvl w:val="0"/>
    </w:pPr>
    <w:rPr>
      <w:b/>
      <w:bCs/>
      <w:kern w:val="44"/>
      <w:sz w:val="44"/>
      <w:szCs w:val="44"/>
    </w:rPr>
  </w:style>
  <w:style w:type="paragraph" w:styleId="2">
    <w:name w:val="heading 2"/>
    <w:basedOn w:val="aa"/>
    <w:next w:val="aa"/>
    <w:link w:val="2Char"/>
    <w:uiPriority w:val="9"/>
    <w:semiHidden/>
    <w:unhideWhenUsed/>
    <w:qFormat/>
    <w:rsid w:val="006401E1"/>
    <w:pPr>
      <w:keepNext/>
      <w:keepLines/>
      <w:spacing w:before="260" w:after="260" w:line="416" w:lineRule="auto"/>
      <w:outlineLvl w:val="1"/>
    </w:pPr>
    <w:rPr>
      <w:rFonts w:ascii="Cambria" w:hAnsi="Cambria"/>
      <w:b/>
      <w:bCs/>
      <w:sz w:val="32"/>
      <w:szCs w:val="32"/>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ae">
    <w:name w:val="段"/>
    <w:rsid w:val="00B81909"/>
    <w:pPr>
      <w:autoSpaceDE w:val="0"/>
      <w:autoSpaceDN w:val="0"/>
      <w:ind w:firstLineChars="200" w:firstLine="200"/>
      <w:jc w:val="both"/>
    </w:pPr>
    <w:rPr>
      <w:rFonts w:ascii="宋体"/>
      <w:noProof/>
      <w:sz w:val="21"/>
    </w:rPr>
  </w:style>
  <w:style w:type="paragraph" w:customStyle="1" w:styleId="CharCharCharCharCharChar1CharCharCharCharCharCharCharCharCharCharCharCharCharCharCharCharCharCharCharCharCharCharCharChar">
    <w:name w:val="Char Char Char Char Char Char1 Char Char Char Char Char Char Char Char Char Char Char Char Char Char Char Char Char Char Char Char Char Char Char Char"/>
    <w:basedOn w:val="aa"/>
    <w:autoRedefine/>
    <w:rsid w:val="005E71CA"/>
    <w:pPr>
      <w:tabs>
        <w:tab w:val="num" w:pos="360"/>
      </w:tabs>
    </w:pPr>
    <w:rPr>
      <w:sz w:val="24"/>
    </w:rPr>
  </w:style>
  <w:style w:type="character" w:customStyle="1" w:styleId="bt1">
    <w:name w:val="bt1"/>
    <w:rsid w:val="002E561C"/>
    <w:rPr>
      <w:color w:val="000000"/>
    </w:rPr>
  </w:style>
  <w:style w:type="paragraph" w:customStyle="1" w:styleId="a9">
    <w:name w:val="注："/>
    <w:next w:val="ae"/>
    <w:rsid w:val="002173BF"/>
    <w:pPr>
      <w:widowControl w:val="0"/>
      <w:numPr>
        <w:numId w:val="1"/>
      </w:numPr>
      <w:autoSpaceDE w:val="0"/>
      <w:autoSpaceDN w:val="0"/>
      <w:jc w:val="both"/>
    </w:pPr>
    <w:rPr>
      <w:rFonts w:ascii="宋体"/>
      <w:sz w:val="18"/>
    </w:rPr>
  </w:style>
  <w:style w:type="paragraph" w:customStyle="1" w:styleId="CharCharCharCharCharCharCharCharChar">
    <w:name w:val="Char Char Char Char Char Char Char Char Char"/>
    <w:basedOn w:val="aa"/>
    <w:autoRedefine/>
    <w:rsid w:val="00021DF7"/>
    <w:pPr>
      <w:tabs>
        <w:tab w:val="num" w:pos="360"/>
      </w:tabs>
    </w:pPr>
    <w:rPr>
      <w:sz w:val="24"/>
    </w:rPr>
  </w:style>
  <w:style w:type="paragraph" w:customStyle="1" w:styleId="CharCharCharCharCharChar">
    <w:name w:val="Char Char Char Char Char Char"/>
    <w:basedOn w:val="aa"/>
    <w:autoRedefine/>
    <w:rsid w:val="00EC3B58"/>
    <w:pPr>
      <w:tabs>
        <w:tab w:val="num" w:pos="360"/>
      </w:tabs>
    </w:pPr>
    <w:rPr>
      <w:sz w:val="24"/>
    </w:rPr>
  </w:style>
  <w:style w:type="paragraph" w:customStyle="1" w:styleId="CharCharCharCharCharCharChar">
    <w:name w:val="Char Char Char Char Char Char Char"/>
    <w:basedOn w:val="aa"/>
    <w:autoRedefine/>
    <w:rsid w:val="00D13037"/>
    <w:pPr>
      <w:tabs>
        <w:tab w:val="num" w:pos="360"/>
      </w:tabs>
    </w:pPr>
    <w:rPr>
      <w:sz w:val="24"/>
    </w:rPr>
  </w:style>
  <w:style w:type="paragraph" w:styleId="af">
    <w:name w:val="Date"/>
    <w:basedOn w:val="aa"/>
    <w:next w:val="aa"/>
    <w:rsid w:val="003661F9"/>
    <w:rPr>
      <w:szCs w:val="20"/>
    </w:rPr>
  </w:style>
  <w:style w:type="paragraph" w:styleId="20">
    <w:name w:val="Body Text Indent 2"/>
    <w:basedOn w:val="aa"/>
    <w:link w:val="2Char0"/>
    <w:rsid w:val="003661F9"/>
    <w:pPr>
      <w:spacing w:line="360" w:lineRule="auto"/>
      <w:ind w:firstLineChars="200" w:firstLine="480"/>
    </w:pPr>
    <w:rPr>
      <w:rFonts w:ascii="宋体" w:hAnsi="宋体"/>
      <w:sz w:val="24"/>
    </w:rPr>
  </w:style>
  <w:style w:type="paragraph" w:styleId="af0">
    <w:name w:val="Balloon Text"/>
    <w:basedOn w:val="aa"/>
    <w:semiHidden/>
    <w:rsid w:val="003661F9"/>
    <w:rPr>
      <w:sz w:val="18"/>
      <w:szCs w:val="18"/>
    </w:rPr>
  </w:style>
  <w:style w:type="paragraph" w:styleId="af1">
    <w:name w:val="Normal Indent"/>
    <w:basedOn w:val="aa"/>
    <w:rsid w:val="00BF0EBB"/>
    <w:pPr>
      <w:ind w:firstLine="420"/>
    </w:pPr>
    <w:rPr>
      <w:szCs w:val="20"/>
    </w:rPr>
  </w:style>
  <w:style w:type="paragraph" w:styleId="af2">
    <w:name w:val="caption"/>
    <w:basedOn w:val="aa"/>
    <w:next w:val="aa"/>
    <w:qFormat/>
    <w:rsid w:val="0024785E"/>
    <w:rPr>
      <w:rFonts w:ascii="Arial" w:eastAsia="黑体" w:hAnsi="Arial" w:cs="Arial"/>
      <w:sz w:val="20"/>
      <w:szCs w:val="20"/>
    </w:rPr>
  </w:style>
  <w:style w:type="paragraph" w:customStyle="1" w:styleId="a3">
    <w:name w:val="前言、引言标题"/>
    <w:next w:val="aa"/>
    <w:rsid w:val="0024785E"/>
    <w:pPr>
      <w:numPr>
        <w:numId w:val="2"/>
      </w:numPr>
      <w:shd w:val="clear" w:color="FFFFFF" w:fill="FFFFFF"/>
      <w:spacing w:before="640" w:after="560"/>
      <w:jc w:val="center"/>
      <w:outlineLvl w:val="0"/>
    </w:pPr>
    <w:rPr>
      <w:rFonts w:ascii="黑体" w:eastAsia="黑体"/>
      <w:sz w:val="32"/>
    </w:rPr>
  </w:style>
  <w:style w:type="paragraph" w:customStyle="1" w:styleId="a4">
    <w:name w:val="章标题"/>
    <w:next w:val="ae"/>
    <w:rsid w:val="0024785E"/>
    <w:pPr>
      <w:numPr>
        <w:ilvl w:val="1"/>
        <w:numId w:val="2"/>
      </w:numPr>
      <w:spacing w:beforeLines="50" w:afterLines="50"/>
      <w:jc w:val="both"/>
      <w:outlineLvl w:val="1"/>
    </w:pPr>
    <w:rPr>
      <w:rFonts w:ascii="黑体" w:eastAsia="黑体"/>
      <w:sz w:val="21"/>
    </w:rPr>
  </w:style>
  <w:style w:type="paragraph" w:customStyle="1" w:styleId="a5">
    <w:name w:val="一级条标题"/>
    <w:next w:val="ae"/>
    <w:rsid w:val="0024785E"/>
    <w:pPr>
      <w:numPr>
        <w:ilvl w:val="2"/>
        <w:numId w:val="2"/>
      </w:numPr>
      <w:outlineLvl w:val="2"/>
    </w:pPr>
    <w:rPr>
      <w:rFonts w:eastAsia="黑体"/>
      <w:sz w:val="21"/>
    </w:rPr>
  </w:style>
  <w:style w:type="paragraph" w:customStyle="1" w:styleId="a6">
    <w:name w:val="二级条标题"/>
    <w:basedOn w:val="a5"/>
    <w:next w:val="ae"/>
    <w:rsid w:val="0024785E"/>
    <w:pPr>
      <w:numPr>
        <w:ilvl w:val="3"/>
      </w:numPr>
      <w:outlineLvl w:val="3"/>
    </w:pPr>
  </w:style>
  <w:style w:type="paragraph" w:customStyle="1" w:styleId="a7">
    <w:name w:val="三级条标题"/>
    <w:basedOn w:val="a6"/>
    <w:next w:val="ae"/>
    <w:rsid w:val="0024785E"/>
    <w:pPr>
      <w:numPr>
        <w:ilvl w:val="4"/>
      </w:numPr>
      <w:outlineLvl w:val="4"/>
    </w:pPr>
  </w:style>
  <w:style w:type="paragraph" w:customStyle="1" w:styleId="Char">
    <w:name w:val="条文脚注 Char"/>
    <w:basedOn w:val="af3"/>
    <w:rsid w:val="0024785E"/>
    <w:pPr>
      <w:numPr>
        <w:ilvl w:val="5"/>
        <w:numId w:val="2"/>
      </w:numPr>
      <w:ind w:leftChars="200" w:left="780" w:hangingChars="200" w:hanging="360"/>
      <w:jc w:val="both"/>
    </w:pPr>
    <w:rPr>
      <w:rFonts w:ascii="宋体"/>
    </w:rPr>
  </w:style>
  <w:style w:type="paragraph" w:customStyle="1" w:styleId="a8">
    <w:name w:val="五级条标题"/>
    <w:basedOn w:val="aa"/>
    <w:next w:val="ae"/>
    <w:rsid w:val="0024785E"/>
    <w:pPr>
      <w:widowControl/>
      <w:numPr>
        <w:ilvl w:val="6"/>
        <w:numId w:val="2"/>
      </w:numPr>
      <w:jc w:val="left"/>
      <w:outlineLvl w:val="6"/>
    </w:pPr>
    <w:rPr>
      <w:rFonts w:eastAsia="黑体"/>
      <w:kern w:val="0"/>
      <w:szCs w:val="20"/>
    </w:rPr>
  </w:style>
  <w:style w:type="paragraph" w:styleId="af3">
    <w:name w:val="footnote text"/>
    <w:basedOn w:val="aa"/>
    <w:semiHidden/>
    <w:rsid w:val="0024785E"/>
    <w:pPr>
      <w:snapToGrid w:val="0"/>
      <w:jc w:val="left"/>
    </w:pPr>
    <w:rPr>
      <w:sz w:val="18"/>
      <w:szCs w:val="18"/>
    </w:rPr>
  </w:style>
  <w:style w:type="paragraph" w:customStyle="1" w:styleId="CharCharCharChar">
    <w:name w:val="Char Char Char Char"/>
    <w:basedOn w:val="aa"/>
    <w:autoRedefine/>
    <w:rsid w:val="00C86F66"/>
    <w:pPr>
      <w:tabs>
        <w:tab w:val="num" w:pos="360"/>
      </w:tabs>
    </w:pPr>
    <w:rPr>
      <w:sz w:val="24"/>
    </w:rPr>
  </w:style>
  <w:style w:type="paragraph" w:styleId="af4">
    <w:name w:val="footer"/>
    <w:basedOn w:val="aa"/>
    <w:link w:val="Char0"/>
    <w:rsid w:val="00380CBE"/>
    <w:pPr>
      <w:tabs>
        <w:tab w:val="center" w:pos="4153"/>
        <w:tab w:val="right" w:pos="8306"/>
      </w:tabs>
      <w:snapToGrid w:val="0"/>
      <w:jc w:val="left"/>
    </w:pPr>
    <w:rPr>
      <w:sz w:val="18"/>
      <w:szCs w:val="18"/>
    </w:rPr>
  </w:style>
  <w:style w:type="character" w:styleId="af5">
    <w:name w:val="page number"/>
    <w:basedOn w:val="ab"/>
    <w:rsid w:val="00380CBE"/>
  </w:style>
  <w:style w:type="paragraph" w:styleId="af6">
    <w:name w:val="header"/>
    <w:basedOn w:val="aa"/>
    <w:rsid w:val="0074530E"/>
    <w:pPr>
      <w:pBdr>
        <w:bottom w:val="single" w:sz="6" w:space="1" w:color="auto"/>
      </w:pBdr>
      <w:tabs>
        <w:tab w:val="center" w:pos="4153"/>
        <w:tab w:val="right" w:pos="8306"/>
      </w:tabs>
      <w:snapToGrid w:val="0"/>
      <w:jc w:val="center"/>
    </w:pPr>
    <w:rPr>
      <w:sz w:val="18"/>
      <w:szCs w:val="18"/>
    </w:rPr>
  </w:style>
  <w:style w:type="character" w:styleId="af7">
    <w:name w:val="annotation reference"/>
    <w:semiHidden/>
    <w:rsid w:val="001F0008"/>
    <w:rPr>
      <w:sz w:val="21"/>
      <w:szCs w:val="21"/>
    </w:rPr>
  </w:style>
  <w:style w:type="paragraph" w:styleId="af8">
    <w:name w:val="annotation text"/>
    <w:basedOn w:val="aa"/>
    <w:semiHidden/>
    <w:rsid w:val="001F0008"/>
    <w:pPr>
      <w:jc w:val="left"/>
    </w:pPr>
  </w:style>
  <w:style w:type="paragraph" w:styleId="af9">
    <w:name w:val="annotation subject"/>
    <w:basedOn w:val="af8"/>
    <w:next w:val="af8"/>
    <w:semiHidden/>
    <w:rsid w:val="001F0008"/>
    <w:rPr>
      <w:b/>
      <w:bCs/>
    </w:rPr>
  </w:style>
  <w:style w:type="character" w:customStyle="1" w:styleId="2Char0">
    <w:name w:val="正文文本缩进 2 Char"/>
    <w:link w:val="20"/>
    <w:rsid w:val="00212D31"/>
    <w:rPr>
      <w:rFonts w:ascii="宋体" w:hAnsi="宋体"/>
      <w:kern w:val="2"/>
      <w:sz w:val="24"/>
      <w:szCs w:val="24"/>
    </w:rPr>
  </w:style>
  <w:style w:type="paragraph" w:styleId="afa">
    <w:name w:val="Revision"/>
    <w:hidden/>
    <w:uiPriority w:val="99"/>
    <w:semiHidden/>
    <w:rsid w:val="002B293A"/>
    <w:rPr>
      <w:kern w:val="2"/>
      <w:sz w:val="21"/>
      <w:szCs w:val="24"/>
    </w:rPr>
  </w:style>
  <w:style w:type="paragraph" w:customStyle="1" w:styleId="afb">
    <w:name w:val="标准书脚_奇数页"/>
    <w:rsid w:val="00FF23DF"/>
    <w:pPr>
      <w:spacing w:before="120"/>
      <w:jc w:val="right"/>
    </w:pPr>
    <w:rPr>
      <w:sz w:val="18"/>
    </w:rPr>
  </w:style>
  <w:style w:type="paragraph" w:customStyle="1" w:styleId="afc">
    <w:name w:val="标准书眉_奇数页"/>
    <w:next w:val="aa"/>
    <w:rsid w:val="00FF23DF"/>
    <w:pPr>
      <w:tabs>
        <w:tab w:val="center" w:pos="4154"/>
        <w:tab w:val="right" w:pos="8306"/>
      </w:tabs>
      <w:spacing w:after="120"/>
      <w:jc w:val="right"/>
    </w:pPr>
    <w:rPr>
      <w:noProof/>
      <w:sz w:val="21"/>
    </w:rPr>
  </w:style>
  <w:style w:type="paragraph" w:customStyle="1" w:styleId="afd">
    <w:name w:val="封面正文"/>
    <w:rsid w:val="00FF23DF"/>
    <w:pPr>
      <w:jc w:val="both"/>
    </w:pPr>
  </w:style>
  <w:style w:type="paragraph" w:customStyle="1" w:styleId="a">
    <w:name w:val="附录一级条标题"/>
    <w:basedOn w:val="aa"/>
    <w:next w:val="ae"/>
    <w:rsid w:val="00FF23DF"/>
    <w:pPr>
      <w:widowControl/>
      <w:numPr>
        <w:ilvl w:val="1"/>
        <w:numId w:val="33"/>
      </w:numPr>
      <w:wordWrap w:val="0"/>
      <w:overflowPunct w:val="0"/>
      <w:autoSpaceDE w:val="0"/>
      <w:autoSpaceDN w:val="0"/>
      <w:textAlignment w:val="baseline"/>
      <w:outlineLvl w:val="2"/>
    </w:pPr>
    <w:rPr>
      <w:rFonts w:ascii="黑体" w:eastAsia="黑体"/>
      <w:kern w:val="21"/>
      <w:szCs w:val="20"/>
    </w:rPr>
  </w:style>
  <w:style w:type="paragraph" w:customStyle="1" w:styleId="a0">
    <w:name w:val="附录二级条标题"/>
    <w:basedOn w:val="a"/>
    <w:next w:val="ae"/>
    <w:rsid w:val="00FF23DF"/>
    <w:pPr>
      <w:numPr>
        <w:ilvl w:val="2"/>
      </w:numPr>
      <w:outlineLvl w:val="3"/>
    </w:pPr>
  </w:style>
  <w:style w:type="paragraph" w:customStyle="1" w:styleId="a1">
    <w:name w:val="附录三级条标题"/>
    <w:basedOn w:val="a0"/>
    <w:next w:val="ae"/>
    <w:rsid w:val="00FF23DF"/>
    <w:pPr>
      <w:numPr>
        <w:ilvl w:val="3"/>
      </w:numPr>
      <w:outlineLvl w:val="4"/>
    </w:pPr>
  </w:style>
  <w:style w:type="paragraph" w:customStyle="1" w:styleId="a2">
    <w:name w:val="附录四级条标题"/>
    <w:basedOn w:val="a1"/>
    <w:next w:val="ae"/>
    <w:rsid w:val="00FF23DF"/>
    <w:pPr>
      <w:numPr>
        <w:ilvl w:val="4"/>
      </w:numPr>
      <w:outlineLvl w:val="5"/>
    </w:pPr>
  </w:style>
  <w:style w:type="paragraph" w:customStyle="1" w:styleId="afe">
    <w:name w:val="实施日期"/>
    <w:basedOn w:val="aa"/>
    <w:rsid w:val="00FF23DF"/>
    <w:pPr>
      <w:framePr w:w="4000" w:h="473" w:hRule="exact" w:vSpace="180" w:wrap="around" w:hAnchor="margin" w:xAlign="right" w:y="13511" w:anchorLock="1"/>
      <w:widowControl/>
      <w:jc w:val="right"/>
    </w:pPr>
    <w:rPr>
      <w:rFonts w:eastAsia="黑体"/>
      <w:kern w:val="0"/>
      <w:sz w:val="28"/>
      <w:szCs w:val="20"/>
    </w:rPr>
  </w:style>
  <w:style w:type="paragraph" w:customStyle="1" w:styleId="aff">
    <w:name w:val="图表脚注"/>
    <w:next w:val="ae"/>
    <w:rsid w:val="00FF23DF"/>
    <w:pPr>
      <w:ind w:leftChars="200" w:left="300" w:hangingChars="100" w:hanging="100"/>
      <w:jc w:val="both"/>
    </w:pPr>
    <w:rPr>
      <w:rFonts w:ascii="宋体"/>
      <w:sz w:val="18"/>
    </w:rPr>
  </w:style>
  <w:style w:type="character" w:customStyle="1" w:styleId="2Char">
    <w:name w:val="标题 2 Char"/>
    <w:link w:val="2"/>
    <w:uiPriority w:val="9"/>
    <w:semiHidden/>
    <w:rsid w:val="006401E1"/>
    <w:rPr>
      <w:rFonts w:ascii="Cambria" w:eastAsia="宋体" w:hAnsi="Cambria" w:cs="Times New Roman"/>
      <w:b/>
      <w:bCs/>
      <w:kern w:val="2"/>
      <w:sz w:val="32"/>
      <w:szCs w:val="32"/>
    </w:rPr>
  </w:style>
  <w:style w:type="paragraph" w:styleId="TOC">
    <w:name w:val="TOC Heading"/>
    <w:basedOn w:val="1"/>
    <w:next w:val="aa"/>
    <w:uiPriority w:val="39"/>
    <w:semiHidden/>
    <w:unhideWhenUsed/>
    <w:qFormat/>
    <w:rsid w:val="005D1206"/>
    <w:pPr>
      <w:widowControl/>
      <w:spacing w:before="480" w:after="0" w:line="276" w:lineRule="auto"/>
      <w:jc w:val="left"/>
      <w:outlineLvl w:val="9"/>
    </w:pPr>
    <w:rPr>
      <w:rFonts w:ascii="Cambria" w:hAnsi="Cambria"/>
      <w:color w:val="365F91"/>
      <w:kern w:val="0"/>
      <w:sz w:val="28"/>
      <w:szCs w:val="28"/>
    </w:rPr>
  </w:style>
  <w:style w:type="paragraph" w:styleId="10">
    <w:name w:val="toc 1"/>
    <w:basedOn w:val="aa"/>
    <w:next w:val="aa"/>
    <w:autoRedefine/>
    <w:uiPriority w:val="39"/>
    <w:unhideWhenUsed/>
    <w:rsid w:val="005D1206"/>
  </w:style>
  <w:style w:type="character" w:styleId="aff0">
    <w:name w:val="Hyperlink"/>
    <w:uiPriority w:val="99"/>
    <w:unhideWhenUsed/>
    <w:rsid w:val="005D1206"/>
    <w:rPr>
      <w:color w:val="0000FF"/>
      <w:u w:val="single"/>
    </w:rPr>
  </w:style>
  <w:style w:type="character" w:customStyle="1" w:styleId="Char0">
    <w:name w:val="页脚 Char"/>
    <w:link w:val="af4"/>
    <w:rsid w:val="00AC17B6"/>
    <w:rPr>
      <w:kern w:val="2"/>
      <w:sz w:val="18"/>
      <w:szCs w:val="18"/>
    </w:rPr>
  </w:style>
  <w:style w:type="paragraph" w:customStyle="1" w:styleId="Default">
    <w:name w:val="Default"/>
    <w:rsid w:val="00DA75B0"/>
    <w:pPr>
      <w:widowControl w:val="0"/>
      <w:autoSpaceDE w:val="0"/>
      <w:autoSpaceDN w:val="0"/>
      <w:adjustRightInd w:val="0"/>
    </w:pPr>
    <w:rPr>
      <w:rFonts w:ascii="Arial" w:hAnsi="Arial" w:cs="Arial"/>
      <w:color w:val="000000"/>
      <w:sz w:val="24"/>
      <w:szCs w:val="24"/>
    </w:rPr>
  </w:style>
  <w:style w:type="paragraph" w:styleId="aff1">
    <w:name w:val="List Paragraph"/>
    <w:basedOn w:val="aa"/>
    <w:uiPriority w:val="34"/>
    <w:qFormat/>
    <w:rsid w:val="00005EFB"/>
    <w:pPr>
      <w:ind w:firstLineChars="200" w:firstLine="420"/>
    </w:pPr>
    <w:rPr>
      <w:rFonts w:ascii="Calibri" w:hAnsi="Calibri"/>
      <w:szCs w:val="22"/>
    </w:rPr>
  </w:style>
  <w:style w:type="character" w:styleId="aff2">
    <w:name w:val="FollowedHyperlink"/>
    <w:basedOn w:val="ab"/>
    <w:uiPriority w:val="99"/>
    <w:semiHidden/>
    <w:unhideWhenUsed/>
    <w:rsid w:val="005576F9"/>
    <w:rPr>
      <w:color w:val="954F72" w:themeColor="followedHyperlink"/>
      <w:u w:val="single"/>
    </w:rPr>
  </w:style>
  <w:style w:type="paragraph" w:styleId="aff3">
    <w:name w:val="Document Map"/>
    <w:basedOn w:val="aa"/>
    <w:link w:val="Char1"/>
    <w:uiPriority w:val="99"/>
    <w:semiHidden/>
    <w:unhideWhenUsed/>
    <w:rsid w:val="001368D4"/>
    <w:rPr>
      <w:rFonts w:ascii="宋体"/>
      <w:sz w:val="18"/>
      <w:szCs w:val="18"/>
    </w:rPr>
  </w:style>
  <w:style w:type="character" w:customStyle="1" w:styleId="Char1">
    <w:name w:val="文档结构图 Char"/>
    <w:basedOn w:val="ab"/>
    <w:link w:val="aff3"/>
    <w:uiPriority w:val="99"/>
    <w:semiHidden/>
    <w:rsid w:val="001368D4"/>
    <w:rPr>
      <w:rFonts w:ascii="宋体"/>
      <w:kern w:val="2"/>
      <w:sz w:val="18"/>
      <w:szCs w:val="18"/>
    </w:rPr>
  </w:style>
  <w:style w:type="paragraph" w:styleId="21">
    <w:name w:val="Body Text 2"/>
    <w:basedOn w:val="aa"/>
    <w:link w:val="2Char1"/>
    <w:rsid w:val="00F81BD7"/>
    <w:pPr>
      <w:spacing w:after="120" w:line="480" w:lineRule="auto"/>
      <w:jc w:val="left"/>
    </w:pPr>
    <w:rPr>
      <w:rFonts w:ascii="CG Times" w:hAnsi="CG Times"/>
      <w:snapToGrid w:val="0"/>
      <w:kern w:val="0"/>
      <w:sz w:val="24"/>
      <w:szCs w:val="20"/>
      <w:lang w:eastAsia="en-US"/>
    </w:rPr>
  </w:style>
  <w:style w:type="character" w:customStyle="1" w:styleId="2Char1">
    <w:name w:val="正文文本 2 Char"/>
    <w:basedOn w:val="ab"/>
    <w:link w:val="21"/>
    <w:rsid w:val="00F81BD7"/>
    <w:rPr>
      <w:rFonts w:ascii="CG Times" w:hAnsi="CG Times"/>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6932">
      <w:bodyDiv w:val="1"/>
      <w:marLeft w:val="0"/>
      <w:marRight w:val="0"/>
      <w:marTop w:val="0"/>
      <w:marBottom w:val="0"/>
      <w:divBdr>
        <w:top w:val="none" w:sz="0" w:space="0" w:color="auto"/>
        <w:left w:val="none" w:sz="0" w:space="0" w:color="auto"/>
        <w:bottom w:val="none" w:sz="0" w:space="0" w:color="auto"/>
        <w:right w:val="none" w:sz="0" w:space="0" w:color="auto"/>
      </w:divBdr>
    </w:div>
    <w:div w:id="377315386">
      <w:bodyDiv w:val="1"/>
      <w:marLeft w:val="0"/>
      <w:marRight w:val="0"/>
      <w:marTop w:val="0"/>
      <w:marBottom w:val="0"/>
      <w:divBdr>
        <w:top w:val="none" w:sz="0" w:space="0" w:color="auto"/>
        <w:left w:val="none" w:sz="0" w:space="0" w:color="auto"/>
        <w:bottom w:val="none" w:sz="0" w:space="0" w:color="auto"/>
        <w:right w:val="none" w:sz="0" w:space="0" w:color="auto"/>
      </w:divBdr>
    </w:div>
    <w:div w:id="548305880">
      <w:bodyDiv w:val="1"/>
      <w:marLeft w:val="0"/>
      <w:marRight w:val="0"/>
      <w:marTop w:val="0"/>
      <w:marBottom w:val="0"/>
      <w:divBdr>
        <w:top w:val="none" w:sz="0" w:space="0" w:color="auto"/>
        <w:left w:val="none" w:sz="0" w:space="0" w:color="auto"/>
        <w:bottom w:val="none" w:sz="0" w:space="0" w:color="auto"/>
        <w:right w:val="none" w:sz="0" w:space="0" w:color="auto"/>
      </w:divBdr>
    </w:div>
    <w:div w:id="687222217">
      <w:bodyDiv w:val="1"/>
      <w:marLeft w:val="0"/>
      <w:marRight w:val="0"/>
      <w:marTop w:val="0"/>
      <w:marBottom w:val="0"/>
      <w:divBdr>
        <w:top w:val="none" w:sz="0" w:space="0" w:color="auto"/>
        <w:left w:val="none" w:sz="0" w:space="0" w:color="auto"/>
        <w:bottom w:val="none" w:sz="0" w:space="0" w:color="auto"/>
        <w:right w:val="none" w:sz="0" w:space="0" w:color="auto"/>
      </w:divBdr>
    </w:div>
    <w:div w:id="1057779774">
      <w:bodyDiv w:val="1"/>
      <w:marLeft w:val="0"/>
      <w:marRight w:val="0"/>
      <w:marTop w:val="0"/>
      <w:marBottom w:val="0"/>
      <w:divBdr>
        <w:top w:val="none" w:sz="0" w:space="0" w:color="auto"/>
        <w:left w:val="none" w:sz="0" w:space="0" w:color="auto"/>
        <w:bottom w:val="none" w:sz="0" w:space="0" w:color="auto"/>
        <w:right w:val="none" w:sz="0" w:space="0" w:color="auto"/>
      </w:divBdr>
    </w:div>
    <w:div w:id="18560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B5CC2-4BA9-41A6-A75D-E9BA7E90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2080</Words>
  <Characters>11862</Characters>
  <Application>Microsoft Office Word</Application>
  <DocSecurity>0</DocSecurity>
  <Lines>98</Lines>
  <Paragraphs>27</Paragraphs>
  <ScaleCrop>false</ScaleCrop>
  <Company>china</Company>
  <LinksUpToDate>false</LinksUpToDate>
  <CharactersWithSpaces>13915</CharactersWithSpaces>
  <SharedDoc>false</SharedDoc>
  <HLinks>
    <vt:vector size="150" baseType="variant">
      <vt:variant>
        <vt:i4>1703995</vt:i4>
      </vt:variant>
      <vt:variant>
        <vt:i4>140</vt:i4>
      </vt:variant>
      <vt:variant>
        <vt:i4>0</vt:i4>
      </vt:variant>
      <vt:variant>
        <vt:i4>5</vt:i4>
      </vt:variant>
      <vt:variant>
        <vt:lpwstr/>
      </vt:variant>
      <vt:variant>
        <vt:lpwstr>_Toc433984432</vt:lpwstr>
      </vt:variant>
      <vt:variant>
        <vt:i4>1703995</vt:i4>
      </vt:variant>
      <vt:variant>
        <vt:i4>137</vt:i4>
      </vt:variant>
      <vt:variant>
        <vt:i4>0</vt:i4>
      </vt:variant>
      <vt:variant>
        <vt:i4>5</vt:i4>
      </vt:variant>
      <vt:variant>
        <vt:lpwstr/>
      </vt:variant>
      <vt:variant>
        <vt:lpwstr>_Toc433984431</vt:lpwstr>
      </vt:variant>
      <vt:variant>
        <vt:i4>1703995</vt:i4>
      </vt:variant>
      <vt:variant>
        <vt:i4>131</vt:i4>
      </vt:variant>
      <vt:variant>
        <vt:i4>0</vt:i4>
      </vt:variant>
      <vt:variant>
        <vt:i4>5</vt:i4>
      </vt:variant>
      <vt:variant>
        <vt:lpwstr/>
      </vt:variant>
      <vt:variant>
        <vt:lpwstr>_Toc433984430</vt:lpwstr>
      </vt:variant>
      <vt:variant>
        <vt:i4>1769531</vt:i4>
      </vt:variant>
      <vt:variant>
        <vt:i4>128</vt:i4>
      </vt:variant>
      <vt:variant>
        <vt:i4>0</vt:i4>
      </vt:variant>
      <vt:variant>
        <vt:i4>5</vt:i4>
      </vt:variant>
      <vt:variant>
        <vt:lpwstr/>
      </vt:variant>
      <vt:variant>
        <vt:lpwstr>_Toc433984429</vt:lpwstr>
      </vt:variant>
      <vt:variant>
        <vt:i4>1769531</vt:i4>
      </vt:variant>
      <vt:variant>
        <vt:i4>122</vt:i4>
      </vt:variant>
      <vt:variant>
        <vt:i4>0</vt:i4>
      </vt:variant>
      <vt:variant>
        <vt:i4>5</vt:i4>
      </vt:variant>
      <vt:variant>
        <vt:lpwstr/>
      </vt:variant>
      <vt:variant>
        <vt:lpwstr>_Toc433984428</vt:lpwstr>
      </vt:variant>
      <vt:variant>
        <vt:i4>1769531</vt:i4>
      </vt:variant>
      <vt:variant>
        <vt:i4>116</vt:i4>
      </vt:variant>
      <vt:variant>
        <vt:i4>0</vt:i4>
      </vt:variant>
      <vt:variant>
        <vt:i4>5</vt:i4>
      </vt:variant>
      <vt:variant>
        <vt:lpwstr/>
      </vt:variant>
      <vt:variant>
        <vt:lpwstr>_Toc433984427</vt:lpwstr>
      </vt:variant>
      <vt:variant>
        <vt:i4>1769531</vt:i4>
      </vt:variant>
      <vt:variant>
        <vt:i4>110</vt:i4>
      </vt:variant>
      <vt:variant>
        <vt:i4>0</vt:i4>
      </vt:variant>
      <vt:variant>
        <vt:i4>5</vt:i4>
      </vt:variant>
      <vt:variant>
        <vt:lpwstr/>
      </vt:variant>
      <vt:variant>
        <vt:lpwstr>_Toc433984426</vt:lpwstr>
      </vt:variant>
      <vt:variant>
        <vt:i4>1769531</vt:i4>
      </vt:variant>
      <vt:variant>
        <vt:i4>104</vt:i4>
      </vt:variant>
      <vt:variant>
        <vt:i4>0</vt:i4>
      </vt:variant>
      <vt:variant>
        <vt:i4>5</vt:i4>
      </vt:variant>
      <vt:variant>
        <vt:lpwstr/>
      </vt:variant>
      <vt:variant>
        <vt:lpwstr>_Toc433984425</vt:lpwstr>
      </vt:variant>
      <vt:variant>
        <vt:i4>1769531</vt:i4>
      </vt:variant>
      <vt:variant>
        <vt:i4>98</vt:i4>
      </vt:variant>
      <vt:variant>
        <vt:i4>0</vt:i4>
      </vt:variant>
      <vt:variant>
        <vt:i4>5</vt:i4>
      </vt:variant>
      <vt:variant>
        <vt:lpwstr/>
      </vt:variant>
      <vt:variant>
        <vt:lpwstr>_Toc433984424</vt:lpwstr>
      </vt:variant>
      <vt:variant>
        <vt:i4>1769531</vt:i4>
      </vt:variant>
      <vt:variant>
        <vt:i4>92</vt:i4>
      </vt:variant>
      <vt:variant>
        <vt:i4>0</vt:i4>
      </vt:variant>
      <vt:variant>
        <vt:i4>5</vt:i4>
      </vt:variant>
      <vt:variant>
        <vt:lpwstr/>
      </vt:variant>
      <vt:variant>
        <vt:lpwstr>_Toc433984423</vt:lpwstr>
      </vt:variant>
      <vt:variant>
        <vt:i4>1769531</vt:i4>
      </vt:variant>
      <vt:variant>
        <vt:i4>86</vt:i4>
      </vt:variant>
      <vt:variant>
        <vt:i4>0</vt:i4>
      </vt:variant>
      <vt:variant>
        <vt:i4>5</vt:i4>
      </vt:variant>
      <vt:variant>
        <vt:lpwstr/>
      </vt:variant>
      <vt:variant>
        <vt:lpwstr>_Toc433984422</vt:lpwstr>
      </vt:variant>
      <vt:variant>
        <vt:i4>1769531</vt:i4>
      </vt:variant>
      <vt:variant>
        <vt:i4>80</vt:i4>
      </vt:variant>
      <vt:variant>
        <vt:i4>0</vt:i4>
      </vt:variant>
      <vt:variant>
        <vt:i4>5</vt:i4>
      </vt:variant>
      <vt:variant>
        <vt:lpwstr/>
      </vt:variant>
      <vt:variant>
        <vt:lpwstr>_Toc433984421</vt:lpwstr>
      </vt:variant>
      <vt:variant>
        <vt:i4>1769531</vt:i4>
      </vt:variant>
      <vt:variant>
        <vt:i4>74</vt:i4>
      </vt:variant>
      <vt:variant>
        <vt:i4>0</vt:i4>
      </vt:variant>
      <vt:variant>
        <vt:i4>5</vt:i4>
      </vt:variant>
      <vt:variant>
        <vt:lpwstr/>
      </vt:variant>
      <vt:variant>
        <vt:lpwstr>_Toc433984420</vt:lpwstr>
      </vt:variant>
      <vt:variant>
        <vt:i4>1572923</vt:i4>
      </vt:variant>
      <vt:variant>
        <vt:i4>68</vt:i4>
      </vt:variant>
      <vt:variant>
        <vt:i4>0</vt:i4>
      </vt:variant>
      <vt:variant>
        <vt:i4>5</vt:i4>
      </vt:variant>
      <vt:variant>
        <vt:lpwstr/>
      </vt:variant>
      <vt:variant>
        <vt:lpwstr>_Toc433984419</vt:lpwstr>
      </vt:variant>
      <vt:variant>
        <vt:i4>1572923</vt:i4>
      </vt:variant>
      <vt:variant>
        <vt:i4>62</vt:i4>
      </vt:variant>
      <vt:variant>
        <vt:i4>0</vt:i4>
      </vt:variant>
      <vt:variant>
        <vt:i4>5</vt:i4>
      </vt:variant>
      <vt:variant>
        <vt:lpwstr/>
      </vt:variant>
      <vt:variant>
        <vt:lpwstr>_Toc433984418</vt:lpwstr>
      </vt:variant>
      <vt:variant>
        <vt:i4>1572923</vt:i4>
      </vt:variant>
      <vt:variant>
        <vt:i4>56</vt:i4>
      </vt:variant>
      <vt:variant>
        <vt:i4>0</vt:i4>
      </vt:variant>
      <vt:variant>
        <vt:i4>5</vt:i4>
      </vt:variant>
      <vt:variant>
        <vt:lpwstr/>
      </vt:variant>
      <vt:variant>
        <vt:lpwstr>_Toc433984417</vt:lpwstr>
      </vt:variant>
      <vt:variant>
        <vt:i4>1572923</vt:i4>
      </vt:variant>
      <vt:variant>
        <vt:i4>50</vt:i4>
      </vt:variant>
      <vt:variant>
        <vt:i4>0</vt:i4>
      </vt:variant>
      <vt:variant>
        <vt:i4>5</vt:i4>
      </vt:variant>
      <vt:variant>
        <vt:lpwstr/>
      </vt:variant>
      <vt:variant>
        <vt:lpwstr>_Toc433984416</vt:lpwstr>
      </vt:variant>
      <vt:variant>
        <vt:i4>1572923</vt:i4>
      </vt:variant>
      <vt:variant>
        <vt:i4>44</vt:i4>
      </vt:variant>
      <vt:variant>
        <vt:i4>0</vt:i4>
      </vt:variant>
      <vt:variant>
        <vt:i4>5</vt:i4>
      </vt:variant>
      <vt:variant>
        <vt:lpwstr/>
      </vt:variant>
      <vt:variant>
        <vt:lpwstr>_Toc433984415</vt:lpwstr>
      </vt:variant>
      <vt:variant>
        <vt:i4>1572923</vt:i4>
      </vt:variant>
      <vt:variant>
        <vt:i4>38</vt:i4>
      </vt:variant>
      <vt:variant>
        <vt:i4>0</vt:i4>
      </vt:variant>
      <vt:variant>
        <vt:i4>5</vt:i4>
      </vt:variant>
      <vt:variant>
        <vt:lpwstr/>
      </vt:variant>
      <vt:variant>
        <vt:lpwstr>_Toc433984414</vt:lpwstr>
      </vt:variant>
      <vt:variant>
        <vt:i4>1572923</vt:i4>
      </vt:variant>
      <vt:variant>
        <vt:i4>32</vt:i4>
      </vt:variant>
      <vt:variant>
        <vt:i4>0</vt:i4>
      </vt:variant>
      <vt:variant>
        <vt:i4>5</vt:i4>
      </vt:variant>
      <vt:variant>
        <vt:lpwstr/>
      </vt:variant>
      <vt:variant>
        <vt:lpwstr>_Toc433984413</vt:lpwstr>
      </vt:variant>
      <vt:variant>
        <vt:i4>1572923</vt:i4>
      </vt:variant>
      <vt:variant>
        <vt:i4>26</vt:i4>
      </vt:variant>
      <vt:variant>
        <vt:i4>0</vt:i4>
      </vt:variant>
      <vt:variant>
        <vt:i4>5</vt:i4>
      </vt:variant>
      <vt:variant>
        <vt:lpwstr/>
      </vt:variant>
      <vt:variant>
        <vt:lpwstr>_Toc433984412</vt:lpwstr>
      </vt:variant>
      <vt:variant>
        <vt:i4>1572923</vt:i4>
      </vt:variant>
      <vt:variant>
        <vt:i4>20</vt:i4>
      </vt:variant>
      <vt:variant>
        <vt:i4>0</vt:i4>
      </vt:variant>
      <vt:variant>
        <vt:i4>5</vt:i4>
      </vt:variant>
      <vt:variant>
        <vt:lpwstr/>
      </vt:variant>
      <vt:variant>
        <vt:lpwstr>_Toc433984411</vt:lpwstr>
      </vt:variant>
      <vt:variant>
        <vt:i4>1572923</vt:i4>
      </vt:variant>
      <vt:variant>
        <vt:i4>14</vt:i4>
      </vt:variant>
      <vt:variant>
        <vt:i4>0</vt:i4>
      </vt:variant>
      <vt:variant>
        <vt:i4>5</vt:i4>
      </vt:variant>
      <vt:variant>
        <vt:lpwstr/>
      </vt:variant>
      <vt:variant>
        <vt:lpwstr>_Toc433984410</vt:lpwstr>
      </vt:variant>
      <vt:variant>
        <vt:i4>1638459</vt:i4>
      </vt:variant>
      <vt:variant>
        <vt:i4>8</vt:i4>
      </vt:variant>
      <vt:variant>
        <vt:i4>0</vt:i4>
      </vt:variant>
      <vt:variant>
        <vt:i4>5</vt:i4>
      </vt:variant>
      <vt:variant>
        <vt:lpwstr/>
      </vt:variant>
      <vt:variant>
        <vt:lpwstr>_Toc433984409</vt:lpwstr>
      </vt:variant>
      <vt:variant>
        <vt:i4>1638459</vt:i4>
      </vt:variant>
      <vt:variant>
        <vt:i4>2</vt:i4>
      </vt:variant>
      <vt:variant>
        <vt:i4>0</vt:i4>
      </vt:variant>
      <vt:variant>
        <vt:i4>5</vt:i4>
      </vt:variant>
      <vt:variant>
        <vt:lpwstr/>
      </vt:variant>
      <vt:variant>
        <vt:lpwstr>_Toc433984408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表A</dc:title>
  <dc:creator>葛红梅/科技管理处/科技与标准管理部/cnca/aqsi</dc:creator>
  <cp:lastModifiedBy>颜如</cp:lastModifiedBy>
  <cp:revision>63</cp:revision>
  <cp:lastPrinted>2017-06-14T00:53:00Z</cp:lastPrinted>
  <dcterms:created xsi:type="dcterms:W3CDTF">2017-07-25T00:36:00Z</dcterms:created>
  <dcterms:modified xsi:type="dcterms:W3CDTF">2017-11-26T05:01:00Z</dcterms:modified>
</cp:coreProperties>
</file>