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7D" w:rsidRPr="000C29FB" w:rsidRDefault="00603B7D" w:rsidP="00603B7D">
      <w:pPr>
        <w:pStyle w:val="a3"/>
        <w:ind w:firstLineChars="0" w:firstLine="0"/>
        <w:jc w:val="center"/>
        <w:rPr>
          <w:rFonts w:ascii="黑体" w:eastAsia="黑体"/>
          <w:sz w:val="28"/>
          <w:szCs w:val="28"/>
        </w:rPr>
      </w:pPr>
      <w:r w:rsidRPr="000C29FB">
        <w:rPr>
          <w:rFonts w:ascii="黑体" w:eastAsia="黑体" w:hint="eastAsia"/>
          <w:sz w:val="28"/>
          <w:szCs w:val="28"/>
        </w:rPr>
        <w:t>CNAS认证机构、实验室、检查机构认可年报</w:t>
      </w:r>
    </w:p>
    <w:p w:rsidR="00603B7D" w:rsidRDefault="00603B7D" w:rsidP="00603B7D">
      <w:pPr>
        <w:spacing w:line="400" w:lineRule="exact"/>
        <w:rPr>
          <w:rFonts w:ascii="宋体" w:hAnsi="宋体" w:hint="eastAsia"/>
          <w:b/>
          <w:color w:val="000000"/>
          <w:sz w:val="24"/>
          <w:szCs w:val="21"/>
        </w:rPr>
      </w:pPr>
    </w:p>
    <w:p w:rsidR="00603B7D" w:rsidRDefault="00603B7D" w:rsidP="00603B7D">
      <w:pPr>
        <w:spacing w:line="400" w:lineRule="exact"/>
        <w:rPr>
          <w:rFonts w:ascii="仿宋_GB2312" w:eastAsia="仿宋_GB2312" w:hAnsi="宋体" w:hint="eastAsia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发布单位</w:t>
      </w:r>
      <w:r>
        <w:rPr>
          <w:rFonts w:ascii="宋体" w:hAnsi="宋体" w:hint="eastAsia"/>
          <w:color w:val="000000"/>
          <w:sz w:val="24"/>
          <w:szCs w:val="21"/>
        </w:rPr>
        <w:t>：</w:t>
      </w:r>
      <w:r>
        <w:rPr>
          <w:rFonts w:ascii="仿宋_GB2312" w:eastAsia="仿宋_GB2312" w:hAnsi="宋体" w:hint="eastAsia"/>
          <w:szCs w:val="21"/>
        </w:rPr>
        <w:t>中国合格评定国家认可委员会（CNAS）秘书处</w:t>
      </w:r>
    </w:p>
    <w:p w:rsidR="00603B7D" w:rsidRDefault="00603B7D" w:rsidP="00603B7D">
      <w:pPr>
        <w:spacing w:afterLines="50" w:line="400" w:lineRule="exact"/>
        <w:rPr>
          <w:rFonts w:ascii="宋体" w:hAnsi="宋体" w:hint="eastAsia"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发布日期</w:t>
      </w:r>
      <w:r>
        <w:rPr>
          <w:rFonts w:ascii="宋体" w:hAnsi="宋体" w:hint="eastAsia"/>
          <w:color w:val="000000"/>
          <w:sz w:val="24"/>
          <w:szCs w:val="21"/>
        </w:rPr>
        <w:t>：</w:t>
      </w:r>
      <w:r>
        <w:rPr>
          <w:rFonts w:ascii="仿宋_GB2312" w:eastAsia="仿宋_GB2312" w:hAnsi="宋体" w:hint="eastAsia"/>
          <w:szCs w:val="21"/>
        </w:rPr>
        <w:t xml:space="preserve"> 2012年5月31日</w:t>
      </w:r>
    </w:p>
    <w:p w:rsidR="00603B7D" w:rsidRDefault="00603B7D" w:rsidP="00603B7D">
      <w:pPr>
        <w:ind w:firstLineChars="200" w:firstLine="420"/>
        <w:jc w:val="left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截至2012年5月31日，CNAS认可各类认证机构、实验室及检查机构三大门类共计十四个领域的5512家机构，其中，累计认可各类认证机构128家，认证机构领域总计419个，涉及业务范围类型8633个；累计认可实验室5040家，其中检测实验室4272家、校准实验室610家、医学实验室98、生物安全实验室32家、标准物质生产者6家、能力验证提供者22家；累计认可检查机构344家。截至2012年5月31日，累计暂停各类机构的认可资格626家，其中认证机构33家、实验室572家、检查机构21家；累计撤销各类机构的认可资格327家，其中认证机构23家、实验室292家、检查机构12家；累计注销各类机构的认可资格410家，其中认证机构19家、实验室380家、检查机构11家。</w:t>
      </w:r>
    </w:p>
    <w:p w:rsidR="00D46964" w:rsidRDefault="00D10D39">
      <w:pPr>
        <w:rPr>
          <w:rFonts w:hint="eastAsia"/>
        </w:rPr>
      </w:pPr>
    </w:p>
    <w:p w:rsidR="00D10D39" w:rsidRDefault="00D10D39">
      <w:pPr>
        <w:rPr>
          <w:rFonts w:hint="eastAsia"/>
        </w:rPr>
      </w:pPr>
    </w:p>
    <w:p w:rsidR="00D10D39" w:rsidRDefault="00D10D39">
      <w:pPr>
        <w:rPr>
          <w:rFonts w:hint="eastAsia"/>
        </w:rPr>
      </w:pPr>
    </w:p>
    <w:p w:rsidR="00D10D39" w:rsidRDefault="00D10D39">
      <w:pPr>
        <w:rPr>
          <w:rFonts w:hint="eastAsia"/>
        </w:rPr>
      </w:pPr>
    </w:p>
    <w:p w:rsidR="00603B7D" w:rsidRDefault="00603B7D" w:rsidP="00603B7D">
      <w:pPr>
        <w:jc w:val="center"/>
        <w:rPr>
          <w:rFonts w:ascii="仿宋_GB2312" w:eastAsia="仿宋_GB2312" w:hAnsi="Arial" w:cs="Arial" w:hint="eastAsia"/>
          <w:b/>
          <w:color w:val="333333"/>
          <w:szCs w:val="21"/>
        </w:rPr>
      </w:pPr>
      <w:r>
        <w:rPr>
          <w:rFonts w:ascii="仿宋_GB2312" w:eastAsia="仿宋_GB2312" w:hAnsi="Arial" w:cs="Arial" w:hint="eastAsia"/>
          <w:b/>
          <w:color w:val="333333"/>
          <w:szCs w:val="21"/>
        </w:rPr>
        <w:t>认可的检查机构统计信息</w:t>
      </w:r>
    </w:p>
    <w:p w:rsidR="00603B7D" w:rsidRDefault="00603B7D" w:rsidP="00603B7D">
      <w:pPr>
        <w:jc w:val="center"/>
        <w:outlineLvl w:val="0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截至</w:t>
      </w:r>
      <w:smartTag w:uri="urn:schemas-microsoft-com:office:smarttags" w:element="chsdate">
        <w:smartTagPr>
          <w:attr w:name="Year" w:val="2012"/>
          <w:attr w:name="Month" w:val="5"/>
          <w:attr w:name="Day" w:val="31"/>
          <w:attr w:name="IsLunarDate" w:val="False"/>
          <w:attr w:name="IsROCDate" w:val="False"/>
        </w:smartTagPr>
        <w:r>
          <w:rPr>
            <w:rFonts w:ascii="仿宋_GB2312" w:eastAsia="仿宋_GB2312" w:hint="eastAsia"/>
            <w:b/>
            <w:szCs w:val="21"/>
          </w:rPr>
          <w:t>2012年5月31日</w:t>
        </w:r>
      </w:smartTag>
    </w:p>
    <w:tbl>
      <w:tblPr>
        <w:tblW w:w="0" w:type="auto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291"/>
        <w:gridCol w:w="3303"/>
      </w:tblGrid>
      <w:tr w:rsidR="00603B7D" w:rsidTr="00435DEB">
        <w:trPr>
          <w:trHeight w:val="454"/>
        </w:trPr>
        <w:tc>
          <w:tcPr>
            <w:tcW w:w="529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项目</w:t>
            </w:r>
          </w:p>
        </w:tc>
        <w:tc>
          <w:tcPr>
            <w:tcW w:w="33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数量</w:t>
            </w:r>
          </w:p>
        </w:tc>
      </w:tr>
      <w:tr w:rsidR="00603B7D" w:rsidTr="00435DEB">
        <w:trPr>
          <w:trHeight w:val="454"/>
        </w:trPr>
        <w:tc>
          <w:tcPr>
            <w:tcW w:w="529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检查机构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344</w:t>
            </w:r>
          </w:p>
        </w:tc>
      </w:tr>
    </w:tbl>
    <w:p w:rsidR="00603B7D" w:rsidRDefault="00603B7D">
      <w:pPr>
        <w:rPr>
          <w:rFonts w:hint="eastAsia"/>
        </w:rPr>
      </w:pPr>
    </w:p>
    <w:p w:rsidR="00D10D39" w:rsidRDefault="00D10D39" w:rsidP="00603B7D">
      <w:pPr>
        <w:ind w:firstLineChars="147" w:firstLine="309"/>
        <w:jc w:val="center"/>
        <w:outlineLvl w:val="0"/>
        <w:rPr>
          <w:rFonts w:ascii="仿宋_GB2312" w:eastAsia="仿宋_GB2312" w:hint="eastAsia"/>
          <w:b/>
          <w:szCs w:val="21"/>
        </w:rPr>
      </w:pPr>
    </w:p>
    <w:p w:rsidR="00D10D39" w:rsidRDefault="00D10D39" w:rsidP="00603B7D">
      <w:pPr>
        <w:ind w:firstLineChars="147" w:firstLine="309"/>
        <w:jc w:val="center"/>
        <w:outlineLvl w:val="0"/>
        <w:rPr>
          <w:rFonts w:ascii="仿宋_GB2312" w:eastAsia="仿宋_GB2312" w:hint="eastAsia"/>
          <w:b/>
          <w:szCs w:val="21"/>
        </w:rPr>
      </w:pPr>
    </w:p>
    <w:p w:rsidR="00D10D39" w:rsidRDefault="00D10D39" w:rsidP="00603B7D">
      <w:pPr>
        <w:ind w:firstLineChars="147" w:firstLine="309"/>
        <w:jc w:val="center"/>
        <w:outlineLvl w:val="0"/>
        <w:rPr>
          <w:rFonts w:ascii="仿宋_GB2312" w:eastAsia="仿宋_GB2312" w:hint="eastAsia"/>
          <w:b/>
          <w:szCs w:val="21"/>
        </w:rPr>
      </w:pPr>
    </w:p>
    <w:p w:rsidR="00D10D39" w:rsidRDefault="00D10D39" w:rsidP="00603B7D">
      <w:pPr>
        <w:ind w:firstLineChars="147" w:firstLine="309"/>
        <w:jc w:val="center"/>
        <w:outlineLvl w:val="0"/>
        <w:rPr>
          <w:rFonts w:ascii="仿宋_GB2312" w:eastAsia="仿宋_GB2312" w:hint="eastAsia"/>
          <w:b/>
          <w:szCs w:val="21"/>
        </w:rPr>
      </w:pPr>
    </w:p>
    <w:p w:rsidR="00603B7D" w:rsidRDefault="00603B7D" w:rsidP="00603B7D">
      <w:pPr>
        <w:ind w:firstLineChars="147" w:firstLine="309"/>
        <w:jc w:val="center"/>
        <w:outlineLvl w:val="0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暂停、撤销与注销机构认可资格统计信息</w:t>
      </w:r>
    </w:p>
    <w:p w:rsidR="00603B7D" w:rsidRDefault="00603B7D" w:rsidP="00603B7D">
      <w:pPr>
        <w:ind w:firstLineChars="147" w:firstLine="309"/>
        <w:jc w:val="center"/>
        <w:outlineLvl w:val="0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2002年7月至</w:t>
      </w:r>
      <w:smartTag w:uri="urn:schemas-microsoft-com:office:smarttags" w:element="chsdate">
        <w:smartTagPr>
          <w:attr w:name="Year" w:val="2012"/>
          <w:attr w:name="Month" w:val="5"/>
          <w:attr w:name="Day" w:val="31"/>
          <w:attr w:name="IsLunarDate" w:val="False"/>
          <w:attr w:name="IsROCDate" w:val="False"/>
        </w:smartTagPr>
        <w:r>
          <w:rPr>
            <w:rFonts w:ascii="仿宋_GB2312" w:eastAsia="仿宋_GB2312" w:hint="eastAsia"/>
            <w:b/>
            <w:szCs w:val="21"/>
          </w:rPr>
          <w:t>2012年5月31日</w:t>
        </w:r>
      </w:smartTag>
    </w:p>
    <w:tbl>
      <w:tblPr>
        <w:tblW w:w="8390" w:type="dxa"/>
        <w:jc w:val="center"/>
        <w:tblInd w:w="10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1869"/>
        <w:gridCol w:w="1620"/>
        <w:gridCol w:w="1371"/>
        <w:gridCol w:w="1869"/>
      </w:tblGrid>
      <w:tr w:rsidR="00603B7D" w:rsidTr="00435DEB">
        <w:trPr>
          <w:trHeight w:val="508"/>
          <w:jc w:val="center"/>
        </w:trPr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机构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暂停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撤销</w:t>
            </w:r>
          </w:p>
        </w:tc>
        <w:tc>
          <w:tcPr>
            <w:tcW w:w="1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注销</w:t>
            </w:r>
          </w:p>
        </w:tc>
      </w:tr>
      <w:tr w:rsidR="00603B7D" w:rsidTr="00435DEB">
        <w:trPr>
          <w:trHeight w:val="508"/>
          <w:jc w:val="center"/>
        </w:trPr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认证机构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D" w:rsidRDefault="00603B7D" w:rsidP="00435D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D" w:rsidRDefault="00603B7D" w:rsidP="00435D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3B7D" w:rsidRDefault="00603B7D" w:rsidP="00435D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</w:tr>
      <w:tr w:rsidR="00603B7D" w:rsidTr="00435DEB">
        <w:trPr>
          <w:trHeight w:val="492"/>
          <w:jc w:val="center"/>
        </w:trPr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实验室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D" w:rsidRDefault="00603B7D" w:rsidP="00435D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572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D" w:rsidRDefault="00603B7D" w:rsidP="00435D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292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3B7D" w:rsidRDefault="00603B7D" w:rsidP="00435D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380</w:t>
            </w:r>
          </w:p>
        </w:tc>
      </w:tr>
      <w:tr w:rsidR="00603B7D" w:rsidTr="00435DEB">
        <w:trPr>
          <w:trHeight w:val="508"/>
          <w:jc w:val="center"/>
        </w:trPr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检查机构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D" w:rsidRDefault="00603B7D" w:rsidP="00435D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D" w:rsidRDefault="00603B7D" w:rsidP="00435D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3B7D" w:rsidRDefault="00603B7D" w:rsidP="00435D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</w:tr>
      <w:tr w:rsidR="00603B7D" w:rsidTr="00435DEB">
        <w:trPr>
          <w:trHeight w:val="508"/>
          <w:jc w:val="center"/>
        </w:trPr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3B7D" w:rsidRDefault="00603B7D" w:rsidP="00435D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  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3B7D" w:rsidRDefault="00603B7D" w:rsidP="00435D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3B7D" w:rsidRDefault="00603B7D" w:rsidP="00435D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327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3B7D" w:rsidRDefault="00603B7D" w:rsidP="00435D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410</w:t>
            </w:r>
          </w:p>
        </w:tc>
      </w:tr>
    </w:tbl>
    <w:p w:rsidR="00603B7D" w:rsidRDefault="00603B7D" w:rsidP="00603B7D">
      <w:pPr>
        <w:rPr>
          <w:rFonts w:hint="eastAsia"/>
        </w:rPr>
      </w:pPr>
    </w:p>
    <w:p w:rsidR="00603B7D" w:rsidRDefault="00603B7D">
      <w:pPr>
        <w:rPr>
          <w:rFonts w:hint="eastAsia"/>
        </w:rPr>
      </w:pPr>
    </w:p>
    <w:p w:rsidR="00603B7D" w:rsidRDefault="00603B7D">
      <w:pPr>
        <w:rPr>
          <w:rFonts w:hint="eastAsia"/>
        </w:rPr>
      </w:pPr>
    </w:p>
    <w:p w:rsidR="00603B7D" w:rsidRDefault="00603B7D" w:rsidP="00603B7D">
      <w:pPr>
        <w:spacing w:line="340" w:lineRule="exact"/>
        <w:rPr>
          <w:rFonts w:ascii="宋体" w:hAnsi="宋体" w:hint="eastAsia"/>
          <w:sz w:val="24"/>
        </w:rPr>
      </w:pPr>
    </w:p>
    <w:p w:rsidR="00D10D39" w:rsidRDefault="00D10D39" w:rsidP="00603B7D">
      <w:pPr>
        <w:spacing w:line="340" w:lineRule="exact"/>
        <w:rPr>
          <w:rFonts w:ascii="宋体" w:hAnsi="宋体" w:hint="eastAsia"/>
          <w:sz w:val="24"/>
        </w:rPr>
      </w:pPr>
    </w:p>
    <w:p w:rsidR="00D10D39" w:rsidRDefault="00D10D39" w:rsidP="00603B7D">
      <w:pPr>
        <w:spacing w:line="340" w:lineRule="exact"/>
        <w:rPr>
          <w:rFonts w:ascii="宋体" w:hAnsi="宋体" w:hint="eastAsia"/>
          <w:sz w:val="24"/>
        </w:rPr>
      </w:pPr>
    </w:p>
    <w:p w:rsidR="00D10D39" w:rsidRDefault="00D10D39" w:rsidP="00603B7D">
      <w:pPr>
        <w:spacing w:line="340" w:lineRule="exact"/>
        <w:rPr>
          <w:rFonts w:ascii="宋体" w:hAnsi="宋体" w:hint="eastAsia"/>
          <w:sz w:val="24"/>
        </w:rPr>
      </w:pPr>
    </w:p>
    <w:p w:rsidR="00D10D39" w:rsidRDefault="00D10D39" w:rsidP="00603B7D">
      <w:pPr>
        <w:spacing w:line="340" w:lineRule="exact"/>
        <w:rPr>
          <w:rFonts w:ascii="宋体" w:hAnsi="宋体" w:hint="eastAsia"/>
          <w:sz w:val="24"/>
        </w:rPr>
      </w:pPr>
    </w:p>
    <w:p w:rsidR="00D10D39" w:rsidRDefault="00D10D39" w:rsidP="00603B7D">
      <w:pPr>
        <w:spacing w:line="340" w:lineRule="exact"/>
        <w:rPr>
          <w:rFonts w:ascii="宋体" w:hAnsi="宋体" w:hint="eastAsia"/>
          <w:sz w:val="24"/>
        </w:rPr>
      </w:pPr>
    </w:p>
    <w:p w:rsidR="00603B7D" w:rsidRPr="00EA3AA6" w:rsidRDefault="00603B7D" w:rsidP="00603B7D">
      <w:pPr>
        <w:spacing w:line="340" w:lineRule="exact"/>
        <w:rPr>
          <w:rFonts w:ascii="仿宋_GB2312" w:eastAsia="仿宋_GB2312" w:hAnsi="Arial" w:cs="Arial" w:hint="eastAsia"/>
          <w:b/>
          <w:color w:val="333333"/>
          <w:szCs w:val="21"/>
        </w:rPr>
      </w:pPr>
      <w:r w:rsidRPr="00EA3AA6">
        <w:rPr>
          <w:rFonts w:ascii="仿宋_GB2312" w:eastAsia="仿宋_GB2312" w:hAnsi="Arial" w:cs="Arial" w:hint="eastAsia"/>
          <w:b/>
          <w:color w:val="333333"/>
          <w:szCs w:val="21"/>
        </w:rPr>
        <w:t>CNAS认可</w:t>
      </w:r>
      <w:r>
        <w:rPr>
          <w:rFonts w:ascii="仿宋_GB2312" w:eastAsia="仿宋_GB2312" w:hAnsi="Arial" w:cs="Arial" w:hint="eastAsia"/>
          <w:b/>
          <w:color w:val="333333"/>
          <w:szCs w:val="21"/>
        </w:rPr>
        <w:t>的</w:t>
      </w:r>
      <w:r w:rsidRPr="00EA3AA6">
        <w:rPr>
          <w:rFonts w:ascii="仿宋_GB2312" w:eastAsia="仿宋_GB2312" w:hAnsi="Arial" w:cs="Arial" w:hint="eastAsia"/>
          <w:b/>
          <w:color w:val="333333"/>
          <w:szCs w:val="21"/>
        </w:rPr>
        <w:t>检查机构进度图</w:t>
      </w:r>
    </w:p>
    <w:p w:rsidR="00603B7D" w:rsidRDefault="00603B7D" w:rsidP="00603B7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115685" cy="21431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7D" w:rsidRDefault="00603B7D" w:rsidP="00603B7D">
      <w:pPr>
        <w:rPr>
          <w:rFonts w:hint="eastAsia"/>
        </w:rPr>
      </w:pPr>
    </w:p>
    <w:p w:rsidR="00603B7D" w:rsidRDefault="00603B7D" w:rsidP="00603B7D">
      <w:pPr>
        <w:rPr>
          <w:rFonts w:hint="eastAsia"/>
        </w:rPr>
      </w:pPr>
    </w:p>
    <w:p w:rsidR="00603B7D" w:rsidRDefault="00603B7D" w:rsidP="00603B7D">
      <w:pPr>
        <w:rPr>
          <w:rFonts w:hint="eastAsia"/>
        </w:rPr>
      </w:pPr>
    </w:p>
    <w:p w:rsidR="00D10D39" w:rsidRDefault="00D10D39" w:rsidP="00603B7D">
      <w:pPr>
        <w:rPr>
          <w:rFonts w:hint="eastAsia"/>
        </w:rPr>
      </w:pPr>
    </w:p>
    <w:p w:rsidR="00D10D39" w:rsidRDefault="00D10D39" w:rsidP="00603B7D">
      <w:pPr>
        <w:rPr>
          <w:rFonts w:hint="eastAsia"/>
        </w:rPr>
      </w:pPr>
    </w:p>
    <w:p w:rsidR="00D10D39" w:rsidRDefault="00D10D39" w:rsidP="00603B7D">
      <w:pPr>
        <w:rPr>
          <w:rFonts w:hint="eastAsia"/>
        </w:rPr>
      </w:pPr>
    </w:p>
    <w:p w:rsidR="00D10D39" w:rsidRDefault="00D10D39" w:rsidP="00603B7D">
      <w:pPr>
        <w:rPr>
          <w:rFonts w:hint="eastAsia"/>
        </w:rPr>
      </w:pPr>
    </w:p>
    <w:p w:rsidR="00D10D39" w:rsidRDefault="00D10D39" w:rsidP="00603B7D">
      <w:pPr>
        <w:rPr>
          <w:rFonts w:hint="eastAsia"/>
        </w:rPr>
      </w:pPr>
    </w:p>
    <w:p w:rsidR="00603B7D" w:rsidRPr="002A50F5" w:rsidRDefault="00603B7D" w:rsidP="00603B7D">
      <w:pPr>
        <w:spacing w:line="340" w:lineRule="exact"/>
        <w:rPr>
          <w:rFonts w:ascii="宋体" w:hAnsi="宋体" w:hint="eastAsia"/>
          <w:sz w:val="24"/>
        </w:rPr>
      </w:pPr>
      <w:r w:rsidRPr="00EA3AA6">
        <w:rPr>
          <w:rFonts w:ascii="仿宋_GB2312" w:eastAsia="仿宋_GB2312" w:hAnsi="Arial" w:cs="Arial" w:hint="eastAsia"/>
          <w:b/>
          <w:color w:val="333333"/>
          <w:szCs w:val="21"/>
        </w:rPr>
        <w:lastRenderedPageBreak/>
        <w:t>CNAS认可</w:t>
      </w:r>
      <w:r>
        <w:rPr>
          <w:rFonts w:ascii="仿宋_GB2312" w:eastAsia="仿宋_GB2312" w:hAnsi="Arial" w:cs="Arial" w:hint="eastAsia"/>
          <w:b/>
          <w:color w:val="333333"/>
          <w:szCs w:val="21"/>
        </w:rPr>
        <w:t>的</w:t>
      </w:r>
      <w:r w:rsidRPr="00EA3AA6">
        <w:rPr>
          <w:rFonts w:ascii="仿宋_GB2312" w:eastAsia="仿宋_GB2312" w:hAnsi="Arial" w:cs="Arial" w:hint="eastAsia"/>
          <w:b/>
          <w:color w:val="333333"/>
          <w:szCs w:val="21"/>
        </w:rPr>
        <w:t>检查机构地域分布图</w:t>
      </w:r>
    </w:p>
    <w:p w:rsidR="00603B7D" w:rsidRDefault="00603B7D" w:rsidP="00603B7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115685" cy="21431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7D" w:rsidRPr="00603B7D" w:rsidRDefault="00603B7D"/>
    <w:sectPr w:rsidR="00603B7D" w:rsidRPr="00603B7D" w:rsidSect="00342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3B7D"/>
    <w:rsid w:val="0034275F"/>
    <w:rsid w:val="003E7FDD"/>
    <w:rsid w:val="00603B7D"/>
    <w:rsid w:val="00D10D39"/>
    <w:rsid w:val="00DC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B7D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603B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B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lihongjun</dc:creator>
  <cp:lastModifiedBy>lihongjun</cp:lastModifiedBy>
  <cp:revision>2</cp:revision>
  <dcterms:created xsi:type="dcterms:W3CDTF">2012-06-27T03:11:00Z</dcterms:created>
  <dcterms:modified xsi:type="dcterms:W3CDTF">2012-06-27T03:15:00Z</dcterms:modified>
</cp:coreProperties>
</file>