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F0" w:rsidRDefault="004472F0" w:rsidP="004472F0">
      <w:pPr>
        <w:jc w:val="left"/>
        <w:rPr>
          <w:rFonts w:ascii="Times New Roman" w:hAnsi="宋体" w:cs="Times New Roman"/>
          <w:b/>
          <w:snapToGrid w:val="0"/>
          <w:kern w:val="24"/>
          <w:sz w:val="44"/>
          <w:szCs w:val="44"/>
        </w:rPr>
      </w:pPr>
      <w:bookmarkStart w:id="0" w:name="_GoBack"/>
      <w:bookmarkEnd w:id="0"/>
      <w:r>
        <w:rPr>
          <w:rFonts w:ascii="宋体" w:hAnsi="宋体" w:hint="eastAsia"/>
        </w:rPr>
        <w:t>附表6</w:t>
      </w:r>
    </w:p>
    <w:p w:rsidR="004472F0" w:rsidRDefault="009F582B" w:rsidP="004472F0">
      <w:pPr>
        <w:spacing w:line="360" w:lineRule="auto"/>
        <w:jc w:val="center"/>
        <w:rPr>
          <w:rFonts w:ascii="Times New Roman" w:eastAsia="黑体" w:hAnsi="Times New Roman" w:cs="Times New Roman"/>
          <w:bCs/>
          <w:sz w:val="32"/>
          <w:szCs w:val="20"/>
        </w:rPr>
      </w:pPr>
      <w:r>
        <w:rPr>
          <w:rFonts w:ascii="Times New Roman" w:eastAsia="黑体" w:hAnsi="Times New Roman" w:cs="Times New Roman" w:hint="eastAsia"/>
          <w:bCs/>
          <w:sz w:val="32"/>
          <w:szCs w:val="20"/>
        </w:rPr>
        <w:t>实验室开展检验（检</w:t>
      </w:r>
      <w:r w:rsidR="00BD3765">
        <w:rPr>
          <w:rFonts w:ascii="Times New Roman" w:eastAsia="黑体" w:hAnsi="Times New Roman" w:cs="Times New Roman" w:hint="eastAsia"/>
          <w:bCs/>
          <w:sz w:val="32"/>
          <w:szCs w:val="20"/>
        </w:rPr>
        <w:t>查</w:t>
      </w:r>
      <w:r>
        <w:rPr>
          <w:rFonts w:ascii="Times New Roman" w:eastAsia="黑体" w:hAnsi="Times New Roman" w:cs="Times New Roman" w:hint="eastAsia"/>
          <w:bCs/>
          <w:sz w:val="32"/>
          <w:szCs w:val="20"/>
        </w:rPr>
        <w:t>）项目清单</w:t>
      </w:r>
    </w:p>
    <w:p w:rsidR="00472368" w:rsidRDefault="00472368"/>
    <w:p w:rsidR="004472F0" w:rsidRDefault="004472F0" w:rsidP="004472F0">
      <w:pPr>
        <w:rPr>
          <w:rFonts w:ascii="Calibri" w:hAnsi="Calibri"/>
        </w:rPr>
      </w:pPr>
      <w:r>
        <w:rPr>
          <w:rFonts w:ascii="Calibri" w:hAnsi="Calibri" w:hint="eastAsia"/>
        </w:rPr>
        <w:t>实验室名称：</w:t>
      </w:r>
    </w:p>
    <w:p w:rsidR="004472F0" w:rsidRDefault="004472F0" w:rsidP="004472F0">
      <w:pPr>
        <w:rPr>
          <w:rFonts w:ascii="Calibri" w:hAnsi="Calibri"/>
        </w:rPr>
      </w:pPr>
      <w:r>
        <w:rPr>
          <w:rFonts w:ascii="Calibri" w:hAnsi="Calibri" w:hint="eastAsia"/>
        </w:rPr>
        <w:t>实验室地址：</w:t>
      </w:r>
    </w:p>
    <w:tbl>
      <w:tblPr>
        <w:tblStyle w:val="a3"/>
        <w:tblW w:w="14341" w:type="dxa"/>
        <w:tblLayout w:type="fixed"/>
        <w:tblLook w:val="04A0" w:firstRow="1" w:lastRow="0" w:firstColumn="1" w:lastColumn="0" w:noHBand="0" w:noVBand="1"/>
      </w:tblPr>
      <w:tblGrid>
        <w:gridCol w:w="1121"/>
        <w:gridCol w:w="1763"/>
        <w:gridCol w:w="2894"/>
        <w:gridCol w:w="3261"/>
        <w:gridCol w:w="1984"/>
        <w:gridCol w:w="1276"/>
        <w:gridCol w:w="2042"/>
      </w:tblGrid>
      <w:tr w:rsidR="004472F0" w:rsidTr="00AE443B">
        <w:trPr>
          <w:tblHeader/>
        </w:trPr>
        <w:tc>
          <w:tcPr>
            <w:tcW w:w="2884" w:type="dxa"/>
            <w:gridSpan w:val="2"/>
            <w:shd w:val="pct20" w:color="auto" w:fill="auto"/>
            <w:vAlign w:val="center"/>
          </w:tcPr>
          <w:p w:rsidR="004472F0" w:rsidRDefault="004472F0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napToGrid w:val="0"/>
                <w:kern w:val="24"/>
                <w:sz w:val="24"/>
              </w:rPr>
              <w:t>专业领域</w:t>
            </w:r>
          </w:p>
        </w:tc>
        <w:tc>
          <w:tcPr>
            <w:tcW w:w="2894" w:type="dxa"/>
            <w:shd w:val="pct20" w:color="auto" w:fill="auto"/>
            <w:vAlign w:val="center"/>
          </w:tcPr>
          <w:p w:rsidR="004472F0" w:rsidRDefault="004472F0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 w:val="24"/>
              </w:rPr>
            </w:pPr>
            <w:r>
              <w:rPr>
                <w:rFonts w:ascii="Times New Roman" w:hAnsi="宋体" w:cs="Times New Roman" w:hint="eastAsia"/>
                <w:b/>
                <w:snapToGrid w:val="0"/>
                <w:kern w:val="24"/>
                <w:sz w:val="24"/>
              </w:rPr>
              <w:t>开展项目</w:t>
            </w:r>
          </w:p>
        </w:tc>
        <w:tc>
          <w:tcPr>
            <w:tcW w:w="3261" w:type="dxa"/>
            <w:shd w:val="pct20" w:color="auto" w:fill="auto"/>
            <w:vAlign w:val="center"/>
          </w:tcPr>
          <w:p w:rsidR="004472F0" w:rsidRDefault="004472F0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napToGrid w:val="0"/>
                <w:kern w:val="24"/>
                <w:sz w:val="24"/>
              </w:rPr>
              <w:t>检验（检查）方法</w:t>
            </w:r>
          </w:p>
        </w:tc>
        <w:tc>
          <w:tcPr>
            <w:tcW w:w="1984" w:type="dxa"/>
            <w:shd w:val="pct20" w:color="auto" w:fill="auto"/>
            <w:vAlign w:val="center"/>
          </w:tcPr>
          <w:p w:rsidR="004472F0" w:rsidRDefault="004472F0" w:rsidP="00BD3765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 w:val="24"/>
              </w:rPr>
            </w:pPr>
            <w:r>
              <w:rPr>
                <w:rFonts w:ascii="Times New Roman" w:hAnsi="宋体" w:cs="Times New Roman" w:hint="eastAsia"/>
                <w:b/>
                <w:snapToGrid w:val="0"/>
                <w:kern w:val="24"/>
                <w:sz w:val="24"/>
              </w:rPr>
              <w:t>频次</w:t>
            </w:r>
            <w:r>
              <w:rPr>
                <w:rFonts w:ascii="Times New Roman" w:hAnsi="宋体" w:cs="Times New Roman" w:hint="eastAsia"/>
                <w:b/>
                <w:snapToGrid w:val="0"/>
                <w:kern w:val="24"/>
                <w:sz w:val="24"/>
              </w:rPr>
              <w:t>/</w:t>
            </w:r>
            <w:r>
              <w:rPr>
                <w:rFonts w:ascii="Times New Roman" w:hAnsi="宋体" w:cs="Times New Roman" w:hint="eastAsia"/>
                <w:b/>
                <w:snapToGrid w:val="0"/>
                <w:kern w:val="24"/>
                <w:sz w:val="24"/>
              </w:rPr>
              <w:t>年</w:t>
            </w:r>
          </w:p>
        </w:tc>
        <w:tc>
          <w:tcPr>
            <w:tcW w:w="1276" w:type="dxa"/>
            <w:shd w:val="pct20" w:color="auto" w:fill="auto"/>
            <w:vAlign w:val="center"/>
          </w:tcPr>
          <w:p w:rsidR="004472F0" w:rsidRDefault="004472F0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napToGrid w:val="0"/>
                <w:kern w:val="24"/>
                <w:szCs w:val="21"/>
              </w:rPr>
              <w:t>是否申请（</w:t>
            </w:r>
            <w:r>
              <w:rPr>
                <w:rFonts w:ascii="Times New Roman" w:hAnsi="Times New Roman" w:cs="Times New Roman" w:hint="eastAsia"/>
                <w:b/>
                <w:snapToGrid w:val="0"/>
                <w:kern w:val="24"/>
                <w:szCs w:val="21"/>
              </w:rPr>
              <w:t>Y/N</w:t>
            </w:r>
            <w:r>
              <w:rPr>
                <w:rFonts w:ascii="Times New Roman" w:hAnsi="Times New Roman" w:cs="Times New Roman" w:hint="eastAsia"/>
                <w:b/>
                <w:snapToGrid w:val="0"/>
                <w:kern w:val="24"/>
                <w:szCs w:val="21"/>
              </w:rPr>
              <w:t>）</w:t>
            </w:r>
          </w:p>
        </w:tc>
        <w:tc>
          <w:tcPr>
            <w:tcW w:w="2042" w:type="dxa"/>
            <w:shd w:val="pct20" w:color="auto" w:fill="auto"/>
            <w:vAlign w:val="center"/>
          </w:tcPr>
          <w:p w:rsidR="004472F0" w:rsidRDefault="00BD3765" w:rsidP="00BD3765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  <w:r w:rsidRPr="00BD3765"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  <w:t>说明</w:t>
            </w:r>
          </w:p>
        </w:tc>
      </w:tr>
      <w:tr w:rsidR="00BD3765" w:rsidTr="00BD3765">
        <w:trPr>
          <w:trHeight w:val="392"/>
          <w:tblHeader/>
        </w:trPr>
        <w:tc>
          <w:tcPr>
            <w:tcW w:w="1121" w:type="dxa"/>
            <w:vMerge w:val="restart"/>
            <w:shd w:val="clear" w:color="auto" w:fill="auto"/>
            <w:vAlign w:val="center"/>
          </w:tcPr>
          <w:p w:rsidR="00BD3765" w:rsidRDefault="00BD3765" w:rsidP="00BD3765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A 检验医学</w:t>
            </w:r>
          </w:p>
        </w:tc>
        <w:tc>
          <w:tcPr>
            <w:tcW w:w="1763" w:type="dxa"/>
            <w:vMerge w:val="restart"/>
            <w:shd w:val="clear" w:color="auto" w:fill="auto"/>
            <w:vAlign w:val="center"/>
          </w:tcPr>
          <w:p w:rsidR="00BD3765" w:rsidRDefault="00BD3765" w:rsidP="009F582B">
            <w:pPr>
              <w:spacing w:beforeLines="50" w:before="156" w:afterLines="50" w:after="156"/>
              <w:jc w:val="left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AA 临床血液学</w:t>
            </w:r>
          </w:p>
        </w:tc>
        <w:tc>
          <w:tcPr>
            <w:tcW w:w="2894" w:type="dxa"/>
            <w:vMerge w:val="restart"/>
            <w:shd w:val="clear" w:color="auto" w:fill="auto"/>
            <w:vAlign w:val="center"/>
          </w:tcPr>
          <w:p w:rsidR="00BD3765" w:rsidRDefault="00BD3765" w:rsidP="00BD3765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BD3765" w:rsidRDefault="00BD3765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BD3765" w:rsidTr="009F582B">
        <w:trPr>
          <w:trHeight w:val="630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BD3765" w:rsidRDefault="00BD3765" w:rsidP="00BD3765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BD3765" w:rsidRDefault="00BD3765" w:rsidP="009F582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94" w:type="dxa"/>
            <w:vMerge/>
            <w:shd w:val="clear" w:color="auto" w:fill="auto"/>
            <w:vAlign w:val="center"/>
          </w:tcPr>
          <w:p w:rsidR="00BD3765" w:rsidRDefault="00BD3765" w:rsidP="00BD3765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BD3765" w:rsidRDefault="00BD3765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BD3765" w:rsidTr="00BD3765">
        <w:trPr>
          <w:trHeight w:val="477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BD3765" w:rsidRDefault="00BD3765" w:rsidP="00BD3765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BD3765" w:rsidRDefault="00BD3765" w:rsidP="009F582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94" w:type="dxa"/>
            <w:vMerge w:val="restart"/>
            <w:shd w:val="clear" w:color="auto" w:fill="auto"/>
            <w:vAlign w:val="center"/>
          </w:tcPr>
          <w:p w:rsidR="00BD3765" w:rsidRDefault="00BD3765" w:rsidP="00BD3765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BD3765" w:rsidRDefault="00BD3765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BD3765" w:rsidTr="009F582B">
        <w:trPr>
          <w:trHeight w:val="600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BD3765" w:rsidRDefault="00BD3765" w:rsidP="00BD3765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BD3765" w:rsidRDefault="00BD3765" w:rsidP="009F582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94" w:type="dxa"/>
            <w:vMerge/>
            <w:shd w:val="clear" w:color="auto" w:fill="auto"/>
            <w:vAlign w:val="center"/>
          </w:tcPr>
          <w:p w:rsidR="00BD3765" w:rsidRDefault="00BD3765" w:rsidP="00BD3765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3765" w:rsidRDefault="00BD3765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BD3765" w:rsidRDefault="00BD3765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9F582B" w:rsidTr="009F582B">
        <w:trPr>
          <w:trHeight w:val="585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9F582B" w:rsidRDefault="009F582B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9F582B" w:rsidRDefault="009F582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9F582B" w:rsidTr="009F582B">
        <w:trPr>
          <w:trHeight w:val="555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9F582B" w:rsidRDefault="009F582B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9F582B" w:rsidRDefault="009F582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9F582B" w:rsidTr="00AE443B">
        <w:trPr>
          <w:trHeight w:val="540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9F582B" w:rsidRDefault="009F582B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9F582B" w:rsidRDefault="009F582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9F582B" w:rsidTr="009F582B">
        <w:trPr>
          <w:trHeight w:val="49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763" w:type="dxa"/>
            <w:vMerge w:val="restart"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left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AB 临床体液学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9F582B" w:rsidRDefault="009F582B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9F582B" w:rsidRDefault="009F582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9F582B" w:rsidTr="009F582B">
        <w:trPr>
          <w:trHeight w:val="450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9F582B" w:rsidRDefault="009F582B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9F582B" w:rsidRDefault="009F582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9F582B" w:rsidTr="009F582B">
        <w:trPr>
          <w:trHeight w:val="540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9F582B" w:rsidRDefault="009F582B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9F582B" w:rsidRDefault="009F582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9F582B" w:rsidTr="00AE443B">
        <w:trPr>
          <w:trHeight w:val="540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9F582B" w:rsidRDefault="009F582B" w:rsidP="009F582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9F582B" w:rsidRDefault="009F582B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582B" w:rsidRDefault="009F582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9F582B" w:rsidRDefault="009F582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AC 临床化学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AD 临床免疫学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AE 临床微生物学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AE443B" w:rsidTr="00AE443B">
        <w:trPr>
          <w:trHeight w:val="368"/>
          <w:tblHeader/>
        </w:trPr>
        <w:tc>
          <w:tcPr>
            <w:tcW w:w="1121" w:type="dxa"/>
            <w:vMerge w:val="restart"/>
            <w:shd w:val="clear" w:color="auto" w:fill="auto"/>
            <w:vAlign w:val="center"/>
          </w:tcPr>
          <w:p w:rsidR="00AE443B" w:rsidRDefault="00AE443B" w:rsidP="00AE443B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B 输血医学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E443B" w:rsidRDefault="00AE443B" w:rsidP="00AE443B">
            <w:pPr>
              <w:spacing w:beforeLines="50" w:before="156" w:afterLines="50" w:after="156"/>
              <w:jc w:val="left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BA 红细胞血型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AE443B" w:rsidRDefault="00AE443B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E443B" w:rsidRDefault="00AE443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E443B" w:rsidRDefault="00AE443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443B" w:rsidRDefault="00AE443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AE443B" w:rsidRDefault="00AE443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AE443B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AE443B" w:rsidRDefault="00AE443B" w:rsidP="00AE443B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AE443B" w:rsidRDefault="00AE443B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BB 白细胞血型（或人类组织相关性抗原）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AE443B" w:rsidRDefault="00AE443B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E443B" w:rsidRDefault="00AE443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E443B" w:rsidRDefault="00AE443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443B" w:rsidRDefault="00AE443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AE443B" w:rsidRDefault="00AE443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AE443B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AE443B" w:rsidRDefault="00AE443B" w:rsidP="00AE443B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AE443B" w:rsidRDefault="00AE443B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BC 血小板血型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AE443B" w:rsidRDefault="00AE443B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E443B" w:rsidRDefault="00AE443B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E443B" w:rsidRDefault="00AE443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443B" w:rsidRDefault="00AE443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AE443B" w:rsidRDefault="00AE443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AE443B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AE443B" w:rsidRDefault="00AE443B" w:rsidP="00AE443B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AE443B" w:rsidRDefault="00AE443B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BZ 其它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AE443B" w:rsidRDefault="00AE443B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E443B" w:rsidRDefault="00AE443B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E443B" w:rsidRDefault="00AE443B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443B" w:rsidRDefault="00AE443B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AE443B" w:rsidRDefault="00AE443B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 w:val="restart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C  病理学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CA 细胞病理学检查与诊断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CB  组织病理学检查与诊断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CC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特染和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免疫组织化学染色与诊断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CD 电子显微镜技术与诊断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CZ 其它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 w:val="restart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 影像医学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DA  X线检查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DB X线计算机体层检查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DC 磁共振检查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DD 核医学诊断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DE 超声诊断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DZ 其它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 w:val="restart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X  分子诊断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XA 病原体分子检测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XB </w:t>
            </w:r>
            <w:r w:rsidR="00B03822" w:rsidRPr="00B03822">
              <w:rPr>
                <w:rFonts w:ascii="宋体" w:hAnsi="宋体" w:cs="宋体" w:hint="eastAsia"/>
                <w:szCs w:val="21"/>
              </w:rPr>
              <w:t>遗传性疾病的分子检测及细胞遗传学检验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XC 分子病理学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XD 用药指导的分子生物学检测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XE 血型基因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XZ 其它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 w:val="restart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Y 流式细胞学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YA 血液疾病的流式细胞学检查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YB 其他疾病的流式细胞学检查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1121" w:type="dxa"/>
            <w:vMerge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5E6211" w:rsidRDefault="005E6211" w:rsidP="00AE443B">
            <w:pPr>
              <w:spacing w:beforeLines="50" w:before="156" w:afterLines="50" w:after="156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YZ 其它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5E6211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  <w:tr w:rsidR="005E6211" w:rsidTr="00AE443B">
        <w:trPr>
          <w:trHeight w:val="368"/>
          <w:tblHeader/>
        </w:trPr>
        <w:tc>
          <w:tcPr>
            <w:tcW w:w="2884" w:type="dxa"/>
            <w:gridSpan w:val="2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Z 其它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宋体" w:cs="Times New Roman"/>
                <w:b/>
                <w:snapToGrid w:val="0"/>
                <w:kern w:val="24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6211" w:rsidRDefault="005E6211" w:rsidP="004472F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:rsidR="005E6211" w:rsidRDefault="005E6211" w:rsidP="0047193A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snapToGrid w:val="0"/>
                <w:kern w:val="24"/>
                <w:szCs w:val="21"/>
              </w:rPr>
            </w:pPr>
          </w:p>
        </w:tc>
      </w:tr>
    </w:tbl>
    <w:p w:rsidR="004472F0" w:rsidRDefault="004472F0"/>
    <w:p w:rsidR="00BD3765" w:rsidRDefault="00BD3765" w:rsidP="00BD3765">
      <w:pPr>
        <w:pStyle w:val="Default"/>
      </w:pPr>
      <w:r>
        <w:rPr>
          <w:rFonts w:hint="eastAsia"/>
        </w:rPr>
        <w:t>注：</w:t>
      </w:r>
    </w:p>
    <w:p w:rsidR="00BD3765" w:rsidRDefault="00BD3765" w:rsidP="00BD3765">
      <w:pPr>
        <w:pStyle w:val="Default"/>
        <w:numPr>
          <w:ilvl w:val="0"/>
          <w:numId w:val="2"/>
        </w:numPr>
      </w:pPr>
      <w:r>
        <w:rPr>
          <w:rFonts w:hint="eastAsia"/>
        </w:rPr>
        <w:t>填写实验室开展的所有检验（检查）项目，包括所有检测方法以及快速检测项目；</w:t>
      </w:r>
    </w:p>
    <w:p w:rsidR="00BD3765" w:rsidRDefault="00BD3765" w:rsidP="00BD3765">
      <w:pPr>
        <w:pStyle w:val="Default"/>
        <w:numPr>
          <w:ilvl w:val="0"/>
          <w:numId w:val="2"/>
        </w:numPr>
      </w:pPr>
      <w:r>
        <w:rPr>
          <w:rFonts w:hint="eastAsia"/>
        </w:rPr>
        <w:t>在每一专业子领域中，请分栏逐项填写</w:t>
      </w:r>
      <w:r w:rsidR="00D9231E">
        <w:rPr>
          <w:rFonts w:hint="eastAsia"/>
        </w:rPr>
        <w:t>开展项目及相对应的检测方法</w:t>
      </w:r>
      <w:r>
        <w:rPr>
          <w:rFonts w:hint="eastAsia"/>
        </w:rPr>
        <w:t>；</w:t>
      </w:r>
    </w:p>
    <w:p w:rsidR="00BD3765" w:rsidRPr="00BD3765" w:rsidRDefault="00BD3765" w:rsidP="00BD3765">
      <w:pPr>
        <w:pStyle w:val="Default"/>
        <w:numPr>
          <w:ilvl w:val="0"/>
          <w:numId w:val="2"/>
        </w:numPr>
      </w:pPr>
      <w:r>
        <w:rPr>
          <w:rFonts w:hint="eastAsia"/>
        </w:rPr>
        <w:t>按照</w:t>
      </w:r>
      <w:r w:rsidRPr="00BD3765">
        <w:t>CNAS-EL-14:2020</w:t>
      </w:r>
      <w:r w:rsidRPr="00BD3765">
        <w:rPr>
          <w:rFonts w:hint="eastAsia"/>
        </w:rPr>
        <w:t>《医学实验室认可受理要求的说明》</w:t>
      </w:r>
      <w:r>
        <w:rPr>
          <w:rFonts w:hint="eastAsia"/>
        </w:rPr>
        <w:t>规定，按类别填写</w:t>
      </w:r>
      <w:r>
        <w:rPr>
          <w:rFonts w:hint="eastAsia"/>
        </w:rPr>
        <w:t>A/B/C/D</w:t>
      </w:r>
      <w:r>
        <w:rPr>
          <w:rFonts w:hint="eastAsia"/>
        </w:rPr>
        <w:t>，对于每年检测频次超过</w:t>
      </w:r>
      <w:r>
        <w:rPr>
          <w:rFonts w:hint="eastAsia"/>
        </w:rPr>
        <w:t>100</w:t>
      </w:r>
      <w:r>
        <w:rPr>
          <w:rFonts w:hint="eastAsia"/>
        </w:rPr>
        <w:t>次的项目，如果实验室未申请，需在“说明”中填写明确具体原因。</w:t>
      </w:r>
    </w:p>
    <w:sectPr w:rsidR="00BD3765" w:rsidRPr="00BD3765" w:rsidSect="004472F0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B54" w:rsidRDefault="001B5B54" w:rsidP="009F582B">
      <w:r>
        <w:separator/>
      </w:r>
    </w:p>
  </w:endnote>
  <w:endnote w:type="continuationSeparator" w:id="0">
    <w:p w:rsidR="001B5B54" w:rsidRDefault="001B5B54" w:rsidP="009F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F55" w:rsidRPr="00CF170E" w:rsidRDefault="00CF170E" w:rsidP="00CF170E">
    <w:pPr>
      <w:pStyle w:val="a5"/>
      <w:pBdr>
        <w:top w:val="single" w:sz="4" w:space="1" w:color="auto"/>
      </w:pBdr>
    </w:pPr>
    <w:r>
      <w:rPr>
        <w:rFonts w:ascii="宋体" w:hAnsi="宋体" w:cs="Arial" w:hint="eastAsia"/>
        <w:szCs w:val="21"/>
      </w:rPr>
      <w:t xml:space="preserve">发布日期：2020年08月31日               </w:t>
    </w:r>
    <w:r>
      <w:rPr>
        <w:rFonts w:ascii="宋体" w:hAnsi="宋体" w:cs="Arial" w:hint="eastAsia"/>
        <w:szCs w:val="21"/>
      </w:rPr>
      <w:t xml:space="preserve">                                                   </w:t>
    </w:r>
    <w:r>
      <w:rPr>
        <w:rFonts w:ascii="宋体" w:hAnsi="宋体" w:cs="Arial" w:hint="eastAsia"/>
        <w:szCs w:val="21"/>
      </w:rPr>
      <w:t xml:space="preserve">                                    实施日期：2020年08月31日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B54" w:rsidRDefault="001B5B54" w:rsidP="009F582B">
      <w:r>
        <w:separator/>
      </w:r>
    </w:p>
  </w:footnote>
  <w:footnote w:type="continuationSeparator" w:id="0">
    <w:p w:rsidR="001B5B54" w:rsidRDefault="001B5B54" w:rsidP="009F5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F55" w:rsidRPr="00CF170E" w:rsidRDefault="00D56F55" w:rsidP="00CF170E"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left"/>
      <w:rPr>
        <w:rFonts w:asciiTheme="majorEastAsia" w:eastAsiaTheme="majorEastAsia" w:hAnsiTheme="majorEastAsia" w:cs="Times New Roman"/>
        <w:sz w:val="18"/>
        <w:szCs w:val="18"/>
      </w:rPr>
    </w:pPr>
    <w:r w:rsidRPr="00CF170E">
      <w:rPr>
        <w:rFonts w:asciiTheme="majorEastAsia" w:eastAsiaTheme="majorEastAsia" w:hAnsiTheme="majorEastAsia" w:cs="Arial" w:hint="eastAsia"/>
        <w:kern w:val="0"/>
        <w:sz w:val="18"/>
        <w:szCs w:val="18"/>
      </w:rPr>
      <w:t xml:space="preserve">CNAS-AL02-06:20200831                                    </w:t>
    </w:r>
    <w:r w:rsidR="00CF170E">
      <w:rPr>
        <w:rFonts w:asciiTheme="majorEastAsia" w:eastAsiaTheme="majorEastAsia" w:hAnsiTheme="majorEastAsia" w:cs="Arial" w:hint="eastAsia"/>
        <w:kern w:val="0"/>
        <w:sz w:val="18"/>
        <w:szCs w:val="18"/>
      </w:rPr>
      <w:t xml:space="preserve">                             </w:t>
    </w:r>
    <w:r w:rsidRPr="00CF170E">
      <w:rPr>
        <w:rFonts w:asciiTheme="majorEastAsia" w:eastAsiaTheme="majorEastAsia" w:hAnsiTheme="majorEastAsia" w:cs="Arial" w:hint="eastAsia"/>
        <w:kern w:val="0"/>
        <w:sz w:val="18"/>
        <w:szCs w:val="18"/>
      </w:rPr>
      <w:t xml:space="preserve">                                                     </w:t>
    </w:r>
    <w:r w:rsidRPr="00CF170E">
      <w:rPr>
        <w:rFonts w:asciiTheme="majorEastAsia" w:eastAsiaTheme="majorEastAsia" w:hAnsiTheme="majorEastAsia" w:cs="Times New Roman" w:hint="eastAsia"/>
        <w:sz w:val="18"/>
        <w:szCs w:val="18"/>
      </w:rPr>
      <w:t xml:space="preserve">第 </w:t>
    </w:r>
    <w:r w:rsidRPr="00CF170E">
      <w:rPr>
        <w:rFonts w:asciiTheme="majorEastAsia" w:eastAsiaTheme="majorEastAsia" w:hAnsiTheme="majorEastAsia" w:cs="Times New Roman"/>
        <w:sz w:val="18"/>
        <w:szCs w:val="18"/>
      </w:rPr>
      <w:fldChar w:fldCharType="begin"/>
    </w:r>
    <w:r w:rsidRPr="00CF170E">
      <w:rPr>
        <w:rFonts w:asciiTheme="majorEastAsia" w:eastAsiaTheme="majorEastAsia" w:hAnsiTheme="majorEastAsia" w:cs="Times New Roman"/>
        <w:sz w:val="18"/>
        <w:szCs w:val="18"/>
      </w:rPr>
      <w:instrText xml:space="preserve"> PAGE </w:instrText>
    </w:r>
    <w:r w:rsidRPr="00CF170E">
      <w:rPr>
        <w:rFonts w:asciiTheme="majorEastAsia" w:eastAsiaTheme="majorEastAsia" w:hAnsiTheme="majorEastAsia" w:cs="Times New Roman"/>
        <w:sz w:val="18"/>
        <w:szCs w:val="18"/>
      </w:rPr>
      <w:fldChar w:fldCharType="separate"/>
    </w:r>
    <w:r w:rsidR="00CF170E">
      <w:rPr>
        <w:rFonts w:asciiTheme="majorEastAsia" w:eastAsiaTheme="majorEastAsia" w:hAnsiTheme="majorEastAsia" w:cs="Times New Roman"/>
        <w:noProof/>
        <w:sz w:val="18"/>
        <w:szCs w:val="18"/>
      </w:rPr>
      <w:t>5</w:t>
    </w:r>
    <w:r w:rsidRPr="00CF170E">
      <w:rPr>
        <w:rFonts w:asciiTheme="majorEastAsia" w:eastAsiaTheme="majorEastAsia" w:hAnsiTheme="majorEastAsia" w:cs="Times New Roman"/>
        <w:sz w:val="18"/>
        <w:szCs w:val="18"/>
      </w:rPr>
      <w:fldChar w:fldCharType="end"/>
    </w:r>
    <w:r w:rsidRPr="00CF170E">
      <w:rPr>
        <w:rFonts w:asciiTheme="majorEastAsia" w:eastAsiaTheme="majorEastAsia" w:hAnsiTheme="majorEastAsia" w:cs="Times New Roman" w:hint="eastAsia"/>
        <w:sz w:val="18"/>
        <w:szCs w:val="18"/>
      </w:rPr>
      <w:t xml:space="preserve"> 页  共 </w:t>
    </w:r>
    <w:r w:rsidRPr="00CF170E">
      <w:rPr>
        <w:rFonts w:asciiTheme="majorEastAsia" w:eastAsiaTheme="majorEastAsia" w:hAnsiTheme="majorEastAsia" w:cs="Times New Roman"/>
        <w:sz w:val="18"/>
        <w:szCs w:val="18"/>
      </w:rPr>
      <w:fldChar w:fldCharType="begin"/>
    </w:r>
    <w:r w:rsidRPr="00CF170E">
      <w:rPr>
        <w:rFonts w:asciiTheme="majorEastAsia" w:eastAsiaTheme="majorEastAsia" w:hAnsiTheme="majorEastAsia" w:cs="Times New Roman"/>
        <w:sz w:val="18"/>
        <w:szCs w:val="18"/>
      </w:rPr>
      <w:instrText xml:space="preserve"> NUMPAGES </w:instrText>
    </w:r>
    <w:r w:rsidRPr="00CF170E">
      <w:rPr>
        <w:rFonts w:asciiTheme="majorEastAsia" w:eastAsiaTheme="majorEastAsia" w:hAnsiTheme="majorEastAsia" w:cs="Times New Roman"/>
        <w:sz w:val="18"/>
        <w:szCs w:val="18"/>
      </w:rPr>
      <w:fldChar w:fldCharType="separate"/>
    </w:r>
    <w:r w:rsidR="00CF170E">
      <w:rPr>
        <w:rFonts w:asciiTheme="majorEastAsia" w:eastAsiaTheme="majorEastAsia" w:hAnsiTheme="majorEastAsia" w:cs="Times New Roman"/>
        <w:noProof/>
        <w:sz w:val="18"/>
        <w:szCs w:val="18"/>
      </w:rPr>
      <w:t>5</w:t>
    </w:r>
    <w:r w:rsidRPr="00CF170E">
      <w:rPr>
        <w:rFonts w:asciiTheme="majorEastAsia" w:eastAsiaTheme="majorEastAsia" w:hAnsiTheme="majorEastAsia" w:cs="Times New Roman"/>
        <w:sz w:val="18"/>
        <w:szCs w:val="18"/>
      </w:rPr>
      <w:fldChar w:fldCharType="end"/>
    </w:r>
    <w:r w:rsidRPr="00CF170E">
      <w:rPr>
        <w:rFonts w:asciiTheme="majorEastAsia" w:eastAsiaTheme="majorEastAsia" w:hAnsiTheme="majorEastAsia" w:cs="Times New Roman" w:hint="eastAsia"/>
        <w:sz w:val="18"/>
        <w:szCs w:val="18"/>
      </w:rPr>
      <w:t xml:space="preserve"> 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64F64"/>
    <w:multiLevelType w:val="hybridMultilevel"/>
    <w:tmpl w:val="502884CA"/>
    <w:lvl w:ilvl="0" w:tplc="9A2638D2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4528B3"/>
    <w:multiLevelType w:val="hybridMultilevel"/>
    <w:tmpl w:val="47C82184"/>
    <w:lvl w:ilvl="0" w:tplc="08666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F0"/>
    <w:rsid w:val="00173302"/>
    <w:rsid w:val="001B5B54"/>
    <w:rsid w:val="00220912"/>
    <w:rsid w:val="002262B9"/>
    <w:rsid w:val="00237E7A"/>
    <w:rsid w:val="004472F0"/>
    <w:rsid w:val="00472368"/>
    <w:rsid w:val="00535267"/>
    <w:rsid w:val="005E6211"/>
    <w:rsid w:val="006D2F1B"/>
    <w:rsid w:val="006E51FD"/>
    <w:rsid w:val="00731380"/>
    <w:rsid w:val="008E6712"/>
    <w:rsid w:val="009F582B"/>
    <w:rsid w:val="00AE443B"/>
    <w:rsid w:val="00B03822"/>
    <w:rsid w:val="00BD3765"/>
    <w:rsid w:val="00CF170E"/>
    <w:rsid w:val="00D56F55"/>
    <w:rsid w:val="00D9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472F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F58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F582B"/>
    <w:rPr>
      <w:sz w:val="18"/>
      <w:szCs w:val="18"/>
    </w:rPr>
  </w:style>
  <w:style w:type="paragraph" w:styleId="a5">
    <w:name w:val="footer"/>
    <w:basedOn w:val="a"/>
    <w:link w:val="Char0"/>
    <w:unhideWhenUsed/>
    <w:rsid w:val="009F58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582B"/>
    <w:rPr>
      <w:sz w:val="18"/>
      <w:szCs w:val="18"/>
    </w:rPr>
  </w:style>
  <w:style w:type="paragraph" w:customStyle="1" w:styleId="Default">
    <w:name w:val="Default"/>
    <w:rsid w:val="00BD376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D56F5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56F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472F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F58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F582B"/>
    <w:rPr>
      <w:sz w:val="18"/>
      <w:szCs w:val="18"/>
    </w:rPr>
  </w:style>
  <w:style w:type="paragraph" w:styleId="a5">
    <w:name w:val="footer"/>
    <w:basedOn w:val="a"/>
    <w:link w:val="Char0"/>
    <w:unhideWhenUsed/>
    <w:rsid w:val="009F58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582B"/>
    <w:rPr>
      <w:sz w:val="18"/>
      <w:szCs w:val="18"/>
    </w:rPr>
  </w:style>
  <w:style w:type="paragraph" w:customStyle="1" w:styleId="Default">
    <w:name w:val="Default"/>
    <w:rsid w:val="00BD376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D56F5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56F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胡冬梅</dc:creator>
  <cp:lastModifiedBy>耿岚鑫</cp:lastModifiedBy>
  <cp:revision>11</cp:revision>
  <dcterms:created xsi:type="dcterms:W3CDTF">2020-06-10T06:02:00Z</dcterms:created>
  <dcterms:modified xsi:type="dcterms:W3CDTF">2020-07-13T03:34:00Z</dcterms:modified>
</cp:coreProperties>
</file>