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EFB5A" w14:textId="77777777" w:rsidR="00924871" w:rsidRPr="00344BB7" w:rsidRDefault="00924871" w:rsidP="00D40815">
      <w:pPr>
        <w:pStyle w:val="a8"/>
        <w:spacing w:line="300" w:lineRule="auto"/>
        <w:ind w:firstLine="698"/>
        <w:rPr>
          <w:rFonts w:ascii="Arial" w:hAnsi="Arial" w:cs="Arial"/>
          <w:b/>
          <w:bCs/>
          <w:sz w:val="32"/>
          <w:szCs w:val="32"/>
        </w:rPr>
      </w:pPr>
      <w:bookmarkStart w:id="0" w:name="_GoBack"/>
      <w:bookmarkEnd w:id="0"/>
    </w:p>
    <w:p w14:paraId="091D840A" w14:textId="77777777" w:rsidR="009C67C6" w:rsidRPr="00750553" w:rsidRDefault="009C67C6" w:rsidP="00750553">
      <w:pPr>
        <w:rPr>
          <w:rFonts w:ascii="Arial" w:hAnsi="Arial" w:cs="Arial"/>
        </w:rPr>
      </w:pPr>
    </w:p>
    <w:p w14:paraId="4C5F2D07" w14:textId="77777777" w:rsidR="009C67C6" w:rsidRPr="00750553" w:rsidRDefault="009C67C6" w:rsidP="00750553">
      <w:pPr>
        <w:rPr>
          <w:rFonts w:ascii="Arial" w:hAnsi="Arial" w:cs="Arial"/>
        </w:rPr>
      </w:pPr>
    </w:p>
    <w:p w14:paraId="7A4F44A0" w14:textId="77777777" w:rsidR="00924871" w:rsidRPr="00750553" w:rsidRDefault="00924871" w:rsidP="00D40815">
      <w:pPr>
        <w:spacing w:line="300" w:lineRule="auto"/>
        <w:rPr>
          <w:rFonts w:ascii="Arial" w:hAnsi="Arial" w:cs="Arial"/>
          <w:bCs/>
          <w:sz w:val="28"/>
          <w:szCs w:val="28"/>
        </w:rPr>
      </w:pPr>
    </w:p>
    <w:p w14:paraId="4E089B38" w14:textId="77777777" w:rsidR="00924871" w:rsidRPr="00750553" w:rsidRDefault="007D4826" w:rsidP="00D40815">
      <w:pPr>
        <w:spacing w:line="300" w:lineRule="auto"/>
        <w:rPr>
          <w:rFonts w:ascii="Arial" w:hAnsi="Arial" w:cs="Arial"/>
          <w:bCs/>
          <w:sz w:val="28"/>
          <w:szCs w:val="28"/>
        </w:rPr>
      </w:pPr>
      <w:r w:rsidRPr="003D3F74">
        <w:rPr>
          <w:rFonts w:ascii="Arial" w:hAnsi="Arial" w:cs="Arial"/>
          <w:noProof/>
        </w:rPr>
        <w:drawing>
          <wp:anchor distT="0" distB="0" distL="114300" distR="114300" simplePos="0" relativeHeight="251658752" behindDoc="0" locked="0" layoutInCell="1" allowOverlap="1" wp14:anchorId="7C6AE395" wp14:editId="2BA9CAE2">
            <wp:simplePos x="0" y="0"/>
            <wp:positionH relativeFrom="column">
              <wp:posOffset>1680210</wp:posOffset>
            </wp:positionH>
            <wp:positionV relativeFrom="paragraph">
              <wp:posOffset>350520</wp:posOffset>
            </wp:positionV>
            <wp:extent cx="2264410" cy="1667510"/>
            <wp:effectExtent l="0" t="0" r="2540" b="8890"/>
            <wp:wrapSquare wrapText="bothSides"/>
            <wp:docPr id="1" name="图片 1" descr="cn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as logo"/>
                    <pic:cNvPicPr>
                      <a:picLocks noChangeAspect="1" noChangeArrowheads="1"/>
                    </pic:cNvPicPr>
                  </pic:nvPicPr>
                  <pic:blipFill>
                    <a:blip r:embed="rId9" cstate="print">
                      <a:extLst>
                        <a:ext uri="{28A0092B-C50C-407E-A947-70E740481C1C}">
                          <a14:useLocalDpi xmlns:a14="http://schemas.microsoft.com/office/drawing/2010/main" val="0"/>
                        </a:ext>
                      </a:extLst>
                    </a:blip>
                    <a:srcRect l="15590" t="13654" r="14645" b="18794"/>
                    <a:stretch>
                      <a:fillRect/>
                    </a:stretch>
                  </pic:blipFill>
                  <pic:spPr bwMode="auto">
                    <a:xfrm>
                      <a:off x="0" y="0"/>
                      <a:ext cx="2264410" cy="1667510"/>
                    </a:xfrm>
                    <a:prstGeom prst="rect">
                      <a:avLst/>
                    </a:prstGeom>
                    <a:noFill/>
                    <a:ln>
                      <a:noFill/>
                    </a:ln>
                  </pic:spPr>
                </pic:pic>
              </a:graphicData>
            </a:graphic>
          </wp:anchor>
        </w:drawing>
      </w:r>
    </w:p>
    <w:p w14:paraId="3B379F2B" w14:textId="77777777" w:rsidR="00924871" w:rsidRPr="00750553" w:rsidRDefault="00924871" w:rsidP="00D40815">
      <w:pPr>
        <w:spacing w:line="300" w:lineRule="auto"/>
        <w:rPr>
          <w:rFonts w:ascii="Arial" w:hAnsi="Arial" w:cs="Arial"/>
          <w:bCs/>
          <w:sz w:val="28"/>
          <w:szCs w:val="28"/>
        </w:rPr>
      </w:pPr>
    </w:p>
    <w:p w14:paraId="5FE1F6B5" w14:textId="77777777" w:rsidR="00924871" w:rsidRPr="00750553" w:rsidRDefault="00924871" w:rsidP="00D40815">
      <w:pPr>
        <w:spacing w:line="300" w:lineRule="auto"/>
        <w:rPr>
          <w:rFonts w:ascii="Arial" w:hAnsi="Arial" w:cs="Arial"/>
          <w:bCs/>
          <w:sz w:val="28"/>
          <w:szCs w:val="28"/>
        </w:rPr>
      </w:pPr>
    </w:p>
    <w:p w14:paraId="7AC25F88" w14:textId="77777777" w:rsidR="00924871" w:rsidRPr="00750553" w:rsidRDefault="00924871" w:rsidP="00D40815">
      <w:pPr>
        <w:spacing w:line="300" w:lineRule="auto"/>
        <w:rPr>
          <w:rFonts w:ascii="Arial" w:hAnsi="Arial" w:cs="Arial"/>
          <w:bCs/>
          <w:sz w:val="28"/>
          <w:szCs w:val="28"/>
        </w:rPr>
      </w:pPr>
    </w:p>
    <w:p w14:paraId="0DD7E62F" w14:textId="77777777" w:rsidR="00924871" w:rsidRPr="00750553" w:rsidRDefault="00924871" w:rsidP="00D40815">
      <w:pPr>
        <w:spacing w:line="300" w:lineRule="auto"/>
        <w:rPr>
          <w:rFonts w:ascii="Arial" w:hAnsi="Arial" w:cs="Arial"/>
          <w:bCs/>
          <w:sz w:val="72"/>
          <w:szCs w:val="72"/>
        </w:rPr>
      </w:pPr>
    </w:p>
    <w:p w14:paraId="2EA663A1" w14:textId="77777777" w:rsidR="00924871" w:rsidRPr="00750553" w:rsidRDefault="00924871" w:rsidP="00750553">
      <w:pPr>
        <w:spacing w:line="600" w:lineRule="exact"/>
        <w:jc w:val="center"/>
        <w:rPr>
          <w:rFonts w:ascii="Arial" w:eastAsia="黑体" w:hAnsi="Arial" w:cs="Arial"/>
          <w:sz w:val="36"/>
          <w:szCs w:val="36"/>
        </w:rPr>
      </w:pPr>
      <w:r w:rsidRPr="00750553">
        <w:rPr>
          <w:rFonts w:ascii="Arial" w:eastAsia="黑体" w:hAnsi="Arial" w:cs="Arial"/>
          <w:sz w:val="36"/>
          <w:szCs w:val="36"/>
        </w:rPr>
        <w:t>CNAS</w:t>
      </w:r>
      <w:r w:rsidR="00450CE2" w:rsidRPr="00750553">
        <w:rPr>
          <w:rFonts w:ascii="Arial" w:eastAsia="黑体" w:hAnsi="Arial" w:cs="Arial"/>
          <w:sz w:val="36"/>
          <w:szCs w:val="36"/>
        </w:rPr>
        <w:t>-</w:t>
      </w:r>
      <w:r w:rsidRPr="00750553">
        <w:rPr>
          <w:rFonts w:ascii="Arial" w:eastAsia="黑体" w:hAnsi="Arial" w:cs="Arial"/>
          <w:sz w:val="36"/>
          <w:szCs w:val="36"/>
        </w:rPr>
        <w:t>RC01</w:t>
      </w:r>
    </w:p>
    <w:p w14:paraId="4048E710" w14:textId="77777777" w:rsidR="00924871" w:rsidRPr="00750553" w:rsidRDefault="00924871" w:rsidP="00D40815">
      <w:pPr>
        <w:spacing w:line="300" w:lineRule="auto"/>
        <w:rPr>
          <w:rFonts w:ascii="Arial" w:eastAsia="黑体" w:hAnsi="Arial" w:cs="Arial"/>
          <w:b/>
          <w:bCs/>
          <w:sz w:val="52"/>
          <w:szCs w:val="52"/>
        </w:rPr>
      </w:pPr>
    </w:p>
    <w:p w14:paraId="47D526E8" w14:textId="77777777" w:rsidR="00924871" w:rsidRPr="00750553" w:rsidRDefault="00924871" w:rsidP="00750553">
      <w:pPr>
        <w:autoSpaceDE w:val="0"/>
        <w:autoSpaceDN w:val="0"/>
        <w:adjustRightInd w:val="0"/>
        <w:jc w:val="center"/>
        <w:rPr>
          <w:rFonts w:ascii="Arial" w:hAnsi="Arial" w:cs="Arial"/>
          <w:b/>
          <w:kern w:val="0"/>
          <w:sz w:val="44"/>
          <w:szCs w:val="44"/>
        </w:rPr>
      </w:pPr>
      <w:r w:rsidRPr="00750553">
        <w:rPr>
          <w:rFonts w:ascii="Arial" w:hAnsi="Arial" w:cs="Arial"/>
          <w:b/>
          <w:kern w:val="0"/>
          <w:sz w:val="44"/>
          <w:szCs w:val="44"/>
        </w:rPr>
        <w:t>认证机构认可规则</w:t>
      </w:r>
    </w:p>
    <w:p w14:paraId="574260CE" w14:textId="77777777" w:rsidR="00450CE2" w:rsidRPr="00750553" w:rsidRDefault="0090038E" w:rsidP="00750553">
      <w:pPr>
        <w:autoSpaceDE w:val="0"/>
        <w:autoSpaceDN w:val="0"/>
        <w:adjustRightInd w:val="0"/>
        <w:jc w:val="center"/>
        <w:rPr>
          <w:rFonts w:ascii="Arial" w:hAnsi="Arial" w:cs="Arial"/>
          <w:bCs/>
          <w:kern w:val="0"/>
          <w:sz w:val="32"/>
          <w:szCs w:val="32"/>
        </w:rPr>
      </w:pPr>
      <w:r w:rsidRPr="00750553">
        <w:rPr>
          <w:rFonts w:ascii="Arial" w:hAnsi="Arial" w:cs="Arial"/>
          <w:bCs/>
          <w:kern w:val="0"/>
          <w:sz w:val="32"/>
          <w:szCs w:val="32"/>
        </w:rPr>
        <w:t>Rules for the Accreditation of Certification Bodies</w:t>
      </w:r>
    </w:p>
    <w:p w14:paraId="2888A677" w14:textId="77777777" w:rsidR="00924871" w:rsidRPr="00750553" w:rsidRDefault="00924871" w:rsidP="00D40815">
      <w:pPr>
        <w:spacing w:line="300" w:lineRule="auto"/>
        <w:jc w:val="center"/>
        <w:rPr>
          <w:rFonts w:ascii="Arial" w:hAnsi="Arial" w:cs="Arial"/>
          <w:b/>
          <w:sz w:val="28"/>
          <w:szCs w:val="28"/>
        </w:rPr>
      </w:pPr>
    </w:p>
    <w:p w14:paraId="1D66DEBA" w14:textId="77777777" w:rsidR="00932C8A" w:rsidRPr="00750553" w:rsidRDefault="00932C8A" w:rsidP="00750553">
      <w:pPr>
        <w:spacing w:line="360" w:lineRule="auto"/>
        <w:jc w:val="center"/>
        <w:rPr>
          <w:rFonts w:ascii="Arial" w:eastAsiaTheme="minorEastAsia" w:hAnsi="Arial" w:cs="Arial"/>
          <w:b/>
          <w:sz w:val="30"/>
          <w:szCs w:val="30"/>
        </w:rPr>
      </w:pPr>
    </w:p>
    <w:p w14:paraId="0E7B4197" w14:textId="77777777" w:rsidR="00924871" w:rsidRPr="00750553" w:rsidRDefault="00924871" w:rsidP="00D40815">
      <w:pPr>
        <w:spacing w:line="300" w:lineRule="auto"/>
        <w:jc w:val="center"/>
        <w:rPr>
          <w:rFonts w:ascii="Arial" w:eastAsia="黑体" w:hAnsi="Arial" w:cs="Arial"/>
          <w:sz w:val="30"/>
        </w:rPr>
      </w:pPr>
    </w:p>
    <w:p w14:paraId="2990044A" w14:textId="77777777" w:rsidR="00924871" w:rsidRPr="00750553" w:rsidRDefault="00924871" w:rsidP="00D40815">
      <w:pPr>
        <w:spacing w:line="300" w:lineRule="auto"/>
        <w:rPr>
          <w:rFonts w:ascii="Arial" w:hAnsi="Arial" w:cs="Arial"/>
          <w:bCs/>
          <w:sz w:val="28"/>
          <w:szCs w:val="28"/>
        </w:rPr>
      </w:pPr>
    </w:p>
    <w:p w14:paraId="15015AD6" w14:textId="77777777" w:rsidR="00924871" w:rsidRPr="00750553" w:rsidRDefault="00924871" w:rsidP="00D40815">
      <w:pPr>
        <w:spacing w:line="300" w:lineRule="auto"/>
        <w:rPr>
          <w:rFonts w:ascii="Arial" w:hAnsi="Arial" w:cs="Arial"/>
          <w:bCs/>
          <w:sz w:val="28"/>
          <w:szCs w:val="28"/>
        </w:rPr>
      </w:pPr>
    </w:p>
    <w:p w14:paraId="70066FF3" w14:textId="77777777" w:rsidR="00924871" w:rsidRPr="00750553" w:rsidRDefault="00924871" w:rsidP="00D40815">
      <w:pPr>
        <w:spacing w:line="300" w:lineRule="auto"/>
        <w:rPr>
          <w:rFonts w:ascii="Arial" w:hAnsi="Arial" w:cs="Arial"/>
        </w:rPr>
      </w:pPr>
    </w:p>
    <w:p w14:paraId="42019D8F" w14:textId="77777777" w:rsidR="009C67C6" w:rsidRPr="00750553" w:rsidRDefault="009C67C6" w:rsidP="00D40815">
      <w:pPr>
        <w:spacing w:line="300" w:lineRule="auto"/>
        <w:rPr>
          <w:rFonts w:ascii="Arial" w:hAnsi="Arial" w:cs="Arial"/>
        </w:rPr>
      </w:pPr>
    </w:p>
    <w:p w14:paraId="53066086" w14:textId="77777777" w:rsidR="009C67C6" w:rsidRPr="00750553" w:rsidRDefault="009C67C6" w:rsidP="00D40815">
      <w:pPr>
        <w:spacing w:line="300" w:lineRule="auto"/>
        <w:rPr>
          <w:rFonts w:ascii="Arial" w:hAnsi="Arial" w:cs="Arial"/>
        </w:rPr>
      </w:pPr>
    </w:p>
    <w:p w14:paraId="36B1CBE6" w14:textId="77777777" w:rsidR="009C67C6" w:rsidRPr="00750553" w:rsidRDefault="009C67C6" w:rsidP="00D40815">
      <w:pPr>
        <w:spacing w:line="300" w:lineRule="auto"/>
        <w:rPr>
          <w:rFonts w:ascii="Arial" w:hAnsi="Arial" w:cs="Arial"/>
        </w:rPr>
      </w:pPr>
    </w:p>
    <w:p w14:paraId="5DE7FA83" w14:textId="77777777" w:rsidR="007E6AD1" w:rsidRPr="00750553" w:rsidRDefault="007E6AD1" w:rsidP="00D40815">
      <w:pPr>
        <w:spacing w:line="300" w:lineRule="auto"/>
        <w:rPr>
          <w:rFonts w:ascii="Arial" w:hAnsi="Arial" w:cs="Arial"/>
          <w:bCs/>
          <w:sz w:val="28"/>
          <w:szCs w:val="28"/>
        </w:rPr>
      </w:pPr>
    </w:p>
    <w:p w14:paraId="27826A21" w14:textId="77777777" w:rsidR="00924871" w:rsidRPr="00750553" w:rsidRDefault="00924871" w:rsidP="00D40815">
      <w:pPr>
        <w:spacing w:line="300" w:lineRule="auto"/>
        <w:jc w:val="center"/>
        <w:rPr>
          <w:rFonts w:ascii="Arial" w:hAnsi="Arial" w:cs="Arial"/>
          <w:bCs/>
          <w:sz w:val="32"/>
          <w:szCs w:val="32"/>
        </w:rPr>
      </w:pPr>
      <w:r w:rsidRPr="00750553">
        <w:rPr>
          <w:rFonts w:ascii="Arial" w:hAnsi="Arial" w:cs="Arial"/>
          <w:bCs/>
          <w:sz w:val="32"/>
          <w:szCs w:val="32"/>
        </w:rPr>
        <w:t>中国合格评定国家认可委员会</w:t>
      </w:r>
    </w:p>
    <w:p w14:paraId="512E351A" w14:textId="77777777" w:rsidR="00924871" w:rsidRPr="00750553" w:rsidRDefault="00924871" w:rsidP="00D40815">
      <w:pPr>
        <w:spacing w:line="300" w:lineRule="auto"/>
        <w:jc w:val="center"/>
        <w:rPr>
          <w:rFonts w:ascii="Arial" w:hAnsi="Arial" w:cs="Arial"/>
          <w:b/>
          <w:sz w:val="24"/>
        </w:rPr>
        <w:sectPr w:rsidR="00924871" w:rsidRPr="00750553" w:rsidSect="00750553">
          <w:headerReference w:type="default" r:id="rId10"/>
          <w:footerReference w:type="even" r:id="rId11"/>
          <w:footerReference w:type="default" r:id="rId12"/>
          <w:pgSz w:w="11906" w:h="16838" w:code="9"/>
          <w:pgMar w:top="1418" w:right="1418" w:bottom="1418" w:left="1418" w:header="851" w:footer="992" w:gutter="284"/>
          <w:cols w:space="425"/>
          <w:docGrid w:type="lines" w:linePitch="312"/>
        </w:sectPr>
      </w:pPr>
    </w:p>
    <w:p w14:paraId="74B7FA5D" w14:textId="77777777" w:rsidR="008E68A5" w:rsidRPr="00750553" w:rsidRDefault="008E68A5" w:rsidP="00D40815">
      <w:pPr>
        <w:spacing w:line="300" w:lineRule="auto"/>
        <w:jc w:val="center"/>
        <w:rPr>
          <w:rFonts w:ascii="Arial" w:eastAsia="黑体" w:hAnsi="Arial" w:cs="Arial"/>
          <w:b/>
          <w:color w:val="000000"/>
          <w:sz w:val="28"/>
          <w:szCs w:val="28"/>
        </w:rPr>
      </w:pPr>
    </w:p>
    <w:p w14:paraId="510CAC68" w14:textId="77777777" w:rsidR="00DA41C0" w:rsidRPr="00750553" w:rsidRDefault="008E68A5" w:rsidP="00D40815">
      <w:pPr>
        <w:spacing w:line="300" w:lineRule="auto"/>
        <w:jc w:val="center"/>
        <w:rPr>
          <w:rFonts w:ascii="Arial" w:eastAsia="黑体" w:hAnsi="Arial" w:cs="Arial"/>
          <w:b/>
          <w:color w:val="000000"/>
          <w:sz w:val="28"/>
          <w:szCs w:val="28"/>
        </w:rPr>
      </w:pPr>
      <w:r w:rsidRPr="00750553">
        <w:rPr>
          <w:rFonts w:ascii="Arial" w:eastAsia="黑体" w:hAnsi="Arial" w:cs="Arial"/>
          <w:b/>
          <w:color w:val="000000"/>
          <w:sz w:val="28"/>
          <w:szCs w:val="28"/>
        </w:rPr>
        <w:t>目次</w:t>
      </w:r>
    </w:p>
    <w:sdt>
      <w:sdtPr>
        <w:rPr>
          <w:rFonts w:ascii="Times New Roman" w:hAnsi="Times New Roman"/>
          <w:b w:val="0"/>
          <w:bCs w:val="0"/>
          <w:color w:val="auto"/>
          <w:kern w:val="2"/>
          <w:sz w:val="21"/>
          <w:szCs w:val="24"/>
          <w:lang w:val="zh-CN"/>
        </w:rPr>
        <w:id w:val="2861797"/>
        <w:docPartObj>
          <w:docPartGallery w:val="Table of Contents"/>
          <w:docPartUnique/>
        </w:docPartObj>
      </w:sdtPr>
      <w:sdtEndPr>
        <w:rPr>
          <w:lang w:val="en-US"/>
        </w:rPr>
      </w:sdtEndPr>
      <w:sdtContent>
        <w:p w14:paraId="019F64E2" w14:textId="77777777" w:rsidR="00C649BE" w:rsidRDefault="00C649BE">
          <w:pPr>
            <w:pStyle w:val="TOC"/>
          </w:pPr>
        </w:p>
        <w:p w14:paraId="79C4B07B" w14:textId="77777777" w:rsidR="00EF0C12" w:rsidRDefault="00F765C4">
          <w:pPr>
            <w:pStyle w:val="10"/>
            <w:rPr>
              <w:rFonts w:asciiTheme="minorHAnsi" w:eastAsiaTheme="minorEastAsia" w:hAnsiTheme="minorHAnsi" w:cstheme="minorBidi"/>
              <w:noProof/>
              <w:szCs w:val="22"/>
            </w:rPr>
          </w:pPr>
          <w:r>
            <w:fldChar w:fldCharType="begin"/>
          </w:r>
          <w:r w:rsidR="00C649BE">
            <w:instrText xml:space="preserve"> TOC \o "1-3" \h \z \u </w:instrText>
          </w:r>
          <w:r>
            <w:fldChar w:fldCharType="separate"/>
          </w:r>
          <w:hyperlink w:anchor="_Toc508695695" w:history="1">
            <w:r w:rsidR="00EF0C12" w:rsidRPr="000E04E7">
              <w:rPr>
                <w:rStyle w:val="a9"/>
                <w:rFonts w:ascii="Arial" w:eastAsia="黑体" w:hAnsi="Arial" w:cs="Arial" w:hint="eastAsia"/>
                <w:noProof/>
                <w:kern w:val="44"/>
              </w:rPr>
              <w:t>前言</w:t>
            </w:r>
            <w:r w:rsidR="00EF0C12">
              <w:rPr>
                <w:noProof/>
                <w:webHidden/>
              </w:rPr>
              <w:tab/>
            </w:r>
            <w:r w:rsidR="00EF0C12">
              <w:rPr>
                <w:noProof/>
                <w:webHidden/>
              </w:rPr>
              <w:fldChar w:fldCharType="begin"/>
            </w:r>
            <w:r w:rsidR="00EF0C12">
              <w:rPr>
                <w:noProof/>
                <w:webHidden/>
              </w:rPr>
              <w:instrText xml:space="preserve"> PAGEREF _Toc508695695 \h </w:instrText>
            </w:r>
            <w:r w:rsidR="00EF0C12">
              <w:rPr>
                <w:noProof/>
                <w:webHidden/>
              </w:rPr>
            </w:r>
            <w:r w:rsidR="00EF0C12">
              <w:rPr>
                <w:noProof/>
                <w:webHidden/>
              </w:rPr>
              <w:fldChar w:fldCharType="separate"/>
            </w:r>
            <w:r w:rsidR="00EF0C12">
              <w:rPr>
                <w:noProof/>
                <w:webHidden/>
              </w:rPr>
              <w:t>2</w:t>
            </w:r>
            <w:r w:rsidR="00EF0C12">
              <w:rPr>
                <w:noProof/>
                <w:webHidden/>
              </w:rPr>
              <w:fldChar w:fldCharType="end"/>
            </w:r>
          </w:hyperlink>
        </w:p>
        <w:p w14:paraId="09B347BD" w14:textId="77777777" w:rsidR="00EF0C12" w:rsidRDefault="00EF0C12">
          <w:pPr>
            <w:pStyle w:val="10"/>
            <w:rPr>
              <w:rFonts w:asciiTheme="minorHAnsi" w:eastAsiaTheme="minorEastAsia" w:hAnsiTheme="minorHAnsi" w:cstheme="minorBidi"/>
              <w:noProof/>
              <w:szCs w:val="22"/>
            </w:rPr>
          </w:pPr>
          <w:hyperlink w:anchor="_Toc508695696" w:history="1">
            <w:r w:rsidRPr="000E04E7">
              <w:rPr>
                <w:rStyle w:val="a9"/>
                <w:rFonts w:ascii="Arial" w:hAnsi="Arial" w:cs="Arial"/>
                <w:b/>
                <w:bCs/>
                <w:noProof/>
              </w:rPr>
              <w:t>1</w:t>
            </w:r>
            <w:r w:rsidRPr="000E04E7">
              <w:rPr>
                <w:rStyle w:val="a9"/>
                <w:rFonts w:ascii="Arial" w:hAnsi="Arial" w:cs="Arial" w:hint="eastAsia"/>
                <w:b/>
                <w:bCs/>
                <w:noProof/>
              </w:rPr>
              <w:t>范围</w:t>
            </w:r>
            <w:r>
              <w:rPr>
                <w:noProof/>
                <w:webHidden/>
              </w:rPr>
              <w:tab/>
            </w:r>
            <w:r>
              <w:rPr>
                <w:noProof/>
                <w:webHidden/>
              </w:rPr>
              <w:fldChar w:fldCharType="begin"/>
            </w:r>
            <w:r>
              <w:rPr>
                <w:noProof/>
                <w:webHidden/>
              </w:rPr>
              <w:instrText xml:space="preserve"> PAGEREF _Toc508695696 \h </w:instrText>
            </w:r>
            <w:r>
              <w:rPr>
                <w:noProof/>
                <w:webHidden/>
              </w:rPr>
            </w:r>
            <w:r>
              <w:rPr>
                <w:noProof/>
                <w:webHidden/>
              </w:rPr>
              <w:fldChar w:fldCharType="separate"/>
            </w:r>
            <w:r>
              <w:rPr>
                <w:noProof/>
                <w:webHidden/>
              </w:rPr>
              <w:t>3</w:t>
            </w:r>
            <w:r>
              <w:rPr>
                <w:noProof/>
                <w:webHidden/>
              </w:rPr>
              <w:fldChar w:fldCharType="end"/>
            </w:r>
          </w:hyperlink>
        </w:p>
        <w:p w14:paraId="3DD3C440" w14:textId="77777777" w:rsidR="00EF0C12" w:rsidRDefault="00EF0C12">
          <w:pPr>
            <w:pStyle w:val="10"/>
            <w:rPr>
              <w:rFonts w:asciiTheme="minorHAnsi" w:eastAsiaTheme="minorEastAsia" w:hAnsiTheme="minorHAnsi" w:cstheme="minorBidi"/>
              <w:noProof/>
              <w:szCs w:val="22"/>
            </w:rPr>
          </w:pPr>
          <w:hyperlink w:anchor="_Toc508695697" w:history="1">
            <w:r w:rsidRPr="000E04E7">
              <w:rPr>
                <w:rStyle w:val="a9"/>
                <w:rFonts w:ascii="Arial" w:hAnsi="Arial" w:cs="Arial"/>
                <w:b/>
                <w:bCs/>
                <w:noProof/>
              </w:rPr>
              <w:t>2</w:t>
            </w:r>
            <w:r w:rsidRPr="000E04E7">
              <w:rPr>
                <w:rStyle w:val="a9"/>
                <w:rFonts w:ascii="Arial" w:hAnsi="Arial" w:cs="Arial" w:hint="eastAsia"/>
                <w:b/>
                <w:bCs/>
                <w:noProof/>
              </w:rPr>
              <w:t>规范性引用文件</w:t>
            </w:r>
            <w:r>
              <w:rPr>
                <w:noProof/>
                <w:webHidden/>
              </w:rPr>
              <w:tab/>
            </w:r>
            <w:r>
              <w:rPr>
                <w:noProof/>
                <w:webHidden/>
              </w:rPr>
              <w:fldChar w:fldCharType="begin"/>
            </w:r>
            <w:r>
              <w:rPr>
                <w:noProof/>
                <w:webHidden/>
              </w:rPr>
              <w:instrText xml:space="preserve"> PAGEREF _Toc508695697 \h </w:instrText>
            </w:r>
            <w:r>
              <w:rPr>
                <w:noProof/>
                <w:webHidden/>
              </w:rPr>
            </w:r>
            <w:r>
              <w:rPr>
                <w:noProof/>
                <w:webHidden/>
              </w:rPr>
              <w:fldChar w:fldCharType="separate"/>
            </w:r>
            <w:r>
              <w:rPr>
                <w:noProof/>
                <w:webHidden/>
              </w:rPr>
              <w:t>3</w:t>
            </w:r>
            <w:r>
              <w:rPr>
                <w:noProof/>
                <w:webHidden/>
              </w:rPr>
              <w:fldChar w:fldCharType="end"/>
            </w:r>
          </w:hyperlink>
        </w:p>
        <w:p w14:paraId="001C93A3" w14:textId="77777777" w:rsidR="00EF0C12" w:rsidRDefault="00EF0C12">
          <w:pPr>
            <w:pStyle w:val="10"/>
            <w:rPr>
              <w:rFonts w:asciiTheme="minorHAnsi" w:eastAsiaTheme="minorEastAsia" w:hAnsiTheme="minorHAnsi" w:cstheme="minorBidi"/>
              <w:noProof/>
              <w:szCs w:val="22"/>
            </w:rPr>
          </w:pPr>
          <w:hyperlink w:anchor="_Toc508695698" w:history="1">
            <w:r w:rsidRPr="000E04E7">
              <w:rPr>
                <w:rStyle w:val="a9"/>
                <w:rFonts w:ascii="Arial" w:hAnsi="Arial" w:cs="Arial"/>
                <w:b/>
                <w:bCs/>
                <w:noProof/>
              </w:rPr>
              <w:t>3</w:t>
            </w:r>
            <w:r w:rsidRPr="000E04E7">
              <w:rPr>
                <w:rStyle w:val="a9"/>
                <w:rFonts w:ascii="Arial" w:hAnsi="Arial" w:cs="Arial" w:hint="eastAsia"/>
                <w:b/>
                <w:bCs/>
                <w:noProof/>
              </w:rPr>
              <w:t>术语和定义</w:t>
            </w:r>
            <w:r>
              <w:rPr>
                <w:noProof/>
                <w:webHidden/>
              </w:rPr>
              <w:tab/>
            </w:r>
            <w:r>
              <w:rPr>
                <w:noProof/>
                <w:webHidden/>
              </w:rPr>
              <w:fldChar w:fldCharType="begin"/>
            </w:r>
            <w:r>
              <w:rPr>
                <w:noProof/>
                <w:webHidden/>
              </w:rPr>
              <w:instrText xml:space="preserve"> PAGEREF _Toc508695698 \h </w:instrText>
            </w:r>
            <w:r>
              <w:rPr>
                <w:noProof/>
                <w:webHidden/>
              </w:rPr>
            </w:r>
            <w:r>
              <w:rPr>
                <w:noProof/>
                <w:webHidden/>
              </w:rPr>
              <w:fldChar w:fldCharType="separate"/>
            </w:r>
            <w:r>
              <w:rPr>
                <w:noProof/>
                <w:webHidden/>
              </w:rPr>
              <w:t>3</w:t>
            </w:r>
            <w:r>
              <w:rPr>
                <w:noProof/>
                <w:webHidden/>
              </w:rPr>
              <w:fldChar w:fldCharType="end"/>
            </w:r>
          </w:hyperlink>
        </w:p>
        <w:p w14:paraId="63587329" w14:textId="77777777" w:rsidR="00EF0C12" w:rsidRDefault="00EF0C12">
          <w:pPr>
            <w:pStyle w:val="10"/>
            <w:rPr>
              <w:rFonts w:asciiTheme="minorHAnsi" w:eastAsiaTheme="minorEastAsia" w:hAnsiTheme="minorHAnsi" w:cstheme="minorBidi"/>
              <w:noProof/>
              <w:szCs w:val="22"/>
            </w:rPr>
          </w:pPr>
          <w:hyperlink w:anchor="_Toc508695699" w:history="1">
            <w:r w:rsidRPr="000E04E7">
              <w:rPr>
                <w:rStyle w:val="a9"/>
                <w:rFonts w:ascii="Arial" w:hAnsi="Arial" w:cs="Arial"/>
                <w:b/>
                <w:bCs/>
                <w:noProof/>
              </w:rPr>
              <w:t>4</w:t>
            </w:r>
            <w:r w:rsidRPr="000E04E7">
              <w:rPr>
                <w:rStyle w:val="a9"/>
                <w:rFonts w:ascii="Arial" w:hAnsi="Arial" w:cs="Arial" w:hint="eastAsia"/>
                <w:b/>
                <w:bCs/>
                <w:noProof/>
              </w:rPr>
              <w:t>总则</w:t>
            </w:r>
            <w:r>
              <w:rPr>
                <w:noProof/>
                <w:webHidden/>
              </w:rPr>
              <w:tab/>
            </w:r>
            <w:r>
              <w:rPr>
                <w:noProof/>
                <w:webHidden/>
              </w:rPr>
              <w:fldChar w:fldCharType="begin"/>
            </w:r>
            <w:r>
              <w:rPr>
                <w:noProof/>
                <w:webHidden/>
              </w:rPr>
              <w:instrText xml:space="preserve"> PAGEREF _Toc508695699 \h </w:instrText>
            </w:r>
            <w:r>
              <w:rPr>
                <w:noProof/>
                <w:webHidden/>
              </w:rPr>
            </w:r>
            <w:r>
              <w:rPr>
                <w:noProof/>
                <w:webHidden/>
              </w:rPr>
              <w:fldChar w:fldCharType="separate"/>
            </w:r>
            <w:r>
              <w:rPr>
                <w:noProof/>
                <w:webHidden/>
              </w:rPr>
              <w:t>6</w:t>
            </w:r>
            <w:r>
              <w:rPr>
                <w:noProof/>
                <w:webHidden/>
              </w:rPr>
              <w:fldChar w:fldCharType="end"/>
            </w:r>
          </w:hyperlink>
        </w:p>
        <w:p w14:paraId="5346C669" w14:textId="77777777" w:rsidR="00EF0C12" w:rsidRDefault="00EF0C12">
          <w:pPr>
            <w:pStyle w:val="10"/>
            <w:rPr>
              <w:rFonts w:asciiTheme="minorHAnsi" w:eastAsiaTheme="minorEastAsia" w:hAnsiTheme="minorHAnsi" w:cstheme="minorBidi"/>
              <w:noProof/>
              <w:szCs w:val="22"/>
            </w:rPr>
          </w:pPr>
          <w:hyperlink w:anchor="_Toc508695700" w:history="1">
            <w:r w:rsidRPr="000E04E7">
              <w:rPr>
                <w:rStyle w:val="a9"/>
                <w:rFonts w:ascii="Arial" w:hAnsi="Arial" w:cs="Arial"/>
                <w:b/>
                <w:bCs/>
                <w:noProof/>
              </w:rPr>
              <w:t>5</w:t>
            </w:r>
            <w:r w:rsidRPr="000E04E7">
              <w:rPr>
                <w:rStyle w:val="a9"/>
                <w:rFonts w:ascii="Arial" w:hAnsi="Arial" w:cs="Arial" w:hint="eastAsia"/>
                <w:b/>
                <w:bCs/>
                <w:noProof/>
              </w:rPr>
              <w:t>初次认可</w:t>
            </w:r>
            <w:r>
              <w:rPr>
                <w:noProof/>
                <w:webHidden/>
              </w:rPr>
              <w:tab/>
            </w:r>
            <w:r>
              <w:rPr>
                <w:noProof/>
                <w:webHidden/>
              </w:rPr>
              <w:fldChar w:fldCharType="begin"/>
            </w:r>
            <w:r>
              <w:rPr>
                <w:noProof/>
                <w:webHidden/>
              </w:rPr>
              <w:instrText xml:space="preserve"> PAGEREF _Toc508695700 \h </w:instrText>
            </w:r>
            <w:r>
              <w:rPr>
                <w:noProof/>
                <w:webHidden/>
              </w:rPr>
            </w:r>
            <w:r>
              <w:rPr>
                <w:noProof/>
                <w:webHidden/>
              </w:rPr>
              <w:fldChar w:fldCharType="separate"/>
            </w:r>
            <w:r>
              <w:rPr>
                <w:noProof/>
                <w:webHidden/>
              </w:rPr>
              <w:t>7</w:t>
            </w:r>
            <w:r>
              <w:rPr>
                <w:noProof/>
                <w:webHidden/>
              </w:rPr>
              <w:fldChar w:fldCharType="end"/>
            </w:r>
          </w:hyperlink>
        </w:p>
        <w:p w14:paraId="5D367C31" w14:textId="77777777" w:rsidR="00EF0C12" w:rsidRDefault="00EF0C12">
          <w:pPr>
            <w:pStyle w:val="21"/>
            <w:tabs>
              <w:tab w:val="right" w:leader="dot" w:pos="8776"/>
            </w:tabs>
            <w:rPr>
              <w:rFonts w:asciiTheme="minorHAnsi" w:eastAsiaTheme="minorEastAsia" w:hAnsiTheme="minorHAnsi" w:cstheme="minorBidi"/>
              <w:noProof/>
              <w:szCs w:val="22"/>
            </w:rPr>
          </w:pPr>
          <w:hyperlink w:anchor="_Toc508695701" w:history="1">
            <w:r w:rsidRPr="000E04E7">
              <w:rPr>
                <w:rStyle w:val="a9"/>
                <w:rFonts w:ascii="Arial" w:hAnsi="Arial" w:cs="Arial"/>
                <w:noProof/>
              </w:rPr>
              <w:t>5.1</w:t>
            </w:r>
            <w:r w:rsidRPr="000E04E7">
              <w:rPr>
                <w:rStyle w:val="a9"/>
                <w:rFonts w:ascii="Arial" w:hAnsi="Arial" w:cs="Arial" w:hint="eastAsia"/>
                <w:noProof/>
              </w:rPr>
              <w:t>初次认可申请</w:t>
            </w:r>
            <w:r>
              <w:rPr>
                <w:noProof/>
                <w:webHidden/>
              </w:rPr>
              <w:tab/>
            </w:r>
            <w:r>
              <w:rPr>
                <w:noProof/>
                <w:webHidden/>
              </w:rPr>
              <w:fldChar w:fldCharType="begin"/>
            </w:r>
            <w:r>
              <w:rPr>
                <w:noProof/>
                <w:webHidden/>
              </w:rPr>
              <w:instrText xml:space="preserve"> PAGEREF _Toc508695701 \h </w:instrText>
            </w:r>
            <w:r>
              <w:rPr>
                <w:noProof/>
                <w:webHidden/>
              </w:rPr>
            </w:r>
            <w:r>
              <w:rPr>
                <w:noProof/>
                <w:webHidden/>
              </w:rPr>
              <w:fldChar w:fldCharType="separate"/>
            </w:r>
            <w:r>
              <w:rPr>
                <w:noProof/>
                <w:webHidden/>
              </w:rPr>
              <w:t>7</w:t>
            </w:r>
            <w:r>
              <w:rPr>
                <w:noProof/>
                <w:webHidden/>
              </w:rPr>
              <w:fldChar w:fldCharType="end"/>
            </w:r>
          </w:hyperlink>
        </w:p>
        <w:p w14:paraId="0E4739AC" w14:textId="77777777" w:rsidR="00EF0C12" w:rsidRDefault="00EF0C12">
          <w:pPr>
            <w:pStyle w:val="21"/>
            <w:tabs>
              <w:tab w:val="right" w:leader="dot" w:pos="8776"/>
            </w:tabs>
            <w:rPr>
              <w:rFonts w:asciiTheme="minorHAnsi" w:eastAsiaTheme="minorEastAsia" w:hAnsiTheme="minorHAnsi" w:cstheme="minorBidi"/>
              <w:noProof/>
              <w:szCs w:val="22"/>
            </w:rPr>
          </w:pPr>
          <w:hyperlink w:anchor="_Toc508695702" w:history="1">
            <w:r w:rsidRPr="000E04E7">
              <w:rPr>
                <w:rStyle w:val="a9"/>
                <w:rFonts w:ascii="Arial" w:hAnsi="Arial" w:cs="Arial"/>
                <w:noProof/>
              </w:rPr>
              <w:t>5.2</w:t>
            </w:r>
            <w:r w:rsidRPr="000E04E7">
              <w:rPr>
                <w:rStyle w:val="a9"/>
                <w:rFonts w:ascii="Arial" w:hAnsi="Arial" w:cs="Arial" w:hint="eastAsia"/>
                <w:noProof/>
              </w:rPr>
              <w:t>初次认可的评审准备</w:t>
            </w:r>
            <w:r>
              <w:rPr>
                <w:noProof/>
                <w:webHidden/>
              </w:rPr>
              <w:tab/>
            </w:r>
            <w:r>
              <w:rPr>
                <w:noProof/>
                <w:webHidden/>
              </w:rPr>
              <w:fldChar w:fldCharType="begin"/>
            </w:r>
            <w:r>
              <w:rPr>
                <w:noProof/>
                <w:webHidden/>
              </w:rPr>
              <w:instrText xml:space="preserve"> PAGEREF _Toc508695702 \h </w:instrText>
            </w:r>
            <w:r>
              <w:rPr>
                <w:noProof/>
                <w:webHidden/>
              </w:rPr>
            </w:r>
            <w:r>
              <w:rPr>
                <w:noProof/>
                <w:webHidden/>
              </w:rPr>
              <w:fldChar w:fldCharType="separate"/>
            </w:r>
            <w:r>
              <w:rPr>
                <w:noProof/>
                <w:webHidden/>
              </w:rPr>
              <w:t>8</w:t>
            </w:r>
            <w:r>
              <w:rPr>
                <w:noProof/>
                <w:webHidden/>
              </w:rPr>
              <w:fldChar w:fldCharType="end"/>
            </w:r>
          </w:hyperlink>
        </w:p>
        <w:p w14:paraId="5D7C351A" w14:textId="77777777" w:rsidR="00EF0C12" w:rsidRDefault="00EF0C12">
          <w:pPr>
            <w:pStyle w:val="21"/>
            <w:tabs>
              <w:tab w:val="right" w:leader="dot" w:pos="8776"/>
            </w:tabs>
            <w:rPr>
              <w:rFonts w:asciiTheme="minorHAnsi" w:eastAsiaTheme="minorEastAsia" w:hAnsiTheme="minorHAnsi" w:cstheme="minorBidi"/>
              <w:noProof/>
              <w:szCs w:val="22"/>
            </w:rPr>
          </w:pPr>
          <w:hyperlink w:anchor="_Toc508695703" w:history="1">
            <w:r w:rsidRPr="000E04E7">
              <w:rPr>
                <w:rStyle w:val="a9"/>
                <w:rFonts w:ascii="Arial" w:hAnsi="Arial" w:cs="Arial"/>
                <w:noProof/>
              </w:rPr>
              <w:t>5.3</w:t>
            </w:r>
            <w:r w:rsidRPr="000E04E7">
              <w:rPr>
                <w:rStyle w:val="a9"/>
                <w:rFonts w:ascii="Arial" w:hAnsi="Arial" w:cs="Arial" w:hint="eastAsia"/>
                <w:noProof/>
              </w:rPr>
              <w:t>初次认可的评审方式</w:t>
            </w:r>
            <w:r>
              <w:rPr>
                <w:noProof/>
                <w:webHidden/>
              </w:rPr>
              <w:tab/>
            </w:r>
            <w:r>
              <w:rPr>
                <w:noProof/>
                <w:webHidden/>
              </w:rPr>
              <w:fldChar w:fldCharType="begin"/>
            </w:r>
            <w:r>
              <w:rPr>
                <w:noProof/>
                <w:webHidden/>
              </w:rPr>
              <w:instrText xml:space="preserve"> PAGEREF _Toc508695703 \h </w:instrText>
            </w:r>
            <w:r>
              <w:rPr>
                <w:noProof/>
                <w:webHidden/>
              </w:rPr>
            </w:r>
            <w:r>
              <w:rPr>
                <w:noProof/>
                <w:webHidden/>
              </w:rPr>
              <w:fldChar w:fldCharType="separate"/>
            </w:r>
            <w:r>
              <w:rPr>
                <w:noProof/>
                <w:webHidden/>
              </w:rPr>
              <w:t>8</w:t>
            </w:r>
            <w:r>
              <w:rPr>
                <w:noProof/>
                <w:webHidden/>
              </w:rPr>
              <w:fldChar w:fldCharType="end"/>
            </w:r>
          </w:hyperlink>
        </w:p>
        <w:p w14:paraId="010E1A70" w14:textId="77777777" w:rsidR="00EF0C12" w:rsidRDefault="00EF0C12">
          <w:pPr>
            <w:pStyle w:val="21"/>
            <w:tabs>
              <w:tab w:val="right" w:leader="dot" w:pos="8776"/>
            </w:tabs>
            <w:rPr>
              <w:rFonts w:asciiTheme="minorHAnsi" w:eastAsiaTheme="minorEastAsia" w:hAnsiTheme="minorHAnsi" w:cstheme="minorBidi"/>
              <w:noProof/>
              <w:szCs w:val="22"/>
            </w:rPr>
          </w:pPr>
          <w:hyperlink w:anchor="_Toc508695704" w:history="1">
            <w:r w:rsidRPr="000E04E7">
              <w:rPr>
                <w:rStyle w:val="a9"/>
                <w:rFonts w:ascii="Arial" w:hAnsi="Arial" w:cs="Arial"/>
                <w:noProof/>
              </w:rPr>
              <w:t>5.4</w:t>
            </w:r>
            <w:r w:rsidRPr="000E04E7">
              <w:rPr>
                <w:rStyle w:val="a9"/>
                <w:rFonts w:ascii="Arial" w:hAnsi="Arial" w:cs="Arial" w:hint="eastAsia"/>
                <w:noProof/>
              </w:rPr>
              <w:t>初次认可的评审实施</w:t>
            </w:r>
            <w:r>
              <w:rPr>
                <w:noProof/>
                <w:webHidden/>
              </w:rPr>
              <w:tab/>
            </w:r>
            <w:r>
              <w:rPr>
                <w:noProof/>
                <w:webHidden/>
              </w:rPr>
              <w:fldChar w:fldCharType="begin"/>
            </w:r>
            <w:r>
              <w:rPr>
                <w:noProof/>
                <w:webHidden/>
              </w:rPr>
              <w:instrText xml:space="preserve"> PAGEREF _Toc508695704 \h </w:instrText>
            </w:r>
            <w:r>
              <w:rPr>
                <w:noProof/>
                <w:webHidden/>
              </w:rPr>
            </w:r>
            <w:r>
              <w:rPr>
                <w:noProof/>
                <w:webHidden/>
              </w:rPr>
              <w:fldChar w:fldCharType="separate"/>
            </w:r>
            <w:r>
              <w:rPr>
                <w:noProof/>
                <w:webHidden/>
              </w:rPr>
              <w:t>8</w:t>
            </w:r>
            <w:r>
              <w:rPr>
                <w:noProof/>
                <w:webHidden/>
              </w:rPr>
              <w:fldChar w:fldCharType="end"/>
            </w:r>
          </w:hyperlink>
        </w:p>
        <w:p w14:paraId="1518F50F" w14:textId="77777777" w:rsidR="00EF0C12" w:rsidRDefault="00EF0C12">
          <w:pPr>
            <w:pStyle w:val="21"/>
            <w:tabs>
              <w:tab w:val="right" w:leader="dot" w:pos="8776"/>
            </w:tabs>
            <w:rPr>
              <w:rFonts w:asciiTheme="minorHAnsi" w:eastAsiaTheme="minorEastAsia" w:hAnsiTheme="minorHAnsi" w:cstheme="minorBidi"/>
              <w:noProof/>
              <w:szCs w:val="22"/>
            </w:rPr>
          </w:pPr>
          <w:hyperlink w:anchor="_Toc508695705" w:history="1">
            <w:r w:rsidRPr="000E04E7">
              <w:rPr>
                <w:rStyle w:val="a9"/>
                <w:rFonts w:ascii="Arial" w:hAnsi="Arial" w:cs="Arial"/>
                <w:noProof/>
              </w:rPr>
              <w:t>5.5</w:t>
            </w:r>
            <w:r w:rsidRPr="000E04E7">
              <w:rPr>
                <w:rStyle w:val="a9"/>
                <w:rFonts w:ascii="Arial" w:hAnsi="Arial" w:cs="Arial" w:hint="eastAsia"/>
                <w:noProof/>
              </w:rPr>
              <w:t>初次认可的评审报告</w:t>
            </w:r>
            <w:r>
              <w:rPr>
                <w:noProof/>
                <w:webHidden/>
              </w:rPr>
              <w:tab/>
            </w:r>
            <w:r>
              <w:rPr>
                <w:noProof/>
                <w:webHidden/>
              </w:rPr>
              <w:fldChar w:fldCharType="begin"/>
            </w:r>
            <w:r>
              <w:rPr>
                <w:noProof/>
                <w:webHidden/>
              </w:rPr>
              <w:instrText xml:space="preserve"> PAGEREF _Toc508695705 \h </w:instrText>
            </w:r>
            <w:r>
              <w:rPr>
                <w:noProof/>
                <w:webHidden/>
              </w:rPr>
            </w:r>
            <w:r>
              <w:rPr>
                <w:noProof/>
                <w:webHidden/>
              </w:rPr>
              <w:fldChar w:fldCharType="separate"/>
            </w:r>
            <w:r>
              <w:rPr>
                <w:noProof/>
                <w:webHidden/>
              </w:rPr>
              <w:t>10</w:t>
            </w:r>
            <w:r>
              <w:rPr>
                <w:noProof/>
                <w:webHidden/>
              </w:rPr>
              <w:fldChar w:fldCharType="end"/>
            </w:r>
          </w:hyperlink>
        </w:p>
        <w:p w14:paraId="797E0708" w14:textId="77777777" w:rsidR="00EF0C12" w:rsidRDefault="00EF0C12">
          <w:pPr>
            <w:pStyle w:val="21"/>
            <w:tabs>
              <w:tab w:val="right" w:leader="dot" w:pos="8776"/>
            </w:tabs>
            <w:rPr>
              <w:rFonts w:asciiTheme="minorHAnsi" w:eastAsiaTheme="minorEastAsia" w:hAnsiTheme="minorHAnsi" w:cstheme="minorBidi"/>
              <w:noProof/>
              <w:szCs w:val="22"/>
            </w:rPr>
          </w:pPr>
          <w:hyperlink w:anchor="_Toc508695706" w:history="1">
            <w:r w:rsidRPr="000E04E7">
              <w:rPr>
                <w:rStyle w:val="a9"/>
                <w:rFonts w:ascii="Arial" w:hAnsi="Arial" w:cs="Arial"/>
                <w:noProof/>
              </w:rPr>
              <w:t>5.6</w:t>
            </w:r>
            <w:r w:rsidRPr="000E04E7">
              <w:rPr>
                <w:rStyle w:val="a9"/>
                <w:rFonts w:ascii="Arial" w:hAnsi="Arial" w:cs="Arial" w:hint="eastAsia"/>
                <w:noProof/>
              </w:rPr>
              <w:t>初次认可的认可决定</w:t>
            </w:r>
            <w:r>
              <w:rPr>
                <w:noProof/>
                <w:webHidden/>
              </w:rPr>
              <w:tab/>
            </w:r>
            <w:r>
              <w:rPr>
                <w:noProof/>
                <w:webHidden/>
              </w:rPr>
              <w:fldChar w:fldCharType="begin"/>
            </w:r>
            <w:r>
              <w:rPr>
                <w:noProof/>
                <w:webHidden/>
              </w:rPr>
              <w:instrText xml:space="preserve"> PAGEREF _Toc508695706 \h </w:instrText>
            </w:r>
            <w:r>
              <w:rPr>
                <w:noProof/>
                <w:webHidden/>
              </w:rPr>
            </w:r>
            <w:r>
              <w:rPr>
                <w:noProof/>
                <w:webHidden/>
              </w:rPr>
              <w:fldChar w:fldCharType="separate"/>
            </w:r>
            <w:r>
              <w:rPr>
                <w:noProof/>
                <w:webHidden/>
              </w:rPr>
              <w:t>10</w:t>
            </w:r>
            <w:r>
              <w:rPr>
                <w:noProof/>
                <w:webHidden/>
              </w:rPr>
              <w:fldChar w:fldCharType="end"/>
            </w:r>
          </w:hyperlink>
        </w:p>
        <w:p w14:paraId="72E0A74A" w14:textId="77777777" w:rsidR="00EF0C12" w:rsidRDefault="00EF0C12">
          <w:pPr>
            <w:pStyle w:val="10"/>
            <w:rPr>
              <w:rFonts w:asciiTheme="minorHAnsi" w:eastAsiaTheme="minorEastAsia" w:hAnsiTheme="minorHAnsi" w:cstheme="minorBidi"/>
              <w:noProof/>
              <w:szCs w:val="22"/>
            </w:rPr>
          </w:pPr>
          <w:hyperlink w:anchor="_Toc508695707" w:history="1">
            <w:r w:rsidRPr="000E04E7">
              <w:rPr>
                <w:rStyle w:val="a9"/>
                <w:rFonts w:ascii="Arial" w:hAnsi="Arial" w:cs="Arial"/>
                <w:b/>
                <w:bCs/>
                <w:noProof/>
              </w:rPr>
              <w:t>6</w:t>
            </w:r>
            <w:r w:rsidRPr="000E04E7">
              <w:rPr>
                <w:rStyle w:val="a9"/>
                <w:rFonts w:ascii="Arial" w:hAnsi="Arial" w:cs="Arial" w:hint="eastAsia"/>
                <w:b/>
                <w:bCs/>
                <w:noProof/>
              </w:rPr>
              <w:t>认证业务范围的认可</w:t>
            </w:r>
            <w:r>
              <w:rPr>
                <w:noProof/>
                <w:webHidden/>
              </w:rPr>
              <w:tab/>
            </w:r>
            <w:r>
              <w:rPr>
                <w:noProof/>
                <w:webHidden/>
              </w:rPr>
              <w:fldChar w:fldCharType="begin"/>
            </w:r>
            <w:r>
              <w:rPr>
                <w:noProof/>
                <w:webHidden/>
              </w:rPr>
              <w:instrText xml:space="preserve"> PAGEREF _Toc508695707 \h </w:instrText>
            </w:r>
            <w:r>
              <w:rPr>
                <w:noProof/>
                <w:webHidden/>
              </w:rPr>
            </w:r>
            <w:r>
              <w:rPr>
                <w:noProof/>
                <w:webHidden/>
              </w:rPr>
              <w:fldChar w:fldCharType="separate"/>
            </w:r>
            <w:r>
              <w:rPr>
                <w:noProof/>
                <w:webHidden/>
              </w:rPr>
              <w:t>11</w:t>
            </w:r>
            <w:r>
              <w:rPr>
                <w:noProof/>
                <w:webHidden/>
              </w:rPr>
              <w:fldChar w:fldCharType="end"/>
            </w:r>
          </w:hyperlink>
        </w:p>
        <w:p w14:paraId="2F7EC156" w14:textId="77777777" w:rsidR="00EF0C12" w:rsidRDefault="00EF0C12">
          <w:pPr>
            <w:pStyle w:val="21"/>
            <w:tabs>
              <w:tab w:val="right" w:leader="dot" w:pos="8776"/>
            </w:tabs>
            <w:rPr>
              <w:rFonts w:asciiTheme="minorHAnsi" w:eastAsiaTheme="minorEastAsia" w:hAnsiTheme="minorHAnsi" w:cstheme="minorBidi"/>
              <w:noProof/>
              <w:szCs w:val="22"/>
            </w:rPr>
          </w:pPr>
          <w:hyperlink w:anchor="_Toc508695708" w:history="1">
            <w:r w:rsidRPr="000E04E7">
              <w:rPr>
                <w:rStyle w:val="a9"/>
                <w:rFonts w:ascii="Arial" w:hAnsi="Arial" w:cs="Arial"/>
                <w:b/>
                <w:bCs/>
                <w:noProof/>
              </w:rPr>
              <w:t>6.1</w:t>
            </w:r>
            <w:r w:rsidRPr="000E04E7">
              <w:rPr>
                <w:rStyle w:val="a9"/>
                <w:rFonts w:ascii="Arial" w:hAnsi="Arial" w:cs="Arial" w:hint="eastAsia"/>
                <w:b/>
                <w:bCs/>
                <w:noProof/>
              </w:rPr>
              <w:t>认证业务范围认可的原则</w:t>
            </w:r>
            <w:r>
              <w:rPr>
                <w:noProof/>
                <w:webHidden/>
              </w:rPr>
              <w:tab/>
            </w:r>
            <w:r>
              <w:rPr>
                <w:noProof/>
                <w:webHidden/>
              </w:rPr>
              <w:fldChar w:fldCharType="begin"/>
            </w:r>
            <w:r>
              <w:rPr>
                <w:noProof/>
                <w:webHidden/>
              </w:rPr>
              <w:instrText xml:space="preserve"> PAGEREF _Toc508695708 \h </w:instrText>
            </w:r>
            <w:r>
              <w:rPr>
                <w:noProof/>
                <w:webHidden/>
              </w:rPr>
            </w:r>
            <w:r>
              <w:rPr>
                <w:noProof/>
                <w:webHidden/>
              </w:rPr>
              <w:fldChar w:fldCharType="separate"/>
            </w:r>
            <w:r>
              <w:rPr>
                <w:noProof/>
                <w:webHidden/>
              </w:rPr>
              <w:t>11</w:t>
            </w:r>
            <w:r>
              <w:rPr>
                <w:noProof/>
                <w:webHidden/>
              </w:rPr>
              <w:fldChar w:fldCharType="end"/>
            </w:r>
          </w:hyperlink>
        </w:p>
        <w:p w14:paraId="2CCBD909" w14:textId="77777777" w:rsidR="00EF0C12" w:rsidRDefault="00EF0C12">
          <w:pPr>
            <w:pStyle w:val="21"/>
            <w:tabs>
              <w:tab w:val="right" w:leader="dot" w:pos="8776"/>
            </w:tabs>
            <w:rPr>
              <w:rFonts w:asciiTheme="minorHAnsi" w:eastAsiaTheme="minorEastAsia" w:hAnsiTheme="minorHAnsi" w:cstheme="minorBidi"/>
              <w:noProof/>
              <w:szCs w:val="22"/>
            </w:rPr>
          </w:pPr>
          <w:hyperlink w:anchor="_Toc508695709" w:history="1">
            <w:r w:rsidRPr="000E04E7">
              <w:rPr>
                <w:rStyle w:val="a9"/>
                <w:rFonts w:ascii="Arial" w:hAnsi="Arial" w:cs="Arial"/>
                <w:noProof/>
              </w:rPr>
              <w:t>6.2</w:t>
            </w:r>
            <w:r w:rsidRPr="000E04E7">
              <w:rPr>
                <w:rStyle w:val="a9"/>
                <w:rFonts w:ascii="Arial" w:hAnsi="Arial" w:cs="Arial" w:hint="eastAsia"/>
                <w:noProof/>
              </w:rPr>
              <w:t>认证业务范围分类</w:t>
            </w:r>
            <w:r>
              <w:rPr>
                <w:noProof/>
                <w:webHidden/>
              </w:rPr>
              <w:tab/>
            </w:r>
            <w:r>
              <w:rPr>
                <w:noProof/>
                <w:webHidden/>
              </w:rPr>
              <w:fldChar w:fldCharType="begin"/>
            </w:r>
            <w:r>
              <w:rPr>
                <w:noProof/>
                <w:webHidden/>
              </w:rPr>
              <w:instrText xml:space="preserve"> PAGEREF _Toc508695709 \h </w:instrText>
            </w:r>
            <w:r>
              <w:rPr>
                <w:noProof/>
                <w:webHidden/>
              </w:rPr>
            </w:r>
            <w:r>
              <w:rPr>
                <w:noProof/>
                <w:webHidden/>
              </w:rPr>
              <w:fldChar w:fldCharType="separate"/>
            </w:r>
            <w:r>
              <w:rPr>
                <w:noProof/>
                <w:webHidden/>
              </w:rPr>
              <w:t>11</w:t>
            </w:r>
            <w:r>
              <w:rPr>
                <w:noProof/>
                <w:webHidden/>
              </w:rPr>
              <w:fldChar w:fldCharType="end"/>
            </w:r>
          </w:hyperlink>
        </w:p>
        <w:p w14:paraId="2351EB1D" w14:textId="77777777" w:rsidR="00EF0C12" w:rsidRDefault="00EF0C12">
          <w:pPr>
            <w:pStyle w:val="21"/>
            <w:tabs>
              <w:tab w:val="right" w:leader="dot" w:pos="8776"/>
            </w:tabs>
            <w:rPr>
              <w:rFonts w:asciiTheme="minorHAnsi" w:eastAsiaTheme="minorEastAsia" w:hAnsiTheme="minorHAnsi" w:cstheme="minorBidi"/>
              <w:noProof/>
              <w:szCs w:val="22"/>
            </w:rPr>
          </w:pPr>
          <w:hyperlink w:anchor="_Toc508695710" w:history="1">
            <w:r w:rsidRPr="000E04E7">
              <w:rPr>
                <w:rStyle w:val="a9"/>
                <w:rFonts w:ascii="Arial" w:hAnsi="Arial" w:cs="Arial"/>
                <w:noProof/>
              </w:rPr>
              <w:t>6.3</w:t>
            </w:r>
            <w:r w:rsidRPr="000E04E7">
              <w:rPr>
                <w:rStyle w:val="a9"/>
                <w:rFonts w:ascii="Arial" w:hAnsi="Arial" w:cs="Arial" w:hint="eastAsia"/>
                <w:noProof/>
              </w:rPr>
              <w:t>认证业务范围认可程序</w:t>
            </w:r>
            <w:r>
              <w:rPr>
                <w:noProof/>
                <w:webHidden/>
              </w:rPr>
              <w:tab/>
            </w:r>
            <w:r>
              <w:rPr>
                <w:noProof/>
                <w:webHidden/>
              </w:rPr>
              <w:fldChar w:fldCharType="begin"/>
            </w:r>
            <w:r>
              <w:rPr>
                <w:noProof/>
                <w:webHidden/>
              </w:rPr>
              <w:instrText xml:space="preserve"> PAGEREF _Toc508695710 \h </w:instrText>
            </w:r>
            <w:r>
              <w:rPr>
                <w:noProof/>
                <w:webHidden/>
              </w:rPr>
            </w:r>
            <w:r>
              <w:rPr>
                <w:noProof/>
                <w:webHidden/>
              </w:rPr>
              <w:fldChar w:fldCharType="separate"/>
            </w:r>
            <w:r>
              <w:rPr>
                <w:noProof/>
                <w:webHidden/>
              </w:rPr>
              <w:t>11</w:t>
            </w:r>
            <w:r>
              <w:rPr>
                <w:noProof/>
                <w:webHidden/>
              </w:rPr>
              <w:fldChar w:fldCharType="end"/>
            </w:r>
          </w:hyperlink>
        </w:p>
        <w:p w14:paraId="18B57DE5" w14:textId="77777777" w:rsidR="00EF0C12" w:rsidRDefault="00EF0C12">
          <w:pPr>
            <w:pStyle w:val="10"/>
            <w:rPr>
              <w:rFonts w:asciiTheme="minorHAnsi" w:eastAsiaTheme="minorEastAsia" w:hAnsiTheme="minorHAnsi" w:cstheme="minorBidi"/>
              <w:noProof/>
              <w:szCs w:val="22"/>
            </w:rPr>
          </w:pPr>
          <w:hyperlink w:anchor="_Toc508695711" w:history="1">
            <w:r w:rsidRPr="000E04E7">
              <w:rPr>
                <w:rStyle w:val="a9"/>
                <w:rFonts w:ascii="Arial" w:hAnsi="Arial" w:cs="Arial"/>
                <w:b/>
                <w:bCs/>
                <w:noProof/>
              </w:rPr>
              <w:t>7</w:t>
            </w:r>
            <w:r w:rsidRPr="000E04E7">
              <w:rPr>
                <w:rStyle w:val="a9"/>
                <w:rFonts w:ascii="Arial" w:hAnsi="Arial" w:cs="Arial" w:hint="eastAsia"/>
                <w:b/>
                <w:bCs/>
                <w:noProof/>
              </w:rPr>
              <w:t>监督评审</w:t>
            </w:r>
            <w:r>
              <w:rPr>
                <w:noProof/>
                <w:webHidden/>
              </w:rPr>
              <w:tab/>
            </w:r>
            <w:r>
              <w:rPr>
                <w:noProof/>
                <w:webHidden/>
              </w:rPr>
              <w:fldChar w:fldCharType="begin"/>
            </w:r>
            <w:r>
              <w:rPr>
                <w:noProof/>
                <w:webHidden/>
              </w:rPr>
              <w:instrText xml:space="preserve"> PAGEREF _Toc508695711 \h </w:instrText>
            </w:r>
            <w:r>
              <w:rPr>
                <w:noProof/>
                <w:webHidden/>
              </w:rPr>
            </w:r>
            <w:r>
              <w:rPr>
                <w:noProof/>
                <w:webHidden/>
              </w:rPr>
              <w:fldChar w:fldCharType="separate"/>
            </w:r>
            <w:r>
              <w:rPr>
                <w:noProof/>
                <w:webHidden/>
              </w:rPr>
              <w:t>13</w:t>
            </w:r>
            <w:r>
              <w:rPr>
                <w:noProof/>
                <w:webHidden/>
              </w:rPr>
              <w:fldChar w:fldCharType="end"/>
            </w:r>
          </w:hyperlink>
        </w:p>
        <w:p w14:paraId="05AB832D" w14:textId="77777777" w:rsidR="00EF0C12" w:rsidRDefault="00EF0C12">
          <w:pPr>
            <w:pStyle w:val="21"/>
            <w:tabs>
              <w:tab w:val="right" w:leader="dot" w:pos="8776"/>
            </w:tabs>
            <w:rPr>
              <w:rFonts w:asciiTheme="minorHAnsi" w:eastAsiaTheme="minorEastAsia" w:hAnsiTheme="minorHAnsi" w:cstheme="minorBidi"/>
              <w:noProof/>
              <w:szCs w:val="22"/>
            </w:rPr>
          </w:pPr>
          <w:hyperlink w:anchor="_Toc508695712" w:history="1">
            <w:r w:rsidRPr="000E04E7">
              <w:rPr>
                <w:rStyle w:val="a9"/>
                <w:rFonts w:ascii="Arial" w:hAnsi="Arial" w:cs="Arial"/>
                <w:noProof/>
              </w:rPr>
              <w:t>7.1</w:t>
            </w:r>
            <w:r w:rsidRPr="000E04E7">
              <w:rPr>
                <w:rStyle w:val="a9"/>
                <w:rFonts w:ascii="Arial" w:hAnsi="Arial" w:cs="Arial" w:hint="eastAsia"/>
                <w:noProof/>
              </w:rPr>
              <w:t>例行监督评审</w:t>
            </w:r>
            <w:r>
              <w:rPr>
                <w:noProof/>
                <w:webHidden/>
              </w:rPr>
              <w:tab/>
            </w:r>
            <w:r>
              <w:rPr>
                <w:noProof/>
                <w:webHidden/>
              </w:rPr>
              <w:fldChar w:fldCharType="begin"/>
            </w:r>
            <w:r>
              <w:rPr>
                <w:noProof/>
                <w:webHidden/>
              </w:rPr>
              <w:instrText xml:space="preserve"> PAGEREF _Toc508695712 \h </w:instrText>
            </w:r>
            <w:r>
              <w:rPr>
                <w:noProof/>
                <w:webHidden/>
              </w:rPr>
            </w:r>
            <w:r>
              <w:rPr>
                <w:noProof/>
                <w:webHidden/>
              </w:rPr>
              <w:fldChar w:fldCharType="separate"/>
            </w:r>
            <w:r>
              <w:rPr>
                <w:noProof/>
                <w:webHidden/>
              </w:rPr>
              <w:t>13</w:t>
            </w:r>
            <w:r>
              <w:rPr>
                <w:noProof/>
                <w:webHidden/>
              </w:rPr>
              <w:fldChar w:fldCharType="end"/>
            </w:r>
          </w:hyperlink>
        </w:p>
        <w:p w14:paraId="1FD405AE" w14:textId="77777777" w:rsidR="00EF0C12" w:rsidRDefault="00EF0C12">
          <w:pPr>
            <w:pStyle w:val="21"/>
            <w:tabs>
              <w:tab w:val="right" w:leader="dot" w:pos="8776"/>
            </w:tabs>
            <w:rPr>
              <w:rFonts w:asciiTheme="minorHAnsi" w:eastAsiaTheme="minorEastAsia" w:hAnsiTheme="minorHAnsi" w:cstheme="minorBidi"/>
              <w:noProof/>
              <w:szCs w:val="22"/>
            </w:rPr>
          </w:pPr>
          <w:hyperlink w:anchor="_Toc508695713" w:history="1">
            <w:r w:rsidRPr="000E04E7">
              <w:rPr>
                <w:rStyle w:val="a9"/>
                <w:rFonts w:ascii="Arial" w:hAnsi="Arial" w:cs="Arial"/>
                <w:noProof/>
              </w:rPr>
              <w:t>7.2</w:t>
            </w:r>
            <w:r w:rsidRPr="000E04E7">
              <w:rPr>
                <w:rStyle w:val="a9"/>
                <w:rFonts w:ascii="Arial" w:hAnsi="Arial" w:cs="Arial" w:hint="eastAsia"/>
                <w:noProof/>
              </w:rPr>
              <w:t>专项监督评审和确认审核</w:t>
            </w:r>
            <w:r>
              <w:rPr>
                <w:noProof/>
                <w:webHidden/>
              </w:rPr>
              <w:tab/>
            </w:r>
            <w:r>
              <w:rPr>
                <w:noProof/>
                <w:webHidden/>
              </w:rPr>
              <w:fldChar w:fldCharType="begin"/>
            </w:r>
            <w:r>
              <w:rPr>
                <w:noProof/>
                <w:webHidden/>
              </w:rPr>
              <w:instrText xml:space="preserve"> PAGEREF _Toc508695713 \h </w:instrText>
            </w:r>
            <w:r>
              <w:rPr>
                <w:noProof/>
                <w:webHidden/>
              </w:rPr>
            </w:r>
            <w:r>
              <w:rPr>
                <w:noProof/>
                <w:webHidden/>
              </w:rPr>
              <w:fldChar w:fldCharType="separate"/>
            </w:r>
            <w:r>
              <w:rPr>
                <w:noProof/>
                <w:webHidden/>
              </w:rPr>
              <w:t>14</w:t>
            </w:r>
            <w:r>
              <w:rPr>
                <w:noProof/>
                <w:webHidden/>
              </w:rPr>
              <w:fldChar w:fldCharType="end"/>
            </w:r>
          </w:hyperlink>
        </w:p>
        <w:p w14:paraId="23EA9DC2" w14:textId="77777777" w:rsidR="00EF0C12" w:rsidRDefault="00EF0C12">
          <w:pPr>
            <w:pStyle w:val="10"/>
            <w:rPr>
              <w:rFonts w:asciiTheme="minorHAnsi" w:eastAsiaTheme="minorEastAsia" w:hAnsiTheme="minorHAnsi" w:cstheme="minorBidi"/>
              <w:noProof/>
              <w:szCs w:val="22"/>
            </w:rPr>
          </w:pPr>
          <w:hyperlink w:anchor="_Toc508695714" w:history="1">
            <w:r w:rsidRPr="000E04E7">
              <w:rPr>
                <w:rStyle w:val="a9"/>
                <w:rFonts w:ascii="Arial" w:hAnsi="Arial" w:cs="Arial"/>
                <w:b/>
                <w:bCs/>
                <w:noProof/>
              </w:rPr>
              <w:t>8</w:t>
            </w:r>
            <w:r w:rsidRPr="000E04E7">
              <w:rPr>
                <w:rStyle w:val="a9"/>
                <w:rFonts w:ascii="Arial" w:hAnsi="Arial" w:cs="Arial" w:hint="eastAsia"/>
                <w:b/>
                <w:bCs/>
                <w:noProof/>
              </w:rPr>
              <w:t>复评</w:t>
            </w:r>
            <w:r>
              <w:rPr>
                <w:noProof/>
                <w:webHidden/>
              </w:rPr>
              <w:tab/>
            </w:r>
            <w:r>
              <w:rPr>
                <w:noProof/>
                <w:webHidden/>
              </w:rPr>
              <w:fldChar w:fldCharType="begin"/>
            </w:r>
            <w:r>
              <w:rPr>
                <w:noProof/>
                <w:webHidden/>
              </w:rPr>
              <w:instrText xml:space="preserve"> PAGEREF _Toc508695714 \h </w:instrText>
            </w:r>
            <w:r>
              <w:rPr>
                <w:noProof/>
                <w:webHidden/>
              </w:rPr>
            </w:r>
            <w:r>
              <w:rPr>
                <w:noProof/>
                <w:webHidden/>
              </w:rPr>
              <w:fldChar w:fldCharType="separate"/>
            </w:r>
            <w:r>
              <w:rPr>
                <w:noProof/>
                <w:webHidden/>
              </w:rPr>
              <w:t>16</w:t>
            </w:r>
            <w:r>
              <w:rPr>
                <w:noProof/>
                <w:webHidden/>
              </w:rPr>
              <w:fldChar w:fldCharType="end"/>
            </w:r>
          </w:hyperlink>
        </w:p>
        <w:p w14:paraId="7AB2E221" w14:textId="77777777" w:rsidR="00EF0C12" w:rsidRDefault="00EF0C12">
          <w:pPr>
            <w:pStyle w:val="21"/>
            <w:tabs>
              <w:tab w:val="right" w:leader="dot" w:pos="8776"/>
            </w:tabs>
            <w:rPr>
              <w:rFonts w:asciiTheme="minorHAnsi" w:eastAsiaTheme="minorEastAsia" w:hAnsiTheme="minorHAnsi" w:cstheme="minorBidi"/>
              <w:noProof/>
              <w:szCs w:val="22"/>
            </w:rPr>
          </w:pPr>
          <w:hyperlink w:anchor="_Toc508695715" w:history="1">
            <w:r w:rsidRPr="000E04E7">
              <w:rPr>
                <w:rStyle w:val="a9"/>
                <w:rFonts w:ascii="Arial" w:hAnsi="Arial" w:cs="Arial"/>
                <w:noProof/>
              </w:rPr>
              <w:t>8.1</w:t>
            </w:r>
            <w:r w:rsidRPr="000E04E7">
              <w:rPr>
                <w:rStyle w:val="a9"/>
                <w:rFonts w:ascii="Arial" w:hAnsi="Arial" w:cs="Arial" w:hint="eastAsia"/>
                <w:noProof/>
              </w:rPr>
              <w:t>复评申请</w:t>
            </w:r>
            <w:r>
              <w:rPr>
                <w:noProof/>
                <w:webHidden/>
              </w:rPr>
              <w:tab/>
            </w:r>
            <w:r>
              <w:rPr>
                <w:noProof/>
                <w:webHidden/>
              </w:rPr>
              <w:fldChar w:fldCharType="begin"/>
            </w:r>
            <w:r>
              <w:rPr>
                <w:noProof/>
                <w:webHidden/>
              </w:rPr>
              <w:instrText xml:space="preserve"> PAGEREF _Toc508695715 \h </w:instrText>
            </w:r>
            <w:r>
              <w:rPr>
                <w:noProof/>
                <w:webHidden/>
              </w:rPr>
            </w:r>
            <w:r>
              <w:rPr>
                <w:noProof/>
                <w:webHidden/>
              </w:rPr>
              <w:fldChar w:fldCharType="separate"/>
            </w:r>
            <w:r>
              <w:rPr>
                <w:noProof/>
                <w:webHidden/>
              </w:rPr>
              <w:t>16</w:t>
            </w:r>
            <w:r>
              <w:rPr>
                <w:noProof/>
                <w:webHidden/>
              </w:rPr>
              <w:fldChar w:fldCharType="end"/>
            </w:r>
          </w:hyperlink>
        </w:p>
        <w:p w14:paraId="3B9A1735" w14:textId="77777777" w:rsidR="00EF0C12" w:rsidRDefault="00EF0C12">
          <w:pPr>
            <w:pStyle w:val="21"/>
            <w:tabs>
              <w:tab w:val="right" w:leader="dot" w:pos="8776"/>
            </w:tabs>
            <w:rPr>
              <w:rFonts w:asciiTheme="minorHAnsi" w:eastAsiaTheme="minorEastAsia" w:hAnsiTheme="minorHAnsi" w:cstheme="minorBidi"/>
              <w:noProof/>
              <w:szCs w:val="22"/>
            </w:rPr>
          </w:pPr>
          <w:hyperlink w:anchor="_Toc508695716" w:history="1">
            <w:r w:rsidRPr="000E04E7">
              <w:rPr>
                <w:rStyle w:val="a9"/>
                <w:rFonts w:ascii="Arial" w:hAnsi="Arial" w:cs="Arial"/>
                <w:noProof/>
              </w:rPr>
              <w:t>8.2</w:t>
            </w:r>
            <w:r w:rsidRPr="000E04E7">
              <w:rPr>
                <w:rStyle w:val="a9"/>
                <w:rFonts w:ascii="Arial" w:hAnsi="Arial" w:cs="Arial" w:hint="eastAsia"/>
                <w:noProof/>
              </w:rPr>
              <w:t>复评的评审方式</w:t>
            </w:r>
            <w:r>
              <w:rPr>
                <w:noProof/>
                <w:webHidden/>
              </w:rPr>
              <w:tab/>
            </w:r>
            <w:r>
              <w:rPr>
                <w:noProof/>
                <w:webHidden/>
              </w:rPr>
              <w:fldChar w:fldCharType="begin"/>
            </w:r>
            <w:r>
              <w:rPr>
                <w:noProof/>
                <w:webHidden/>
              </w:rPr>
              <w:instrText xml:space="preserve"> PAGEREF _Toc508695716 \h </w:instrText>
            </w:r>
            <w:r>
              <w:rPr>
                <w:noProof/>
                <w:webHidden/>
              </w:rPr>
            </w:r>
            <w:r>
              <w:rPr>
                <w:noProof/>
                <w:webHidden/>
              </w:rPr>
              <w:fldChar w:fldCharType="separate"/>
            </w:r>
            <w:r>
              <w:rPr>
                <w:noProof/>
                <w:webHidden/>
              </w:rPr>
              <w:t>16</w:t>
            </w:r>
            <w:r>
              <w:rPr>
                <w:noProof/>
                <w:webHidden/>
              </w:rPr>
              <w:fldChar w:fldCharType="end"/>
            </w:r>
          </w:hyperlink>
        </w:p>
        <w:p w14:paraId="2179129D" w14:textId="77777777" w:rsidR="00EF0C12" w:rsidRDefault="00EF0C12">
          <w:pPr>
            <w:pStyle w:val="21"/>
            <w:tabs>
              <w:tab w:val="right" w:leader="dot" w:pos="8776"/>
            </w:tabs>
            <w:rPr>
              <w:rFonts w:asciiTheme="minorHAnsi" w:eastAsiaTheme="minorEastAsia" w:hAnsiTheme="minorHAnsi" w:cstheme="minorBidi"/>
              <w:noProof/>
              <w:szCs w:val="22"/>
            </w:rPr>
          </w:pPr>
          <w:hyperlink w:anchor="_Toc508695717" w:history="1">
            <w:r w:rsidRPr="000E04E7">
              <w:rPr>
                <w:rStyle w:val="a9"/>
                <w:rFonts w:ascii="Arial" w:hAnsi="Arial" w:cs="Arial"/>
                <w:noProof/>
              </w:rPr>
              <w:t>8.3</w:t>
            </w:r>
            <w:r w:rsidRPr="000E04E7">
              <w:rPr>
                <w:rStyle w:val="a9"/>
                <w:rFonts w:ascii="Arial" w:hAnsi="Arial" w:cs="Arial" w:hint="eastAsia"/>
                <w:noProof/>
              </w:rPr>
              <w:t>复评的评审前准备</w:t>
            </w:r>
            <w:r>
              <w:rPr>
                <w:noProof/>
                <w:webHidden/>
              </w:rPr>
              <w:tab/>
            </w:r>
            <w:r>
              <w:rPr>
                <w:noProof/>
                <w:webHidden/>
              </w:rPr>
              <w:fldChar w:fldCharType="begin"/>
            </w:r>
            <w:r>
              <w:rPr>
                <w:noProof/>
                <w:webHidden/>
              </w:rPr>
              <w:instrText xml:space="preserve"> PAGEREF _Toc508695717 \h </w:instrText>
            </w:r>
            <w:r>
              <w:rPr>
                <w:noProof/>
                <w:webHidden/>
              </w:rPr>
            </w:r>
            <w:r>
              <w:rPr>
                <w:noProof/>
                <w:webHidden/>
              </w:rPr>
              <w:fldChar w:fldCharType="separate"/>
            </w:r>
            <w:r>
              <w:rPr>
                <w:noProof/>
                <w:webHidden/>
              </w:rPr>
              <w:t>16</w:t>
            </w:r>
            <w:r>
              <w:rPr>
                <w:noProof/>
                <w:webHidden/>
              </w:rPr>
              <w:fldChar w:fldCharType="end"/>
            </w:r>
          </w:hyperlink>
        </w:p>
        <w:p w14:paraId="3CCBDA04" w14:textId="77777777" w:rsidR="00EF0C12" w:rsidRDefault="00EF0C12">
          <w:pPr>
            <w:pStyle w:val="21"/>
            <w:tabs>
              <w:tab w:val="right" w:leader="dot" w:pos="8776"/>
            </w:tabs>
            <w:rPr>
              <w:rFonts w:asciiTheme="minorHAnsi" w:eastAsiaTheme="minorEastAsia" w:hAnsiTheme="minorHAnsi" w:cstheme="minorBidi"/>
              <w:noProof/>
              <w:szCs w:val="22"/>
            </w:rPr>
          </w:pPr>
          <w:hyperlink w:anchor="_Toc508695718" w:history="1">
            <w:r w:rsidRPr="000E04E7">
              <w:rPr>
                <w:rStyle w:val="a9"/>
                <w:rFonts w:ascii="Arial" w:hAnsi="Arial" w:cs="Arial"/>
                <w:noProof/>
              </w:rPr>
              <w:t>8.4</w:t>
            </w:r>
            <w:r w:rsidRPr="000E04E7">
              <w:rPr>
                <w:rStyle w:val="a9"/>
                <w:rFonts w:ascii="Arial" w:hAnsi="Arial" w:cs="Arial" w:hint="eastAsia"/>
                <w:noProof/>
              </w:rPr>
              <w:t>复评的评审实施</w:t>
            </w:r>
            <w:r>
              <w:rPr>
                <w:noProof/>
                <w:webHidden/>
              </w:rPr>
              <w:tab/>
            </w:r>
            <w:r>
              <w:rPr>
                <w:noProof/>
                <w:webHidden/>
              </w:rPr>
              <w:fldChar w:fldCharType="begin"/>
            </w:r>
            <w:r>
              <w:rPr>
                <w:noProof/>
                <w:webHidden/>
              </w:rPr>
              <w:instrText xml:space="preserve"> PAGEREF _Toc508695718 \h </w:instrText>
            </w:r>
            <w:r>
              <w:rPr>
                <w:noProof/>
                <w:webHidden/>
              </w:rPr>
            </w:r>
            <w:r>
              <w:rPr>
                <w:noProof/>
                <w:webHidden/>
              </w:rPr>
              <w:fldChar w:fldCharType="separate"/>
            </w:r>
            <w:r>
              <w:rPr>
                <w:noProof/>
                <w:webHidden/>
              </w:rPr>
              <w:t>16</w:t>
            </w:r>
            <w:r>
              <w:rPr>
                <w:noProof/>
                <w:webHidden/>
              </w:rPr>
              <w:fldChar w:fldCharType="end"/>
            </w:r>
          </w:hyperlink>
        </w:p>
        <w:p w14:paraId="7377A224" w14:textId="77777777" w:rsidR="00EF0C12" w:rsidRDefault="00EF0C12">
          <w:pPr>
            <w:pStyle w:val="21"/>
            <w:tabs>
              <w:tab w:val="right" w:leader="dot" w:pos="8776"/>
            </w:tabs>
            <w:rPr>
              <w:rFonts w:asciiTheme="minorHAnsi" w:eastAsiaTheme="minorEastAsia" w:hAnsiTheme="minorHAnsi" w:cstheme="minorBidi"/>
              <w:noProof/>
              <w:szCs w:val="22"/>
            </w:rPr>
          </w:pPr>
          <w:hyperlink w:anchor="_Toc508695719" w:history="1">
            <w:r w:rsidRPr="000E04E7">
              <w:rPr>
                <w:rStyle w:val="a9"/>
                <w:rFonts w:ascii="Arial" w:hAnsi="Arial" w:cs="Arial"/>
                <w:noProof/>
              </w:rPr>
              <w:t>8.5</w:t>
            </w:r>
            <w:r w:rsidRPr="000E04E7">
              <w:rPr>
                <w:rStyle w:val="a9"/>
                <w:rFonts w:ascii="Arial" w:hAnsi="Arial" w:cs="Arial" w:hint="eastAsia"/>
                <w:noProof/>
              </w:rPr>
              <w:t>复评的纠正措施验证</w:t>
            </w:r>
            <w:r>
              <w:rPr>
                <w:noProof/>
                <w:webHidden/>
              </w:rPr>
              <w:tab/>
            </w:r>
            <w:r>
              <w:rPr>
                <w:noProof/>
                <w:webHidden/>
              </w:rPr>
              <w:fldChar w:fldCharType="begin"/>
            </w:r>
            <w:r>
              <w:rPr>
                <w:noProof/>
                <w:webHidden/>
              </w:rPr>
              <w:instrText xml:space="preserve"> PAGEREF _Toc508695719 \h </w:instrText>
            </w:r>
            <w:r>
              <w:rPr>
                <w:noProof/>
                <w:webHidden/>
              </w:rPr>
            </w:r>
            <w:r>
              <w:rPr>
                <w:noProof/>
                <w:webHidden/>
              </w:rPr>
              <w:fldChar w:fldCharType="separate"/>
            </w:r>
            <w:r>
              <w:rPr>
                <w:noProof/>
                <w:webHidden/>
              </w:rPr>
              <w:t>16</w:t>
            </w:r>
            <w:r>
              <w:rPr>
                <w:noProof/>
                <w:webHidden/>
              </w:rPr>
              <w:fldChar w:fldCharType="end"/>
            </w:r>
          </w:hyperlink>
        </w:p>
        <w:p w14:paraId="4F944559" w14:textId="77777777" w:rsidR="00EF0C12" w:rsidRDefault="00EF0C12">
          <w:pPr>
            <w:pStyle w:val="21"/>
            <w:tabs>
              <w:tab w:val="right" w:leader="dot" w:pos="8776"/>
            </w:tabs>
            <w:rPr>
              <w:rFonts w:asciiTheme="minorHAnsi" w:eastAsiaTheme="minorEastAsia" w:hAnsiTheme="minorHAnsi" w:cstheme="minorBidi"/>
              <w:noProof/>
              <w:szCs w:val="22"/>
            </w:rPr>
          </w:pPr>
          <w:hyperlink w:anchor="_Toc508695720" w:history="1">
            <w:r w:rsidRPr="000E04E7">
              <w:rPr>
                <w:rStyle w:val="a9"/>
                <w:rFonts w:ascii="Arial" w:hAnsi="Arial" w:cs="Arial"/>
                <w:noProof/>
              </w:rPr>
              <w:t>8.6</w:t>
            </w:r>
            <w:r w:rsidRPr="000E04E7">
              <w:rPr>
                <w:rStyle w:val="a9"/>
                <w:rFonts w:ascii="Arial" w:hAnsi="Arial" w:cs="Arial" w:hint="eastAsia"/>
                <w:noProof/>
              </w:rPr>
              <w:t>复评的评审报告</w:t>
            </w:r>
            <w:r>
              <w:rPr>
                <w:noProof/>
                <w:webHidden/>
              </w:rPr>
              <w:tab/>
            </w:r>
            <w:r>
              <w:rPr>
                <w:noProof/>
                <w:webHidden/>
              </w:rPr>
              <w:fldChar w:fldCharType="begin"/>
            </w:r>
            <w:r>
              <w:rPr>
                <w:noProof/>
                <w:webHidden/>
              </w:rPr>
              <w:instrText xml:space="preserve"> PAGEREF _Toc508695720 \h </w:instrText>
            </w:r>
            <w:r>
              <w:rPr>
                <w:noProof/>
                <w:webHidden/>
              </w:rPr>
            </w:r>
            <w:r>
              <w:rPr>
                <w:noProof/>
                <w:webHidden/>
              </w:rPr>
              <w:fldChar w:fldCharType="separate"/>
            </w:r>
            <w:r>
              <w:rPr>
                <w:noProof/>
                <w:webHidden/>
              </w:rPr>
              <w:t>16</w:t>
            </w:r>
            <w:r>
              <w:rPr>
                <w:noProof/>
                <w:webHidden/>
              </w:rPr>
              <w:fldChar w:fldCharType="end"/>
            </w:r>
          </w:hyperlink>
        </w:p>
        <w:p w14:paraId="0635545B" w14:textId="77777777" w:rsidR="00EF0C12" w:rsidRDefault="00EF0C12">
          <w:pPr>
            <w:pStyle w:val="21"/>
            <w:tabs>
              <w:tab w:val="right" w:leader="dot" w:pos="8776"/>
            </w:tabs>
            <w:rPr>
              <w:rFonts w:asciiTheme="minorHAnsi" w:eastAsiaTheme="minorEastAsia" w:hAnsiTheme="minorHAnsi" w:cstheme="minorBidi"/>
              <w:noProof/>
              <w:szCs w:val="22"/>
            </w:rPr>
          </w:pPr>
          <w:hyperlink w:anchor="_Toc508695721" w:history="1">
            <w:r w:rsidRPr="000E04E7">
              <w:rPr>
                <w:rStyle w:val="a9"/>
                <w:rFonts w:ascii="Arial" w:hAnsi="Arial" w:cs="Arial"/>
                <w:noProof/>
              </w:rPr>
              <w:t>8.7</w:t>
            </w:r>
            <w:r w:rsidRPr="000E04E7">
              <w:rPr>
                <w:rStyle w:val="a9"/>
                <w:rFonts w:ascii="Arial" w:hAnsi="Arial" w:cs="Arial" w:hint="eastAsia"/>
                <w:noProof/>
              </w:rPr>
              <w:t>复评的认可决定</w:t>
            </w:r>
            <w:r>
              <w:rPr>
                <w:noProof/>
                <w:webHidden/>
              </w:rPr>
              <w:tab/>
            </w:r>
            <w:r>
              <w:rPr>
                <w:noProof/>
                <w:webHidden/>
              </w:rPr>
              <w:fldChar w:fldCharType="begin"/>
            </w:r>
            <w:r>
              <w:rPr>
                <w:noProof/>
                <w:webHidden/>
              </w:rPr>
              <w:instrText xml:space="preserve"> PAGEREF _Toc508695721 \h </w:instrText>
            </w:r>
            <w:r>
              <w:rPr>
                <w:noProof/>
                <w:webHidden/>
              </w:rPr>
            </w:r>
            <w:r>
              <w:rPr>
                <w:noProof/>
                <w:webHidden/>
              </w:rPr>
              <w:fldChar w:fldCharType="separate"/>
            </w:r>
            <w:r>
              <w:rPr>
                <w:noProof/>
                <w:webHidden/>
              </w:rPr>
              <w:t>17</w:t>
            </w:r>
            <w:r>
              <w:rPr>
                <w:noProof/>
                <w:webHidden/>
              </w:rPr>
              <w:fldChar w:fldCharType="end"/>
            </w:r>
          </w:hyperlink>
        </w:p>
        <w:p w14:paraId="46F1E58C" w14:textId="77777777" w:rsidR="00EF0C12" w:rsidRDefault="00EF0C12">
          <w:pPr>
            <w:pStyle w:val="10"/>
            <w:rPr>
              <w:rFonts w:asciiTheme="minorHAnsi" w:eastAsiaTheme="minorEastAsia" w:hAnsiTheme="minorHAnsi" w:cstheme="minorBidi"/>
              <w:noProof/>
              <w:szCs w:val="22"/>
            </w:rPr>
          </w:pPr>
          <w:hyperlink w:anchor="_Toc508695722" w:history="1">
            <w:r w:rsidRPr="000E04E7">
              <w:rPr>
                <w:rStyle w:val="a9"/>
                <w:rFonts w:ascii="Arial" w:hAnsi="Arial" w:cs="Arial"/>
                <w:b/>
                <w:bCs/>
                <w:noProof/>
              </w:rPr>
              <w:t>9</w:t>
            </w:r>
            <w:r w:rsidRPr="000E04E7">
              <w:rPr>
                <w:rStyle w:val="a9"/>
                <w:rFonts w:ascii="Arial" w:hAnsi="Arial" w:cs="Arial" w:hint="eastAsia"/>
                <w:b/>
                <w:bCs/>
                <w:noProof/>
              </w:rPr>
              <w:t>认可后的见证评审</w:t>
            </w:r>
            <w:r>
              <w:rPr>
                <w:noProof/>
                <w:webHidden/>
              </w:rPr>
              <w:tab/>
            </w:r>
            <w:r>
              <w:rPr>
                <w:noProof/>
                <w:webHidden/>
              </w:rPr>
              <w:fldChar w:fldCharType="begin"/>
            </w:r>
            <w:r>
              <w:rPr>
                <w:noProof/>
                <w:webHidden/>
              </w:rPr>
              <w:instrText xml:space="preserve"> PAGEREF _Toc508695722 \h </w:instrText>
            </w:r>
            <w:r>
              <w:rPr>
                <w:noProof/>
                <w:webHidden/>
              </w:rPr>
            </w:r>
            <w:r>
              <w:rPr>
                <w:noProof/>
                <w:webHidden/>
              </w:rPr>
              <w:fldChar w:fldCharType="separate"/>
            </w:r>
            <w:r>
              <w:rPr>
                <w:noProof/>
                <w:webHidden/>
              </w:rPr>
              <w:t>17</w:t>
            </w:r>
            <w:r>
              <w:rPr>
                <w:noProof/>
                <w:webHidden/>
              </w:rPr>
              <w:fldChar w:fldCharType="end"/>
            </w:r>
          </w:hyperlink>
        </w:p>
        <w:p w14:paraId="4900186E" w14:textId="77777777" w:rsidR="00EF0C12" w:rsidRDefault="00EF0C12">
          <w:pPr>
            <w:pStyle w:val="21"/>
            <w:tabs>
              <w:tab w:val="right" w:leader="dot" w:pos="8776"/>
            </w:tabs>
            <w:rPr>
              <w:rFonts w:asciiTheme="minorHAnsi" w:eastAsiaTheme="minorEastAsia" w:hAnsiTheme="minorHAnsi" w:cstheme="minorBidi"/>
              <w:noProof/>
              <w:szCs w:val="22"/>
            </w:rPr>
          </w:pPr>
          <w:hyperlink w:anchor="_Toc508695723" w:history="1">
            <w:r w:rsidRPr="000E04E7">
              <w:rPr>
                <w:rStyle w:val="a9"/>
                <w:rFonts w:ascii="Arial" w:hAnsi="Arial" w:cs="Arial"/>
                <w:noProof/>
              </w:rPr>
              <w:t>9.1</w:t>
            </w:r>
            <w:r w:rsidRPr="000E04E7">
              <w:rPr>
                <w:rStyle w:val="a9"/>
                <w:rFonts w:ascii="Arial" w:hAnsi="Arial" w:cs="Arial" w:hint="eastAsia"/>
                <w:noProof/>
              </w:rPr>
              <w:t>认可后的见证评审原则</w:t>
            </w:r>
            <w:r>
              <w:rPr>
                <w:noProof/>
                <w:webHidden/>
              </w:rPr>
              <w:tab/>
            </w:r>
            <w:r>
              <w:rPr>
                <w:noProof/>
                <w:webHidden/>
              </w:rPr>
              <w:fldChar w:fldCharType="begin"/>
            </w:r>
            <w:r>
              <w:rPr>
                <w:noProof/>
                <w:webHidden/>
              </w:rPr>
              <w:instrText xml:space="preserve"> PAGEREF _Toc508695723 \h </w:instrText>
            </w:r>
            <w:r>
              <w:rPr>
                <w:noProof/>
                <w:webHidden/>
              </w:rPr>
            </w:r>
            <w:r>
              <w:rPr>
                <w:noProof/>
                <w:webHidden/>
              </w:rPr>
              <w:fldChar w:fldCharType="separate"/>
            </w:r>
            <w:r>
              <w:rPr>
                <w:noProof/>
                <w:webHidden/>
              </w:rPr>
              <w:t>17</w:t>
            </w:r>
            <w:r>
              <w:rPr>
                <w:noProof/>
                <w:webHidden/>
              </w:rPr>
              <w:fldChar w:fldCharType="end"/>
            </w:r>
          </w:hyperlink>
        </w:p>
        <w:p w14:paraId="23B6155F" w14:textId="77777777" w:rsidR="00EF0C12" w:rsidRDefault="00EF0C12">
          <w:pPr>
            <w:pStyle w:val="21"/>
            <w:tabs>
              <w:tab w:val="right" w:leader="dot" w:pos="8776"/>
            </w:tabs>
            <w:rPr>
              <w:rFonts w:asciiTheme="minorHAnsi" w:eastAsiaTheme="minorEastAsia" w:hAnsiTheme="minorHAnsi" w:cstheme="minorBidi"/>
              <w:noProof/>
              <w:szCs w:val="22"/>
            </w:rPr>
          </w:pPr>
          <w:hyperlink w:anchor="_Toc508695724" w:history="1">
            <w:r w:rsidRPr="000E04E7">
              <w:rPr>
                <w:rStyle w:val="a9"/>
                <w:rFonts w:ascii="Arial" w:hAnsi="Arial" w:cs="Arial"/>
                <w:noProof/>
              </w:rPr>
              <w:t xml:space="preserve">9.2 </w:t>
            </w:r>
            <w:r w:rsidRPr="000E04E7">
              <w:rPr>
                <w:rStyle w:val="a9"/>
                <w:rFonts w:ascii="Arial" w:hAnsi="Arial" w:cs="Arial" w:hint="eastAsia"/>
                <w:noProof/>
              </w:rPr>
              <w:t>质量管理体系认证机构认可分项认可制度、环境管理体系认证机构认可分项认可制度和职业健康安全管理体系认证机构认可分项认可制度认可后的见证评审要求</w:t>
            </w:r>
            <w:r>
              <w:rPr>
                <w:noProof/>
                <w:webHidden/>
              </w:rPr>
              <w:tab/>
            </w:r>
            <w:r>
              <w:rPr>
                <w:noProof/>
                <w:webHidden/>
              </w:rPr>
              <w:fldChar w:fldCharType="begin"/>
            </w:r>
            <w:r>
              <w:rPr>
                <w:noProof/>
                <w:webHidden/>
              </w:rPr>
              <w:instrText xml:space="preserve"> PAGEREF _Toc508695724 \h </w:instrText>
            </w:r>
            <w:r>
              <w:rPr>
                <w:noProof/>
                <w:webHidden/>
              </w:rPr>
            </w:r>
            <w:r>
              <w:rPr>
                <w:noProof/>
                <w:webHidden/>
              </w:rPr>
              <w:fldChar w:fldCharType="separate"/>
            </w:r>
            <w:r>
              <w:rPr>
                <w:noProof/>
                <w:webHidden/>
              </w:rPr>
              <w:t>17</w:t>
            </w:r>
            <w:r>
              <w:rPr>
                <w:noProof/>
                <w:webHidden/>
              </w:rPr>
              <w:fldChar w:fldCharType="end"/>
            </w:r>
          </w:hyperlink>
        </w:p>
        <w:p w14:paraId="1B5E9616" w14:textId="77777777" w:rsidR="00EF0C12" w:rsidRDefault="00EF0C12">
          <w:pPr>
            <w:pStyle w:val="21"/>
            <w:tabs>
              <w:tab w:val="right" w:leader="dot" w:pos="8776"/>
            </w:tabs>
            <w:rPr>
              <w:rFonts w:asciiTheme="minorHAnsi" w:eastAsiaTheme="minorEastAsia" w:hAnsiTheme="minorHAnsi" w:cstheme="minorBidi"/>
              <w:noProof/>
              <w:szCs w:val="22"/>
            </w:rPr>
          </w:pPr>
          <w:hyperlink w:anchor="_Toc508695725" w:history="1">
            <w:r w:rsidRPr="000E04E7">
              <w:rPr>
                <w:rStyle w:val="a9"/>
                <w:rFonts w:ascii="Arial" w:hAnsi="Arial" w:cs="Arial"/>
                <w:noProof/>
              </w:rPr>
              <w:t>9.3</w:t>
            </w:r>
            <w:r w:rsidRPr="000E04E7">
              <w:rPr>
                <w:rStyle w:val="a9"/>
                <w:rFonts w:ascii="Arial" w:hAnsi="Arial" w:cs="Arial" w:hint="eastAsia"/>
                <w:noProof/>
              </w:rPr>
              <w:t>认可后见证评审的准备</w:t>
            </w:r>
            <w:r>
              <w:rPr>
                <w:noProof/>
                <w:webHidden/>
              </w:rPr>
              <w:tab/>
            </w:r>
            <w:r>
              <w:rPr>
                <w:noProof/>
                <w:webHidden/>
              </w:rPr>
              <w:fldChar w:fldCharType="begin"/>
            </w:r>
            <w:r>
              <w:rPr>
                <w:noProof/>
                <w:webHidden/>
              </w:rPr>
              <w:instrText xml:space="preserve"> PAGEREF _Toc508695725 \h </w:instrText>
            </w:r>
            <w:r>
              <w:rPr>
                <w:noProof/>
                <w:webHidden/>
              </w:rPr>
            </w:r>
            <w:r>
              <w:rPr>
                <w:noProof/>
                <w:webHidden/>
              </w:rPr>
              <w:fldChar w:fldCharType="separate"/>
            </w:r>
            <w:r>
              <w:rPr>
                <w:noProof/>
                <w:webHidden/>
              </w:rPr>
              <w:t>17</w:t>
            </w:r>
            <w:r>
              <w:rPr>
                <w:noProof/>
                <w:webHidden/>
              </w:rPr>
              <w:fldChar w:fldCharType="end"/>
            </w:r>
          </w:hyperlink>
        </w:p>
        <w:p w14:paraId="16B082CA" w14:textId="77777777" w:rsidR="00EF0C12" w:rsidRDefault="00EF0C12">
          <w:pPr>
            <w:pStyle w:val="21"/>
            <w:tabs>
              <w:tab w:val="right" w:leader="dot" w:pos="8776"/>
            </w:tabs>
            <w:rPr>
              <w:rFonts w:asciiTheme="minorHAnsi" w:eastAsiaTheme="minorEastAsia" w:hAnsiTheme="minorHAnsi" w:cstheme="minorBidi"/>
              <w:noProof/>
              <w:szCs w:val="22"/>
            </w:rPr>
          </w:pPr>
          <w:hyperlink w:anchor="_Toc508695726" w:history="1">
            <w:r w:rsidRPr="000E04E7">
              <w:rPr>
                <w:rStyle w:val="a9"/>
                <w:rFonts w:ascii="Arial" w:hAnsi="Arial" w:cs="Arial"/>
                <w:noProof/>
              </w:rPr>
              <w:t>9.4</w:t>
            </w:r>
            <w:r w:rsidRPr="000E04E7">
              <w:rPr>
                <w:rStyle w:val="a9"/>
                <w:rFonts w:ascii="Arial" w:hAnsi="Arial" w:cs="Arial" w:hint="eastAsia"/>
                <w:noProof/>
              </w:rPr>
              <w:t>认可后见证评审的实施</w:t>
            </w:r>
            <w:r>
              <w:rPr>
                <w:noProof/>
                <w:webHidden/>
              </w:rPr>
              <w:tab/>
            </w:r>
            <w:r>
              <w:rPr>
                <w:noProof/>
                <w:webHidden/>
              </w:rPr>
              <w:fldChar w:fldCharType="begin"/>
            </w:r>
            <w:r>
              <w:rPr>
                <w:noProof/>
                <w:webHidden/>
              </w:rPr>
              <w:instrText xml:space="preserve"> PAGEREF _Toc508695726 \h </w:instrText>
            </w:r>
            <w:r>
              <w:rPr>
                <w:noProof/>
                <w:webHidden/>
              </w:rPr>
            </w:r>
            <w:r>
              <w:rPr>
                <w:noProof/>
                <w:webHidden/>
              </w:rPr>
              <w:fldChar w:fldCharType="separate"/>
            </w:r>
            <w:r>
              <w:rPr>
                <w:noProof/>
                <w:webHidden/>
              </w:rPr>
              <w:t>18</w:t>
            </w:r>
            <w:r>
              <w:rPr>
                <w:noProof/>
                <w:webHidden/>
              </w:rPr>
              <w:fldChar w:fldCharType="end"/>
            </w:r>
          </w:hyperlink>
        </w:p>
        <w:p w14:paraId="0C964D16" w14:textId="77777777" w:rsidR="00EF0C12" w:rsidRDefault="00EF0C12">
          <w:pPr>
            <w:pStyle w:val="21"/>
            <w:tabs>
              <w:tab w:val="right" w:leader="dot" w:pos="8776"/>
            </w:tabs>
            <w:rPr>
              <w:rFonts w:asciiTheme="minorHAnsi" w:eastAsiaTheme="minorEastAsia" w:hAnsiTheme="minorHAnsi" w:cstheme="minorBidi"/>
              <w:noProof/>
              <w:szCs w:val="22"/>
            </w:rPr>
          </w:pPr>
          <w:hyperlink w:anchor="_Toc508695727" w:history="1">
            <w:r w:rsidRPr="000E04E7">
              <w:rPr>
                <w:rStyle w:val="a9"/>
                <w:rFonts w:ascii="Arial" w:hAnsi="Arial" w:cs="Arial"/>
                <w:noProof/>
              </w:rPr>
              <w:t>9.5</w:t>
            </w:r>
            <w:r w:rsidRPr="000E04E7">
              <w:rPr>
                <w:rStyle w:val="a9"/>
                <w:rFonts w:ascii="Arial" w:hAnsi="Arial" w:cs="Arial" w:hint="eastAsia"/>
                <w:noProof/>
              </w:rPr>
              <w:t>认可后见证评审的纠正措施验证</w:t>
            </w:r>
            <w:r>
              <w:rPr>
                <w:noProof/>
                <w:webHidden/>
              </w:rPr>
              <w:tab/>
            </w:r>
            <w:r>
              <w:rPr>
                <w:noProof/>
                <w:webHidden/>
              </w:rPr>
              <w:fldChar w:fldCharType="begin"/>
            </w:r>
            <w:r>
              <w:rPr>
                <w:noProof/>
                <w:webHidden/>
              </w:rPr>
              <w:instrText xml:space="preserve"> PAGEREF _Toc508695727 \h </w:instrText>
            </w:r>
            <w:r>
              <w:rPr>
                <w:noProof/>
                <w:webHidden/>
              </w:rPr>
            </w:r>
            <w:r>
              <w:rPr>
                <w:noProof/>
                <w:webHidden/>
              </w:rPr>
              <w:fldChar w:fldCharType="separate"/>
            </w:r>
            <w:r>
              <w:rPr>
                <w:noProof/>
                <w:webHidden/>
              </w:rPr>
              <w:t>18</w:t>
            </w:r>
            <w:r>
              <w:rPr>
                <w:noProof/>
                <w:webHidden/>
              </w:rPr>
              <w:fldChar w:fldCharType="end"/>
            </w:r>
          </w:hyperlink>
        </w:p>
        <w:p w14:paraId="7D180654" w14:textId="77777777" w:rsidR="00EF0C12" w:rsidRDefault="00EF0C12">
          <w:pPr>
            <w:pStyle w:val="21"/>
            <w:tabs>
              <w:tab w:val="right" w:leader="dot" w:pos="8776"/>
            </w:tabs>
            <w:rPr>
              <w:rFonts w:asciiTheme="minorHAnsi" w:eastAsiaTheme="minorEastAsia" w:hAnsiTheme="minorHAnsi" w:cstheme="minorBidi"/>
              <w:noProof/>
              <w:szCs w:val="22"/>
            </w:rPr>
          </w:pPr>
          <w:hyperlink w:anchor="_Toc508695728" w:history="1">
            <w:r w:rsidRPr="000E04E7">
              <w:rPr>
                <w:rStyle w:val="a9"/>
                <w:rFonts w:ascii="Arial" w:hAnsi="Arial" w:cs="Arial"/>
                <w:noProof/>
              </w:rPr>
              <w:t>9.6</w:t>
            </w:r>
            <w:r w:rsidRPr="000E04E7">
              <w:rPr>
                <w:rStyle w:val="a9"/>
                <w:rFonts w:ascii="Arial" w:hAnsi="Arial" w:cs="Arial" w:hint="eastAsia"/>
                <w:noProof/>
              </w:rPr>
              <w:t>认可后见证评审的认可评定</w:t>
            </w:r>
            <w:r>
              <w:rPr>
                <w:noProof/>
                <w:webHidden/>
              </w:rPr>
              <w:tab/>
            </w:r>
            <w:r>
              <w:rPr>
                <w:noProof/>
                <w:webHidden/>
              </w:rPr>
              <w:fldChar w:fldCharType="begin"/>
            </w:r>
            <w:r>
              <w:rPr>
                <w:noProof/>
                <w:webHidden/>
              </w:rPr>
              <w:instrText xml:space="preserve"> PAGEREF _Toc508695728 \h </w:instrText>
            </w:r>
            <w:r>
              <w:rPr>
                <w:noProof/>
                <w:webHidden/>
              </w:rPr>
            </w:r>
            <w:r>
              <w:rPr>
                <w:noProof/>
                <w:webHidden/>
              </w:rPr>
              <w:fldChar w:fldCharType="separate"/>
            </w:r>
            <w:r>
              <w:rPr>
                <w:noProof/>
                <w:webHidden/>
              </w:rPr>
              <w:t>18</w:t>
            </w:r>
            <w:r>
              <w:rPr>
                <w:noProof/>
                <w:webHidden/>
              </w:rPr>
              <w:fldChar w:fldCharType="end"/>
            </w:r>
          </w:hyperlink>
        </w:p>
        <w:p w14:paraId="1DB7AD58" w14:textId="77777777" w:rsidR="00EF0C12" w:rsidRDefault="00EF0C12">
          <w:pPr>
            <w:pStyle w:val="10"/>
            <w:rPr>
              <w:rFonts w:asciiTheme="minorHAnsi" w:eastAsiaTheme="minorEastAsia" w:hAnsiTheme="minorHAnsi" w:cstheme="minorBidi"/>
              <w:noProof/>
              <w:szCs w:val="22"/>
            </w:rPr>
          </w:pPr>
          <w:hyperlink w:anchor="_Toc508695729" w:history="1">
            <w:r w:rsidRPr="000E04E7">
              <w:rPr>
                <w:rStyle w:val="a9"/>
                <w:rFonts w:asciiTheme="majorEastAsia" w:eastAsiaTheme="majorEastAsia" w:hAnsiTheme="majorEastAsia" w:cs="Arial" w:hint="eastAsia"/>
                <w:noProof/>
              </w:rPr>
              <w:t>附录</w:t>
            </w:r>
            <w:r w:rsidRPr="000E04E7">
              <w:rPr>
                <w:rStyle w:val="a9"/>
                <w:rFonts w:ascii="Arial Unicode MS" w:eastAsia="Arial Unicode MS" w:hAnsi="Arial Unicode MS" w:cs="Arial Unicode MS"/>
                <w:noProof/>
              </w:rPr>
              <w:t>A</w:t>
            </w:r>
            <w:r w:rsidRPr="000E04E7">
              <w:rPr>
                <w:rStyle w:val="a9"/>
                <w:rFonts w:asciiTheme="majorEastAsia" w:eastAsiaTheme="majorEastAsia" w:hAnsiTheme="majorEastAsia" w:cs="Arial" w:hint="eastAsia"/>
                <w:noProof/>
              </w:rPr>
              <w:t>（规范性附录）</w:t>
            </w:r>
            <w:r>
              <w:rPr>
                <w:noProof/>
                <w:webHidden/>
              </w:rPr>
              <w:tab/>
            </w:r>
            <w:r>
              <w:rPr>
                <w:noProof/>
                <w:webHidden/>
              </w:rPr>
              <w:fldChar w:fldCharType="begin"/>
            </w:r>
            <w:r>
              <w:rPr>
                <w:noProof/>
                <w:webHidden/>
              </w:rPr>
              <w:instrText xml:space="preserve"> PAGEREF _Toc508695729 \h </w:instrText>
            </w:r>
            <w:r>
              <w:rPr>
                <w:noProof/>
                <w:webHidden/>
              </w:rPr>
            </w:r>
            <w:r>
              <w:rPr>
                <w:noProof/>
                <w:webHidden/>
              </w:rPr>
              <w:fldChar w:fldCharType="separate"/>
            </w:r>
            <w:r>
              <w:rPr>
                <w:noProof/>
                <w:webHidden/>
              </w:rPr>
              <w:t>19</w:t>
            </w:r>
            <w:r>
              <w:rPr>
                <w:noProof/>
                <w:webHidden/>
              </w:rPr>
              <w:fldChar w:fldCharType="end"/>
            </w:r>
          </w:hyperlink>
        </w:p>
        <w:p w14:paraId="2A81C0F1" w14:textId="77777777" w:rsidR="00EF0C12" w:rsidRDefault="00EF0C12">
          <w:pPr>
            <w:pStyle w:val="10"/>
            <w:rPr>
              <w:rFonts w:asciiTheme="minorHAnsi" w:eastAsiaTheme="minorEastAsia" w:hAnsiTheme="minorHAnsi" w:cstheme="minorBidi"/>
              <w:noProof/>
              <w:szCs w:val="22"/>
            </w:rPr>
          </w:pPr>
          <w:hyperlink w:anchor="_Toc508695730" w:history="1">
            <w:r w:rsidRPr="000E04E7">
              <w:rPr>
                <w:rStyle w:val="a9"/>
                <w:rFonts w:ascii="Arial" w:hAnsi="Arial" w:cs="Arial" w:hint="eastAsia"/>
                <w:noProof/>
              </w:rPr>
              <w:t>附录</w:t>
            </w:r>
            <w:r w:rsidRPr="000E04E7">
              <w:rPr>
                <w:rStyle w:val="a9"/>
                <w:rFonts w:ascii="Arial" w:hAnsi="Arial" w:cs="Arial"/>
                <w:noProof/>
              </w:rPr>
              <w:t>B</w:t>
            </w:r>
            <w:r w:rsidRPr="000E04E7">
              <w:rPr>
                <w:rStyle w:val="a9"/>
                <w:rFonts w:ascii="Arial" w:hAnsi="Arial" w:cs="Arial" w:hint="eastAsia"/>
                <w:noProof/>
              </w:rPr>
              <w:t>（规范性附录）</w:t>
            </w:r>
            <w:r>
              <w:rPr>
                <w:noProof/>
                <w:webHidden/>
              </w:rPr>
              <w:tab/>
            </w:r>
            <w:r>
              <w:rPr>
                <w:noProof/>
                <w:webHidden/>
              </w:rPr>
              <w:fldChar w:fldCharType="begin"/>
            </w:r>
            <w:r>
              <w:rPr>
                <w:noProof/>
                <w:webHidden/>
              </w:rPr>
              <w:instrText xml:space="preserve"> PAGEREF _Toc508695730 \h </w:instrText>
            </w:r>
            <w:r>
              <w:rPr>
                <w:noProof/>
                <w:webHidden/>
              </w:rPr>
            </w:r>
            <w:r>
              <w:rPr>
                <w:noProof/>
                <w:webHidden/>
              </w:rPr>
              <w:fldChar w:fldCharType="separate"/>
            </w:r>
            <w:r>
              <w:rPr>
                <w:noProof/>
                <w:webHidden/>
              </w:rPr>
              <w:t>21</w:t>
            </w:r>
            <w:r>
              <w:rPr>
                <w:noProof/>
                <w:webHidden/>
              </w:rPr>
              <w:fldChar w:fldCharType="end"/>
            </w:r>
          </w:hyperlink>
        </w:p>
        <w:p w14:paraId="4ED3AB53" w14:textId="77777777" w:rsidR="00EF0C12" w:rsidRDefault="00EF0C12">
          <w:pPr>
            <w:pStyle w:val="21"/>
            <w:tabs>
              <w:tab w:val="right" w:leader="dot" w:pos="8776"/>
            </w:tabs>
            <w:rPr>
              <w:rFonts w:asciiTheme="minorHAnsi" w:eastAsiaTheme="minorEastAsia" w:hAnsiTheme="minorHAnsi" w:cstheme="minorBidi"/>
              <w:noProof/>
              <w:szCs w:val="22"/>
            </w:rPr>
          </w:pPr>
          <w:hyperlink w:anchor="_Toc508695731" w:history="1">
            <w:r w:rsidRPr="000E04E7">
              <w:rPr>
                <w:rStyle w:val="a9"/>
                <w:rFonts w:ascii="Arial" w:hAnsi="Arial" w:cs="Arial" w:hint="eastAsia"/>
                <w:noProof/>
              </w:rPr>
              <w:t>附表</w:t>
            </w:r>
            <w:r w:rsidRPr="000E04E7">
              <w:rPr>
                <w:rStyle w:val="a9"/>
                <w:rFonts w:ascii="Arial" w:hAnsi="Arial" w:cs="Arial"/>
                <w:noProof/>
              </w:rPr>
              <w:t>B-1</w:t>
            </w:r>
            <w:r>
              <w:rPr>
                <w:noProof/>
                <w:webHidden/>
              </w:rPr>
              <w:tab/>
            </w:r>
            <w:r>
              <w:rPr>
                <w:noProof/>
                <w:webHidden/>
              </w:rPr>
              <w:fldChar w:fldCharType="begin"/>
            </w:r>
            <w:r>
              <w:rPr>
                <w:noProof/>
                <w:webHidden/>
              </w:rPr>
              <w:instrText xml:space="preserve"> PAGEREF _Toc508695731 \h </w:instrText>
            </w:r>
            <w:r>
              <w:rPr>
                <w:noProof/>
                <w:webHidden/>
              </w:rPr>
            </w:r>
            <w:r>
              <w:rPr>
                <w:noProof/>
                <w:webHidden/>
              </w:rPr>
              <w:fldChar w:fldCharType="separate"/>
            </w:r>
            <w:r>
              <w:rPr>
                <w:noProof/>
                <w:webHidden/>
              </w:rPr>
              <w:t>22</w:t>
            </w:r>
            <w:r>
              <w:rPr>
                <w:noProof/>
                <w:webHidden/>
              </w:rPr>
              <w:fldChar w:fldCharType="end"/>
            </w:r>
          </w:hyperlink>
        </w:p>
        <w:p w14:paraId="29607DD3" w14:textId="77777777" w:rsidR="00EF0C12" w:rsidRDefault="00EF0C12">
          <w:pPr>
            <w:pStyle w:val="21"/>
            <w:tabs>
              <w:tab w:val="right" w:leader="dot" w:pos="8776"/>
            </w:tabs>
            <w:rPr>
              <w:rFonts w:asciiTheme="minorHAnsi" w:eastAsiaTheme="minorEastAsia" w:hAnsiTheme="minorHAnsi" w:cstheme="minorBidi"/>
              <w:noProof/>
              <w:szCs w:val="22"/>
            </w:rPr>
          </w:pPr>
          <w:hyperlink w:anchor="_Toc508695732" w:history="1">
            <w:r w:rsidRPr="000E04E7">
              <w:rPr>
                <w:rStyle w:val="a9"/>
                <w:rFonts w:ascii="Arial" w:hAnsi="Arial" w:cs="Arial" w:hint="eastAsia"/>
                <w:noProof/>
              </w:rPr>
              <w:t>附表</w:t>
            </w:r>
            <w:r w:rsidRPr="000E04E7">
              <w:rPr>
                <w:rStyle w:val="a9"/>
                <w:rFonts w:ascii="Arial" w:hAnsi="Arial" w:cs="Arial"/>
                <w:noProof/>
              </w:rPr>
              <w:t>B-2</w:t>
            </w:r>
            <w:r>
              <w:rPr>
                <w:noProof/>
                <w:webHidden/>
              </w:rPr>
              <w:tab/>
            </w:r>
            <w:r>
              <w:rPr>
                <w:noProof/>
                <w:webHidden/>
              </w:rPr>
              <w:fldChar w:fldCharType="begin"/>
            </w:r>
            <w:r>
              <w:rPr>
                <w:noProof/>
                <w:webHidden/>
              </w:rPr>
              <w:instrText xml:space="preserve"> PAGEREF _Toc508695732 \h </w:instrText>
            </w:r>
            <w:r>
              <w:rPr>
                <w:noProof/>
                <w:webHidden/>
              </w:rPr>
            </w:r>
            <w:r>
              <w:rPr>
                <w:noProof/>
                <w:webHidden/>
              </w:rPr>
              <w:fldChar w:fldCharType="separate"/>
            </w:r>
            <w:r>
              <w:rPr>
                <w:noProof/>
                <w:webHidden/>
              </w:rPr>
              <w:t>24</w:t>
            </w:r>
            <w:r>
              <w:rPr>
                <w:noProof/>
                <w:webHidden/>
              </w:rPr>
              <w:fldChar w:fldCharType="end"/>
            </w:r>
          </w:hyperlink>
        </w:p>
        <w:p w14:paraId="75C7C5FD" w14:textId="77777777" w:rsidR="00EF0C12" w:rsidRDefault="00EF0C12">
          <w:pPr>
            <w:pStyle w:val="21"/>
            <w:tabs>
              <w:tab w:val="right" w:leader="dot" w:pos="8776"/>
            </w:tabs>
            <w:rPr>
              <w:rFonts w:asciiTheme="minorHAnsi" w:eastAsiaTheme="minorEastAsia" w:hAnsiTheme="minorHAnsi" w:cstheme="minorBidi"/>
              <w:noProof/>
              <w:szCs w:val="22"/>
            </w:rPr>
          </w:pPr>
          <w:hyperlink w:anchor="_Toc508695733" w:history="1">
            <w:r w:rsidRPr="000E04E7">
              <w:rPr>
                <w:rStyle w:val="a9"/>
                <w:rFonts w:ascii="Arial" w:hAnsi="Arial" w:cs="Arial" w:hint="eastAsia"/>
                <w:noProof/>
              </w:rPr>
              <w:t>附表</w:t>
            </w:r>
            <w:r w:rsidRPr="000E04E7">
              <w:rPr>
                <w:rStyle w:val="a9"/>
                <w:rFonts w:ascii="Arial" w:hAnsi="Arial" w:cs="Arial"/>
                <w:noProof/>
              </w:rPr>
              <w:t>B-3</w:t>
            </w:r>
            <w:r>
              <w:rPr>
                <w:noProof/>
                <w:webHidden/>
              </w:rPr>
              <w:tab/>
            </w:r>
            <w:r>
              <w:rPr>
                <w:noProof/>
                <w:webHidden/>
              </w:rPr>
              <w:fldChar w:fldCharType="begin"/>
            </w:r>
            <w:r>
              <w:rPr>
                <w:noProof/>
                <w:webHidden/>
              </w:rPr>
              <w:instrText xml:space="preserve"> PAGEREF _Toc508695733 \h </w:instrText>
            </w:r>
            <w:r>
              <w:rPr>
                <w:noProof/>
                <w:webHidden/>
              </w:rPr>
            </w:r>
            <w:r>
              <w:rPr>
                <w:noProof/>
                <w:webHidden/>
              </w:rPr>
              <w:fldChar w:fldCharType="separate"/>
            </w:r>
            <w:r>
              <w:rPr>
                <w:noProof/>
                <w:webHidden/>
              </w:rPr>
              <w:t>26</w:t>
            </w:r>
            <w:r>
              <w:rPr>
                <w:noProof/>
                <w:webHidden/>
              </w:rPr>
              <w:fldChar w:fldCharType="end"/>
            </w:r>
          </w:hyperlink>
        </w:p>
        <w:p w14:paraId="3F37CB23" w14:textId="77777777" w:rsidR="00C649BE" w:rsidRDefault="00F765C4">
          <w:r>
            <w:fldChar w:fldCharType="end"/>
          </w:r>
        </w:p>
      </w:sdtContent>
    </w:sdt>
    <w:p w14:paraId="6FE1BBEC" w14:textId="2B3A54D0" w:rsidR="00DA41C0" w:rsidRPr="00750553" w:rsidRDefault="00DA41C0" w:rsidP="00750553">
      <w:pPr>
        <w:pStyle w:val="10"/>
        <w:tabs>
          <w:tab w:val="clear" w:pos="0"/>
        </w:tabs>
        <w:snapToGrid w:val="0"/>
        <w:spacing w:line="264" w:lineRule="auto"/>
        <w:jc w:val="left"/>
        <w:rPr>
          <w:rFonts w:ascii="Arial" w:eastAsia="黑体" w:hAnsi="Arial" w:cs="Arial"/>
          <w:b/>
          <w:color w:val="000000"/>
          <w:sz w:val="28"/>
          <w:szCs w:val="28"/>
        </w:rPr>
      </w:pPr>
    </w:p>
    <w:p w14:paraId="41F3369C" w14:textId="77777777" w:rsidR="00F834AC" w:rsidRPr="00750553" w:rsidRDefault="00DA41C0" w:rsidP="00D40815">
      <w:pPr>
        <w:pStyle w:val="1"/>
        <w:spacing w:line="300" w:lineRule="auto"/>
        <w:ind w:firstLineChars="0" w:firstLine="0"/>
        <w:jc w:val="center"/>
        <w:rPr>
          <w:rFonts w:ascii="Arial" w:eastAsia="黑体" w:hAnsi="Arial" w:cs="Arial"/>
          <w:b w:val="0"/>
          <w:color w:val="000000"/>
          <w:sz w:val="28"/>
          <w:szCs w:val="28"/>
        </w:rPr>
      </w:pPr>
      <w:r w:rsidRPr="00750553">
        <w:rPr>
          <w:rFonts w:ascii="Arial" w:eastAsia="黑体" w:hAnsi="Arial" w:cs="Arial"/>
          <w:b w:val="0"/>
          <w:color w:val="000000"/>
          <w:sz w:val="28"/>
          <w:szCs w:val="28"/>
        </w:rPr>
        <w:br w:type="page"/>
      </w:r>
    </w:p>
    <w:p w14:paraId="76C4C1C3" w14:textId="77777777" w:rsidR="00F765C4" w:rsidRPr="00EB2477" w:rsidRDefault="00F765C4" w:rsidP="00EB2477">
      <w:pPr>
        <w:rPr>
          <w:b/>
        </w:rPr>
      </w:pPr>
    </w:p>
    <w:p w14:paraId="754A49C0" w14:textId="77777777" w:rsidR="00F765C4" w:rsidRDefault="00DA41C0" w:rsidP="00EB2477">
      <w:pPr>
        <w:pStyle w:val="1"/>
        <w:ind w:firstLineChars="0" w:firstLine="0"/>
        <w:jc w:val="center"/>
        <w:rPr>
          <w:rFonts w:ascii="Arial" w:eastAsia="黑体" w:hAnsi="Arial" w:cs="Arial"/>
          <w:b w:val="0"/>
          <w:bCs w:val="0"/>
          <w:color w:val="000000"/>
          <w:kern w:val="44"/>
          <w:sz w:val="28"/>
          <w:szCs w:val="28"/>
        </w:rPr>
      </w:pPr>
      <w:bookmarkStart w:id="3" w:name="_Toc451844531"/>
      <w:bookmarkStart w:id="4" w:name="_Toc508695695"/>
      <w:r w:rsidRPr="00750553">
        <w:rPr>
          <w:rFonts w:ascii="Arial" w:eastAsia="黑体" w:hAnsi="Arial" w:cs="Arial"/>
          <w:b w:val="0"/>
          <w:bCs w:val="0"/>
          <w:color w:val="000000"/>
          <w:kern w:val="44"/>
          <w:sz w:val="28"/>
          <w:szCs w:val="28"/>
        </w:rPr>
        <w:t>前言</w:t>
      </w:r>
      <w:bookmarkEnd w:id="3"/>
      <w:bookmarkEnd w:id="4"/>
    </w:p>
    <w:p w14:paraId="3DFC4AF4" w14:textId="77777777" w:rsidR="00F765C4" w:rsidRDefault="004B54F7" w:rsidP="00EB2477">
      <w:pPr>
        <w:tabs>
          <w:tab w:val="left" w:pos="6111"/>
        </w:tabs>
        <w:spacing w:line="300" w:lineRule="auto"/>
        <w:jc w:val="left"/>
        <w:rPr>
          <w:rFonts w:ascii="Arial" w:eastAsia="黑体" w:hAnsi="Arial" w:cs="Arial"/>
          <w:b/>
          <w:color w:val="000000"/>
          <w:sz w:val="28"/>
          <w:szCs w:val="28"/>
        </w:rPr>
      </w:pPr>
      <w:r>
        <w:rPr>
          <w:rFonts w:ascii="Arial" w:eastAsia="黑体" w:hAnsi="Arial" w:cs="Arial"/>
          <w:b/>
          <w:color w:val="000000"/>
          <w:sz w:val="28"/>
          <w:szCs w:val="28"/>
        </w:rPr>
        <w:tab/>
      </w:r>
    </w:p>
    <w:p w14:paraId="12D44464" w14:textId="77777777" w:rsidR="00B543A0" w:rsidRPr="00750553" w:rsidRDefault="00B543A0" w:rsidP="00D40815">
      <w:pPr>
        <w:spacing w:line="300" w:lineRule="auto"/>
        <w:ind w:firstLineChars="200" w:firstLine="480"/>
        <w:jc w:val="left"/>
        <w:rPr>
          <w:rFonts w:ascii="Arial" w:hAnsi="Arial" w:cs="Arial"/>
          <w:color w:val="000000"/>
          <w:sz w:val="24"/>
        </w:rPr>
      </w:pPr>
      <w:r w:rsidRPr="00750553">
        <w:rPr>
          <w:rFonts w:ascii="Arial" w:hAnsi="Arial" w:cs="Arial"/>
          <w:color w:val="000000"/>
          <w:sz w:val="24"/>
        </w:rPr>
        <w:t>本文件由中国合格评定国家认可委员会（</w:t>
      </w:r>
      <w:r w:rsidRPr="00750553">
        <w:rPr>
          <w:rFonts w:ascii="Arial" w:hAnsi="Arial" w:cs="Arial"/>
          <w:color w:val="000000"/>
          <w:sz w:val="24"/>
        </w:rPr>
        <w:t>CNAS</w:t>
      </w:r>
      <w:r w:rsidRPr="00750553">
        <w:rPr>
          <w:rFonts w:ascii="Arial" w:hAnsi="Arial" w:cs="Arial"/>
          <w:color w:val="000000"/>
          <w:sz w:val="24"/>
        </w:rPr>
        <w:t>）制定。</w:t>
      </w:r>
    </w:p>
    <w:p w14:paraId="74506A52" w14:textId="392BDB4E" w:rsidR="008B4978" w:rsidRPr="00750553" w:rsidRDefault="008B4978" w:rsidP="00D40815">
      <w:pPr>
        <w:spacing w:line="300" w:lineRule="auto"/>
        <w:ind w:firstLineChars="200" w:firstLine="480"/>
        <w:jc w:val="left"/>
        <w:rPr>
          <w:rFonts w:ascii="Arial" w:hAnsi="Arial" w:cs="Arial"/>
          <w:color w:val="000000"/>
          <w:sz w:val="24"/>
        </w:rPr>
      </w:pPr>
      <w:r w:rsidRPr="00750553">
        <w:rPr>
          <w:rFonts w:ascii="Arial" w:hAnsi="Arial" w:cs="Arial"/>
          <w:color w:val="000000"/>
          <w:sz w:val="24"/>
        </w:rPr>
        <w:t>本文件为</w:t>
      </w:r>
      <w:r w:rsidRPr="00750553">
        <w:rPr>
          <w:rFonts w:ascii="Arial" w:hAnsi="Arial" w:cs="Arial"/>
          <w:color w:val="000000"/>
          <w:sz w:val="24"/>
        </w:rPr>
        <w:t>CNAS</w:t>
      </w:r>
      <w:r w:rsidRPr="00750553">
        <w:rPr>
          <w:rFonts w:ascii="Arial" w:hAnsi="Arial" w:cs="Arial"/>
          <w:color w:val="000000"/>
          <w:sz w:val="24"/>
        </w:rPr>
        <w:t>对认证机构认可的基本规则，与其他认可规则和认可准则共同形成</w:t>
      </w:r>
      <w:r w:rsidRPr="00750553">
        <w:rPr>
          <w:rFonts w:ascii="Arial" w:hAnsi="Arial" w:cs="Arial"/>
          <w:color w:val="000000"/>
          <w:sz w:val="24"/>
        </w:rPr>
        <w:t>CNAS</w:t>
      </w:r>
      <w:r w:rsidRPr="00750553">
        <w:rPr>
          <w:rFonts w:ascii="Arial" w:hAnsi="Arial" w:cs="Arial"/>
          <w:color w:val="000000"/>
          <w:sz w:val="24"/>
        </w:rPr>
        <w:t>对认证机构认可的要求。</w:t>
      </w:r>
    </w:p>
    <w:p w14:paraId="4C0BBC42" w14:textId="6A710805" w:rsidR="008B4978" w:rsidRPr="00750553" w:rsidRDefault="008B4978" w:rsidP="00D40815">
      <w:pPr>
        <w:spacing w:line="300" w:lineRule="auto"/>
        <w:ind w:firstLineChars="200" w:firstLine="480"/>
        <w:jc w:val="left"/>
        <w:rPr>
          <w:rFonts w:ascii="Arial" w:hAnsi="Arial" w:cs="Arial"/>
          <w:color w:val="000000"/>
          <w:sz w:val="24"/>
        </w:rPr>
      </w:pPr>
      <w:r w:rsidRPr="00750553">
        <w:rPr>
          <w:rFonts w:ascii="Arial" w:hAnsi="Arial" w:cs="Arial"/>
          <w:color w:val="000000"/>
          <w:sz w:val="24"/>
        </w:rPr>
        <w:t>本文件代替</w:t>
      </w:r>
      <w:r w:rsidRPr="00750553">
        <w:rPr>
          <w:rFonts w:ascii="Arial" w:hAnsi="Arial" w:cs="Arial"/>
          <w:color w:val="000000"/>
          <w:sz w:val="24"/>
        </w:rPr>
        <w:t>CNAS-RC01:</w:t>
      </w:r>
      <w:r w:rsidR="00F2197A" w:rsidRPr="00750553">
        <w:rPr>
          <w:rFonts w:ascii="Arial" w:hAnsi="Arial" w:cs="Arial"/>
          <w:color w:val="000000"/>
          <w:sz w:val="24"/>
        </w:rPr>
        <w:t>201</w:t>
      </w:r>
      <w:r w:rsidR="00F2197A">
        <w:rPr>
          <w:rFonts w:ascii="Arial" w:hAnsi="Arial" w:cs="Arial" w:hint="eastAsia"/>
          <w:color w:val="000000"/>
          <w:sz w:val="24"/>
        </w:rPr>
        <w:t>7</w:t>
      </w:r>
      <w:r w:rsidRPr="00750553">
        <w:rPr>
          <w:rFonts w:ascii="Arial" w:hAnsi="Arial" w:cs="Arial"/>
          <w:color w:val="000000"/>
          <w:sz w:val="24"/>
        </w:rPr>
        <w:t>。</w:t>
      </w:r>
    </w:p>
    <w:p w14:paraId="7941FC2D" w14:textId="77777777" w:rsidR="008B4978" w:rsidRPr="00750553" w:rsidRDefault="008B4978" w:rsidP="00D40815">
      <w:pPr>
        <w:spacing w:line="300" w:lineRule="auto"/>
        <w:ind w:firstLineChars="200" w:firstLine="480"/>
        <w:jc w:val="left"/>
        <w:rPr>
          <w:rFonts w:ascii="Arial" w:hAnsi="Arial" w:cs="Arial"/>
          <w:color w:val="000000"/>
          <w:sz w:val="24"/>
        </w:rPr>
      </w:pPr>
    </w:p>
    <w:p w14:paraId="73744022" w14:textId="77777777" w:rsidR="007E6AD1" w:rsidRPr="00750553" w:rsidRDefault="00DA41C0" w:rsidP="00D40815">
      <w:pPr>
        <w:spacing w:line="300" w:lineRule="auto"/>
        <w:jc w:val="center"/>
        <w:rPr>
          <w:rFonts w:ascii="Arial" w:eastAsia="黑体" w:hAnsi="Arial" w:cs="Arial"/>
          <w:b/>
          <w:color w:val="000000"/>
          <w:sz w:val="32"/>
        </w:rPr>
      </w:pPr>
      <w:r w:rsidRPr="00750553">
        <w:rPr>
          <w:rFonts w:ascii="Arial" w:eastAsia="黑体" w:hAnsi="Arial" w:cs="Arial"/>
          <w:b/>
          <w:color w:val="000000"/>
          <w:sz w:val="32"/>
        </w:rPr>
        <w:br w:type="page"/>
      </w:r>
    </w:p>
    <w:p w14:paraId="4DCD46DF" w14:textId="77777777" w:rsidR="009C67C6" w:rsidRPr="00750553" w:rsidRDefault="009C67C6" w:rsidP="00D40815">
      <w:pPr>
        <w:spacing w:line="300" w:lineRule="auto"/>
        <w:jc w:val="center"/>
        <w:rPr>
          <w:rFonts w:ascii="Arial" w:eastAsia="黑体" w:hAnsi="Arial" w:cs="Arial"/>
          <w:b/>
          <w:kern w:val="0"/>
          <w:sz w:val="32"/>
          <w:szCs w:val="32"/>
        </w:rPr>
      </w:pPr>
    </w:p>
    <w:p w14:paraId="5724AFDA" w14:textId="77777777" w:rsidR="00924871" w:rsidRPr="00750553" w:rsidRDefault="00924871" w:rsidP="00D40815">
      <w:pPr>
        <w:spacing w:line="300" w:lineRule="auto"/>
        <w:jc w:val="center"/>
        <w:rPr>
          <w:rFonts w:ascii="Arial" w:eastAsia="黑体" w:hAnsi="Arial" w:cs="Arial"/>
          <w:b/>
          <w:kern w:val="0"/>
          <w:sz w:val="32"/>
          <w:szCs w:val="32"/>
        </w:rPr>
      </w:pPr>
      <w:r w:rsidRPr="00750553">
        <w:rPr>
          <w:rFonts w:ascii="Arial" w:eastAsia="黑体" w:hAnsi="Arial" w:cs="Arial"/>
          <w:b/>
          <w:kern w:val="0"/>
          <w:sz w:val="32"/>
          <w:szCs w:val="32"/>
        </w:rPr>
        <w:t>认证机构认可规则</w:t>
      </w:r>
    </w:p>
    <w:p w14:paraId="357B2C0B" w14:textId="77777777" w:rsidR="00924871" w:rsidRPr="00750553" w:rsidRDefault="00924871" w:rsidP="00D40815">
      <w:pPr>
        <w:spacing w:line="300" w:lineRule="auto"/>
        <w:jc w:val="center"/>
        <w:rPr>
          <w:rFonts w:ascii="Arial" w:hAnsi="Arial" w:cs="Arial"/>
          <w:b/>
          <w:color w:val="000000"/>
          <w:sz w:val="28"/>
        </w:rPr>
      </w:pPr>
    </w:p>
    <w:p w14:paraId="51556069" w14:textId="77777777" w:rsidR="001332ED" w:rsidRDefault="00924871">
      <w:pPr>
        <w:pStyle w:val="af"/>
        <w:adjustRightInd w:val="0"/>
        <w:spacing w:before="0" w:beforeAutospacing="0" w:after="0" w:afterAutospacing="0" w:line="300" w:lineRule="auto"/>
        <w:jc w:val="both"/>
        <w:outlineLvl w:val="0"/>
        <w:rPr>
          <w:rFonts w:ascii="Arial" w:hAnsi="Arial" w:cs="Arial"/>
          <w:b/>
          <w:bCs/>
          <w:sz w:val="28"/>
          <w:szCs w:val="28"/>
        </w:rPr>
      </w:pPr>
      <w:bookmarkStart w:id="5" w:name="_Toc451844532"/>
      <w:bookmarkStart w:id="6" w:name="_Toc508695696"/>
      <w:r w:rsidRPr="00750553">
        <w:rPr>
          <w:rFonts w:ascii="Arial" w:hAnsi="Arial" w:cs="Arial"/>
          <w:b/>
          <w:bCs/>
          <w:sz w:val="28"/>
          <w:szCs w:val="28"/>
        </w:rPr>
        <w:t>1</w:t>
      </w:r>
      <w:r w:rsidRPr="00750553">
        <w:rPr>
          <w:rFonts w:ascii="Arial" w:hAnsi="Arial" w:cs="Arial"/>
          <w:b/>
          <w:bCs/>
          <w:sz w:val="28"/>
          <w:szCs w:val="28"/>
        </w:rPr>
        <w:t>范围</w:t>
      </w:r>
      <w:bookmarkEnd w:id="5"/>
      <w:bookmarkEnd w:id="6"/>
    </w:p>
    <w:p w14:paraId="536081BF" w14:textId="2FA9428A" w:rsidR="00924871" w:rsidRPr="00750553" w:rsidRDefault="00924871" w:rsidP="00750553">
      <w:pPr>
        <w:adjustRightInd w:val="0"/>
        <w:spacing w:line="300" w:lineRule="auto"/>
        <w:rPr>
          <w:rFonts w:ascii="Arial" w:hAnsi="Arial" w:cs="Arial"/>
          <w:sz w:val="24"/>
        </w:rPr>
      </w:pPr>
      <w:r w:rsidRPr="00750553">
        <w:rPr>
          <w:rFonts w:ascii="Arial" w:hAnsi="Arial" w:cs="Arial"/>
          <w:color w:val="000000"/>
          <w:sz w:val="24"/>
        </w:rPr>
        <w:t xml:space="preserve">1.1 </w:t>
      </w:r>
      <w:r w:rsidRPr="00750553">
        <w:rPr>
          <w:rFonts w:ascii="Arial" w:hAnsi="Arial" w:cs="Arial"/>
          <w:sz w:val="24"/>
        </w:rPr>
        <w:t>为确保</w:t>
      </w:r>
      <w:r w:rsidRPr="00750553">
        <w:rPr>
          <w:rFonts w:ascii="Arial" w:hAnsi="Arial" w:cs="Arial"/>
          <w:sz w:val="24"/>
        </w:rPr>
        <w:t>CNAS</w:t>
      </w:r>
      <w:r w:rsidRPr="00750553">
        <w:rPr>
          <w:rFonts w:ascii="Arial" w:hAnsi="Arial" w:cs="Arial"/>
          <w:sz w:val="24"/>
        </w:rPr>
        <w:t>对认证机构认可工作的公正、有效，满足国家有关法律法规</w:t>
      </w:r>
      <w:r w:rsidR="003804A0">
        <w:rPr>
          <w:rFonts w:ascii="Arial" w:hAnsi="Arial" w:cs="Arial" w:hint="eastAsia"/>
          <w:sz w:val="24"/>
        </w:rPr>
        <w:t>、</w:t>
      </w:r>
      <w:r w:rsidRPr="00750553">
        <w:rPr>
          <w:rFonts w:ascii="Arial" w:hAnsi="Arial" w:cs="Arial"/>
          <w:sz w:val="24"/>
        </w:rPr>
        <w:t>相关国际标准</w:t>
      </w:r>
      <w:r w:rsidR="003804A0">
        <w:rPr>
          <w:rFonts w:ascii="Arial" w:hAnsi="Arial" w:cs="Arial" w:hint="eastAsia"/>
          <w:sz w:val="24"/>
        </w:rPr>
        <w:t>和</w:t>
      </w:r>
      <w:r w:rsidR="003804A0">
        <w:rPr>
          <w:rFonts w:ascii="Arial" w:hAnsi="Arial" w:cs="Arial"/>
          <w:sz w:val="24"/>
        </w:rPr>
        <w:t>相关国际组织</w:t>
      </w:r>
      <w:r w:rsidRPr="00750553">
        <w:rPr>
          <w:rFonts w:ascii="Arial" w:hAnsi="Arial" w:cs="Arial"/>
          <w:sz w:val="24"/>
        </w:rPr>
        <w:t>的要求，特制定本文件。</w:t>
      </w:r>
    </w:p>
    <w:p w14:paraId="385E61EA" w14:textId="0B6A73F7" w:rsidR="00645FCF" w:rsidRPr="00750553" w:rsidRDefault="00924871" w:rsidP="00750553">
      <w:pPr>
        <w:adjustRightInd w:val="0"/>
        <w:spacing w:line="300" w:lineRule="auto"/>
        <w:rPr>
          <w:rFonts w:ascii="Arial" w:hAnsi="Arial" w:cs="Arial"/>
          <w:color w:val="000000"/>
          <w:sz w:val="24"/>
        </w:rPr>
      </w:pPr>
      <w:r w:rsidRPr="00750553">
        <w:rPr>
          <w:rFonts w:ascii="Arial" w:hAnsi="Arial" w:cs="Arial"/>
          <w:color w:val="000000"/>
          <w:sz w:val="24"/>
        </w:rPr>
        <w:t xml:space="preserve">1.2 </w:t>
      </w:r>
      <w:r w:rsidRPr="00750553">
        <w:rPr>
          <w:rFonts w:ascii="Arial" w:hAnsi="Arial" w:cs="Arial"/>
          <w:color w:val="000000"/>
          <w:sz w:val="24"/>
        </w:rPr>
        <w:t>本文件规定了对认证机构认可的</w:t>
      </w:r>
      <w:r w:rsidR="001D58B7">
        <w:rPr>
          <w:rFonts w:ascii="Arial" w:hAnsi="Arial" w:cs="Arial" w:hint="eastAsia"/>
          <w:color w:val="000000"/>
          <w:sz w:val="24"/>
        </w:rPr>
        <w:t>通用</w:t>
      </w:r>
      <w:r w:rsidRPr="00750553">
        <w:rPr>
          <w:rFonts w:ascii="Arial" w:hAnsi="Arial" w:cs="Arial"/>
          <w:color w:val="000000"/>
          <w:sz w:val="24"/>
        </w:rPr>
        <w:t>政策和程序</w:t>
      </w:r>
      <w:r w:rsidR="001D58B7">
        <w:rPr>
          <w:rFonts w:ascii="Arial" w:hAnsi="Arial" w:cs="Arial" w:hint="eastAsia"/>
          <w:color w:val="000000"/>
          <w:sz w:val="24"/>
        </w:rPr>
        <w:t>以及特定</w:t>
      </w:r>
      <w:r w:rsidR="002F6602">
        <w:rPr>
          <w:rFonts w:ascii="Arial" w:hAnsi="Arial" w:cs="Arial" w:hint="eastAsia"/>
          <w:color w:val="000000"/>
          <w:sz w:val="24"/>
        </w:rPr>
        <w:t>认可</w:t>
      </w:r>
      <w:r w:rsidR="002F6602">
        <w:rPr>
          <w:rFonts w:ascii="Arial" w:hAnsi="Arial" w:cs="Arial"/>
          <w:color w:val="000000"/>
          <w:sz w:val="24"/>
        </w:rPr>
        <w:t>制度</w:t>
      </w:r>
      <w:r w:rsidR="001D58B7">
        <w:rPr>
          <w:rFonts w:ascii="Arial" w:hAnsi="Arial" w:cs="Arial" w:hint="eastAsia"/>
          <w:color w:val="000000"/>
          <w:sz w:val="24"/>
        </w:rPr>
        <w:t>的政策和程序</w:t>
      </w:r>
      <w:r w:rsidR="00645FCF">
        <w:rPr>
          <w:rFonts w:ascii="Arial" w:hAnsi="Arial" w:cs="Arial" w:hint="eastAsia"/>
          <w:color w:val="000000"/>
          <w:sz w:val="24"/>
        </w:rPr>
        <w:t>，适用于对管理体系认证机构、产品认证机构、人员认证机构、软件过程及能力成熟度评估</w:t>
      </w:r>
      <w:r w:rsidR="003804A0">
        <w:rPr>
          <w:rFonts w:ascii="Arial" w:hAnsi="Arial" w:cs="Arial" w:hint="eastAsia"/>
          <w:color w:val="000000"/>
          <w:sz w:val="24"/>
        </w:rPr>
        <w:t>机构</w:t>
      </w:r>
      <w:r w:rsidR="00645FCF">
        <w:rPr>
          <w:rFonts w:ascii="Arial" w:hAnsi="Arial" w:cs="Arial" w:hint="eastAsia"/>
          <w:color w:val="000000"/>
          <w:sz w:val="24"/>
        </w:rPr>
        <w:t>等认证机构的认可。</w:t>
      </w:r>
      <w:r w:rsidR="0041078F">
        <w:rPr>
          <w:rFonts w:ascii="Arial" w:hAnsi="Arial" w:cs="Arial" w:hint="eastAsia"/>
          <w:color w:val="000000"/>
          <w:sz w:val="24"/>
        </w:rPr>
        <w:t>除</w:t>
      </w:r>
      <w:r w:rsidR="0041078F">
        <w:rPr>
          <w:rFonts w:ascii="Arial" w:hAnsi="Arial" w:cs="Arial" w:hint="eastAsia"/>
          <w:color w:val="000000"/>
          <w:sz w:val="24"/>
        </w:rPr>
        <w:t>CNAS</w:t>
      </w:r>
      <w:r w:rsidR="0041078F">
        <w:rPr>
          <w:rFonts w:ascii="Arial" w:hAnsi="Arial" w:cs="Arial" w:hint="eastAsia"/>
          <w:color w:val="000000"/>
          <w:sz w:val="24"/>
        </w:rPr>
        <w:t>在特定</w:t>
      </w:r>
      <w:r w:rsidR="002F6602">
        <w:rPr>
          <w:rFonts w:ascii="Arial" w:hAnsi="Arial" w:cs="Arial" w:hint="eastAsia"/>
          <w:color w:val="000000"/>
          <w:sz w:val="24"/>
        </w:rPr>
        <w:t>认可</w:t>
      </w:r>
      <w:r w:rsidR="002F6602">
        <w:rPr>
          <w:rFonts w:ascii="Arial" w:hAnsi="Arial" w:cs="Arial"/>
          <w:color w:val="000000"/>
          <w:sz w:val="24"/>
        </w:rPr>
        <w:t>制度</w:t>
      </w:r>
      <w:r w:rsidR="001D58B7">
        <w:rPr>
          <w:rFonts w:ascii="Arial" w:hAnsi="Arial" w:cs="Arial" w:hint="eastAsia"/>
          <w:color w:val="000000"/>
          <w:sz w:val="24"/>
        </w:rPr>
        <w:t>相关的</w:t>
      </w:r>
      <w:r w:rsidR="0041078F">
        <w:rPr>
          <w:rFonts w:ascii="Arial" w:hAnsi="Arial" w:cs="Arial" w:hint="eastAsia"/>
          <w:color w:val="000000"/>
          <w:sz w:val="24"/>
        </w:rPr>
        <w:t>认可规范中另有规定外，按本文件执行。</w:t>
      </w:r>
    </w:p>
    <w:p w14:paraId="67BD995B" w14:textId="77777777" w:rsidR="00484A1B" w:rsidRPr="003804A0" w:rsidRDefault="00484A1B" w:rsidP="00750553">
      <w:pPr>
        <w:adjustRightInd w:val="0"/>
        <w:spacing w:line="300" w:lineRule="auto"/>
        <w:rPr>
          <w:rFonts w:ascii="Arial" w:hAnsi="Arial" w:cs="Arial"/>
          <w:color w:val="000000"/>
          <w:sz w:val="24"/>
        </w:rPr>
      </w:pPr>
    </w:p>
    <w:p w14:paraId="6FB11A5D" w14:textId="77777777" w:rsidR="001332ED" w:rsidRDefault="00924871">
      <w:pPr>
        <w:pStyle w:val="af"/>
        <w:adjustRightInd w:val="0"/>
        <w:spacing w:before="0" w:beforeAutospacing="0" w:after="0" w:afterAutospacing="0" w:line="300" w:lineRule="auto"/>
        <w:jc w:val="both"/>
        <w:outlineLvl w:val="0"/>
        <w:rPr>
          <w:rFonts w:ascii="Arial" w:hAnsi="Arial" w:cs="Arial"/>
          <w:b/>
          <w:bCs/>
          <w:sz w:val="28"/>
          <w:szCs w:val="28"/>
        </w:rPr>
      </w:pPr>
      <w:bookmarkStart w:id="7" w:name="_Toc451844533"/>
      <w:bookmarkStart w:id="8" w:name="_Toc508695697"/>
      <w:r w:rsidRPr="00750553">
        <w:rPr>
          <w:rFonts w:ascii="Arial" w:hAnsi="Arial" w:cs="Arial"/>
          <w:b/>
          <w:bCs/>
          <w:sz w:val="28"/>
          <w:szCs w:val="28"/>
        </w:rPr>
        <w:t>2</w:t>
      </w:r>
      <w:r w:rsidR="00D74E35" w:rsidRPr="00750553">
        <w:rPr>
          <w:rFonts w:ascii="Arial" w:hAnsi="Arial" w:cs="Arial"/>
          <w:b/>
          <w:bCs/>
          <w:sz w:val="28"/>
          <w:szCs w:val="28"/>
        </w:rPr>
        <w:t>规范性</w:t>
      </w:r>
      <w:r w:rsidRPr="00750553">
        <w:rPr>
          <w:rFonts w:ascii="Arial" w:hAnsi="Arial" w:cs="Arial"/>
          <w:b/>
          <w:bCs/>
          <w:sz w:val="28"/>
          <w:szCs w:val="28"/>
        </w:rPr>
        <w:t>引用文件</w:t>
      </w:r>
      <w:bookmarkEnd w:id="7"/>
      <w:bookmarkEnd w:id="8"/>
    </w:p>
    <w:p w14:paraId="784D479C" w14:textId="77777777" w:rsidR="003B7218" w:rsidRDefault="00924871" w:rsidP="001441C2">
      <w:pPr>
        <w:adjustRightInd w:val="0"/>
        <w:spacing w:line="300" w:lineRule="auto"/>
        <w:ind w:firstLineChars="200" w:firstLine="480"/>
        <w:rPr>
          <w:rFonts w:ascii="Arial" w:hAnsi="Arial" w:cs="Arial"/>
          <w:b/>
          <w:color w:val="000000"/>
          <w:sz w:val="24"/>
        </w:rPr>
      </w:pPr>
      <w:r w:rsidRPr="00750553">
        <w:rPr>
          <w:rFonts w:ascii="Arial" w:hAnsi="Arial" w:cs="Arial"/>
          <w:sz w:val="24"/>
        </w:rPr>
        <w:t>下列文件中的条款通过本文件的引用而成为本文件的条款。</w:t>
      </w:r>
      <w:r w:rsidRPr="00750553">
        <w:rPr>
          <w:rFonts w:ascii="Arial" w:hAnsi="Arial" w:cs="Arial"/>
          <w:color w:val="000000"/>
          <w:sz w:val="24"/>
        </w:rPr>
        <w:t>以下引用的文件，注明日期的，仅引用的版本适用；未注明日期的，引用文件的最新版本（包括任何修订）适用。</w:t>
      </w:r>
    </w:p>
    <w:p w14:paraId="47C1262E" w14:textId="46EE71E4" w:rsidR="00B10FDD" w:rsidRPr="00750553" w:rsidRDefault="00B10FDD" w:rsidP="00750553">
      <w:pPr>
        <w:adjustRightInd w:val="0"/>
        <w:spacing w:line="300" w:lineRule="auto"/>
        <w:ind w:leftChars="202" w:left="424"/>
        <w:rPr>
          <w:rFonts w:ascii="Arial" w:hAnsi="Arial" w:cs="Arial"/>
          <w:sz w:val="24"/>
        </w:rPr>
      </w:pPr>
      <w:r w:rsidRPr="00750553">
        <w:rPr>
          <w:rFonts w:ascii="Arial" w:hAnsi="Arial" w:cs="Arial"/>
          <w:sz w:val="24"/>
        </w:rPr>
        <w:t>CNAS-</w:t>
      </w:r>
      <w:r w:rsidR="009C67C6" w:rsidRPr="00750553">
        <w:rPr>
          <w:rFonts w:ascii="Arial" w:hAnsi="Arial" w:cs="Arial"/>
          <w:sz w:val="24"/>
        </w:rPr>
        <w:t>R01</w:t>
      </w:r>
      <w:r w:rsidR="009C67C6" w:rsidRPr="00750553">
        <w:rPr>
          <w:rFonts w:ascii="Arial" w:hAnsi="Arial" w:cs="Arial"/>
          <w:sz w:val="24"/>
        </w:rPr>
        <w:tab/>
      </w:r>
      <w:r w:rsidR="009C67C6" w:rsidRPr="00750553">
        <w:rPr>
          <w:rFonts w:ascii="Arial" w:hAnsi="Arial" w:cs="Arial"/>
          <w:sz w:val="24"/>
        </w:rPr>
        <w:tab/>
      </w:r>
      <w:r w:rsidRPr="00750553">
        <w:rPr>
          <w:rFonts w:ascii="Arial" w:hAnsi="Arial" w:cs="Arial"/>
          <w:sz w:val="24"/>
        </w:rPr>
        <w:t>《认可标识</w:t>
      </w:r>
      <w:r w:rsidR="00C0603D">
        <w:rPr>
          <w:rFonts w:ascii="Arial" w:hAnsi="Arial" w:cs="Arial" w:hint="eastAsia"/>
          <w:sz w:val="24"/>
        </w:rPr>
        <w:t>使用</w:t>
      </w:r>
      <w:r w:rsidRPr="00750553">
        <w:rPr>
          <w:rFonts w:ascii="Arial" w:hAnsi="Arial" w:cs="Arial"/>
          <w:sz w:val="24"/>
        </w:rPr>
        <w:t>和认可状态声明规则》</w:t>
      </w:r>
    </w:p>
    <w:p w14:paraId="57E28BF3" w14:textId="77777777" w:rsidR="00B10FDD" w:rsidRPr="00750553" w:rsidRDefault="00B10FDD" w:rsidP="00750553">
      <w:pPr>
        <w:adjustRightInd w:val="0"/>
        <w:spacing w:line="300" w:lineRule="auto"/>
        <w:ind w:leftChars="202" w:left="424"/>
        <w:rPr>
          <w:rFonts w:ascii="Arial" w:hAnsi="Arial" w:cs="Arial"/>
          <w:sz w:val="24"/>
        </w:rPr>
      </w:pPr>
      <w:r w:rsidRPr="00750553">
        <w:rPr>
          <w:rFonts w:ascii="Arial" w:hAnsi="Arial" w:cs="Arial"/>
          <w:sz w:val="24"/>
        </w:rPr>
        <w:t>CNAS-</w:t>
      </w:r>
      <w:r w:rsidR="009C67C6" w:rsidRPr="00750553">
        <w:rPr>
          <w:rFonts w:ascii="Arial" w:hAnsi="Arial" w:cs="Arial"/>
          <w:sz w:val="24"/>
        </w:rPr>
        <w:t>R03</w:t>
      </w:r>
      <w:r w:rsidR="009C67C6" w:rsidRPr="00750553">
        <w:rPr>
          <w:rFonts w:ascii="Arial" w:hAnsi="Arial" w:cs="Arial"/>
          <w:sz w:val="24"/>
        </w:rPr>
        <w:tab/>
      </w:r>
      <w:r w:rsidR="009C67C6" w:rsidRPr="00750553">
        <w:rPr>
          <w:rFonts w:ascii="Arial" w:hAnsi="Arial" w:cs="Arial"/>
          <w:sz w:val="24"/>
        </w:rPr>
        <w:tab/>
      </w:r>
      <w:r w:rsidRPr="00750553">
        <w:rPr>
          <w:rFonts w:ascii="Arial" w:hAnsi="Arial" w:cs="Arial"/>
          <w:sz w:val="24"/>
        </w:rPr>
        <w:t>《申诉、投诉和争议处理规则》</w:t>
      </w:r>
    </w:p>
    <w:p w14:paraId="291FCFEE" w14:textId="77777777" w:rsidR="00B10FDD" w:rsidRPr="00750553" w:rsidRDefault="00924871" w:rsidP="00750553">
      <w:pPr>
        <w:adjustRightInd w:val="0"/>
        <w:spacing w:line="300" w:lineRule="auto"/>
        <w:ind w:leftChars="202" w:left="424"/>
        <w:rPr>
          <w:rFonts w:ascii="Arial" w:hAnsi="Arial" w:cs="Arial"/>
          <w:sz w:val="24"/>
        </w:rPr>
      </w:pPr>
      <w:r w:rsidRPr="00750553">
        <w:rPr>
          <w:rFonts w:ascii="Arial" w:hAnsi="Arial" w:cs="Arial"/>
          <w:sz w:val="24"/>
        </w:rPr>
        <w:t>CNAS-</w:t>
      </w:r>
      <w:r w:rsidR="009C67C6" w:rsidRPr="00750553">
        <w:rPr>
          <w:rFonts w:ascii="Arial" w:hAnsi="Arial" w:cs="Arial"/>
          <w:sz w:val="24"/>
        </w:rPr>
        <w:t>RC02</w:t>
      </w:r>
      <w:r w:rsidR="009C67C6" w:rsidRPr="00750553">
        <w:rPr>
          <w:rFonts w:ascii="Arial" w:hAnsi="Arial" w:cs="Arial"/>
          <w:sz w:val="24"/>
        </w:rPr>
        <w:tab/>
      </w:r>
      <w:r w:rsidRPr="00750553">
        <w:rPr>
          <w:rFonts w:ascii="Arial" w:hAnsi="Arial" w:cs="Arial"/>
          <w:sz w:val="24"/>
        </w:rPr>
        <w:t>《认证机构认可资格</w:t>
      </w:r>
      <w:r w:rsidR="007766E1" w:rsidRPr="00750553">
        <w:rPr>
          <w:rFonts w:ascii="Arial" w:hAnsi="Arial" w:cs="Arial"/>
          <w:sz w:val="24"/>
        </w:rPr>
        <w:t>处理</w:t>
      </w:r>
      <w:r w:rsidRPr="00750553">
        <w:rPr>
          <w:rFonts w:ascii="Arial" w:hAnsi="Arial" w:cs="Arial"/>
          <w:sz w:val="24"/>
        </w:rPr>
        <w:t>规则》</w:t>
      </w:r>
    </w:p>
    <w:p w14:paraId="4478B175" w14:textId="77777777" w:rsidR="00924871" w:rsidRPr="00750553" w:rsidRDefault="00924871" w:rsidP="00750553">
      <w:pPr>
        <w:adjustRightInd w:val="0"/>
        <w:spacing w:line="300" w:lineRule="auto"/>
        <w:ind w:leftChars="202" w:left="424"/>
        <w:rPr>
          <w:rFonts w:ascii="Arial" w:hAnsi="Arial" w:cs="Arial"/>
          <w:sz w:val="24"/>
        </w:rPr>
      </w:pPr>
      <w:r w:rsidRPr="00750553">
        <w:rPr>
          <w:rFonts w:ascii="Arial" w:hAnsi="Arial" w:cs="Arial"/>
          <w:sz w:val="24"/>
        </w:rPr>
        <w:t>CNAS-</w:t>
      </w:r>
      <w:r w:rsidR="009C67C6" w:rsidRPr="00750553">
        <w:rPr>
          <w:rFonts w:ascii="Arial" w:hAnsi="Arial" w:cs="Arial"/>
          <w:sz w:val="24"/>
        </w:rPr>
        <w:t>RC03</w:t>
      </w:r>
      <w:r w:rsidR="009C67C6" w:rsidRPr="00750553">
        <w:rPr>
          <w:rFonts w:ascii="Arial" w:hAnsi="Arial" w:cs="Arial"/>
          <w:sz w:val="24"/>
        </w:rPr>
        <w:tab/>
      </w:r>
      <w:r w:rsidRPr="00750553">
        <w:rPr>
          <w:rFonts w:ascii="Arial" w:hAnsi="Arial" w:cs="Arial"/>
          <w:sz w:val="24"/>
        </w:rPr>
        <w:t>《认证机构信息通报规则》</w:t>
      </w:r>
    </w:p>
    <w:p w14:paraId="653CA0BB" w14:textId="77777777" w:rsidR="00924871" w:rsidRPr="00750553" w:rsidRDefault="00924871" w:rsidP="00750553">
      <w:pPr>
        <w:adjustRightInd w:val="0"/>
        <w:spacing w:line="300" w:lineRule="auto"/>
        <w:ind w:leftChars="202" w:left="424"/>
        <w:rPr>
          <w:rFonts w:ascii="Arial" w:hAnsi="Arial" w:cs="Arial"/>
          <w:sz w:val="24"/>
        </w:rPr>
      </w:pPr>
      <w:r w:rsidRPr="00750553">
        <w:rPr>
          <w:rFonts w:ascii="Arial" w:hAnsi="Arial" w:cs="Arial"/>
          <w:sz w:val="24"/>
        </w:rPr>
        <w:t>CNAS-</w:t>
      </w:r>
      <w:r w:rsidR="009C67C6" w:rsidRPr="00750553">
        <w:rPr>
          <w:rFonts w:ascii="Arial" w:hAnsi="Arial" w:cs="Arial"/>
          <w:sz w:val="24"/>
        </w:rPr>
        <w:t>RC04</w:t>
      </w:r>
      <w:r w:rsidR="009C67C6" w:rsidRPr="00750553">
        <w:rPr>
          <w:rFonts w:ascii="Arial" w:hAnsi="Arial" w:cs="Arial"/>
          <w:sz w:val="24"/>
        </w:rPr>
        <w:tab/>
      </w:r>
      <w:r w:rsidRPr="00750553">
        <w:rPr>
          <w:rFonts w:ascii="Arial" w:hAnsi="Arial" w:cs="Arial"/>
          <w:sz w:val="24"/>
        </w:rPr>
        <w:t>《认证机构认可收费管理规则》</w:t>
      </w:r>
    </w:p>
    <w:p w14:paraId="61EF0DDB" w14:textId="77777777" w:rsidR="00B10FDD" w:rsidRPr="006E6FE1" w:rsidRDefault="001452A0" w:rsidP="00750553">
      <w:pPr>
        <w:adjustRightInd w:val="0"/>
        <w:spacing w:line="300" w:lineRule="auto"/>
        <w:ind w:leftChars="202" w:left="424"/>
        <w:rPr>
          <w:rFonts w:ascii="Arial" w:hAnsi="Arial" w:cs="Arial"/>
          <w:sz w:val="24"/>
        </w:rPr>
      </w:pPr>
      <w:r>
        <w:rPr>
          <w:rFonts w:ascii="Arial" w:hAnsi="Arial" w:cs="Arial"/>
          <w:sz w:val="24"/>
        </w:rPr>
        <w:t>CNAS-RC05</w:t>
      </w:r>
      <w:r>
        <w:rPr>
          <w:rFonts w:ascii="Arial" w:hAnsi="Arial" w:cs="Arial"/>
          <w:sz w:val="24"/>
        </w:rPr>
        <w:tab/>
      </w:r>
      <w:r>
        <w:rPr>
          <w:rFonts w:ascii="Arial" w:hAnsi="Arial" w:cs="Arial" w:hint="eastAsia"/>
          <w:sz w:val="24"/>
        </w:rPr>
        <w:t>《多场所认证机构认可规则》</w:t>
      </w:r>
    </w:p>
    <w:p w14:paraId="2AF3884A" w14:textId="77777777" w:rsidR="00E14BDC" w:rsidRPr="00750553" w:rsidRDefault="00F765C4" w:rsidP="00750553">
      <w:pPr>
        <w:pStyle w:val="af"/>
        <w:adjustRightInd w:val="0"/>
        <w:spacing w:before="0" w:beforeAutospacing="0" w:after="0" w:afterAutospacing="0" w:line="300" w:lineRule="auto"/>
        <w:ind w:leftChars="202" w:left="424"/>
        <w:jc w:val="both"/>
        <w:rPr>
          <w:rFonts w:ascii="Arial" w:hAnsi="Arial" w:cs="Arial"/>
        </w:rPr>
      </w:pPr>
      <w:r w:rsidRPr="00EB2477">
        <w:rPr>
          <w:rFonts w:ascii="Arial" w:hAnsi="Arial" w:cs="Arial"/>
        </w:rPr>
        <w:t>CNAS-RC07</w:t>
      </w:r>
      <w:r w:rsidRPr="00EB2477">
        <w:rPr>
          <w:rFonts w:ascii="Arial" w:hAnsi="Arial" w:cs="Arial"/>
        </w:rPr>
        <w:tab/>
      </w:r>
      <w:r w:rsidRPr="00EB2477">
        <w:rPr>
          <w:rFonts w:ascii="Arial" w:hAnsi="Arial" w:cs="Arial" w:hint="eastAsia"/>
        </w:rPr>
        <w:t>《具有境外场所的认证机构认可规则》</w:t>
      </w:r>
    </w:p>
    <w:p w14:paraId="5BC050C7" w14:textId="77777777" w:rsidR="00484A1B" w:rsidRPr="00750553" w:rsidRDefault="00484A1B" w:rsidP="00750553">
      <w:pPr>
        <w:pStyle w:val="af"/>
        <w:adjustRightInd w:val="0"/>
        <w:spacing w:before="0" w:beforeAutospacing="0" w:after="0" w:afterAutospacing="0" w:line="300" w:lineRule="auto"/>
        <w:jc w:val="both"/>
        <w:outlineLvl w:val="0"/>
        <w:rPr>
          <w:rFonts w:ascii="Arial" w:hAnsi="Arial" w:cs="Arial"/>
          <w:b/>
          <w:bCs/>
          <w:sz w:val="28"/>
          <w:szCs w:val="28"/>
        </w:rPr>
      </w:pPr>
    </w:p>
    <w:p w14:paraId="7BE7D096" w14:textId="77777777" w:rsidR="001332ED" w:rsidRDefault="00924871">
      <w:pPr>
        <w:pStyle w:val="af"/>
        <w:adjustRightInd w:val="0"/>
        <w:spacing w:before="0" w:beforeAutospacing="0" w:after="0" w:afterAutospacing="0" w:line="300" w:lineRule="auto"/>
        <w:jc w:val="both"/>
        <w:outlineLvl w:val="0"/>
        <w:rPr>
          <w:rFonts w:ascii="Arial" w:hAnsi="Arial" w:cs="Arial"/>
          <w:b/>
          <w:bCs/>
          <w:sz w:val="28"/>
          <w:szCs w:val="28"/>
        </w:rPr>
      </w:pPr>
      <w:bookmarkStart w:id="9" w:name="_Toc451844534"/>
      <w:bookmarkStart w:id="10" w:name="_Toc508695698"/>
      <w:r w:rsidRPr="00750553">
        <w:rPr>
          <w:rFonts w:ascii="Arial" w:hAnsi="Arial" w:cs="Arial"/>
          <w:b/>
          <w:bCs/>
          <w:sz w:val="28"/>
          <w:szCs w:val="28"/>
        </w:rPr>
        <w:t>3</w:t>
      </w:r>
      <w:r w:rsidRPr="00750553">
        <w:rPr>
          <w:rFonts w:ascii="Arial" w:hAnsi="Arial" w:cs="Arial"/>
          <w:b/>
          <w:bCs/>
          <w:sz w:val="28"/>
          <w:szCs w:val="28"/>
        </w:rPr>
        <w:t>术语和定义</w:t>
      </w:r>
      <w:bookmarkEnd w:id="9"/>
      <w:bookmarkEnd w:id="10"/>
    </w:p>
    <w:p w14:paraId="0739F2B9" w14:textId="77777777" w:rsidR="00924871" w:rsidRPr="00750553" w:rsidRDefault="00924871" w:rsidP="00750553">
      <w:pPr>
        <w:adjustRightInd w:val="0"/>
        <w:spacing w:line="300" w:lineRule="auto"/>
        <w:rPr>
          <w:rFonts w:ascii="Arial" w:hAnsi="Arial" w:cs="Arial"/>
          <w:b/>
          <w:bCs/>
          <w:sz w:val="24"/>
        </w:rPr>
      </w:pPr>
      <w:r w:rsidRPr="00750553">
        <w:rPr>
          <w:rFonts w:ascii="Arial" w:hAnsi="Arial" w:cs="Arial"/>
          <w:b/>
          <w:bCs/>
          <w:sz w:val="24"/>
        </w:rPr>
        <w:t xml:space="preserve">3.1 </w:t>
      </w:r>
      <w:r w:rsidRPr="00750553">
        <w:rPr>
          <w:rFonts w:ascii="Arial" w:hAnsi="Arial" w:cs="Arial"/>
          <w:b/>
          <w:bCs/>
          <w:sz w:val="24"/>
        </w:rPr>
        <w:t>认可规范</w:t>
      </w:r>
    </w:p>
    <w:p w14:paraId="552149CB" w14:textId="77777777" w:rsidR="00924871" w:rsidRPr="00750553" w:rsidRDefault="00924871" w:rsidP="00750553">
      <w:pPr>
        <w:adjustRightInd w:val="0"/>
        <w:spacing w:line="300" w:lineRule="auto"/>
        <w:ind w:firstLineChars="200" w:firstLine="480"/>
        <w:rPr>
          <w:rFonts w:ascii="Arial" w:hAnsi="Arial" w:cs="Arial"/>
          <w:sz w:val="24"/>
        </w:rPr>
      </w:pPr>
      <w:r w:rsidRPr="00750553">
        <w:rPr>
          <w:rFonts w:ascii="Arial" w:hAnsi="Arial" w:cs="Arial"/>
          <w:sz w:val="24"/>
        </w:rPr>
        <w:t>CNAS</w:t>
      </w:r>
      <w:r w:rsidRPr="00750553">
        <w:rPr>
          <w:rFonts w:ascii="Arial" w:hAnsi="Arial" w:cs="Arial"/>
          <w:sz w:val="24"/>
        </w:rPr>
        <w:t>实施认可活动的政策、程序、准则及其说明和应用指南，包括认可规则、认可准则、认可指南和认可方案等文件。</w:t>
      </w:r>
    </w:p>
    <w:p w14:paraId="7918DF7D" w14:textId="2848B78C" w:rsidR="00924871" w:rsidRPr="00EB2477" w:rsidRDefault="00924871" w:rsidP="00084C6B">
      <w:pPr>
        <w:adjustRightInd w:val="0"/>
        <w:spacing w:line="300" w:lineRule="auto"/>
        <w:ind w:firstLineChars="200" w:firstLine="480"/>
        <w:rPr>
          <w:rFonts w:ascii="Arial" w:hAnsi="Arial" w:cs="Arial"/>
          <w:color w:val="000000" w:themeColor="text1"/>
          <w:sz w:val="24"/>
        </w:rPr>
      </w:pPr>
      <w:r w:rsidRPr="00750553">
        <w:rPr>
          <w:rFonts w:ascii="Arial" w:hAnsi="Arial" w:cs="Arial"/>
          <w:sz w:val="24"/>
        </w:rPr>
        <w:t>1</w:t>
      </w:r>
      <w:r w:rsidRPr="00750553">
        <w:rPr>
          <w:rFonts w:ascii="Arial" w:hAnsi="Arial" w:cs="Arial"/>
          <w:sz w:val="24"/>
        </w:rPr>
        <w:t>）认可规则（</w:t>
      </w:r>
      <w:r w:rsidR="00A24B0B" w:rsidRPr="00750553">
        <w:rPr>
          <w:rFonts w:ascii="Arial" w:hAnsi="Arial" w:cs="Arial"/>
          <w:sz w:val="24"/>
        </w:rPr>
        <w:t>R</w:t>
      </w:r>
      <w:r w:rsidR="00A24B0B" w:rsidRPr="00750553">
        <w:rPr>
          <w:rFonts w:ascii="Arial" w:hAnsi="Arial" w:cs="Arial"/>
          <w:sz w:val="24"/>
        </w:rPr>
        <w:t>及</w:t>
      </w:r>
      <w:r w:rsidRPr="00750553">
        <w:rPr>
          <w:rFonts w:ascii="Arial" w:hAnsi="Arial" w:cs="Arial"/>
          <w:sz w:val="24"/>
        </w:rPr>
        <w:t>RC</w:t>
      </w:r>
      <w:r w:rsidRPr="00750553">
        <w:rPr>
          <w:rFonts w:ascii="Arial" w:hAnsi="Arial" w:cs="Arial"/>
          <w:sz w:val="24"/>
        </w:rPr>
        <w:t>系列）是</w:t>
      </w:r>
      <w:r w:rsidR="00084C6B" w:rsidRPr="00084C6B">
        <w:rPr>
          <w:rFonts w:ascii="Arial" w:hAnsi="Arial" w:cs="Arial" w:hint="eastAsia"/>
          <w:sz w:val="24"/>
        </w:rPr>
        <w:t>CNAS</w:t>
      </w:r>
      <w:r w:rsidR="00084C6B" w:rsidRPr="00084C6B">
        <w:rPr>
          <w:rFonts w:ascii="Arial" w:hAnsi="Arial" w:cs="Arial" w:hint="eastAsia"/>
          <w:sz w:val="24"/>
        </w:rPr>
        <w:t>根据</w:t>
      </w:r>
      <w:r w:rsidR="00A24B97">
        <w:rPr>
          <w:rFonts w:ascii="Arial" w:hAnsi="Arial" w:cs="Arial" w:hint="eastAsia"/>
          <w:sz w:val="24"/>
        </w:rPr>
        <w:t>国</w:t>
      </w:r>
      <w:r w:rsidR="00A24B97">
        <w:rPr>
          <w:rFonts w:ascii="Arial" w:hAnsi="Arial" w:cs="Arial"/>
          <w:sz w:val="24"/>
        </w:rPr>
        <w:t>家有关法律</w:t>
      </w:r>
      <w:r w:rsidR="00084C6B" w:rsidRPr="00A24B97">
        <w:rPr>
          <w:rFonts w:ascii="Arial" w:hAnsi="Arial" w:cs="Arial" w:hint="eastAsia"/>
          <w:sz w:val="24"/>
        </w:rPr>
        <w:t>法规</w:t>
      </w:r>
      <w:r w:rsidR="003804A0">
        <w:rPr>
          <w:rFonts w:ascii="Arial" w:hAnsi="Arial" w:cs="Arial" w:hint="eastAsia"/>
          <w:sz w:val="24"/>
        </w:rPr>
        <w:t>和</w:t>
      </w:r>
      <w:r w:rsidR="00084C6B" w:rsidRPr="00084C6B">
        <w:rPr>
          <w:rFonts w:ascii="Arial" w:hAnsi="Arial" w:cs="Arial" w:hint="eastAsia"/>
          <w:sz w:val="24"/>
        </w:rPr>
        <w:t>国际组织等</w:t>
      </w:r>
      <w:r w:rsidR="003804A0">
        <w:rPr>
          <w:rFonts w:ascii="Arial" w:hAnsi="Arial" w:cs="Arial" w:hint="eastAsia"/>
          <w:sz w:val="24"/>
        </w:rPr>
        <w:t>的</w:t>
      </w:r>
      <w:r w:rsidR="00084C6B" w:rsidRPr="00084C6B">
        <w:rPr>
          <w:rFonts w:ascii="Arial" w:hAnsi="Arial" w:cs="Arial" w:hint="eastAsia"/>
          <w:sz w:val="24"/>
        </w:rPr>
        <w:t>相关要求制定的实施认可活动的政策和程序，是认可机构运作</w:t>
      </w:r>
      <w:r w:rsidR="003804A0">
        <w:rPr>
          <w:rFonts w:ascii="Arial" w:hAnsi="Arial" w:cs="Arial" w:hint="eastAsia"/>
          <w:sz w:val="24"/>
        </w:rPr>
        <w:t>以</w:t>
      </w:r>
      <w:r w:rsidR="003804A0">
        <w:rPr>
          <w:rFonts w:ascii="Arial" w:hAnsi="Arial" w:cs="Arial"/>
          <w:sz w:val="24"/>
        </w:rPr>
        <w:t>及</w:t>
      </w:r>
      <w:r w:rsidR="00084C6B" w:rsidRPr="00084C6B">
        <w:rPr>
          <w:rFonts w:ascii="Arial" w:hAnsi="Arial" w:cs="Arial" w:hint="eastAsia"/>
          <w:sz w:val="24"/>
        </w:rPr>
        <w:t>认可对象获得和</w:t>
      </w:r>
      <w:r w:rsidR="003804A0">
        <w:rPr>
          <w:rFonts w:ascii="Arial" w:hAnsi="Arial" w:cs="Arial" w:hint="eastAsia"/>
          <w:sz w:val="24"/>
        </w:rPr>
        <w:t>保</w:t>
      </w:r>
      <w:r w:rsidR="00084C6B" w:rsidRPr="00084C6B">
        <w:rPr>
          <w:rFonts w:ascii="Arial" w:hAnsi="Arial" w:cs="Arial" w:hint="eastAsia"/>
          <w:sz w:val="24"/>
        </w:rPr>
        <w:t>持认可资格</w:t>
      </w:r>
      <w:r w:rsidR="00084C6B">
        <w:rPr>
          <w:rFonts w:ascii="Arial" w:hAnsi="Arial" w:cs="Arial" w:hint="eastAsia"/>
          <w:sz w:val="24"/>
        </w:rPr>
        <w:t>应</w:t>
      </w:r>
      <w:r w:rsidR="00084C6B" w:rsidRPr="00084C6B">
        <w:rPr>
          <w:rFonts w:ascii="Arial" w:hAnsi="Arial" w:cs="Arial" w:hint="eastAsia"/>
          <w:sz w:val="24"/>
        </w:rPr>
        <w:t>满足的强制性要求。</w:t>
      </w:r>
      <w:r w:rsidR="003804A0">
        <w:rPr>
          <w:rFonts w:ascii="Arial" w:hAnsi="Arial" w:cs="Arial" w:hint="eastAsia"/>
          <w:sz w:val="24"/>
        </w:rPr>
        <w:t>认</w:t>
      </w:r>
      <w:r w:rsidR="003804A0">
        <w:rPr>
          <w:rFonts w:ascii="Arial" w:hAnsi="Arial" w:cs="Arial"/>
          <w:sz w:val="24"/>
        </w:rPr>
        <w:t>可规则</w:t>
      </w:r>
      <w:r w:rsidRPr="00750553">
        <w:rPr>
          <w:rFonts w:ascii="Arial" w:hAnsi="Arial" w:cs="Arial"/>
          <w:sz w:val="24"/>
        </w:rPr>
        <w:t>包括</w:t>
      </w:r>
      <w:r w:rsidRPr="00084C6B">
        <w:rPr>
          <w:rFonts w:ascii="Arial" w:hAnsi="Arial" w:cs="Arial" w:hint="eastAsia"/>
          <w:sz w:val="24"/>
        </w:rPr>
        <w:t>通用规则</w:t>
      </w:r>
      <w:r w:rsidR="001B3803" w:rsidRPr="00EB2477">
        <w:rPr>
          <w:rFonts w:ascii="Arial" w:hAnsi="Arial" w:cs="Arial"/>
          <w:sz w:val="24"/>
        </w:rPr>
        <w:t>(</w:t>
      </w:r>
      <w:r w:rsidR="001B3803" w:rsidRPr="00EB2477">
        <w:rPr>
          <w:rFonts w:ascii="Arial" w:hAnsi="Arial" w:cs="Arial" w:hint="eastAsia"/>
          <w:sz w:val="24"/>
        </w:rPr>
        <w:t>如</w:t>
      </w:r>
      <w:r w:rsidR="001B3803" w:rsidRPr="00084C6B">
        <w:rPr>
          <w:rFonts w:ascii="Arial" w:hAnsi="Arial" w:cs="Arial"/>
          <w:sz w:val="24"/>
        </w:rPr>
        <w:t>CNAS-R01</w:t>
      </w:r>
      <w:r w:rsidR="001B3803" w:rsidRPr="00084C6B">
        <w:rPr>
          <w:rFonts w:ascii="Arial" w:hAnsi="Arial" w:cs="Arial" w:hint="eastAsia"/>
          <w:sz w:val="24"/>
        </w:rPr>
        <w:t>)</w:t>
      </w:r>
      <w:r w:rsidRPr="00084C6B">
        <w:rPr>
          <w:rFonts w:ascii="Arial" w:hAnsi="Arial" w:cs="Arial" w:hint="eastAsia"/>
          <w:sz w:val="24"/>
        </w:rPr>
        <w:t>和</w:t>
      </w:r>
      <w:r w:rsidR="001174E1" w:rsidRPr="00084C6B">
        <w:rPr>
          <w:rFonts w:ascii="Arial" w:hAnsi="Arial" w:cs="Arial" w:hint="eastAsia"/>
          <w:sz w:val="24"/>
        </w:rPr>
        <w:t>专用</w:t>
      </w:r>
      <w:r w:rsidRPr="00084C6B">
        <w:rPr>
          <w:rFonts w:ascii="Arial" w:hAnsi="Arial" w:cs="Arial" w:hint="eastAsia"/>
          <w:sz w:val="24"/>
        </w:rPr>
        <w:t>规则</w:t>
      </w:r>
      <w:r w:rsidR="001B3803">
        <w:rPr>
          <w:rFonts w:ascii="Arial" w:hAnsi="Arial" w:cs="Arial" w:hint="eastAsia"/>
          <w:sz w:val="24"/>
        </w:rPr>
        <w:t>（</w:t>
      </w:r>
      <w:r w:rsidR="001B3803">
        <w:rPr>
          <w:rFonts w:ascii="Arial" w:hAnsi="Arial" w:cs="Arial"/>
          <w:sz w:val="24"/>
        </w:rPr>
        <w:t>如</w:t>
      </w:r>
      <w:r w:rsidR="001B3803" w:rsidRPr="001B3803">
        <w:rPr>
          <w:rFonts w:ascii="Arial" w:hAnsi="Arial" w:cs="Arial"/>
          <w:sz w:val="24"/>
        </w:rPr>
        <w:t xml:space="preserve"> </w:t>
      </w:r>
      <w:r w:rsidR="001B3803" w:rsidRPr="00750553">
        <w:rPr>
          <w:rFonts w:ascii="Arial" w:hAnsi="Arial" w:cs="Arial"/>
          <w:sz w:val="24"/>
        </w:rPr>
        <w:t>CNAS-RC02</w:t>
      </w:r>
      <w:r w:rsidR="001B3803">
        <w:rPr>
          <w:rFonts w:ascii="Arial" w:hAnsi="Arial" w:cs="Arial" w:hint="eastAsia"/>
          <w:sz w:val="24"/>
        </w:rPr>
        <w:t>）</w:t>
      </w:r>
      <w:r w:rsidRPr="00750553">
        <w:rPr>
          <w:rFonts w:ascii="Arial" w:hAnsi="Arial" w:cs="Arial"/>
          <w:sz w:val="24"/>
        </w:rPr>
        <w:t>等文件。</w:t>
      </w:r>
    </w:p>
    <w:p w14:paraId="4A42AA15" w14:textId="08B647FC" w:rsidR="00924871" w:rsidRPr="00750553" w:rsidRDefault="00924871" w:rsidP="00084C6B">
      <w:pPr>
        <w:adjustRightInd w:val="0"/>
        <w:spacing w:line="300" w:lineRule="auto"/>
        <w:ind w:firstLineChars="200" w:firstLine="480"/>
        <w:rPr>
          <w:rFonts w:ascii="Arial" w:hAnsi="Arial" w:cs="Arial"/>
          <w:sz w:val="24"/>
        </w:rPr>
      </w:pPr>
      <w:r w:rsidRPr="00750553">
        <w:rPr>
          <w:rFonts w:ascii="Arial" w:hAnsi="Arial" w:cs="Arial"/>
          <w:sz w:val="24"/>
        </w:rPr>
        <w:t>2</w:t>
      </w:r>
      <w:r w:rsidRPr="00750553">
        <w:rPr>
          <w:rFonts w:ascii="Arial" w:hAnsi="Arial" w:cs="Arial"/>
          <w:sz w:val="24"/>
        </w:rPr>
        <w:t>）认可准则（</w:t>
      </w:r>
      <w:r w:rsidRPr="00750553">
        <w:rPr>
          <w:rFonts w:ascii="Arial" w:hAnsi="Arial" w:cs="Arial"/>
          <w:sz w:val="24"/>
        </w:rPr>
        <w:t>CC</w:t>
      </w:r>
      <w:r w:rsidRPr="00750553">
        <w:rPr>
          <w:rFonts w:ascii="Arial" w:hAnsi="Arial" w:cs="Arial"/>
          <w:sz w:val="24"/>
        </w:rPr>
        <w:t>系列）是</w:t>
      </w:r>
      <w:r w:rsidR="00084C6B" w:rsidRPr="00084C6B">
        <w:rPr>
          <w:rFonts w:ascii="Arial" w:hAnsi="Arial" w:cs="Arial" w:hint="eastAsia"/>
          <w:sz w:val="24"/>
        </w:rPr>
        <w:t>CNAS</w:t>
      </w:r>
      <w:r w:rsidR="00084C6B" w:rsidRPr="00084C6B">
        <w:rPr>
          <w:rFonts w:ascii="Arial" w:hAnsi="Arial" w:cs="Arial" w:hint="eastAsia"/>
          <w:sz w:val="24"/>
        </w:rPr>
        <w:t>为规范认可对象的合格评定活动制定的要求，是认可对象获得和</w:t>
      </w:r>
      <w:r w:rsidR="003804A0">
        <w:rPr>
          <w:rFonts w:ascii="Arial" w:hAnsi="Arial" w:cs="Arial" w:hint="eastAsia"/>
          <w:sz w:val="24"/>
        </w:rPr>
        <w:t>保</w:t>
      </w:r>
      <w:r w:rsidR="00084C6B" w:rsidRPr="00084C6B">
        <w:rPr>
          <w:rFonts w:ascii="Arial" w:hAnsi="Arial" w:cs="Arial" w:hint="eastAsia"/>
          <w:sz w:val="24"/>
        </w:rPr>
        <w:t>持认可</w:t>
      </w:r>
      <w:r w:rsidR="00084C6B">
        <w:rPr>
          <w:rFonts w:ascii="Arial" w:hAnsi="Arial" w:cs="Arial" w:hint="eastAsia"/>
          <w:sz w:val="24"/>
        </w:rPr>
        <w:t>资格应满足的强制性要求。</w:t>
      </w:r>
      <w:r w:rsidR="003804A0">
        <w:rPr>
          <w:rFonts w:ascii="Arial" w:hAnsi="Arial" w:cs="Arial" w:hint="eastAsia"/>
          <w:sz w:val="24"/>
        </w:rPr>
        <w:t>认</w:t>
      </w:r>
      <w:r w:rsidR="003804A0">
        <w:rPr>
          <w:rFonts w:ascii="Arial" w:hAnsi="Arial" w:cs="Arial"/>
          <w:sz w:val="24"/>
        </w:rPr>
        <w:t>可准则</w:t>
      </w:r>
      <w:r w:rsidRPr="00750553">
        <w:rPr>
          <w:rFonts w:ascii="Arial" w:hAnsi="Arial" w:cs="Arial"/>
          <w:sz w:val="24"/>
        </w:rPr>
        <w:t>包括等同采用相关</w:t>
      </w:r>
      <w:r w:rsidRPr="00750553">
        <w:rPr>
          <w:rFonts w:ascii="Arial" w:hAnsi="Arial" w:cs="Arial"/>
          <w:sz w:val="24"/>
        </w:rPr>
        <w:t>ISO/IEC</w:t>
      </w:r>
      <w:r w:rsidRPr="00750553">
        <w:rPr>
          <w:rFonts w:ascii="Arial" w:hAnsi="Arial" w:cs="Arial"/>
          <w:sz w:val="24"/>
        </w:rPr>
        <w:t>标准</w:t>
      </w:r>
      <w:r w:rsidR="00334B8E">
        <w:rPr>
          <w:rFonts w:ascii="Arial" w:hAnsi="Arial" w:cs="Arial" w:hint="eastAsia"/>
          <w:sz w:val="24"/>
        </w:rPr>
        <w:t>、</w:t>
      </w:r>
      <w:r w:rsidRPr="00750553">
        <w:rPr>
          <w:rFonts w:ascii="Arial" w:hAnsi="Arial" w:cs="Arial"/>
          <w:sz w:val="24"/>
        </w:rPr>
        <w:t>IAF</w:t>
      </w:r>
      <w:r w:rsidR="00334B8E">
        <w:rPr>
          <w:rFonts w:ascii="Arial" w:hAnsi="Arial" w:cs="Arial" w:hint="eastAsia"/>
          <w:sz w:val="24"/>
        </w:rPr>
        <w:t>发布的</w:t>
      </w:r>
      <w:r w:rsidRPr="00750553">
        <w:rPr>
          <w:rFonts w:ascii="Arial" w:hAnsi="Arial" w:cs="Arial"/>
          <w:sz w:val="24"/>
        </w:rPr>
        <w:t>对相关</w:t>
      </w:r>
      <w:r w:rsidRPr="00750553">
        <w:rPr>
          <w:rFonts w:ascii="Arial" w:hAnsi="Arial" w:cs="Arial"/>
          <w:sz w:val="24"/>
        </w:rPr>
        <w:t>ISO/IEC</w:t>
      </w:r>
      <w:r w:rsidRPr="00750553">
        <w:rPr>
          <w:rFonts w:ascii="Arial" w:hAnsi="Arial" w:cs="Arial"/>
          <w:sz w:val="24"/>
        </w:rPr>
        <w:t>标准的</w:t>
      </w:r>
      <w:r w:rsidR="00334B8E">
        <w:rPr>
          <w:rFonts w:ascii="Arial" w:hAnsi="Arial" w:cs="Arial" w:hint="eastAsia"/>
          <w:sz w:val="24"/>
        </w:rPr>
        <w:t>强制性</w:t>
      </w:r>
      <w:r w:rsidR="00334B8E" w:rsidRPr="00750553">
        <w:rPr>
          <w:rFonts w:ascii="Arial" w:hAnsi="Arial" w:cs="Arial"/>
          <w:sz w:val="24"/>
        </w:rPr>
        <w:t>应用</w:t>
      </w:r>
      <w:r w:rsidR="00334B8E">
        <w:rPr>
          <w:rFonts w:ascii="Arial" w:hAnsi="Arial" w:cs="Arial" w:hint="eastAsia"/>
          <w:sz w:val="24"/>
        </w:rPr>
        <w:t>文件和</w:t>
      </w:r>
      <w:r w:rsidR="00C24E14">
        <w:rPr>
          <w:rFonts w:ascii="Arial" w:hAnsi="Arial" w:cs="Arial" w:hint="eastAsia"/>
          <w:sz w:val="24"/>
        </w:rPr>
        <w:t>CNAS</w:t>
      </w:r>
      <w:r w:rsidR="00C24E14">
        <w:rPr>
          <w:rFonts w:ascii="Arial" w:hAnsi="Arial" w:cs="Arial" w:hint="eastAsia"/>
          <w:sz w:val="24"/>
        </w:rPr>
        <w:t>针对</w:t>
      </w:r>
      <w:r w:rsidRPr="00166A42">
        <w:rPr>
          <w:rFonts w:ascii="Arial" w:hAnsi="Arial" w:cs="Arial" w:hint="eastAsia"/>
          <w:sz w:val="24"/>
        </w:rPr>
        <w:t>特</w:t>
      </w:r>
      <w:r w:rsidR="00166A42" w:rsidRPr="00EB2477">
        <w:rPr>
          <w:rFonts w:ascii="Arial" w:hAnsi="Arial" w:cs="Arial" w:hint="eastAsia"/>
          <w:sz w:val="24"/>
        </w:rPr>
        <w:t>定</w:t>
      </w:r>
      <w:r w:rsidR="00C24E14">
        <w:rPr>
          <w:rFonts w:ascii="Arial" w:hAnsi="Arial" w:cs="Arial" w:hint="eastAsia"/>
          <w:sz w:val="24"/>
        </w:rPr>
        <w:t>认</w:t>
      </w:r>
      <w:r w:rsidR="00C24E14">
        <w:rPr>
          <w:rFonts w:ascii="Arial" w:hAnsi="Arial" w:cs="Arial"/>
          <w:sz w:val="24"/>
        </w:rPr>
        <w:t>证活动制定</w:t>
      </w:r>
      <w:r w:rsidRPr="00750553">
        <w:rPr>
          <w:rFonts w:ascii="Arial" w:hAnsi="Arial" w:cs="Arial"/>
          <w:sz w:val="24"/>
        </w:rPr>
        <w:t>的</w:t>
      </w:r>
      <w:r w:rsidR="001B3803" w:rsidRPr="00EB2477">
        <w:rPr>
          <w:rFonts w:ascii="Arial" w:hAnsi="Arial" w:cs="Arial" w:hint="eastAsia"/>
          <w:sz w:val="24"/>
        </w:rPr>
        <w:t>基本</w:t>
      </w:r>
      <w:r w:rsidR="00F92407" w:rsidRPr="00084C6B">
        <w:rPr>
          <w:rFonts w:ascii="Arial" w:hAnsi="Arial" w:cs="Arial" w:hint="eastAsia"/>
          <w:sz w:val="24"/>
        </w:rPr>
        <w:t>准则</w:t>
      </w:r>
      <w:r w:rsidR="002F5293" w:rsidRPr="00EB2477">
        <w:rPr>
          <w:rFonts w:ascii="Arial" w:hAnsi="Arial" w:cs="Arial" w:hint="eastAsia"/>
          <w:sz w:val="24"/>
        </w:rPr>
        <w:t>（如</w:t>
      </w:r>
      <w:r w:rsidR="001B3803" w:rsidRPr="00EB2477">
        <w:rPr>
          <w:rFonts w:ascii="Arial" w:hAnsi="Arial" w:cs="Arial"/>
          <w:sz w:val="24"/>
        </w:rPr>
        <w:t>CNAS-CC01</w:t>
      </w:r>
      <w:r w:rsidR="002F5293" w:rsidRPr="00EB2477">
        <w:rPr>
          <w:rFonts w:ascii="Arial" w:hAnsi="Arial" w:cs="Arial" w:hint="eastAsia"/>
          <w:sz w:val="24"/>
        </w:rPr>
        <w:t>）</w:t>
      </w:r>
      <w:r w:rsidR="00F92407" w:rsidRPr="00084C6B">
        <w:rPr>
          <w:rFonts w:ascii="Arial" w:hAnsi="Arial" w:cs="Arial" w:hint="eastAsia"/>
          <w:sz w:val="24"/>
        </w:rPr>
        <w:t>和专用准则</w:t>
      </w:r>
      <w:r w:rsidR="002F5293" w:rsidRPr="00EB2477">
        <w:rPr>
          <w:rFonts w:ascii="Arial" w:hAnsi="Arial" w:cs="Arial" w:hint="eastAsia"/>
          <w:sz w:val="24"/>
        </w:rPr>
        <w:t>（如</w:t>
      </w:r>
      <w:r w:rsidR="001B3803" w:rsidRPr="00EB2477">
        <w:rPr>
          <w:rFonts w:ascii="Arial" w:hAnsi="Arial" w:cs="Arial"/>
          <w:sz w:val="24"/>
        </w:rPr>
        <w:t>CNAS-CC11</w:t>
      </w:r>
      <w:r w:rsidR="002F5293">
        <w:rPr>
          <w:rFonts w:ascii="Arial" w:hAnsi="Arial" w:cs="Arial" w:hint="eastAsia"/>
          <w:sz w:val="24"/>
        </w:rPr>
        <w:t>）</w:t>
      </w:r>
      <w:r w:rsidR="002F5293">
        <w:rPr>
          <w:rFonts w:ascii="Arial" w:hAnsi="Arial" w:cs="Arial"/>
          <w:sz w:val="24"/>
        </w:rPr>
        <w:t>等</w:t>
      </w:r>
      <w:r w:rsidR="002F5293" w:rsidRPr="00750553">
        <w:rPr>
          <w:rFonts w:ascii="Arial" w:hAnsi="Arial" w:cs="Arial"/>
          <w:sz w:val="24"/>
        </w:rPr>
        <w:t>文</w:t>
      </w:r>
      <w:r w:rsidR="002F5293" w:rsidRPr="00750553">
        <w:rPr>
          <w:rFonts w:ascii="Arial" w:hAnsi="Arial" w:cs="Arial"/>
          <w:sz w:val="24"/>
        </w:rPr>
        <w:lastRenderedPageBreak/>
        <w:t>件。</w:t>
      </w:r>
    </w:p>
    <w:p w14:paraId="7A83C237" w14:textId="63D50884" w:rsidR="00924871" w:rsidRPr="00750553" w:rsidRDefault="00924871" w:rsidP="00750553">
      <w:pPr>
        <w:adjustRightInd w:val="0"/>
        <w:spacing w:line="300" w:lineRule="auto"/>
        <w:ind w:firstLineChars="200" w:firstLine="480"/>
        <w:rPr>
          <w:rFonts w:ascii="Arial" w:hAnsi="Arial" w:cs="Arial"/>
          <w:sz w:val="24"/>
        </w:rPr>
      </w:pPr>
      <w:r w:rsidRPr="00750553">
        <w:rPr>
          <w:rFonts w:ascii="Arial" w:hAnsi="Arial" w:cs="Arial"/>
          <w:sz w:val="24"/>
        </w:rPr>
        <w:t>3</w:t>
      </w:r>
      <w:r w:rsidRPr="00750553">
        <w:rPr>
          <w:rFonts w:ascii="Arial" w:hAnsi="Arial" w:cs="Arial"/>
          <w:sz w:val="24"/>
        </w:rPr>
        <w:t>）认可指南（</w:t>
      </w:r>
      <w:r w:rsidRPr="00750553">
        <w:rPr>
          <w:rFonts w:ascii="Arial" w:hAnsi="Arial" w:cs="Arial"/>
          <w:sz w:val="24"/>
        </w:rPr>
        <w:t>GC</w:t>
      </w:r>
      <w:r w:rsidRPr="00750553">
        <w:rPr>
          <w:rFonts w:ascii="Arial" w:hAnsi="Arial" w:cs="Arial"/>
          <w:sz w:val="24"/>
        </w:rPr>
        <w:t>系列）</w:t>
      </w:r>
      <w:r w:rsidR="00431E16">
        <w:rPr>
          <w:rFonts w:ascii="Arial" w:hAnsi="Arial" w:cs="Arial" w:hint="eastAsia"/>
          <w:sz w:val="24"/>
        </w:rPr>
        <w:t>是</w:t>
      </w:r>
      <w:r w:rsidR="00431E16" w:rsidRPr="00431E16">
        <w:rPr>
          <w:rFonts w:ascii="Arial" w:hAnsi="Arial" w:cs="Arial" w:hint="eastAsia"/>
          <w:sz w:val="24"/>
        </w:rPr>
        <w:t>CNAS</w:t>
      </w:r>
      <w:r w:rsidR="00431E16" w:rsidRPr="00431E16">
        <w:rPr>
          <w:rFonts w:ascii="Arial" w:hAnsi="Arial" w:cs="Arial" w:hint="eastAsia"/>
          <w:sz w:val="24"/>
        </w:rPr>
        <w:t>为认可对象提</w:t>
      </w:r>
      <w:r w:rsidR="00431E16">
        <w:rPr>
          <w:rFonts w:ascii="Arial" w:hAnsi="Arial" w:cs="Arial" w:hint="eastAsia"/>
          <w:sz w:val="24"/>
        </w:rPr>
        <w:t>供的，能够满足或达到认可规则、认可准则等要求的建议或指导性文件</w:t>
      </w:r>
      <w:r w:rsidRPr="00750553">
        <w:rPr>
          <w:rFonts w:ascii="Arial" w:hAnsi="Arial" w:cs="Arial"/>
          <w:sz w:val="24"/>
        </w:rPr>
        <w:t>。</w:t>
      </w:r>
    </w:p>
    <w:p w14:paraId="3C5E8F3B" w14:textId="563FE0D0" w:rsidR="00084C6B" w:rsidRDefault="00924871" w:rsidP="00750553">
      <w:pPr>
        <w:adjustRightInd w:val="0"/>
        <w:spacing w:line="300" w:lineRule="auto"/>
        <w:ind w:firstLineChars="200" w:firstLine="480"/>
        <w:rPr>
          <w:rFonts w:ascii="Arial" w:hAnsi="Arial" w:cs="Arial"/>
          <w:sz w:val="24"/>
        </w:rPr>
      </w:pPr>
      <w:r w:rsidRPr="00750553">
        <w:rPr>
          <w:rFonts w:ascii="Arial" w:hAnsi="Arial" w:cs="Arial"/>
          <w:sz w:val="24"/>
        </w:rPr>
        <w:t>4</w:t>
      </w:r>
      <w:r w:rsidRPr="00750553">
        <w:rPr>
          <w:rFonts w:ascii="Arial" w:hAnsi="Arial" w:cs="Arial"/>
          <w:sz w:val="24"/>
        </w:rPr>
        <w:t>）认可方案（</w:t>
      </w:r>
      <w:r w:rsidRPr="00750553">
        <w:rPr>
          <w:rFonts w:ascii="Arial" w:hAnsi="Arial" w:cs="Arial"/>
          <w:sz w:val="24"/>
        </w:rPr>
        <w:t>SC</w:t>
      </w:r>
      <w:r w:rsidRPr="00750553">
        <w:rPr>
          <w:rFonts w:ascii="Arial" w:hAnsi="Arial" w:cs="Arial"/>
          <w:sz w:val="24"/>
        </w:rPr>
        <w:t>系列）</w:t>
      </w:r>
      <w:r w:rsidR="00084C6B">
        <w:rPr>
          <w:rFonts w:ascii="Arial" w:hAnsi="Arial" w:cs="Arial" w:hint="eastAsia"/>
          <w:sz w:val="24"/>
        </w:rPr>
        <w:t>是</w:t>
      </w:r>
      <w:r w:rsidR="00084C6B" w:rsidRPr="00084C6B">
        <w:rPr>
          <w:rFonts w:ascii="Arial" w:hAnsi="Arial" w:cs="Arial" w:hint="eastAsia"/>
          <w:sz w:val="24"/>
        </w:rPr>
        <w:t>CNAS</w:t>
      </w:r>
      <w:r w:rsidR="00084C6B" w:rsidRPr="00084C6B">
        <w:rPr>
          <w:rFonts w:ascii="Arial" w:hAnsi="Arial" w:cs="Arial" w:hint="eastAsia"/>
          <w:sz w:val="24"/>
        </w:rPr>
        <w:t>根据</w:t>
      </w:r>
      <w:r w:rsidR="003804A0">
        <w:rPr>
          <w:rFonts w:ascii="Arial" w:hAnsi="Arial" w:cs="Arial" w:hint="eastAsia"/>
          <w:sz w:val="24"/>
        </w:rPr>
        <w:t>国</w:t>
      </w:r>
      <w:r w:rsidR="003804A0">
        <w:rPr>
          <w:rFonts w:ascii="Arial" w:hAnsi="Arial" w:cs="Arial"/>
          <w:sz w:val="24"/>
        </w:rPr>
        <w:t>家有关</w:t>
      </w:r>
      <w:r w:rsidR="00084C6B" w:rsidRPr="00084C6B">
        <w:rPr>
          <w:rFonts w:ascii="Arial" w:hAnsi="Arial" w:cs="Arial" w:hint="eastAsia"/>
          <w:sz w:val="24"/>
        </w:rPr>
        <w:t>法律法规或制度所有者等</w:t>
      </w:r>
      <w:r w:rsidR="00084C6B" w:rsidRPr="000012D6">
        <w:rPr>
          <w:rFonts w:ascii="Arial" w:hAnsi="Arial" w:cs="Arial" w:hint="eastAsia"/>
          <w:sz w:val="24"/>
        </w:rPr>
        <w:t>方</w:t>
      </w:r>
      <w:r w:rsidR="000012D6" w:rsidRPr="000012D6">
        <w:rPr>
          <w:rFonts w:ascii="Arial" w:hAnsi="Arial" w:cs="Arial" w:hint="eastAsia"/>
          <w:sz w:val="24"/>
        </w:rPr>
        <w:t>面</w:t>
      </w:r>
      <w:r w:rsidR="00084C6B" w:rsidRPr="00084C6B">
        <w:rPr>
          <w:rFonts w:ascii="Arial" w:hAnsi="Arial" w:cs="Arial" w:hint="eastAsia"/>
          <w:sz w:val="24"/>
        </w:rPr>
        <w:t>的要求，对特定认可制度适用的认可规则、认可准则和认可指南的补充。</w:t>
      </w:r>
    </w:p>
    <w:p w14:paraId="4E07CC41" w14:textId="695C7E64" w:rsidR="00F92407" w:rsidRPr="00EB2477" w:rsidRDefault="00F92407" w:rsidP="00750553">
      <w:pPr>
        <w:adjustRightInd w:val="0"/>
        <w:spacing w:line="300" w:lineRule="auto"/>
        <w:ind w:firstLineChars="200" w:firstLine="480"/>
        <w:rPr>
          <w:rFonts w:ascii="仿宋" w:eastAsia="仿宋" w:hAnsi="仿宋" w:cs="Arial"/>
          <w:sz w:val="24"/>
        </w:rPr>
      </w:pPr>
      <w:r w:rsidRPr="00EB2477">
        <w:rPr>
          <w:rFonts w:ascii="仿宋" w:eastAsia="仿宋" w:hAnsi="仿宋" w:cs="Arial" w:hint="eastAsia"/>
          <w:sz w:val="24"/>
        </w:rPr>
        <w:t>注：以上</w:t>
      </w:r>
      <w:r w:rsidR="00D158BA" w:rsidRPr="00EB2477">
        <w:rPr>
          <w:rFonts w:ascii="仿宋" w:eastAsia="仿宋" w:hAnsi="仿宋" w:cs="Arial" w:hint="eastAsia"/>
          <w:sz w:val="24"/>
        </w:rPr>
        <w:t>认</w:t>
      </w:r>
      <w:r w:rsidR="00D158BA" w:rsidRPr="00EB2477">
        <w:rPr>
          <w:rFonts w:ascii="仿宋" w:eastAsia="仿宋" w:hAnsi="仿宋" w:cs="Arial"/>
          <w:sz w:val="24"/>
        </w:rPr>
        <w:t>可</w:t>
      </w:r>
      <w:r w:rsidR="00D158BA" w:rsidRPr="00EB2477">
        <w:rPr>
          <w:rFonts w:ascii="仿宋" w:eastAsia="仿宋" w:hAnsi="仿宋" w:cs="Arial" w:hint="eastAsia"/>
          <w:sz w:val="24"/>
        </w:rPr>
        <w:t>规范</w:t>
      </w:r>
      <w:r w:rsidR="00D158BA" w:rsidRPr="00EB2477">
        <w:rPr>
          <w:rFonts w:ascii="仿宋" w:eastAsia="仿宋" w:hAnsi="仿宋" w:cs="Arial"/>
          <w:sz w:val="24"/>
        </w:rPr>
        <w:t>文件</w:t>
      </w:r>
      <w:r w:rsidRPr="00EB2477">
        <w:rPr>
          <w:rFonts w:ascii="仿宋" w:eastAsia="仿宋" w:hAnsi="仿宋" w:cs="Arial" w:hint="eastAsia"/>
          <w:sz w:val="24"/>
        </w:rPr>
        <w:t>详见</w:t>
      </w:r>
      <w:r w:rsidR="00811B7D" w:rsidRPr="00EB2477">
        <w:rPr>
          <w:rFonts w:ascii="仿宋" w:eastAsia="仿宋" w:hAnsi="仿宋" w:cs="Arial"/>
          <w:sz w:val="24"/>
        </w:rPr>
        <w:t>CNAS</w:t>
      </w:r>
      <w:r w:rsidR="00811B7D" w:rsidRPr="00EB2477">
        <w:rPr>
          <w:rFonts w:ascii="仿宋" w:eastAsia="仿宋" w:hAnsi="仿宋" w:cs="Arial" w:hint="eastAsia"/>
          <w:sz w:val="24"/>
        </w:rPr>
        <w:t>网站</w:t>
      </w:r>
      <w:r w:rsidR="00D158BA" w:rsidRPr="00EB2477">
        <w:rPr>
          <w:rFonts w:ascii="仿宋" w:eastAsia="仿宋" w:hAnsi="仿宋" w:cs="Arial"/>
          <w:sz w:val="24"/>
        </w:rPr>
        <w:t>http://www.cnas.org.cn/</w:t>
      </w:r>
      <w:r w:rsidR="00811B7D" w:rsidRPr="00EB2477">
        <w:rPr>
          <w:rFonts w:ascii="仿宋" w:eastAsia="仿宋" w:hAnsi="仿宋" w:cs="Arial" w:hint="eastAsia"/>
          <w:sz w:val="24"/>
        </w:rPr>
        <w:t>发布的</w:t>
      </w:r>
      <w:r w:rsidRPr="00EB2477">
        <w:rPr>
          <w:rFonts w:ascii="仿宋" w:eastAsia="仿宋" w:hAnsi="仿宋" w:cs="Arial" w:hint="eastAsia"/>
          <w:sz w:val="24"/>
        </w:rPr>
        <w:t>认可规范清单</w:t>
      </w:r>
      <w:r w:rsidR="00D158BA" w:rsidRPr="00EB2477">
        <w:rPr>
          <w:rFonts w:ascii="仿宋" w:eastAsia="仿宋" w:hAnsi="仿宋" w:cs="Arial" w:hint="eastAsia"/>
          <w:sz w:val="24"/>
        </w:rPr>
        <w:t>和文件</w:t>
      </w:r>
      <w:r w:rsidRPr="00EB2477">
        <w:rPr>
          <w:rFonts w:ascii="仿宋" w:eastAsia="仿宋" w:hAnsi="仿宋" w:cs="Arial" w:hint="eastAsia"/>
          <w:sz w:val="24"/>
        </w:rPr>
        <w:t>。</w:t>
      </w:r>
    </w:p>
    <w:p w14:paraId="4C652F00" w14:textId="77777777" w:rsidR="00B920A7" w:rsidRDefault="00924871" w:rsidP="00750553">
      <w:pPr>
        <w:adjustRightInd w:val="0"/>
        <w:spacing w:line="300" w:lineRule="auto"/>
        <w:rPr>
          <w:rFonts w:ascii="Arial" w:hAnsi="Arial" w:cs="Arial"/>
          <w:b/>
          <w:bCs/>
          <w:sz w:val="24"/>
        </w:rPr>
      </w:pPr>
      <w:r w:rsidRPr="00750553">
        <w:rPr>
          <w:rFonts w:ascii="Arial" w:hAnsi="Arial" w:cs="Arial"/>
          <w:b/>
          <w:bCs/>
          <w:sz w:val="24"/>
        </w:rPr>
        <w:t xml:space="preserve">3.2 </w:t>
      </w:r>
      <w:r w:rsidR="00B920A7">
        <w:rPr>
          <w:rFonts w:ascii="Arial" w:hAnsi="Arial" w:cs="Arial" w:hint="eastAsia"/>
          <w:b/>
          <w:bCs/>
          <w:sz w:val="24"/>
        </w:rPr>
        <w:t>基本认可制度</w:t>
      </w:r>
    </w:p>
    <w:p w14:paraId="60C8E4F8" w14:textId="5D08ACAD" w:rsidR="00F765C4" w:rsidRDefault="007040CF" w:rsidP="00B24347">
      <w:pPr>
        <w:adjustRightInd w:val="0"/>
        <w:spacing w:line="300" w:lineRule="auto"/>
        <w:ind w:firstLine="480"/>
        <w:rPr>
          <w:rFonts w:ascii="宋体" w:cs="宋体"/>
          <w:kern w:val="0"/>
          <w:sz w:val="24"/>
        </w:rPr>
      </w:pPr>
      <w:r w:rsidRPr="00FA5F19">
        <w:rPr>
          <w:rFonts w:asciiTheme="minorEastAsia" w:eastAsiaTheme="minorEastAsia" w:hAnsiTheme="minorEastAsia" w:cs="Arial" w:hint="eastAsia"/>
          <w:bCs/>
          <w:sz w:val="24"/>
        </w:rPr>
        <w:t>基于基本准则</w:t>
      </w:r>
      <w:r w:rsidR="00895272" w:rsidRPr="00FA5F19">
        <w:rPr>
          <w:rFonts w:ascii="宋体" w:cs="宋体" w:hint="eastAsia"/>
          <w:kern w:val="0"/>
          <w:sz w:val="24"/>
        </w:rPr>
        <w:t>建立，</w:t>
      </w:r>
      <w:r w:rsidR="00FA68E3" w:rsidRPr="003A0CC9">
        <w:rPr>
          <w:rFonts w:ascii="宋体" w:cs="宋体" w:hint="eastAsia"/>
          <w:kern w:val="0"/>
          <w:sz w:val="24"/>
        </w:rPr>
        <w:t>对认证机构实施认可</w:t>
      </w:r>
      <w:r w:rsidR="003A4D49" w:rsidRPr="003A0CC9">
        <w:rPr>
          <w:rFonts w:ascii="宋体" w:cs="宋体" w:hint="eastAsia"/>
          <w:kern w:val="0"/>
          <w:sz w:val="24"/>
        </w:rPr>
        <w:t>的</w:t>
      </w:r>
      <w:r w:rsidR="00FA5F19" w:rsidRPr="003A0CC9">
        <w:rPr>
          <w:rFonts w:ascii="宋体" w:cs="宋体" w:hint="eastAsia"/>
          <w:kern w:val="0"/>
          <w:sz w:val="24"/>
        </w:rPr>
        <w:t>相关</w:t>
      </w:r>
      <w:r w:rsidR="00B91564" w:rsidRPr="00B24347">
        <w:rPr>
          <w:rFonts w:ascii="宋体" w:cs="宋体" w:hint="eastAsia"/>
          <w:kern w:val="0"/>
          <w:sz w:val="24"/>
        </w:rPr>
        <w:t>规则和</w:t>
      </w:r>
      <w:r w:rsidR="00FA5F19" w:rsidRPr="00B24347">
        <w:rPr>
          <w:rFonts w:ascii="宋体" w:cs="宋体" w:hint="eastAsia"/>
          <w:kern w:val="0"/>
          <w:sz w:val="24"/>
        </w:rPr>
        <w:t>过程</w:t>
      </w:r>
      <w:r w:rsidR="00895272" w:rsidRPr="00FA5F19">
        <w:rPr>
          <w:rFonts w:ascii="宋体" w:cs="宋体" w:hint="eastAsia"/>
          <w:kern w:val="0"/>
          <w:sz w:val="24"/>
        </w:rPr>
        <w:t>。</w:t>
      </w:r>
    </w:p>
    <w:p w14:paraId="1604F35C" w14:textId="2D07F0D2" w:rsidR="00F765C4" w:rsidRPr="00EB2477" w:rsidRDefault="003804A0" w:rsidP="00EB2477">
      <w:pPr>
        <w:adjustRightInd w:val="0"/>
        <w:spacing w:line="300" w:lineRule="auto"/>
        <w:ind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例</w:t>
      </w:r>
      <w:r w:rsidR="004F0E0E">
        <w:rPr>
          <w:rFonts w:asciiTheme="minorEastAsia" w:eastAsiaTheme="minorEastAsia" w:hAnsiTheme="minorEastAsia" w:cs="Arial" w:hint="eastAsia"/>
          <w:bCs/>
          <w:sz w:val="24"/>
        </w:rPr>
        <w:t>如</w:t>
      </w:r>
      <w:r w:rsidR="00AD7926">
        <w:rPr>
          <w:rFonts w:asciiTheme="minorEastAsia" w:eastAsiaTheme="minorEastAsia" w:hAnsiTheme="minorEastAsia" w:cs="Arial" w:hint="eastAsia"/>
          <w:bCs/>
          <w:sz w:val="24"/>
        </w:rPr>
        <w:t>：</w:t>
      </w:r>
      <w:r w:rsidR="004F0E0E">
        <w:rPr>
          <w:rFonts w:asciiTheme="minorEastAsia" w:eastAsiaTheme="minorEastAsia" w:hAnsiTheme="minorEastAsia" w:cs="Arial" w:hint="eastAsia"/>
          <w:bCs/>
          <w:sz w:val="24"/>
        </w:rPr>
        <w:t>管理体系认证机构认可</w:t>
      </w:r>
      <w:r w:rsidR="00AD7926">
        <w:rPr>
          <w:rFonts w:asciiTheme="minorEastAsia" w:eastAsiaTheme="minorEastAsia" w:hAnsiTheme="minorEastAsia" w:cs="Arial" w:hint="eastAsia"/>
          <w:bCs/>
          <w:sz w:val="24"/>
        </w:rPr>
        <w:t>、</w:t>
      </w:r>
      <w:r w:rsidR="004F0E0E">
        <w:rPr>
          <w:rFonts w:ascii="宋体" w:cs="宋体" w:hint="eastAsia"/>
          <w:kern w:val="0"/>
          <w:sz w:val="24"/>
        </w:rPr>
        <w:t>产品认证机构</w:t>
      </w:r>
      <w:r w:rsidR="00CE5F85">
        <w:rPr>
          <w:rFonts w:ascii="宋体" w:cs="宋体" w:hint="eastAsia"/>
          <w:kern w:val="0"/>
          <w:sz w:val="24"/>
        </w:rPr>
        <w:t>认可</w:t>
      </w:r>
      <w:r w:rsidR="00AD7926">
        <w:rPr>
          <w:rFonts w:ascii="宋体" w:cs="宋体" w:hint="eastAsia"/>
          <w:kern w:val="0"/>
          <w:sz w:val="24"/>
        </w:rPr>
        <w:t>、</w:t>
      </w:r>
      <w:r w:rsidR="004F0E0E">
        <w:rPr>
          <w:rFonts w:ascii="宋体" w:cs="宋体" w:hint="eastAsia"/>
          <w:kern w:val="0"/>
          <w:sz w:val="24"/>
        </w:rPr>
        <w:t>人员认证机构</w:t>
      </w:r>
      <w:r w:rsidR="00CE5F85">
        <w:rPr>
          <w:rFonts w:ascii="宋体" w:cs="宋体" w:hint="eastAsia"/>
          <w:kern w:val="0"/>
          <w:sz w:val="24"/>
        </w:rPr>
        <w:t>认可</w:t>
      </w:r>
      <w:r w:rsidR="00AD7926">
        <w:rPr>
          <w:rFonts w:ascii="宋体" w:cs="宋体" w:hint="eastAsia"/>
          <w:kern w:val="0"/>
          <w:sz w:val="24"/>
        </w:rPr>
        <w:t>、</w:t>
      </w:r>
      <w:r w:rsidR="00CE5F85">
        <w:rPr>
          <w:rFonts w:ascii="宋体" w:cs="宋体" w:hint="eastAsia"/>
          <w:kern w:val="0"/>
          <w:sz w:val="24"/>
        </w:rPr>
        <w:t>软件过程及能力成熟度评估机构认可</w:t>
      </w:r>
      <w:r w:rsidR="004F0E0E">
        <w:rPr>
          <w:rFonts w:ascii="宋体" w:cs="宋体" w:hint="eastAsia"/>
          <w:kern w:val="0"/>
          <w:sz w:val="24"/>
        </w:rPr>
        <w:t>等</w:t>
      </w:r>
      <w:r w:rsidR="00CE5F85">
        <w:rPr>
          <w:rFonts w:ascii="宋体" w:cs="宋体" w:hint="eastAsia"/>
          <w:kern w:val="0"/>
          <w:sz w:val="24"/>
        </w:rPr>
        <w:t>基本认可制度</w:t>
      </w:r>
      <w:r w:rsidR="0007171F">
        <w:rPr>
          <w:rFonts w:ascii="宋体" w:cs="宋体" w:hint="eastAsia"/>
          <w:kern w:val="0"/>
          <w:sz w:val="24"/>
        </w:rPr>
        <w:t>。</w:t>
      </w:r>
    </w:p>
    <w:p w14:paraId="56F8CE29" w14:textId="77777777" w:rsidR="00B920A7" w:rsidRDefault="00B920A7" w:rsidP="00750553">
      <w:pPr>
        <w:adjustRightInd w:val="0"/>
        <w:spacing w:line="300" w:lineRule="auto"/>
        <w:rPr>
          <w:rFonts w:ascii="Arial" w:hAnsi="Arial" w:cs="Arial"/>
          <w:b/>
          <w:bCs/>
          <w:sz w:val="24"/>
        </w:rPr>
      </w:pPr>
      <w:r>
        <w:rPr>
          <w:rFonts w:ascii="Arial" w:hAnsi="Arial" w:cs="Arial" w:hint="eastAsia"/>
          <w:b/>
          <w:bCs/>
          <w:sz w:val="24"/>
        </w:rPr>
        <w:t xml:space="preserve">3.3 </w:t>
      </w:r>
      <w:r>
        <w:rPr>
          <w:rFonts w:ascii="Arial" w:hAnsi="Arial" w:cs="Arial" w:hint="eastAsia"/>
          <w:b/>
          <w:bCs/>
          <w:sz w:val="24"/>
        </w:rPr>
        <w:t>专项认可制度</w:t>
      </w:r>
    </w:p>
    <w:p w14:paraId="2209EE83" w14:textId="1ECE9A8C" w:rsidR="00F765C4" w:rsidRDefault="00C363D3" w:rsidP="0019380A">
      <w:pPr>
        <w:adjustRightInd w:val="0"/>
        <w:spacing w:line="300" w:lineRule="auto"/>
        <w:ind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在基本认可制度内，</w:t>
      </w:r>
      <w:r w:rsidR="0019380A">
        <w:rPr>
          <w:rFonts w:asciiTheme="minorEastAsia" w:eastAsiaTheme="minorEastAsia" w:hAnsiTheme="minorEastAsia" w:cs="Arial" w:hint="eastAsia"/>
          <w:bCs/>
          <w:sz w:val="24"/>
        </w:rPr>
        <w:t>基于</w:t>
      </w:r>
      <w:r>
        <w:rPr>
          <w:rFonts w:asciiTheme="minorEastAsia" w:eastAsiaTheme="minorEastAsia" w:hAnsiTheme="minorEastAsia" w:cs="Arial" w:hint="eastAsia"/>
          <w:bCs/>
          <w:sz w:val="24"/>
        </w:rPr>
        <w:t>认证</w:t>
      </w:r>
      <w:r w:rsidR="004A6D7A">
        <w:rPr>
          <w:rFonts w:asciiTheme="minorEastAsia" w:eastAsiaTheme="minorEastAsia" w:hAnsiTheme="minorEastAsia" w:cs="Arial" w:hint="eastAsia"/>
          <w:bCs/>
          <w:sz w:val="24"/>
        </w:rPr>
        <w:t>活动的</w:t>
      </w:r>
      <w:r w:rsidR="0019380A">
        <w:rPr>
          <w:rFonts w:asciiTheme="minorEastAsia" w:eastAsiaTheme="minorEastAsia" w:hAnsiTheme="minorEastAsia" w:cs="Arial" w:hint="eastAsia"/>
          <w:bCs/>
          <w:sz w:val="24"/>
        </w:rPr>
        <w:t>特性</w:t>
      </w:r>
      <w:r>
        <w:rPr>
          <w:rFonts w:asciiTheme="minorEastAsia" w:eastAsiaTheme="minorEastAsia" w:hAnsiTheme="minorEastAsia" w:cs="Arial" w:hint="eastAsia"/>
          <w:bCs/>
          <w:sz w:val="24"/>
        </w:rPr>
        <w:t>建立</w:t>
      </w:r>
      <w:r w:rsidR="00D82984">
        <w:rPr>
          <w:rFonts w:asciiTheme="minorEastAsia" w:eastAsiaTheme="minorEastAsia" w:hAnsiTheme="minorEastAsia" w:cs="Arial" w:hint="eastAsia"/>
          <w:bCs/>
          <w:sz w:val="24"/>
        </w:rPr>
        <w:t>，对认证机构实施认可</w:t>
      </w:r>
      <w:r w:rsidR="003A4D49">
        <w:rPr>
          <w:rFonts w:asciiTheme="minorEastAsia" w:eastAsiaTheme="minorEastAsia" w:hAnsiTheme="minorEastAsia" w:cs="Arial" w:hint="eastAsia"/>
          <w:bCs/>
          <w:sz w:val="24"/>
        </w:rPr>
        <w:t>的</w:t>
      </w:r>
      <w:r w:rsidR="003A0CC9">
        <w:rPr>
          <w:rFonts w:asciiTheme="minorEastAsia" w:eastAsiaTheme="minorEastAsia" w:hAnsiTheme="minorEastAsia" w:cs="Arial" w:hint="eastAsia"/>
          <w:bCs/>
          <w:sz w:val="24"/>
        </w:rPr>
        <w:t>相关规则</w:t>
      </w:r>
      <w:r w:rsidR="003A0CC9">
        <w:rPr>
          <w:rFonts w:asciiTheme="minorEastAsia" w:eastAsiaTheme="minorEastAsia" w:hAnsiTheme="minorEastAsia" w:cs="Arial"/>
          <w:bCs/>
          <w:sz w:val="24"/>
        </w:rPr>
        <w:t>和过程</w:t>
      </w:r>
      <w:r>
        <w:rPr>
          <w:rFonts w:asciiTheme="minorEastAsia" w:eastAsiaTheme="minorEastAsia" w:hAnsiTheme="minorEastAsia" w:cs="Arial" w:hint="eastAsia"/>
          <w:bCs/>
          <w:sz w:val="24"/>
        </w:rPr>
        <w:t>。</w:t>
      </w:r>
    </w:p>
    <w:p w14:paraId="196F0CEF" w14:textId="58F27D68" w:rsidR="009F7D3E" w:rsidRDefault="00AD7926" w:rsidP="00EB2477">
      <w:pPr>
        <w:adjustRightInd w:val="0"/>
        <w:spacing w:line="300" w:lineRule="auto"/>
        <w:ind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例</w:t>
      </w:r>
      <w:r w:rsidR="00C363D3">
        <w:rPr>
          <w:rFonts w:asciiTheme="minorEastAsia" w:eastAsiaTheme="minorEastAsia" w:hAnsiTheme="minorEastAsia" w:cs="Arial" w:hint="eastAsia"/>
          <w:bCs/>
          <w:sz w:val="24"/>
        </w:rPr>
        <w:t>如</w:t>
      </w:r>
      <w:r w:rsidR="001F0E85">
        <w:rPr>
          <w:rFonts w:asciiTheme="minorEastAsia" w:eastAsiaTheme="minorEastAsia" w:hAnsiTheme="minorEastAsia" w:cs="Arial" w:hint="eastAsia"/>
          <w:bCs/>
          <w:sz w:val="24"/>
        </w:rPr>
        <w:t>：</w:t>
      </w:r>
    </w:p>
    <w:p w14:paraId="495C8A90" w14:textId="24A2FD20" w:rsidR="009F7D3E" w:rsidRDefault="00C363D3" w:rsidP="00EB2477">
      <w:pPr>
        <w:adjustRightInd w:val="0"/>
        <w:spacing w:line="300" w:lineRule="auto"/>
        <w:ind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在管理体系认证机构</w:t>
      </w:r>
      <w:r w:rsidR="008D05DE">
        <w:rPr>
          <w:rFonts w:asciiTheme="minorEastAsia" w:eastAsiaTheme="minorEastAsia" w:hAnsiTheme="minorEastAsia" w:cs="Arial" w:hint="eastAsia"/>
          <w:bCs/>
          <w:sz w:val="24"/>
        </w:rPr>
        <w:t>认可</w:t>
      </w:r>
      <w:r>
        <w:rPr>
          <w:rFonts w:asciiTheme="minorEastAsia" w:eastAsiaTheme="minorEastAsia" w:hAnsiTheme="minorEastAsia" w:cs="Arial" w:hint="eastAsia"/>
          <w:bCs/>
          <w:sz w:val="24"/>
        </w:rPr>
        <w:t>基本认可制度</w:t>
      </w:r>
      <w:r w:rsidR="00D82984">
        <w:rPr>
          <w:rFonts w:asciiTheme="minorEastAsia" w:eastAsiaTheme="minorEastAsia" w:hAnsiTheme="minorEastAsia" w:cs="Arial" w:hint="eastAsia"/>
          <w:bCs/>
          <w:sz w:val="24"/>
        </w:rPr>
        <w:t>内</w:t>
      </w:r>
      <w:r>
        <w:rPr>
          <w:rFonts w:asciiTheme="minorEastAsia" w:eastAsiaTheme="minorEastAsia" w:hAnsiTheme="minorEastAsia" w:cs="Arial" w:hint="eastAsia"/>
          <w:bCs/>
          <w:sz w:val="24"/>
        </w:rPr>
        <w:t>建立质量管理体系认证机构认可</w:t>
      </w:r>
      <w:r w:rsidR="00D82984">
        <w:rPr>
          <w:rFonts w:asciiTheme="minorEastAsia" w:eastAsiaTheme="minorEastAsia" w:hAnsiTheme="minorEastAsia" w:cs="Arial" w:hint="eastAsia"/>
          <w:bCs/>
          <w:sz w:val="24"/>
        </w:rPr>
        <w:t>、环境管理体系认证机构认可、</w:t>
      </w:r>
      <w:r w:rsidR="001F502D">
        <w:rPr>
          <w:rFonts w:asciiTheme="minorEastAsia" w:eastAsiaTheme="minorEastAsia" w:hAnsiTheme="minorEastAsia" w:cs="Arial" w:hint="eastAsia"/>
          <w:bCs/>
          <w:sz w:val="24"/>
        </w:rPr>
        <w:t>职业健康安全管理体系认证机构认可、</w:t>
      </w:r>
      <w:r w:rsidR="00D82984">
        <w:rPr>
          <w:rFonts w:asciiTheme="minorEastAsia" w:eastAsiaTheme="minorEastAsia" w:hAnsiTheme="minorEastAsia" w:cs="Arial" w:hint="eastAsia"/>
          <w:bCs/>
          <w:sz w:val="24"/>
        </w:rPr>
        <w:t>食品安全管理体系认证机构认可、良好生产规范认证机构认可、</w:t>
      </w:r>
      <w:r w:rsidR="001F502D">
        <w:rPr>
          <w:rFonts w:asciiTheme="minorEastAsia" w:eastAsiaTheme="minorEastAsia" w:hAnsiTheme="minorEastAsia" w:cs="Arial" w:hint="eastAsia"/>
          <w:bCs/>
          <w:sz w:val="24"/>
        </w:rPr>
        <w:t>信息安全管理体系认证机构认可、</w:t>
      </w:r>
      <w:r w:rsidR="00053C9F">
        <w:rPr>
          <w:rFonts w:asciiTheme="minorEastAsia" w:eastAsiaTheme="minorEastAsia" w:hAnsiTheme="minorEastAsia" w:cs="Arial" w:hint="eastAsia"/>
          <w:bCs/>
          <w:sz w:val="24"/>
        </w:rPr>
        <w:t>能源管理体系认证机构认可</w:t>
      </w:r>
      <w:r w:rsidR="009F7D3E">
        <w:rPr>
          <w:rFonts w:asciiTheme="minorEastAsia" w:eastAsiaTheme="minorEastAsia" w:hAnsiTheme="minorEastAsia" w:cs="Arial" w:hint="eastAsia"/>
          <w:bCs/>
          <w:sz w:val="24"/>
        </w:rPr>
        <w:t>和</w:t>
      </w:r>
      <w:r w:rsidR="00053C9F">
        <w:rPr>
          <w:rFonts w:asciiTheme="minorEastAsia" w:eastAsiaTheme="minorEastAsia" w:hAnsiTheme="minorEastAsia" w:cs="Arial" w:hint="eastAsia"/>
          <w:bCs/>
          <w:sz w:val="24"/>
        </w:rPr>
        <w:t>信息技术服务管理体系认证机构认可</w:t>
      </w:r>
      <w:r w:rsidR="00D82984">
        <w:rPr>
          <w:rFonts w:asciiTheme="minorEastAsia" w:eastAsiaTheme="minorEastAsia" w:hAnsiTheme="minorEastAsia" w:cs="Arial" w:hint="eastAsia"/>
          <w:bCs/>
          <w:sz w:val="24"/>
        </w:rPr>
        <w:t>等专项认可制度。</w:t>
      </w:r>
    </w:p>
    <w:p w14:paraId="41C31502" w14:textId="50CC76D2" w:rsidR="009F7D3E" w:rsidRDefault="009F7D3E" w:rsidP="00EB2477">
      <w:pPr>
        <w:adjustRightInd w:val="0"/>
        <w:spacing w:line="300" w:lineRule="auto"/>
        <w:ind w:firstLine="480"/>
        <w:rPr>
          <w:rFonts w:ascii="宋体" w:cs="宋体"/>
          <w:kern w:val="0"/>
          <w:sz w:val="24"/>
        </w:rPr>
      </w:pPr>
      <w:r>
        <w:rPr>
          <w:rFonts w:asciiTheme="minorEastAsia" w:eastAsiaTheme="minorEastAsia" w:hAnsiTheme="minorEastAsia" w:cs="Arial" w:hint="eastAsia"/>
          <w:bCs/>
          <w:sz w:val="24"/>
        </w:rPr>
        <w:t>在</w:t>
      </w:r>
      <w:r>
        <w:rPr>
          <w:rFonts w:ascii="宋体" w:cs="宋体" w:hint="eastAsia"/>
          <w:kern w:val="0"/>
          <w:sz w:val="24"/>
        </w:rPr>
        <w:t>产品认证机构认可基本</w:t>
      </w:r>
      <w:r>
        <w:rPr>
          <w:rFonts w:ascii="宋体" w:cs="宋体"/>
          <w:kern w:val="0"/>
          <w:sz w:val="24"/>
        </w:rPr>
        <w:t>认可制度内建立</w:t>
      </w:r>
      <w:r>
        <w:rPr>
          <w:rFonts w:ascii="宋体" w:cs="宋体" w:hint="eastAsia"/>
          <w:kern w:val="0"/>
          <w:sz w:val="24"/>
        </w:rPr>
        <w:t>常</w:t>
      </w:r>
      <w:r>
        <w:rPr>
          <w:rFonts w:ascii="宋体" w:cs="宋体"/>
          <w:kern w:val="0"/>
          <w:sz w:val="24"/>
        </w:rPr>
        <w:t>规产品认证机构认可、</w:t>
      </w:r>
      <w:r>
        <w:rPr>
          <w:rFonts w:ascii="宋体" w:cs="宋体" w:hint="eastAsia"/>
          <w:kern w:val="0"/>
          <w:sz w:val="24"/>
        </w:rPr>
        <w:t>良好</w:t>
      </w:r>
      <w:r>
        <w:rPr>
          <w:rFonts w:ascii="宋体" w:cs="宋体"/>
          <w:kern w:val="0"/>
          <w:sz w:val="24"/>
        </w:rPr>
        <w:t>农业</w:t>
      </w:r>
      <w:r>
        <w:rPr>
          <w:rFonts w:ascii="宋体" w:cs="宋体" w:hint="eastAsia"/>
          <w:kern w:val="0"/>
          <w:sz w:val="24"/>
        </w:rPr>
        <w:t>规范</w:t>
      </w:r>
      <w:r>
        <w:rPr>
          <w:rFonts w:ascii="宋体" w:cs="宋体"/>
          <w:kern w:val="0"/>
          <w:sz w:val="24"/>
        </w:rPr>
        <w:t>认证机构认可、有机产品认证</w:t>
      </w:r>
      <w:r>
        <w:rPr>
          <w:rFonts w:ascii="宋体" w:cs="宋体" w:hint="eastAsia"/>
          <w:kern w:val="0"/>
          <w:sz w:val="24"/>
        </w:rPr>
        <w:t>机构</w:t>
      </w:r>
      <w:r>
        <w:rPr>
          <w:rFonts w:ascii="宋体" w:cs="宋体"/>
          <w:kern w:val="0"/>
          <w:sz w:val="24"/>
        </w:rPr>
        <w:t>认可</w:t>
      </w:r>
      <w:r>
        <w:rPr>
          <w:rFonts w:ascii="宋体" w:cs="宋体" w:hint="eastAsia"/>
          <w:kern w:val="0"/>
          <w:sz w:val="24"/>
        </w:rPr>
        <w:t>、</w:t>
      </w:r>
      <w:r>
        <w:rPr>
          <w:rFonts w:ascii="宋体" w:cs="宋体"/>
          <w:kern w:val="0"/>
          <w:sz w:val="24"/>
        </w:rPr>
        <w:t>森林认证机构</w:t>
      </w:r>
      <w:r>
        <w:rPr>
          <w:rFonts w:ascii="宋体" w:cs="宋体" w:hint="eastAsia"/>
          <w:kern w:val="0"/>
          <w:sz w:val="24"/>
        </w:rPr>
        <w:t>认</w:t>
      </w:r>
      <w:r>
        <w:rPr>
          <w:rFonts w:ascii="宋体" w:cs="宋体"/>
          <w:kern w:val="0"/>
          <w:sz w:val="24"/>
        </w:rPr>
        <w:t>可</w:t>
      </w:r>
      <w:r w:rsidR="00AD7926">
        <w:rPr>
          <w:rFonts w:ascii="宋体" w:cs="宋体" w:hint="eastAsia"/>
          <w:kern w:val="0"/>
          <w:sz w:val="24"/>
        </w:rPr>
        <w:t>、</w:t>
      </w:r>
      <w:r>
        <w:rPr>
          <w:rFonts w:ascii="宋体" w:cs="宋体"/>
          <w:kern w:val="0"/>
          <w:sz w:val="24"/>
        </w:rPr>
        <w:t>服务认证机构认可</w:t>
      </w:r>
      <w:r w:rsidR="00AD7926">
        <w:rPr>
          <w:rFonts w:ascii="宋体" w:cs="宋体" w:hint="eastAsia"/>
          <w:kern w:val="0"/>
          <w:sz w:val="24"/>
        </w:rPr>
        <w:t>、</w:t>
      </w:r>
      <w:r w:rsidR="00AD7926">
        <w:rPr>
          <w:rFonts w:ascii="宋体" w:cs="宋体"/>
          <w:kern w:val="0"/>
          <w:sz w:val="24"/>
        </w:rPr>
        <w:t>低碳产品认证机构认可</w:t>
      </w:r>
      <w:r>
        <w:rPr>
          <w:rFonts w:ascii="宋体" w:cs="宋体"/>
          <w:kern w:val="0"/>
          <w:sz w:val="24"/>
        </w:rPr>
        <w:t>等</w:t>
      </w:r>
      <w:r>
        <w:rPr>
          <w:rFonts w:ascii="宋体" w:cs="宋体" w:hint="eastAsia"/>
          <w:kern w:val="0"/>
          <w:sz w:val="24"/>
        </w:rPr>
        <w:t>专项</w:t>
      </w:r>
      <w:r>
        <w:rPr>
          <w:rFonts w:ascii="宋体" w:cs="宋体"/>
          <w:kern w:val="0"/>
          <w:sz w:val="24"/>
        </w:rPr>
        <w:t>认可制度。</w:t>
      </w:r>
    </w:p>
    <w:p w14:paraId="3CE87E34" w14:textId="7EB0149E" w:rsidR="009F7D3E" w:rsidRDefault="009F7D3E" w:rsidP="00EB2477">
      <w:pPr>
        <w:adjustRightInd w:val="0"/>
        <w:spacing w:line="300" w:lineRule="auto"/>
        <w:ind w:firstLine="480"/>
        <w:rPr>
          <w:rFonts w:ascii="宋体" w:cs="宋体"/>
          <w:kern w:val="0"/>
          <w:sz w:val="24"/>
        </w:rPr>
      </w:pPr>
      <w:r>
        <w:rPr>
          <w:rFonts w:ascii="宋体" w:cs="宋体" w:hint="eastAsia"/>
          <w:kern w:val="0"/>
          <w:sz w:val="24"/>
        </w:rPr>
        <w:t>在人员认证机构认可基本</w:t>
      </w:r>
      <w:r>
        <w:rPr>
          <w:rFonts w:ascii="宋体" w:cs="宋体"/>
          <w:kern w:val="0"/>
          <w:sz w:val="24"/>
        </w:rPr>
        <w:t>认可制度内建立</w:t>
      </w:r>
      <w:r>
        <w:rPr>
          <w:rFonts w:ascii="宋体" w:cs="宋体" w:hint="eastAsia"/>
          <w:kern w:val="0"/>
          <w:sz w:val="24"/>
        </w:rPr>
        <w:t>人</w:t>
      </w:r>
      <w:r>
        <w:rPr>
          <w:rFonts w:ascii="宋体" w:cs="宋体"/>
          <w:kern w:val="0"/>
          <w:sz w:val="24"/>
        </w:rPr>
        <w:t>员</w:t>
      </w:r>
      <w:r w:rsidR="00AA3DB9">
        <w:rPr>
          <w:rFonts w:ascii="宋体" w:cs="宋体" w:hint="eastAsia"/>
          <w:kern w:val="0"/>
          <w:sz w:val="24"/>
        </w:rPr>
        <w:t>认</w:t>
      </w:r>
      <w:r>
        <w:rPr>
          <w:rFonts w:ascii="宋体" w:cs="宋体"/>
          <w:kern w:val="0"/>
          <w:sz w:val="24"/>
        </w:rPr>
        <w:t>证机构认可专项认可制度。</w:t>
      </w:r>
    </w:p>
    <w:p w14:paraId="288B456D" w14:textId="1BD57969" w:rsidR="004D73F7" w:rsidRPr="00EB2477" w:rsidRDefault="009F7D3E" w:rsidP="00EB2477">
      <w:pPr>
        <w:adjustRightInd w:val="0"/>
        <w:spacing w:line="300" w:lineRule="auto"/>
        <w:ind w:firstLine="480"/>
        <w:rPr>
          <w:rFonts w:asciiTheme="minorEastAsia" w:eastAsiaTheme="minorEastAsia" w:hAnsiTheme="minorEastAsia" w:cs="Arial"/>
          <w:bCs/>
          <w:sz w:val="24"/>
        </w:rPr>
      </w:pPr>
      <w:r>
        <w:rPr>
          <w:rFonts w:ascii="宋体" w:cs="宋体" w:hint="eastAsia"/>
          <w:kern w:val="0"/>
          <w:sz w:val="24"/>
        </w:rPr>
        <w:t>在软件过程及能力成熟度评估机构认可基本认可制度内</w:t>
      </w:r>
      <w:r>
        <w:rPr>
          <w:rFonts w:ascii="宋体" w:cs="宋体"/>
          <w:kern w:val="0"/>
          <w:sz w:val="24"/>
        </w:rPr>
        <w:t>建立</w:t>
      </w:r>
      <w:r>
        <w:rPr>
          <w:rFonts w:ascii="宋体" w:cs="宋体" w:hint="eastAsia"/>
          <w:kern w:val="0"/>
          <w:sz w:val="24"/>
        </w:rPr>
        <w:t>软件过程及能力成熟度评估机构认可专项</w:t>
      </w:r>
      <w:r>
        <w:rPr>
          <w:rFonts w:ascii="宋体" w:cs="宋体"/>
          <w:kern w:val="0"/>
          <w:sz w:val="24"/>
        </w:rPr>
        <w:t>认可制度。</w:t>
      </w:r>
    </w:p>
    <w:p w14:paraId="647DAADF" w14:textId="77777777" w:rsidR="00B920A7" w:rsidRDefault="00B920A7" w:rsidP="00FD2AE7">
      <w:pPr>
        <w:adjustRightInd w:val="0"/>
        <w:spacing w:line="300" w:lineRule="auto"/>
        <w:rPr>
          <w:rFonts w:ascii="Arial" w:hAnsi="Arial" w:cs="Arial"/>
          <w:b/>
          <w:bCs/>
          <w:sz w:val="24"/>
        </w:rPr>
      </w:pPr>
      <w:r>
        <w:rPr>
          <w:rFonts w:ascii="Arial" w:hAnsi="Arial" w:cs="Arial" w:hint="eastAsia"/>
          <w:b/>
          <w:bCs/>
          <w:sz w:val="24"/>
        </w:rPr>
        <w:t xml:space="preserve">3.4 </w:t>
      </w:r>
      <w:r>
        <w:rPr>
          <w:rFonts w:ascii="Arial" w:hAnsi="Arial" w:cs="Arial" w:hint="eastAsia"/>
          <w:b/>
          <w:bCs/>
          <w:sz w:val="24"/>
        </w:rPr>
        <w:t>分项认可制度</w:t>
      </w:r>
    </w:p>
    <w:p w14:paraId="44110919" w14:textId="0F7602E6" w:rsidR="00F765C4" w:rsidRDefault="001F502D" w:rsidP="0019380A">
      <w:pPr>
        <w:adjustRightInd w:val="0"/>
        <w:spacing w:line="300" w:lineRule="auto"/>
        <w:ind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在专项认可制度内，</w:t>
      </w:r>
      <w:r w:rsidR="004F0E0E">
        <w:rPr>
          <w:rFonts w:asciiTheme="minorEastAsia" w:eastAsiaTheme="minorEastAsia" w:hAnsiTheme="minorEastAsia" w:cs="Arial" w:hint="eastAsia"/>
          <w:bCs/>
          <w:sz w:val="24"/>
        </w:rPr>
        <w:t>直接采用专项认可制度</w:t>
      </w:r>
      <w:r w:rsidR="009F7D3E">
        <w:rPr>
          <w:rFonts w:asciiTheme="minorEastAsia" w:eastAsiaTheme="minorEastAsia" w:hAnsiTheme="minorEastAsia" w:cs="Arial" w:hint="eastAsia"/>
          <w:bCs/>
          <w:sz w:val="24"/>
        </w:rPr>
        <w:t>、</w:t>
      </w:r>
      <w:r w:rsidR="004F0E0E">
        <w:rPr>
          <w:rFonts w:asciiTheme="minorEastAsia" w:eastAsiaTheme="minorEastAsia" w:hAnsiTheme="minorEastAsia" w:cs="Arial" w:hint="eastAsia"/>
          <w:bCs/>
          <w:sz w:val="24"/>
        </w:rPr>
        <w:t>考虑特定行业</w:t>
      </w:r>
      <w:r w:rsidR="009F7D3E">
        <w:rPr>
          <w:rFonts w:asciiTheme="minorEastAsia" w:eastAsiaTheme="minorEastAsia" w:hAnsiTheme="minorEastAsia" w:cs="Arial" w:hint="eastAsia"/>
          <w:bCs/>
          <w:sz w:val="24"/>
        </w:rPr>
        <w:t>或认</w:t>
      </w:r>
      <w:r w:rsidR="009F7D3E">
        <w:rPr>
          <w:rFonts w:asciiTheme="minorEastAsia" w:eastAsiaTheme="minorEastAsia" w:hAnsiTheme="minorEastAsia" w:cs="Arial"/>
          <w:bCs/>
          <w:sz w:val="24"/>
        </w:rPr>
        <w:t>证活动的</w:t>
      </w:r>
      <w:r w:rsidR="009F7D3E">
        <w:rPr>
          <w:rFonts w:asciiTheme="minorEastAsia" w:eastAsiaTheme="minorEastAsia" w:hAnsiTheme="minorEastAsia" w:cs="Arial" w:hint="eastAsia"/>
          <w:bCs/>
          <w:sz w:val="24"/>
        </w:rPr>
        <w:t>特</w:t>
      </w:r>
      <w:r w:rsidR="009F7D3E">
        <w:rPr>
          <w:rFonts w:asciiTheme="minorEastAsia" w:eastAsiaTheme="minorEastAsia" w:hAnsiTheme="minorEastAsia" w:cs="Arial"/>
          <w:bCs/>
          <w:sz w:val="24"/>
        </w:rPr>
        <w:t>性</w:t>
      </w:r>
      <w:r w:rsidR="004F0E0E">
        <w:rPr>
          <w:rFonts w:asciiTheme="minorEastAsia" w:eastAsiaTheme="minorEastAsia" w:hAnsiTheme="minorEastAsia" w:cs="Arial" w:hint="eastAsia"/>
          <w:bCs/>
          <w:sz w:val="24"/>
        </w:rPr>
        <w:t>建立，对认证机构实施认可</w:t>
      </w:r>
      <w:r w:rsidR="009F7D3E">
        <w:rPr>
          <w:rFonts w:asciiTheme="minorEastAsia" w:eastAsiaTheme="minorEastAsia" w:hAnsiTheme="minorEastAsia" w:cs="Arial" w:hint="eastAsia"/>
          <w:bCs/>
          <w:sz w:val="24"/>
        </w:rPr>
        <w:t>的相关规则</w:t>
      </w:r>
      <w:r w:rsidR="009F7D3E">
        <w:rPr>
          <w:rFonts w:asciiTheme="minorEastAsia" w:eastAsiaTheme="minorEastAsia" w:hAnsiTheme="minorEastAsia" w:cs="Arial"/>
          <w:bCs/>
          <w:sz w:val="24"/>
        </w:rPr>
        <w:t>和过程</w:t>
      </w:r>
      <w:r w:rsidR="004F0E0E">
        <w:rPr>
          <w:rFonts w:asciiTheme="minorEastAsia" w:eastAsiaTheme="minorEastAsia" w:hAnsiTheme="minorEastAsia" w:cs="Arial" w:hint="eastAsia"/>
          <w:bCs/>
          <w:sz w:val="24"/>
        </w:rPr>
        <w:t>。</w:t>
      </w:r>
    </w:p>
    <w:p w14:paraId="6F872E3D" w14:textId="48ABD7C1" w:rsidR="00763090" w:rsidRDefault="00AD7926" w:rsidP="00EB2477">
      <w:pPr>
        <w:adjustRightInd w:val="0"/>
        <w:spacing w:line="300" w:lineRule="auto"/>
        <w:ind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例</w:t>
      </w:r>
      <w:r w:rsidR="004F0E0E">
        <w:rPr>
          <w:rFonts w:asciiTheme="minorEastAsia" w:eastAsiaTheme="minorEastAsia" w:hAnsiTheme="minorEastAsia" w:cs="Arial" w:hint="eastAsia"/>
          <w:bCs/>
          <w:sz w:val="24"/>
        </w:rPr>
        <w:t>如</w:t>
      </w:r>
      <w:r w:rsidR="003A4D49">
        <w:rPr>
          <w:rFonts w:asciiTheme="minorEastAsia" w:eastAsiaTheme="minorEastAsia" w:hAnsiTheme="minorEastAsia" w:cs="Arial" w:hint="eastAsia"/>
          <w:bCs/>
          <w:sz w:val="24"/>
        </w:rPr>
        <w:t>：</w:t>
      </w:r>
    </w:p>
    <w:p w14:paraId="13A65412" w14:textId="679F813E" w:rsidR="00763090" w:rsidRDefault="004F0E0E" w:rsidP="00EB2477">
      <w:pPr>
        <w:adjustRightInd w:val="0"/>
        <w:spacing w:line="300" w:lineRule="auto"/>
        <w:ind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在质量管理体系认证机构认可</w:t>
      </w:r>
      <w:r w:rsidR="008D05DE">
        <w:rPr>
          <w:rFonts w:asciiTheme="minorEastAsia" w:eastAsiaTheme="minorEastAsia" w:hAnsiTheme="minorEastAsia" w:cs="Arial" w:hint="eastAsia"/>
          <w:bCs/>
          <w:sz w:val="24"/>
        </w:rPr>
        <w:t>专项认可制度内建立质量管理体系认证机构认可、电讯业质量管理体系认证机构认可、工程建设施工企业质量管理体系认证机构认可</w:t>
      </w:r>
      <w:r w:rsidR="00763090">
        <w:rPr>
          <w:rFonts w:asciiTheme="minorEastAsia" w:eastAsiaTheme="minorEastAsia" w:hAnsiTheme="minorEastAsia" w:cs="Arial" w:hint="eastAsia"/>
          <w:bCs/>
          <w:sz w:val="24"/>
        </w:rPr>
        <w:t>和</w:t>
      </w:r>
      <w:r w:rsidR="008D05DE">
        <w:rPr>
          <w:rFonts w:asciiTheme="minorEastAsia" w:eastAsiaTheme="minorEastAsia" w:hAnsiTheme="minorEastAsia" w:cs="Arial" w:hint="eastAsia"/>
          <w:bCs/>
          <w:sz w:val="24"/>
        </w:rPr>
        <w:t>中国共产党基层组织质量管理体系认证机构认可等分项认可制度</w:t>
      </w:r>
      <w:r w:rsidR="00CF17FA">
        <w:rPr>
          <w:rFonts w:asciiTheme="minorEastAsia" w:eastAsiaTheme="minorEastAsia" w:hAnsiTheme="minorEastAsia" w:cs="Arial" w:hint="eastAsia"/>
          <w:bCs/>
          <w:sz w:val="24"/>
        </w:rPr>
        <w:t>。</w:t>
      </w:r>
    </w:p>
    <w:p w14:paraId="64F5353B" w14:textId="692CEE57" w:rsidR="00763090" w:rsidRDefault="00763090" w:rsidP="00EB2477">
      <w:pPr>
        <w:adjustRightInd w:val="0"/>
        <w:spacing w:line="300" w:lineRule="auto"/>
        <w:ind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在</w:t>
      </w:r>
      <w:r>
        <w:rPr>
          <w:rFonts w:asciiTheme="minorEastAsia" w:eastAsiaTheme="minorEastAsia" w:hAnsiTheme="minorEastAsia" w:cs="Arial"/>
          <w:bCs/>
          <w:sz w:val="24"/>
        </w:rPr>
        <w:t>环境管理体系认证机构认可专项认可制度内建立环境管理体系认证机构认可</w:t>
      </w:r>
      <w:r>
        <w:rPr>
          <w:rFonts w:asciiTheme="minorEastAsia" w:eastAsiaTheme="minorEastAsia" w:hAnsiTheme="minorEastAsia" w:cs="Arial" w:hint="eastAsia"/>
          <w:bCs/>
          <w:sz w:val="24"/>
        </w:rPr>
        <w:t>分</w:t>
      </w:r>
      <w:r>
        <w:rPr>
          <w:rFonts w:asciiTheme="minorEastAsia" w:eastAsiaTheme="minorEastAsia" w:hAnsiTheme="minorEastAsia" w:cs="Arial"/>
          <w:bCs/>
          <w:sz w:val="24"/>
        </w:rPr>
        <w:t>项认可制度。</w:t>
      </w:r>
    </w:p>
    <w:p w14:paraId="7BC05F23" w14:textId="7E515E40" w:rsidR="00763090" w:rsidRDefault="00763090" w:rsidP="00EB2477">
      <w:pPr>
        <w:adjustRightInd w:val="0"/>
        <w:spacing w:line="300" w:lineRule="auto"/>
        <w:ind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在职业</w:t>
      </w:r>
      <w:r>
        <w:rPr>
          <w:rFonts w:asciiTheme="minorEastAsia" w:eastAsiaTheme="minorEastAsia" w:hAnsiTheme="minorEastAsia" w:cs="Arial"/>
          <w:bCs/>
          <w:sz w:val="24"/>
        </w:rPr>
        <w:t>健康安全管理体系认证机构认可专项认可制度内建立职业健康安全管理体系认证机构认可分项认可制度。</w:t>
      </w:r>
    </w:p>
    <w:p w14:paraId="18062002" w14:textId="6D625A54" w:rsidR="00763090" w:rsidRDefault="00763090" w:rsidP="00EB2477">
      <w:pPr>
        <w:adjustRightInd w:val="0"/>
        <w:spacing w:line="300" w:lineRule="auto"/>
        <w:ind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lastRenderedPageBreak/>
        <w:t>在食品</w:t>
      </w:r>
      <w:r>
        <w:rPr>
          <w:rFonts w:asciiTheme="minorEastAsia" w:eastAsiaTheme="minorEastAsia" w:hAnsiTheme="minorEastAsia" w:cs="Arial"/>
          <w:bCs/>
          <w:sz w:val="24"/>
        </w:rPr>
        <w:t>安全管理体系认证机构认可专项认可制度内建立</w:t>
      </w:r>
      <w:r>
        <w:rPr>
          <w:rFonts w:asciiTheme="minorEastAsia" w:eastAsiaTheme="minorEastAsia" w:hAnsiTheme="minorEastAsia" w:cs="Arial" w:hint="eastAsia"/>
          <w:bCs/>
          <w:sz w:val="24"/>
        </w:rPr>
        <w:t>食品</w:t>
      </w:r>
      <w:r>
        <w:rPr>
          <w:rFonts w:asciiTheme="minorEastAsia" w:eastAsiaTheme="minorEastAsia" w:hAnsiTheme="minorEastAsia" w:cs="Arial"/>
          <w:bCs/>
          <w:sz w:val="24"/>
        </w:rPr>
        <w:t>安全管理体系认证机构认可</w:t>
      </w:r>
      <w:r>
        <w:rPr>
          <w:rFonts w:asciiTheme="minorEastAsia" w:eastAsiaTheme="minorEastAsia" w:hAnsiTheme="minorEastAsia" w:cs="Arial" w:hint="eastAsia"/>
          <w:bCs/>
          <w:sz w:val="24"/>
        </w:rPr>
        <w:t>和</w:t>
      </w:r>
      <w:r>
        <w:rPr>
          <w:rFonts w:asciiTheme="minorEastAsia" w:eastAsiaTheme="minorEastAsia" w:hAnsiTheme="minorEastAsia" w:cs="Arial"/>
          <w:bCs/>
          <w:sz w:val="24"/>
        </w:rPr>
        <w:t>危害分析与关键控制点认证机构认可分项认可制度。</w:t>
      </w:r>
    </w:p>
    <w:p w14:paraId="06E5941B" w14:textId="72581CA4" w:rsidR="00763090" w:rsidRDefault="00763090" w:rsidP="00EB2477">
      <w:pPr>
        <w:adjustRightInd w:val="0"/>
        <w:spacing w:line="300" w:lineRule="auto"/>
        <w:ind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在</w:t>
      </w:r>
      <w:r>
        <w:rPr>
          <w:rFonts w:asciiTheme="minorEastAsia" w:eastAsiaTheme="minorEastAsia" w:hAnsiTheme="minorEastAsia" w:cs="Arial"/>
          <w:bCs/>
          <w:sz w:val="24"/>
        </w:rPr>
        <w:t>有机产</w:t>
      </w:r>
      <w:r>
        <w:rPr>
          <w:rFonts w:asciiTheme="minorEastAsia" w:eastAsiaTheme="minorEastAsia" w:hAnsiTheme="minorEastAsia" w:cs="Arial" w:hint="eastAsia"/>
          <w:bCs/>
          <w:sz w:val="24"/>
        </w:rPr>
        <w:t>品</w:t>
      </w:r>
      <w:r>
        <w:rPr>
          <w:rFonts w:asciiTheme="minorEastAsia" w:eastAsiaTheme="minorEastAsia" w:hAnsiTheme="minorEastAsia" w:cs="Arial"/>
          <w:bCs/>
          <w:sz w:val="24"/>
        </w:rPr>
        <w:t>认证机构</w:t>
      </w:r>
      <w:r>
        <w:rPr>
          <w:rFonts w:asciiTheme="minorEastAsia" w:eastAsiaTheme="minorEastAsia" w:hAnsiTheme="minorEastAsia" w:cs="Arial" w:hint="eastAsia"/>
          <w:bCs/>
          <w:sz w:val="24"/>
        </w:rPr>
        <w:t>认</w:t>
      </w:r>
      <w:r>
        <w:rPr>
          <w:rFonts w:asciiTheme="minorEastAsia" w:eastAsiaTheme="minorEastAsia" w:hAnsiTheme="minorEastAsia" w:cs="Arial"/>
          <w:bCs/>
          <w:sz w:val="24"/>
        </w:rPr>
        <w:t>可专项认可制度内建立</w:t>
      </w:r>
      <w:r>
        <w:rPr>
          <w:rFonts w:asciiTheme="minorEastAsia" w:eastAsiaTheme="minorEastAsia" w:hAnsiTheme="minorEastAsia" w:cs="Arial" w:hint="eastAsia"/>
          <w:bCs/>
          <w:sz w:val="24"/>
        </w:rPr>
        <w:t>有</w:t>
      </w:r>
      <w:r>
        <w:rPr>
          <w:rFonts w:asciiTheme="minorEastAsia" w:eastAsiaTheme="minorEastAsia" w:hAnsiTheme="minorEastAsia" w:cs="Arial"/>
          <w:bCs/>
          <w:sz w:val="24"/>
        </w:rPr>
        <w:t>机产品认证机构认可分项认可制度。</w:t>
      </w:r>
    </w:p>
    <w:p w14:paraId="394FA21C" w14:textId="73314966" w:rsidR="00763090" w:rsidRPr="00EB2477" w:rsidRDefault="00763090" w:rsidP="00EB2477">
      <w:pPr>
        <w:adjustRightInd w:val="0"/>
        <w:spacing w:line="300" w:lineRule="auto"/>
        <w:ind w:firstLine="480"/>
        <w:rPr>
          <w:rFonts w:ascii="仿宋" w:eastAsia="仿宋" w:hAnsi="仿宋" w:cs="Arial"/>
          <w:bCs/>
          <w:sz w:val="24"/>
        </w:rPr>
      </w:pPr>
      <w:r w:rsidRPr="00EB2477">
        <w:rPr>
          <w:rFonts w:ascii="仿宋" w:eastAsia="仿宋" w:hAnsi="仿宋" w:cs="Arial" w:hint="eastAsia"/>
          <w:bCs/>
          <w:sz w:val="24"/>
        </w:rPr>
        <w:t>注：</w:t>
      </w:r>
      <w:r w:rsidRPr="00EB2477">
        <w:rPr>
          <w:rFonts w:ascii="仿宋" w:eastAsia="仿宋" w:hAnsi="仿宋" w:cs="Arial"/>
          <w:bCs/>
          <w:sz w:val="24"/>
        </w:rPr>
        <w:t>CNAS已建立的认可制度</w:t>
      </w:r>
      <w:r w:rsidRPr="00EB2477">
        <w:rPr>
          <w:rFonts w:ascii="仿宋" w:eastAsia="仿宋" w:hAnsi="仿宋" w:cs="Arial" w:hint="eastAsia"/>
          <w:bCs/>
          <w:sz w:val="24"/>
        </w:rPr>
        <w:t>在</w:t>
      </w:r>
      <w:r w:rsidRPr="00EB2477">
        <w:rPr>
          <w:rFonts w:ascii="仿宋" w:eastAsia="仿宋" w:hAnsi="仿宋" w:cs="Arial"/>
          <w:sz w:val="24"/>
        </w:rPr>
        <w:t>CNAS</w:t>
      </w:r>
      <w:r w:rsidRPr="00EB2477">
        <w:rPr>
          <w:rFonts w:ascii="仿宋" w:eastAsia="仿宋" w:hAnsi="仿宋" w:cs="Arial" w:hint="eastAsia"/>
          <w:sz w:val="24"/>
        </w:rPr>
        <w:t>网站</w:t>
      </w:r>
      <w:r w:rsidR="002C122C">
        <w:fldChar w:fldCharType="begin"/>
      </w:r>
      <w:r w:rsidR="002C122C">
        <w:instrText xml:space="preserve"> HYPERLINK "http://www.cnas.org.cn/" </w:instrText>
      </w:r>
      <w:r w:rsidR="002C122C">
        <w:fldChar w:fldCharType="separate"/>
      </w:r>
      <w:r w:rsidRPr="00EB2477">
        <w:rPr>
          <w:rStyle w:val="a9"/>
          <w:rFonts w:ascii="仿宋" w:eastAsia="仿宋" w:hAnsi="仿宋" w:cs="Arial"/>
          <w:sz w:val="24"/>
        </w:rPr>
        <w:t>http://www.cnas.org.cn/</w:t>
      </w:r>
      <w:r w:rsidR="002C122C">
        <w:rPr>
          <w:rStyle w:val="a9"/>
          <w:rFonts w:ascii="仿宋" w:eastAsia="仿宋" w:hAnsi="仿宋" w:cs="Arial"/>
          <w:sz w:val="24"/>
        </w:rPr>
        <w:fldChar w:fldCharType="end"/>
      </w:r>
      <w:r w:rsidRPr="00EB2477">
        <w:rPr>
          <w:rFonts w:ascii="仿宋" w:eastAsia="仿宋" w:hAnsi="仿宋" w:cs="Arial" w:hint="eastAsia"/>
          <w:sz w:val="24"/>
        </w:rPr>
        <w:t>发</w:t>
      </w:r>
      <w:r w:rsidRPr="00EB2477">
        <w:rPr>
          <w:rFonts w:ascii="仿宋" w:eastAsia="仿宋" w:hAnsi="仿宋" w:cs="Arial"/>
          <w:sz w:val="24"/>
        </w:rPr>
        <w:t>布。</w:t>
      </w:r>
    </w:p>
    <w:p w14:paraId="604F3C04" w14:textId="74B52F5D" w:rsidR="00924871" w:rsidRPr="00750553" w:rsidRDefault="00994526" w:rsidP="00750553">
      <w:pPr>
        <w:adjustRightInd w:val="0"/>
        <w:spacing w:line="300" w:lineRule="auto"/>
        <w:rPr>
          <w:rFonts w:ascii="Arial" w:hAnsi="Arial" w:cs="Arial"/>
          <w:b/>
          <w:bCs/>
          <w:sz w:val="24"/>
        </w:rPr>
      </w:pPr>
      <w:r w:rsidRPr="00750553">
        <w:rPr>
          <w:rFonts w:ascii="Arial" w:hAnsi="Arial" w:cs="Arial"/>
          <w:b/>
          <w:bCs/>
          <w:sz w:val="24"/>
        </w:rPr>
        <w:t>3.</w:t>
      </w:r>
      <w:r w:rsidR="00FD2AE7">
        <w:rPr>
          <w:rFonts w:ascii="Arial" w:hAnsi="Arial" w:cs="Arial"/>
          <w:b/>
          <w:bCs/>
          <w:sz w:val="24"/>
        </w:rPr>
        <w:t>5</w:t>
      </w:r>
      <w:r w:rsidR="00924871" w:rsidRPr="00750553">
        <w:rPr>
          <w:rFonts w:ascii="Arial" w:hAnsi="Arial" w:cs="Arial"/>
          <w:b/>
          <w:bCs/>
          <w:sz w:val="24"/>
        </w:rPr>
        <w:t xml:space="preserve"> </w:t>
      </w:r>
      <w:r w:rsidR="00924871" w:rsidRPr="00750553">
        <w:rPr>
          <w:rFonts w:ascii="Arial" w:hAnsi="Arial" w:cs="Arial"/>
          <w:b/>
          <w:bCs/>
          <w:sz w:val="24"/>
        </w:rPr>
        <w:t>认证业务范围</w:t>
      </w:r>
    </w:p>
    <w:p w14:paraId="5ABE582B" w14:textId="40A5C4A8" w:rsidR="00924871" w:rsidRPr="00750553" w:rsidRDefault="00924871" w:rsidP="00750553">
      <w:pPr>
        <w:adjustRightInd w:val="0"/>
        <w:spacing w:line="300" w:lineRule="auto"/>
        <w:ind w:firstLineChars="200" w:firstLine="480"/>
        <w:rPr>
          <w:rFonts w:ascii="Arial" w:hAnsi="Arial" w:cs="Arial"/>
          <w:sz w:val="24"/>
        </w:rPr>
      </w:pPr>
      <w:r w:rsidRPr="007A3B33">
        <w:rPr>
          <w:rFonts w:ascii="Arial" w:hAnsi="Arial" w:cs="Arial"/>
          <w:sz w:val="24"/>
        </w:rPr>
        <w:t>在特定的</w:t>
      </w:r>
      <w:r w:rsidR="00BF7C90">
        <w:rPr>
          <w:rFonts w:ascii="Arial" w:hAnsi="Arial" w:cs="Arial" w:hint="eastAsia"/>
          <w:sz w:val="24"/>
        </w:rPr>
        <w:t>分</w:t>
      </w:r>
      <w:r w:rsidR="00166A42">
        <w:rPr>
          <w:rFonts w:ascii="Arial" w:hAnsi="Arial" w:cs="Arial" w:hint="eastAsia"/>
          <w:sz w:val="24"/>
        </w:rPr>
        <w:t>项认</w:t>
      </w:r>
      <w:r w:rsidR="00166A42">
        <w:rPr>
          <w:rFonts w:ascii="Arial" w:hAnsi="Arial" w:cs="Arial"/>
          <w:sz w:val="24"/>
        </w:rPr>
        <w:t>可</w:t>
      </w:r>
      <w:r w:rsidR="00166A42">
        <w:rPr>
          <w:rFonts w:ascii="Arial" w:hAnsi="Arial" w:cs="Arial" w:hint="eastAsia"/>
          <w:sz w:val="24"/>
        </w:rPr>
        <w:t>制度</w:t>
      </w:r>
      <w:r w:rsidRPr="007A3B33">
        <w:rPr>
          <w:rFonts w:ascii="Arial" w:hAnsi="Arial" w:cs="Arial"/>
          <w:sz w:val="24"/>
        </w:rPr>
        <w:t>内，</w:t>
      </w:r>
      <w:r w:rsidRPr="00750553">
        <w:rPr>
          <w:rFonts w:ascii="Arial" w:hAnsi="Arial" w:cs="Arial"/>
          <w:sz w:val="24"/>
        </w:rPr>
        <w:t>认证活动所涉及的技术领域</w:t>
      </w:r>
      <w:r w:rsidR="00CE3865">
        <w:rPr>
          <w:rFonts w:ascii="Arial" w:hAnsi="Arial" w:cs="Arial" w:hint="eastAsia"/>
          <w:sz w:val="24"/>
        </w:rPr>
        <w:t>或其他分类表述的认证业务</w:t>
      </w:r>
      <w:r w:rsidRPr="00750553">
        <w:rPr>
          <w:rFonts w:ascii="Arial" w:hAnsi="Arial" w:cs="Arial"/>
          <w:sz w:val="24"/>
        </w:rPr>
        <w:t>。</w:t>
      </w:r>
      <w:r w:rsidR="002215C0">
        <w:rPr>
          <w:rFonts w:ascii="Arial" w:hAnsi="Arial" w:cs="Arial" w:hint="eastAsia"/>
          <w:sz w:val="24"/>
        </w:rPr>
        <w:t>获</w:t>
      </w:r>
      <w:r w:rsidR="002215C0">
        <w:rPr>
          <w:rFonts w:ascii="Arial" w:hAnsi="Arial" w:cs="Arial"/>
          <w:sz w:val="24"/>
        </w:rPr>
        <w:t>认可的认证</w:t>
      </w:r>
      <w:r w:rsidR="002215C0">
        <w:rPr>
          <w:rFonts w:ascii="Arial" w:hAnsi="Arial" w:cs="Arial" w:hint="eastAsia"/>
          <w:sz w:val="24"/>
        </w:rPr>
        <w:t>业务</w:t>
      </w:r>
      <w:r w:rsidR="002215C0">
        <w:rPr>
          <w:rFonts w:ascii="Arial" w:hAnsi="Arial" w:cs="Arial"/>
          <w:sz w:val="24"/>
        </w:rPr>
        <w:t>范围简称为认可业务范围。</w:t>
      </w:r>
    </w:p>
    <w:p w14:paraId="534946FB" w14:textId="77777777" w:rsidR="00924871" w:rsidRPr="009965A2" w:rsidRDefault="00924871" w:rsidP="00750553">
      <w:pPr>
        <w:spacing w:line="300" w:lineRule="auto"/>
        <w:ind w:firstLineChars="200" w:firstLine="480"/>
        <w:rPr>
          <w:rFonts w:ascii="仿宋" w:eastAsia="仿宋" w:hAnsi="仿宋" w:cs="Arial"/>
          <w:sz w:val="24"/>
        </w:rPr>
      </w:pPr>
      <w:r w:rsidRPr="009965A2">
        <w:rPr>
          <w:rFonts w:ascii="仿宋" w:eastAsia="仿宋" w:hAnsi="仿宋" w:cs="Arial"/>
          <w:bCs/>
          <w:sz w:val="24"/>
        </w:rPr>
        <w:t>注：</w:t>
      </w:r>
      <w:r w:rsidRPr="009965A2">
        <w:rPr>
          <w:rFonts w:ascii="仿宋" w:eastAsia="仿宋" w:hAnsi="仿宋" w:cs="Arial"/>
          <w:sz w:val="24"/>
        </w:rPr>
        <w:t>可以根据行业或活动的不同特征（如初级生产、制造、服务业等）、产品或服务实现的不同过程（如机械、电子、食品、金融、医疗等）和活动的不同属性（如质量、安全、环境等）、产品标准等进行认证业务范围的分类。</w:t>
      </w:r>
      <w:r w:rsidRPr="009965A2">
        <w:rPr>
          <w:rFonts w:ascii="仿宋" w:eastAsia="仿宋" w:hAnsi="仿宋" w:cs="Arial"/>
          <w:bCs/>
          <w:sz w:val="24"/>
        </w:rPr>
        <w:t>根据不同的认证目的，对</w:t>
      </w:r>
      <w:r w:rsidRPr="009965A2">
        <w:rPr>
          <w:rFonts w:ascii="仿宋" w:eastAsia="仿宋" w:hAnsi="仿宋" w:cs="Arial"/>
          <w:sz w:val="24"/>
        </w:rPr>
        <w:t>认证业务范围的分类可能有多种分类方法。</w:t>
      </w:r>
    </w:p>
    <w:p w14:paraId="3D34F176" w14:textId="3B0A829D" w:rsidR="00924871" w:rsidRPr="00750553" w:rsidRDefault="00994526" w:rsidP="00750553">
      <w:pPr>
        <w:adjustRightInd w:val="0"/>
        <w:spacing w:line="300" w:lineRule="auto"/>
        <w:rPr>
          <w:rFonts w:ascii="Arial" w:hAnsi="Arial" w:cs="Arial"/>
          <w:b/>
          <w:bCs/>
          <w:sz w:val="24"/>
        </w:rPr>
      </w:pPr>
      <w:r w:rsidRPr="00750553">
        <w:rPr>
          <w:rFonts w:ascii="Arial" w:hAnsi="Arial" w:cs="Arial"/>
          <w:b/>
          <w:bCs/>
          <w:sz w:val="24"/>
        </w:rPr>
        <w:t>3.</w:t>
      </w:r>
      <w:r w:rsidR="00FD2AE7">
        <w:rPr>
          <w:rFonts w:ascii="Arial" w:hAnsi="Arial" w:cs="Arial"/>
          <w:b/>
          <w:bCs/>
          <w:sz w:val="24"/>
        </w:rPr>
        <w:t>6</w:t>
      </w:r>
      <w:r w:rsidR="00924871" w:rsidRPr="00750553">
        <w:rPr>
          <w:rFonts w:ascii="Arial" w:hAnsi="Arial" w:cs="Arial"/>
          <w:b/>
          <w:bCs/>
          <w:sz w:val="24"/>
        </w:rPr>
        <w:t xml:space="preserve"> </w:t>
      </w:r>
      <w:r w:rsidR="00924871" w:rsidRPr="008A15F7">
        <w:rPr>
          <w:rFonts w:ascii="Arial" w:hAnsi="Arial" w:cs="Arial" w:hint="eastAsia"/>
          <w:b/>
          <w:bCs/>
          <w:sz w:val="24"/>
        </w:rPr>
        <w:t>认可范围</w:t>
      </w:r>
    </w:p>
    <w:p w14:paraId="33201362" w14:textId="4413F98B" w:rsidR="00924871" w:rsidRPr="00750553" w:rsidRDefault="008B24BF" w:rsidP="00750553">
      <w:pPr>
        <w:adjustRightInd w:val="0"/>
        <w:spacing w:line="300" w:lineRule="auto"/>
        <w:ind w:firstLineChars="200" w:firstLine="480"/>
        <w:rPr>
          <w:rFonts w:ascii="Arial" w:hAnsi="Arial" w:cs="Arial"/>
          <w:sz w:val="24"/>
        </w:rPr>
      </w:pPr>
      <w:r w:rsidRPr="00121B42">
        <w:rPr>
          <w:rFonts w:ascii="Arial" w:hAnsi="Arial" w:cs="Arial" w:hint="eastAsia"/>
          <w:sz w:val="24"/>
        </w:rPr>
        <w:t>申请</w:t>
      </w:r>
      <w:r w:rsidR="00924871" w:rsidRPr="00750553">
        <w:rPr>
          <w:rFonts w:ascii="Arial" w:hAnsi="Arial" w:cs="Arial"/>
          <w:sz w:val="24"/>
        </w:rPr>
        <w:t>认可或已获准认可的特定的认证服务，如：认可所覆盖的</w:t>
      </w:r>
      <w:r w:rsidR="0005512A" w:rsidRPr="00750553">
        <w:rPr>
          <w:rFonts w:ascii="Arial" w:hAnsi="Arial" w:cs="Arial"/>
          <w:sz w:val="24"/>
        </w:rPr>
        <w:t>场所、</w:t>
      </w:r>
      <w:r w:rsidR="00166A42">
        <w:rPr>
          <w:rFonts w:ascii="Arial" w:hAnsi="Arial" w:cs="Arial" w:hint="eastAsia"/>
          <w:sz w:val="24"/>
        </w:rPr>
        <w:t>认可</w:t>
      </w:r>
      <w:r w:rsidR="00166A42">
        <w:rPr>
          <w:rFonts w:ascii="Arial" w:hAnsi="Arial" w:cs="Arial"/>
          <w:sz w:val="24"/>
        </w:rPr>
        <w:t>制度</w:t>
      </w:r>
      <w:r w:rsidR="00924871" w:rsidRPr="00750553">
        <w:rPr>
          <w:rFonts w:ascii="Arial" w:hAnsi="Arial" w:cs="Arial"/>
          <w:sz w:val="24"/>
        </w:rPr>
        <w:t>以及相关认证业务范围。</w:t>
      </w:r>
    </w:p>
    <w:p w14:paraId="7094766F" w14:textId="18D1CB3E" w:rsidR="00924871" w:rsidRPr="00750553" w:rsidRDefault="00994526" w:rsidP="00750553">
      <w:pPr>
        <w:adjustRightInd w:val="0"/>
        <w:spacing w:line="300" w:lineRule="auto"/>
        <w:rPr>
          <w:rFonts w:ascii="Arial" w:hAnsi="Arial" w:cs="Arial"/>
          <w:b/>
          <w:bCs/>
          <w:sz w:val="24"/>
        </w:rPr>
      </w:pPr>
      <w:r w:rsidRPr="00750553">
        <w:rPr>
          <w:rFonts w:ascii="Arial" w:hAnsi="Arial" w:cs="Arial"/>
          <w:b/>
          <w:bCs/>
          <w:sz w:val="24"/>
        </w:rPr>
        <w:t>3.</w:t>
      </w:r>
      <w:r w:rsidR="00FD2AE7">
        <w:rPr>
          <w:rFonts w:ascii="Arial" w:hAnsi="Arial" w:cs="Arial"/>
          <w:b/>
          <w:bCs/>
          <w:sz w:val="24"/>
        </w:rPr>
        <w:t>7</w:t>
      </w:r>
      <w:r w:rsidR="00924871" w:rsidRPr="00750553">
        <w:rPr>
          <w:rFonts w:ascii="Arial" w:hAnsi="Arial" w:cs="Arial"/>
          <w:b/>
          <w:bCs/>
          <w:sz w:val="24"/>
        </w:rPr>
        <w:t xml:space="preserve"> </w:t>
      </w:r>
      <w:r w:rsidR="00924871" w:rsidRPr="00750553">
        <w:rPr>
          <w:rFonts w:ascii="Arial" w:hAnsi="Arial" w:cs="Arial"/>
          <w:b/>
          <w:bCs/>
          <w:sz w:val="24"/>
        </w:rPr>
        <w:t>严重不符合</w:t>
      </w:r>
    </w:p>
    <w:p w14:paraId="0A906661" w14:textId="74CC5E98" w:rsidR="00924871" w:rsidRDefault="00924871" w:rsidP="00750553">
      <w:pPr>
        <w:adjustRightInd w:val="0"/>
        <w:spacing w:line="300" w:lineRule="auto"/>
        <w:ind w:firstLineChars="200" w:firstLine="480"/>
        <w:rPr>
          <w:rFonts w:ascii="Arial" w:hAnsi="Arial" w:cs="Arial"/>
          <w:sz w:val="24"/>
        </w:rPr>
      </w:pPr>
      <w:bookmarkStart w:id="11" w:name="_Toc516382795"/>
      <w:r w:rsidRPr="00750553">
        <w:rPr>
          <w:rFonts w:ascii="Arial" w:hAnsi="Arial" w:cs="Arial"/>
          <w:sz w:val="24"/>
        </w:rPr>
        <w:t>缺少或未能实施和保持适用的认可规则、认可准则</w:t>
      </w:r>
      <w:r w:rsidR="00B865E3">
        <w:rPr>
          <w:rFonts w:ascii="Arial" w:hAnsi="Arial" w:cs="Arial" w:hint="eastAsia"/>
          <w:sz w:val="24"/>
        </w:rPr>
        <w:t>和</w:t>
      </w:r>
      <w:r w:rsidR="00B865E3">
        <w:rPr>
          <w:rFonts w:ascii="Arial" w:hAnsi="Arial" w:cs="Arial"/>
          <w:sz w:val="24"/>
        </w:rPr>
        <w:t>认证机构质量管理</w:t>
      </w:r>
      <w:r w:rsidR="00B865E3">
        <w:rPr>
          <w:rFonts w:ascii="Arial" w:hAnsi="Arial" w:cs="Arial" w:hint="eastAsia"/>
          <w:sz w:val="24"/>
        </w:rPr>
        <w:t>体系</w:t>
      </w:r>
      <w:r w:rsidR="00B865E3">
        <w:rPr>
          <w:rFonts w:ascii="Arial" w:hAnsi="Arial" w:cs="Arial"/>
          <w:sz w:val="24"/>
        </w:rPr>
        <w:t>文件</w:t>
      </w:r>
      <w:r w:rsidRPr="00750553">
        <w:rPr>
          <w:rFonts w:ascii="Arial" w:hAnsi="Arial" w:cs="Arial"/>
          <w:sz w:val="24"/>
        </w:rPr>
        <w:t>的一个或多个要求，或根据获得的客观证据，足以怀疑认证机构颁发的认证证书的可信性的评审发现。</w:t>
      </w:r>
    </w:p>
    <w:p w14:paraId="60B459FF" w14:textId="4D5924FC" w:rsidR="000D4909" w:rsidRPr="009965A2" w:rsidRDefault="000D4909" w:rsidP="00750553">
      <w:pPr>
        <w:adjustRightInd w:val="0"/>
        <w:spacing w:line="300" w:lineRule="auto"/>
        <w:ind w:firstLineChars="200" w:firstLine="480"/>
        <w:rPr>
          <w:rFonts w:ascii="仿宋" w:eastAsia="仿宋" w:hAnsi="仿宋" w:cs="Arial"/>
          <w:sz w:val="24"/>
        </w:rPr>
      </w:pPr>
      <w:r w:rsidRPr="009965A2">
        <w:rPr>
          <w:rFonts w:ascii="仿宋" w:eastAsia="仿宋" w:hAnsi="仿宋" w:cs="Arial" w:hint="eastAsia"/>
          <w:sz w:val="24"/>
        </w:rPr>
        <w:t>注：认证机构依据</w:t>
      </w:r>
      <w:r w:rsidRPr="009965A2">
        <w:rPr>
          <w:rFonts w:ascii="仿宋" w:eastAsia="仿宋" w:hAnsi="仿宋" w:cs="Arial"/>
          <w:sz w:val="24"/>
        </w:rPr>
        <w:t>CNAS-CC01</w:t>
      </w:r>
      <w:r w:rsidRPr="009965A2">
        <w:rPr>
          <w:rFonts w:ascii="仿宋" w:eastAsia="仿宋" w:hAnsi="仿宋" w:cs="Arial" w:hint="eastAsia"/>
          <w:sz w:val="24"/>
        </w:rPr>
        <w:t>（</w:t>
      </w:r>
      <w:r w:rsidRPr="009965A2">
        <w:rPr>
          <w:rFonts w:ascii="仿宋" w:eastAsia="仿宋" w:hAnsi="仿宋" w:cs="Arial"/>
          <w:sz w:val="24"/>
        </w:rPr>
        <w:t>ISO/IEC17021</w:t>
      </w:r>
      <w:r w:rsidR="00775794" w:rsidRPr="009965A2">
        <w:rPr>
          <w:rFonts w:ascii="仿宋" w:eastAsia="仿宋" w:hAnsi="仿宋" w:cs="Arial"/>
          <w:sz w:val="24"/>
        </w:rPr>
        <w:t>-1</w:t>
      </w:r>
      <w:r w:rsidRPr="009965A2">
        <w:rPr>
          <w:rFonts w:ascii="仿宋" w:eastAsia="仿宋" w:hAnsi="仿宋" w:cs="Arial" w:hint="eastAsia"/>
          <w:sz w:val="24"/>
        </w:rPr>
        <w:t>）、</w:t>
      </w:r>
      <w:r w:rsidR="00692DFE" w:rsidRPr="009965A2">
        <w:rPr>
          <w:rFonts w:ascii="仿宋" w:eastAsia="仿宋" w:hAnsi="仿宋" w:cs="Arial"/>
          <w:sz w:val="24"/>
        </w:rPr>
        <w:t>CNAS-CC02(ISO/IEC 17065)</w:t>
      </w:r>
      <w:r w:rsidR="00692DFE" w:rsidRPr="009965A2">
        <w:rPr>
          <w:rFonts w:ascii="仿宋" w:eastAsia="仿宋" w:hAnsi="仿宋" w:cs="Arial" w:hint="eastAsia"/>
          <w:sz w:val="24"/>
        </w:rPr>
        <w:t>、</w:t>
      </w:r>
      <w:r w:rsidR="00692DFE" w:rsidRPr="009965A2">
        <w:rPr>
          <w:rFonts w:ascii="仿宋" w:eastAsia="仿宋" w:hAnsi="仿宋" w:cs="Arial"/>
          <w:sz w:val="24"/>
        </w:rPr>
        <w:t>C</w:t>
      </w:r>
      <w:r w:rsidR="00B865E3" w:rsidRPr="009965A2">
        <w:rPr>
          <w:rFonts w:ascii="仿宋" w:eastAsia="仿宋" w:hAnsi="仿宋" w:cs="Arial"/>
          <w:sz w:val="24"/>
        </w:rPr>
        <w:t>N</w:t>
      </w:r>
      <w:r w:rsidR="00692DFE" w:rsidRPr="009965A2">
        <w:rPr>
          <w:rFonts w:ascii="仿宋" w:eastAsia="仿宋" w:hAnsi="仿宋" w:cs="Arial"/>
          <w:sz w:val="24"/>
        </w:rPr>
        <w:t>AS-CC03</w:t>
      </w:r>
      <w:r w:rsidR="00692DFE" w:rsidRPr="009965A2">
        <w:rPr>
          <w:rFonts w:ascii="仿宋" w:eastAsia="仿宋" w:hAnsi="仿宋" w:cs="Arial" w:hint="eastAsia"/>
          <w:sz w:val="24"/>
        </w:rPr>
        <w:t>（</w:t>
      </w:r>
      <w:r w:rsidR="00692DFE" w:rsidRPr="009965A2">
        <w:rPr>
          <w:rFonts w:ascii="仿宋" w:eastAsia="仿宋" w:hAnsi="仿宋" w:cs="Arial"/>
          <w:sz w:val="24"/>
        </w:rPr>
        <w:t>ISO/IEC 17024</w:t>
      </w:r>
      <w:r w:rsidR="00692DFE" w:rsidRPr="009965A2">
        <w:rPr>
          <w:rFonts w:ascii="仿宋" w:eastAsia="仿宋" w:hAnsi="仿宋" w:cs="Arial" w:hint="eastAsia"/>
          <w:sz w:val="24"/>
        </w:rPr>
        <w:t>）等认可准则</w:t>
      </w:r>
      <w:r w:rsidRPr="009965A2">
        <w:rPr>
          <w:rFonts w:ascii="仿宋" w:eastAsia="仿宋" w:hAnsi="仿宋" w:cs="Arial" w:hint="eastAsia"/>
          <w:sz w:val="24"/>
        </w:rPr>
        <w:t>建立的管理和控制认证过程的管理体系</w:t>
      </w:r>
      <w:r w:rsidR="00692DFE" w:rsidRPr="009965A2">
        <w:rPr>
          <w:rFonts w:ascii="仿宋" w:eastAsia="仿宋" w:hAnsi="仿宋" w:cs="Arial" w:hint="eastAsia"/>
          <w:sz w:val="24"/>
        </w:rPr>
        <w:t>，</w:t>
      </w:r>
      <w:r w:rsidR="00DB0BDA" w:rsidRPr="009965A2">
        <w:rPr>
          <w:rFonts w:ascii="仿宋" w:eastAsia="仿宋" w:hAnsi="仿宋" w:cs="Arial" w:hint="eastAsia"/>
          <w:sz w:val="24"/>
        </w:rPr>
        <w:t>习惯</w:t>
      </w:r>
      <w:r w:rsidR="00692DFE" w:rsidRPr="009965A2">
        <w:rPr>
          <w:rFonts w:ascii="仿宋" w:eastAsia="仿宋" w:hAnsi="仿宋" w:cs="Arial" w:hint="eastAsia"/>
          <w:sz w:val="24"/>
        </w:rPr>
        <w:t>称为认证机构的质量管理体系。</w:t>
      </w:r>
    </w:p>
    <w:p w14:paraId="01ED85C6" w14:textId="0A558DD7" w:rsidR="00924871" w:rsidRPr="00750553" w:rsidRDefault="00994526" w:rsidP="00750553">
      <w:pPr>
        <w:adjustRightInd w:val="0"/>
        <w:spacing w:line="300" w:lineRule="auto"/>
        <w:rPr>
          <w:rFonts w:ascii="Arial" w:hAnsi="Arial" w:cs="Arial"/>
          <w:b/>
          <w:bCs/>
          <w:sz w:val="24"/>
        </w:rPr>
      </w:pPr>
      <w:r w:rsidRPr="00750553">
        <w:rPr>
          <w:rFonts w:ascii="Arial" w:hAnsi="Arial" w:cs="Arial"/>
          <w:b/>
          <w:bCs/>
          <w:sz w:val="24"/>
        </w:rPr>
        <w:t>3.</w:t>
      </w:r>
      <w:r w:rsidR="00FD2AE7">
        <w:rPr>
          <w:rFonts w:ascii="Arial" w:hAnsi="Arial" w:cs="Arial"/>
          <w:b/>
          <w:bCs/>
          <w:sz w:val="24"/>
        </w:rPr>
        <w:t>8</w:t>
      </w:r>
      <w:r w:rsidR="00924871" w:rsidRPr="00750553">
        <w:rPr>
          <w:rFonts w:ascii="Arial" w:hAnsi="Arial" w:cs="Arial"/>
          <w:b/>
          <w:bCs/>
          <w:sz w:val="24"/>
        </w:rPr>
        <w:t xml:space="preserve"> </w:t>
      </w:r>
      <w:r w:rsidR="00924871" w:rsidRPr="00750553">
        <w:rPr>
          <w:rFonts w:ascii="Arial" w:hAnsi="Arial" w:cs="Arial"/>
          <w:b/>
          <w:bCs/>
          <w:sz w:val="24"/>
        </w:rPr>
        <w:t>一般不符合</w:t>
      </w:r>
    </w:p>
    <w:p w14:paraId="1031B342" w14:textId="77777777" w:rsidR="00924871" w:rsidRPr="00750553" w:rsidRDefault="00924871" w:rsidP="00750553">
      <w:pPr>
        <w:adjustRightInd w:val="0"/>
        <w:spacing w:line="300" w:lineRule="auto"/>
        <w:ind w:firstLineChars="200" w:firstLine="480"/>
        <w:rPr>
          <w:rFonts w:ascii="Arial" w:hAnsi="Arial" w:cs="Arial"/>
          <w:sz w:val="24"/>
        </w:rPr>
      </w:pPr>
      <w:r w:rsidRPr="00750553">
        <w:rPr>
          <w:rFonts w:ascii="Arial" w:hAnsi="Arial" w:cs="Arial"/>
          <w:sz w:val="24"/>
        </w:rPr>
        <w:t>可能发展为严重不符合的评审发现，如：</w:t>
      </w:r>
    </w:p>
    <w:p w14:paraId="5DB6928A" w14:textId="77777777" w:rsidR="00924871" w:rsidRPr="00750553" w:rsidRDefault="00924871" w:rsidP="00750553">
      <w:pPr>
        <w:adjustRightInd w:val="0"/>
        <w:spacing w:line="300" w:lineRule="auto"/>
        <w:ind w:firstLineChars="200" w:firstLine="480"/>
        <w:rPr>
          <w:rFonts w:ascii="Arial" w:hAnsi="Arial" w:cs="Arial"/>
          <w:sz w:val="24"/>
        </w:rPr>
      </w:pPr>
      <w:r w:rsidRPr="00750553">
        <w:rPr>
          <w:rFonts w:ascii="Arial" w:hAnsi="Arial" w:cs="Arial"/>
          <w:sz w:val="24"/>
        </w:rPr>
        <w:t>1</w:t>
      </w:r>
      <w:r w:rsidRPr="00750553">
        <w:rPr>
          <w:rFonts w:ascii="Arial" w:hAnsi="Arial" w:cs="Arial"/>
          <w:sz w:val="24"/>
        </w:rPr>
        <w:t>）单个或孤立地缺少或未能实施和保持认可规则和认可准则中某一项条款的要求，但其后果对认证机构的质量管理体系尚未构成严重影响；或</w:t>
      </w:r>
    </w:p>
    <w:p w14:paraId="4020A561" w14:textId="77777777" w:rsidR="00924871" w:rsidRPr="00750553" w:rsidRDefault="00924871" w:rsidP="00750553">
      <w:pPr>
        <w:adjustRightInd w:val="0"/>
        <w:spacing w:line="300" w:lineRule="auto"/>
        <w:ind w:firstLineChars="200" w:firstLine="480"/>
        <w:rPr>
          <w:rFonts w:ascii="Arial" w:hAnsi="Arial" w:cs="Arial"/>
          <w:sz w:val="24"/>
        </w:rPr>
      </w:pPr>
      <w:r w:rsidRPr="00750553">
        <w:rPr>
          <w:rFonts w:ascii="Arial" w:hAnsi="Arial" w:cs="Arial"/>
          <w:sz w:val="24"/>
        </w:rPr>
        <w:t>2</w:t>
      </w:r>
      <w:r w:rsidRPr="00750553">
        <w:rPr>
          <w:rFonts w:ascii="Arial" w:hAnsi="Arial" w:cs="Arial"/>
          <w:sz w:val="24"/>
        </w:rPr>
        <w:t>）在实施中未执行或偏离认可规则和认可准则的要求，尚未造成严重后果或对认证结果的可信度未造成严重影响；或</w:t>
      </w:r>
    </w:p>
    <w:p w14:paraId="3F754DA2" w14:textId="77777777" w:rsidR="00924871" w:rsidRPr="00750553" w:rsidRDefault="00924871" w:rsidP="00750553">
      <w:pPr>
        <w:adjustRightInd w:val="0"/>
        <w:spacing w:line="300" w:lineRule="auto"/>
        <w:ind w:firstLineChars="200" w:firstLine="480"/>
        <w:rPr>
          <w:rFonts w:ascii="Arial" w:hAnsi="Arial" w:cs="Arial"/>
          <w:sz w:val="24"/>
        </w:rPr>
      </w:pPr>
      <w:r w:rsidRPr="00750553">
        <w:rPr>
          <w:rFonts w:ascii="Arial" w:hAnsi="Arial" w:cs="Arial"/>
          <w:sz w:val="24"/>
        </w:rPr>
        <w:t>3</w:t>
      </w:r>
      <w:r w:rsidRPr="00750553">
        <w:rPr>
          <w:rFonts w:ascii="Arial" w:hAnsi="Arial" w:cs="Arial"/>
          <w:sz w:val="24"/>
        </w:rPr>
        <w:t>）违反认证机构有关文件要求，进而没有达到认可规范中某一条款的要求。</w:t>
      </w:r>
    </w:p>
    <w:p w14:paraId="6F4794E3" w14:textId="7A8D18DE" w:rsidR="008761C6" w:rsidRPr="00890FBD" w:rsidRDefault="00240695" w:rsidP="00750553">
      <w:pPr>
        <w:spacing w:line="300" w:lineRule="auto"/>
        <w:rPr>
          <w:rFonts w:ascii="Arial" w:hAnsi="Arial" w:cs="Arial"/>
          <w:b/>
          <w:bCs/>
          <w:sz w:val="24"/>
        </w:rPr>
      </w:pPr>
      <w:r>
        <w:rPr>
          <w:rFonts w:ascii="Arial" w:hAnsi="Arial" w:cs="Arial" w:hint="eastAsia"/>
          <w:b/>
          <w:bCs/>
          <w:sz w:val="24"/>
        </w:rPr>
        <w:t>3.</w:t>
      </w:r>
      <w:r w:rsidR="00FD2AE7">
        <w:rPr>
          <w:rFonts w:ascii="Arial" w:hAnsi="Arial" w:cs="Arial"/>
          <w:b/>
          <w:bCs/>
          <w:sz w:val="24"/>
        </w:rPr>
        <w:t>9</w:t>
      </w:r>
      <w:r w:rsidR="00924871" w:rsidRPr="00750553">
        <w:rPr>
          <w:rFonts w:ascii="Arial" w:hAnsi="Arial" w:cs="Arial"/>
          <w:b/>
          <w:bCs/>
          <w:sz w:val="24"/>
        </w:rPr>
        <w:t xml:space="preserve"> </w:t>
      </w:r>
      <w:r w:rsidR="007E0A31" w:rsidRPr="00EB2477">
        <w:rPr>
          <w:rFonts w:ascii="Arial" w:hAnsi="Arial" w:cs="Arial" w:hint="eastAsia"/>
          <w:b/>
          <w:bCs/>
          <w:sz w:val="24"/>
        </w:rPr>
        <w:t>纠正措施</w:t>
      </w:r>
      <w:r w:rsidR="008761C6" w:rsidRPr="007E0A31">
        <w:rPr>
          <w:rFonts w:ascii="Arial" w:hAnsi="Arial" w:cs="Arial" w:hint="eastAsia"/>
          <w:b/>
          <w:bCs/>
          <w:sz w:val="24"/>
        </w:rPr>
        <w:t>验证</w:t>
      </w:r>
    </w:p>
    <w:p w14:paraId="043F478F" w14:textId="29780CEF" w:rsidR="00B90E8A" w:rsidRDefault="00775794" w:rsidP="007E0A31">
      <w:pPr>
        <w:adjustRightInd w:val="0"/>
        <w:spacing w:line="300" w:lineRule="auto"/>
        <w:ind w:firstLine="523"/>
        <w:rPr>
          <w:rFonts w:ascii="Arial" w:hAnsi="Arial" w:cs="Arial"/>
          <w:color w:val="000000"/>
          <w:sz w:val="24"/>
        </w:rPr>
      </w:pPr>
      <w:r>
        <w:rPr>
          <w:rFonts w:ascii="Arial" w:hAnsi="Arial" w:cs="Arial" w:hint="eastAsia"/>
          <w:color w:val="000000"/>
          <w:sz w:val="24"/>
        </w:rPr>
        <w:t>对</w:t>
      </w:r>
      <w:r>
        <w:rPr>
          <w:rFonts w:ascii="Arial" w:hAnsi="Arial" w:cs="Arial"/>
          <w:color w:val="000000"/>
          <w:sz w:val="24"/>
        </w:rPr>
        <w:t>于</w:t>
      </w:r>
      <w:r w:rsidR="00015044">
        <w:rPr>
          <w:rFonts w:ascii="Arial" w:hAnsi="Arial" w:cs="Arial" w:hint="eastAsia"/>
          <w:color w:val="000000"/>
          <w:sz w:val="24"/>
        </w:rPr>
        <w:t>受评审</w:t>
      </w:r>
      <w:r w:rsidR="00015044">
        <w:rPr>
          <w:rFonts w:ascii="Arial" w:hAnsi="Arial" w:cs="Arial"/>
          <w:color w:val="000000"/>
          <w:sz w:val="24"/>
        </w:rPr>
        <w:t>方</w:t>
      </w:r>
      <w:r w:rsidR="00015044">
        <w:rPr>
          <w:rFonts w:ascii="Arial" w:hAnsi="Arial" w:cs="Arial" w:hint="eastAsia"/>
          <w:color w:val="000000"/>
          <w:sz w:val="24"/>
        </w:rPr>
        <w:t>针对不</w:t>
      </w:r>
      <w:r w:rsidR="00015044">
        <w:rPr>
          <w:rFonts w:ascii="Arial" w:hAnsi="Arial" w:cs="Arial"/>
          <w:color w:val="000000"/>
          <w:sz w:val="24"/>
        </w:rPr>
        <w:t>符合</w:t>
      </w:r>
      <w:r w:rsidR="00015044" w:rsidRPr="00750553">
        <w:rPr>
          <w:rFonts w:ascii="Arial" w:hAnsi="Arial" w:cs="Arial"/>
          <w:color w:val="000000"/>
          <w:sz w:val="24"/>
        </w:rPr>
        <w:t>采取</w:t>
      </w:r>
      <w:r w:rsidR="00015044" w:rsidRPr="005D3375">
        <w:rPr>
          <w:rFonts w:ascii="Arial" w:hAnsi="Arial" w:cs="Arial"/>
          <w:color w:val="000000"/>
          <w:sz w:val="24"/>
        </w:rPr>
        <w:t>或计划采取</w:t>
      </w:r>
      <w:r w:rsidR="00015044" w:rsidRPr="00750553">
        <w:rPr>
          <w:rFonts w:ascii="Arial" w:hAnsi="Arial" w:cs="Arial"/>
          <w:color w:val="000000"/>
          <w:sz w:val="24"/>
        </w:rPr>
        <w:t>的</w:t>
      </w:r>
      <w:r w:rsidR="00F16C7E">
        <w:rPr>
          <w:rFonts w:ascii="Arial" w:hAnsi="Arial" w:cs="Arial" w:hint="eastAsia"/>
          <w:color w:val="000000"/>
          <w:sz w:val="24"/>
        </w:rPr>
        <w:t>纠正</w:t>
      </w:r>
      <w:r w:rsidR="00F16C7E">
        <w:rPr>
          <w:rFonts w:ascii="Arial" w:hAnsi="Arial" w:cs="Arial"/>
          <w:color w:val="000000"/>
          <w:sz w:val="24"/>
        </w:rPr>
        <w:t>和</w:t>
      </w:r>
      <w:r w:rsidR="00015044">
        <w:rPr>
          <w:rFonts w:ascii="Arial" w:hAnsi="Arial" w:cs="Arial" w:hint="eastAsia"/>
          <w:color w:val="000000"/>
          <w:sz w:val="24"/>
        </w:rPr>
        <w:t>纠正</w:t>
      </w:r>
      <w:r w:rsidR="00015044" w:rsidRPr="005D3375">
        <w:rPr>
          <w:rFonts w:ascii="Arial" w:hAnsi="Arial" w:cs="Arial"/>
          <w:color w:val="000000"/>
          <w:sz w:val="24"/>
        </w:rPr>
        <w:t>措施</w:t>
      </w:r>
      <w:r w:rsidR="007E0A31">
        <w:rPr>
          <w:rFonts w:ascii="Arial" w:hAnsi="Arial" w:cs="Arial" w:hint="eastAsia"/>
          <w:color w:val="000000"/>
          <w:sz w:val="24"/>
        </w:rPr>
        <w:t>，</w:t>
      </w:r>
      <w:r w:rsidR="00D826D9">
        <w:rPr>
          <w:rFonts w:ascii="Arial" w:hAnsi="Arial" w:cs="Arial" w:hint="eastAsia"/>
          <w:color w:val="000000"/>
          <w:sz w:val="24"/>
        </w:rPr>
        <w:t>CNAS</w:t>
      </w:r>
      <w:r w:rsidR="007E0A31">
        <w:rPr>
          <w:rFonts w:ascii="Arial" w:hAnsi="Arial" w:cs="Arial" w:hint="eastAsia"/>
          <w:color w:val="000000"/>
          <w:sz w:val="24"/>
        </w:rPr>
        <w:t>通过对受</w:t>
      </w:r>
      <w:r w:rsidR="007E0A31">
        <w:rPr>
          <w:rFonts w:ascii="Arial" w:hAnsi="Arial" w:cs="Arial"/>
          <w:color w:val="000000"/>
          <w:sz w:val="24"/>
        </w:rPr>
        <w:t>评审方提供的</w:t>
      </w:r>
      <w:r w:rsidR="00015044" w:rsidRPr="00750553">
        <w:rPr>
          <w:rFonts w:ascii="Arial" w:hAnsi="Arial" w:cs="Arial"/>
          <w:color w:val="000000"/>
          <w:sz w:val="24"/>
        </w:rPr>
        <w:t>书面</w:t>
      </w:r>
      <w:r w:rsidR="007E0A31">
        <w:rPr>
          <w:rFonts w:ascii="Arial" w:hAnsi="Arial" w:cs="Arial" w:hint="eastAsia"/>
          <w:color w:val="000000"/>
          <w:sz w:val="24"/>
        </w:rPr>
        <w:t>材料进行</w:t>
      </w:r>
      <w:r w:rsidR="00D826D9">
        <w:rPr>
          <w:rFonts w:ascii="Arial" w:hAnsi="Arial" w:cs="Arial" w:hint="eastAsia"/>
          <w:color w:val="000000"/>
          <w:sz w:val="24"/>
        </w:rPr>
        <w:t>评价</w:t>
      </w:r>
      <w:r w:rsidR="00015044" w:rsidRPr="00750553">
        <w:rPr>
          <w:rFonts w:ascii="Arial" w:hAnsi="Arial" w:cs="Arial"/>
          <w:color w:val="000000"/>
          <w:sz w:val="24"/>
        </w:rPr>
        <w:t>、</w:t>
      </w:r>
      <w:r w:rsidR="00D826D9">
        <w:rPr>
          <w:rFonts w:ascii="Arial" w:hAnsi="Arial" w:cs="Arial" w:hint="eastAsia"/>
          <w:color w:val="000000"/>
          <w:sz w:val="24"/>
        </w:rPr>
        <w:t>在</w:t>
      </w:r>
      <w:r w:rsidR="007E0A31">
        <w:rPr>
          <w:rFonts w:ascii="Arial" w:hAnsi="Arial" w:cs="Arial"/>
          <w:color w:val="000000"/>
          <w:sz w:val="24"/>
        </w:rPr>
        <w:t>受评审方</w:t>
      </w:r>
      <w:r w:rsidR="00015044" w:rsidRPr="00750553">
        <w:rPr>
          <w:rFonts w:ascii="Arial" w:hAnsi="Arial" w:cs="Arial"/>
          <w:color w:val="000000"/>
          <w:sz w:val="24"/>
        </w:rPr>
        <w:t>办公室</w:t>
      </w:r>
      <w:r w:rsidR="00015044">
        <w:rPr>
          <w:rFonts w:ascii="Arial" w:hAnsi="Arial" w:cs="Arial" w:hint="eastAsia"/>
          <w:color w:val="000000"/>
          <w:sz w:val="24"/>
        </w:rPr>
        <w:t>或</w:t>
      </w:r>
      <w:r w:rsidR="00451CD4">
        <w:rPr>
          <w:rFonts w:ascii="Arial" w:hAnsi="Arial" w:cs="Arial" w:hint="eastAsia"/>
          <w:color w:val="000000"/>
          <w:sz w:val="24"/>
        </w:rPr>
        <w:t>审核</w:t>
      </w:r>
      <w:r w:rsidR="00015044">
        <w:rPr>
          <w:rFonts w:ascii="Arial" w:hAnsi="Arial" w:cs="Arial" w:hint="eastAsia"/>
          <w:color w:val="000000"/>
          <w:sz w:val="24"/>
        </w:rPr>
        <w:t>现场</w:t>
      </w:r>
      <w:r w:rsidR="00D826D9">
        <w:rPr>
          <w:rFonts w:ascii="Arial" w:hAnsi="Arial" w:cs="Arial" w:hint="eastAsia"/>
          <w:color w:val="000000"/>
          <w:sz w:val="24"/>
        </w:rPr>
        <w:t>核实</w:t>
      </w:r>
      <w:r w:rsidR="00015044">
        <w:rPr>
          <w:rFonts w:ascii="Arial" w:hAnsi="Arial" w:cs="Arial" w:hint="eastAsia"/>
          <w:color w:val="000000"/>
          <w:sz w:val="24"/>
        </w:rPr>
        <w:t>等方式</w:t>
      </w:r>
      <w:r w:rsidR="00D826D9">
        <w:rPr>
          <w:rFonts w:ascii="Arial" w:hAnsi="Arial" w:cs="Arial" w:hint="eastAsia"/>
          <w:color w:val="000000"/>
          <w:sz w:val="24"/>
        </w:rPr>
        <w:t>，</w:t>
      </w:r>
      <w:r w:rsidR="00015044">
        <w:rPr>
          <w:rFonts w:ascii="Arial" w:hAnsi="Arial" w:cs="Arial" w:hint="eastAsia"/>
          <w:color w:val="000000"/>
          <w:sz w:val="24"/>
        </w:rPr>
        <w:t>确认</w:t>
      </w:r>
      <w:r w:rsidR="00D826D9">
        <w:rPr>
          <w:rFonts w:ascii="Arial" w:hAnsi="Arial" w:cs="Arial" w:hint="eastAsia"/>
          <w:color w:val="000000"/>
          <w:sz w:val="24"/>
        </w:rPr>
        <w:t>纠正</w:t>
      </w:r>
      <w:r w:rsidR="00D826D9">
        <w:rPr>
          <w:rFonts w:ascii="Arial" w:hAnsi="Arial" w:cs="Arial"/>
          <w:color w:val="000000"/>
          <w:sz w:val="24"/>
        </w:rPr>
        <w:t>和纠正措施</w:t>
      </w:r>
      <w:r w:rsidR="00D826D9">
        <w:rPr>
          <w:rFonts w:ascii="Arial" w:hAnsi="Arial" w:cs="Arial" w:hint="eastAsia"/>
          <w:color w:val="000000"/>
          <w:sz w:val="24"/>
        </w:rPr>
        <w:t>有</w:t>
      </w:r>
      <w:r w:rsidR="00D826D9">
        <w:rPr>
          <w:rFonts w:ascii="Arial" w:hAnsi="Arial" w:cs="Arial"/>
          <w:color w:val="000000"/>
          <w:sz w:val="24"/>
        </w:rPr>
        <w:t>效</w:t>
      </w:r>
      <w:r w:rsidR="00015044" w:rsidRPr="00750553">
        <w:rPr>
          <w:rFonts w:ascii="Arial" w:hAnsi="Arial" w:cs="Arial"/>
          <w:color w:val="000000"/>
          <w:sz w:val="24"/>
        </w:rPr>
        <w:t>。</w:t>
      </w:r>
    </w:p>
    <w:p w14:paraId="694D0D99" w14:textId="651EE2FD" w:rsidR="008761C6" w:rsidRPr="00EB2477" w:rsidRDefault="00D826D9" w:rsidP="007E0A31">
      <w:pPr>
        <w:adjustRightInd w:val="0"/>
        <w:spacing w:line="300" w:lineRule="auto"/>
        <w:ind w:firstLine="523"/>
        <w:rPr>
          <w:rFonts w:ascii="Arial" w:hAnsi="Arial" w:cs="Arial"/>
          <w:color w:val="000000"/>
          <w:sz w:val="24"/>
        </w:rPr>
      </w:pPr>
      <w:r>
        <w:rPr>
          <w:rFonts w:ascii="Arial" w:hAnsi="Arial" w:cs="Arial" w:hint="eastAsia"/>
          <w:color w:val="000000"/>
          <w:sz w:val="24"/>
        </w:rPr>
        <w:t>纠正</w:t>
      </w:r>
      <w:r>
        <w:rPr>
          <w:rFonts w:ascii="Arial" w:hAnsi="Arial" w:cs="Arial"/>
          <w:color w:val="000000"/>
          <w:sz w:val="24"/>
        </w:rPr>
        <w:t>措施</w:t>
      </w:r>
      <w:r>
        <w:rPr>
          <w:rFonts w:ascii="Arial" w:hAnsi="Arial" w:cs="Arial" w:hint="eastAsia"/>
          <w:color w:val="000000"/>
          <w:sz w:val="24"/>
        </w:rPr>
        <w:t>验证</w:t>
      </w:r>
      <w:r w:rsidR="00B90E8A">
        <w:rPr>
          <w:rFonts w:ascii="Arial" w:hAnsi="Arial" w:cs="Arial" w:hint="eastAsia"/>
          <w:color w:val="000000"/>
          <w:sz w:val="24"/>
        </w:rPr>
        <w:t>的</w:t>
      </w:r>
      <w:r w:rsidR="00AD1E95">
        <w:rPr>
          <w:rFonts w:ascii="Arial" w:hAnsi="Arial" w:cs="Arial"/>
          <w:color w:val="000000"/>
          <w:sz w:val="24"/>
        </w:rPr>
        <w:t>期限自不符合开</w:t>
      </w:r>
      <w:r w:rsidR="007C78B5">
        <w:rPr>
          <w:rFonts w:ascii="Arial" w:hAnsi="Arial" w:cs="Arial" w:hint="eastAsia"/>
          <w:color w:val="000000"/>
          <w:sz w:val="24"/>
        </w:rPr>
        <w:t>具</w:t>
      </w:r>
      <w:r w:rsidR="00AD1E95">
        <w:rPr>
          <w:rFonts w:ascii="Arial" w:hAnsi="Arial" w:cs="Arial"/>
          <w:color w:val="000000"/>
          <w:sz w:val="24"/>
        </w:rPr>
        <w:t>之</w:t>
      </w:r>
      <w:r w:rsidR="00AD1E95">
        <w:rPr>
          <w:rFonts w:ascii="Arial" w:hAnsi="Arial" w:cs="Arial" w:hint="eastAsia"/>
          <w:color w:val="000000"/>
          <w:sz w:val="24"/>
        </w:rPr>
        <w:t>日起</w:t>
      </w:r>
      <w:r w:rsidR="007C78B5">
        <w:rPr>
          <w:rFonts w:ascii="Arial" w:hAnsi="Arial" w:cs="Arial" w:hint="eastAsia"/>
          <w:color w:val="000000"/>
          <w:sz w:val="24"/>
        </w:rPr>
        <w:t>计算</w:t>
      </w:r>
      <w:r w:rsidR="00AD1E95">
        <w:rPr>
          <w:rFonts w:ascii="Arial" w:hAnsi="Arial" w:cs="Arial"/>
          <w:color w:val="000000"/>
          <w:sz w:val="24"/>
        </w:rPr>
        <w:t>。</w:t>
      </w:r>
    </w:p>
    <w:p w14:paraId="5E008E8D" w14:textId="3CC965B9" w:rsidR="00DA41C0" w:rsidRPr="00750553" w:rsidRDefault="00994526" w:rsidP="00750553">
      <w:pPr>
        <w:spacing w:line="300" w:lineRule="auto"/>
        <w:rPr>
          <w:rFonts w:ascii="Arial" w:hAnsi="Arial" w:cs="Arial"/>
          <w:b/>
          <w:sz w:val="24"/>
        </w:rPr>
      </w:pPr>
      <w:r w:rsidRPr="00750553">
        <w:rPr>
          <w:rFonts w:ascii="Arial" w:hAnsi="Arial" w:cs="Arial"/>
          <w:b/>
          <w:bCs/>
          <w:sz w:val="24"/>
        </w:rPr>
        <w:t>3.</w:t>
      </w:r>
      <w:r w:rsidR="00240695">
        <w:rPr>
          <w:rFonts w:ascii="Arial" w:hAnsi="Arial" w:cs="Arial" w:hint="eastAsia"/>
          <w:b/>
          <w:bCs/>
          <w:sz w:val="24"/>
        </w:rPr>
        <w:t>1</w:t>
      </w:r>
      <w:r w:rsidR="00FD2AE7">
        <w:rPr>
          <w:rFonts w:ascii="Arial" w:hAnsi="Arial" w:cs="Arial"/>
          <w:b/>
          <w:bCs/>
          <w:sz w:val="24"/>
        </w:rPr>
        <w:t>0</w:t>
      </w:r>
      <w:r w:rsidR="00924871" w:rsidRPr="00750553">
        <w:rPr>
          <w:rFonts w:ascii="Arial" w:hAnsi="Arial" w:cs="Arial"/>
          <w:b/>
          <w:bCs/>
          <w:sz w:val="24"/>
        </w:rPr>
        <w:t>观察项</w:t>
      </w:r>
    </w:p>
    <w:p w14:paraId="5669A54B" w14:textId="77777777" w:rsidR="00924871" w:rsidRPr="00750553" w:rsidRDefault="00924871" w:rsidP="00750553">
      <w:pPr>
        <w:spacing w:line="300" w:lineRule="auto"/>
        <w:ind w:firstLineChars="200" w:firstLine="480"/>
        <w:rPr>
          <w:rFonts w:ascii="Arial" w:hAnsi="Arial" w:cs="Arial"/>
          <w:sz w:val="24"/>
        </w:rPr>
      </w:pPr>
      <w:r w:rsidRPr="00750553">
        <w:rPr>
          <w:rFonts w:ascii="Arial" w:hAnsi="Arial" w:cs="Arial"/>
          <w:sz w:val="24"/>
        </w:rPr>
        <w:t>尚未构成不符合，但需提请认证机构注意或改进的评审发现。</w:t>
      </w:r>
    </w:p>
    <w:p w14:paraId="2DF70191" w14:textId="7C67AEF2" w:rsidR="00DA41C0" w:rsidRPr="00750553" w:rsidRDefault="000A5061" w:rsidP="00750553">
      <w:pPr>
        <w:spacing w:line="300" w:lineRule="auto"/>
        <w:rPr>
          <w:rFonts w:ascii="Arial" w:hAnsi="Arial" w:cs="Arial"/>
          <w:b/>
          <w:bCs/>
          <w:sz w:val="24"/>
        </w:rPr>
      </w:pPr>
      <w:r w:rsidRPr="00750553">
        <w:rPr>
          <w:rFonts w:ascii="Arial" w:hAnsi="Arial" w:cs="Arial"/>
          <w:b/>
          <w:bCs/>
          <w:sz w:val="24"/>
        </w:rPr>
        <w:lastRenderedPageBreak/>
        <w:t>3.</w:t>
      </w:r>
      <w:r>
        <w:rPr>
          <w:rFonts w:ascii="Arial" w:hAnsi="Arial" w:cs="Arial" w:hint="eastAsia"/>
          <w:b/>
          <w:bCs/>
          <w:sz w:val="24"/>
        </w:rPr>
        <w:t>1</w:t>
      </w:r>
      <w:r w:rsidR="00FD2AE7">
        <w:rPr>
          <w:rFonts w:ascii="Arial" w:hAnsi="Arial" w:cs="Arial"/>
          <w:b/>
          <w:bCs/>
          <w:sz w:val="24"/>
        </w:rPr>
        <w:t>1</w:t>
      </w:r>
      <w:r w:rsidR="00924871" w:rsidRPr="00750553">
        <w:rPr>
          <w:rFonts w:ascii="Arial" w:hAnsi="Arial" w:cs="Arial"/>
          <w:b/>
          <w:bCs/>
          <w:sz w:val="24"/>
        </w:rPr>
        <w:t>文件评审</w:t>
      </w:r>
    </w:p>
    <w:p w14:paraId="7803F0EA" w14:textId="77777777" w:rsidR="00924871" w:rsidRPr="00750553" w:rsidRDefault="00924871" w:rsidP="00750553">
      <w:pPr>
        <w:spacing w:line="300" w:lineRule="auto"/>
        <w:ind w:firstLineChars="200" w:firstLine="480"/>
        <w:rPr>
          <w:rFonts w:ascii="Arial" w:hAnsi="Arial" w:cs="Arial"/>
          <w:sz w:val="24"/>
        </w:rPr>
      </w:pPr>
      <w:r w:rsidRPr="00750553">
        <w:rPr>
          <w:rFonts w:ascii="Arial" w:hAnsi="Arial" w:cs="Arial"/>
          <w:sz w:val="24"/>
        </w:rPr>
        <w:t>对认证机构提交的质量管理体系文件或材料所实施的评审。</w:t>
      </w:r>
    </w:p>
    <w:p w14:paraId="4A3E27A9" w14:textId="6B33B8E3" w:rsidR="00DA41C0" w:rsidRPr="00750553" w:rsidRDefault="00994526" w:rsidP="00750553">
      <w:pPr>
        <w:pStyle w:val="a5"/>
        <w:spacing w:line="300" w:lineRule="auto"/>
        <w:ind w:firstLine="0"/>
        <w:rPr>
          <w:rFonts w:ascii="Arial" w:hAnsi="Arial" w:cs="Arial"/>
          <w:b/>
          <w:bCs/>
        </w:rPr>
      </w:pPr>
      <w:r w:rsidRPr="00750553">
        <w:rPr>
          <w:rFonts w:ascii="Arial" w:hAnsi="Arial" w:cs="Arial"/>
          <w:b/>
          <w:bCs/>
        </w:rPr>
        <w:t>3.1</w:t>
      </w:r>
      <w:r w:rsidR="00FD2AE7">
        <w:rPr>
          <w:rFonts w:ascii="Arial" w:hAnsi="Arial" w:cs="Arial"/>
          <w:b/>
          <w:bCs/>
        </w:rPr>
        <w:t>2</w:t>
      </w:r>
      <w:r w:rsidR="00924871" w:rsidRPr="00750553">
        <w:rPr>
          <w:rFonts w:ascii="Arial" w:hAnsi="Arial" w:cs="Arial"/>
          <w:b/>
          <w:bCs/>
        </w:rPr>
        <w:t>办公室评审</w:t>
      </w:r>
      <w:bookmarkEnd w:id="11"/>
    </w:p>
    <w:p w14:paraId="4D84528A" w14:textId="77777777" w:rsidR="00924871" w:rsidRPr="00750553" w:rsidRDefault="00924871" w:rsidP="00750553">
      <w:pPr>
        <w:pStyle w:val="a5"/>
        <w:spacing w:line="300" w:lineRule="auto"/>
        <w:ind w:firstLineChars="200" w:firstLine="480"/>
        <w:rPr>
          <w:rFonts w:ascii="Arial" w:hAnsi="Arial" w:cs="Arial"/>
        </w:rPr>
      </w:pPr>
      <w:r w:rsidRPr="00750553">
        <w:rPr>
          <w:rFonts w:ascii="Arial" w:hAnsi="Arial" w:cs="Arial"/>
        </w:rPr>
        <w:t>在认证机构办公场所实施的评审</w:t>
      </w:r>
      <w:bookmarkStart w:id="12" w:name="_Toc516382796"/>
      <w:r w:rsidRPr="00750553">
        <w:rPr>
          <w:rFonts w:ascii="Arial" w:hAnsi="Arial" w:cs="Arial"/>
        </w:rPr>
        <w:t>。</w:t>
      </w:r>
    </w:p>
    <w:p w14:paraId="685F514C" w14:textId="2DDFCCF9" w:rsidR="00DA41C0" w:rsidRPr="00750553" w:rsidRDefault="00994526" w:rsidP="00750553">
      <w:pPr>
        <w:spacing w:line="300" w:lineRule="auto"/>
        <w:rPr>
          <w:rFonts w:ascii="Arial" w:hAnsi="Arial" w:cs="Arial"/>
          <w:b/>
          <w:bCs/>
          <w:sz w:val="24"/>
        </w:rPr>
      </w:pPr>
      <w:r w:rsidRPr="00750553">
        <w:rPr>
          <w:rFonts w:ascii="Arial" w:hAnsi="Arial" w:cs="Arial"/>
          <w:b/>
          <w:bCs/>
          <w:sz w:val="24"/>
        </w:rPr>
        <w:t>3.</w:t>
      </w:r>
      <w:r w:rsidR="00240695">
        <w:rPr>
          <w:rFonts w:ascii="Arial" w:hAnsi="Arial" w:cs="Arial" w:hint="eastAsia"/>
          <w:b/>
          <w:bCs/>
          <w:sz w:val="24"/>
        </w:rPr>
        <w:t>1</w:t>
      </w:r>
      <w:r w:rsidR="00FD2AE7">
        <w:rPr>
          <w:rFonts w:ascii="Arial" w:hAnsi="Arial" w:cs="Arial"/>
          <w:b/>
          <w:bCs/>
          <w:sz w:val="24"/>
        </w:rPr>
        <w:t>3</w:t>
      </w:r>
      <w:r w:rsidR="00924871" w:rsidRPr="00145C7F">
        <w:rPr>
          <w:rFonts w:ascii="Arial" w:hAnsi="Arial" w:cs="Arial" w:hint="eastAsia"/>
          <w:b/>
          <w:bCs/>
          <w:sz w:val="24"/>
        </w:rPr>
        <w:t>见证评审</w:t>
      </w:r>
      <w:bookmarkEnd w:id="12"/>
    </w:p>
    <w:p w14:paraId="6615602E" w14:textId="3B526A7E" w:rsidR="008F02F2" w:rsidRPr="00750553" w:rsidRDefault="0076302B">
      <w:pPr>
        <w:spacing w:line="300" w:lineRule="auto"/>
        <w:ind w:firstLineChars="200" w:firstLine="480"/>
        <w:rPr>
          <w:rFonts w:ascii="Arial" w:hAnsi="Arial" w:cs="Arial"/>
          <w:sz w:val="24"/>
        </w:rPr>
      </w:pPr>
      <w:r>
        <w:rPr>
          <w:rFonts w:ascii="Arial" w:hAnsi="Arial" w:cs="Arial" w:hint="eastAsia"/>
          <w:sz w:val="24"/>
        </w:rPr>
        <w:t>通</w:t>
      </w:r>
      <w:r w:rsidR="00566BBB">
        <w:rPr>
          <w:rFonts w:ascii="Arial" w:hAnsi="Arial" w:cs="Arial" w:hint="eastAsia"/>
          <w:sz w:val="24"/>
        </w:rPr>
        <w:t>过对认证机构实施认证</w:t>
      </w:r>
      <w:r w:rsidR="001C0739">
        <w:rPr>
          <w:rFonts w:ascii="Arial" w:hAnsi="Arial" w:cs="Arial" w:hint="eastAsia"/>
          <w:sz w:val="24"/>
        </w:rPr>
        <w:t>活动</w:t>
      </w:r>
      <w:r>
        <w:rPr>
          <w:rFonts w:ascii="Arial" w:hAnsi="Arial" w:cs="Arial" w:hint="eastAsia"/>
          <w:sz w:val="24"/>
        </w:rPr>
        <w:t>过程的观察而</w:t>
      </w:r>
      <w:r w:rsidR="00924871" w:rsidRPr="00750553">
        <w:rPr>
          <w:rFonts w:ascii="Arial" w:hAnsi="Arial" w:cs="Arial"/>
          <w:sz w:val="24"/>
        </w:rPr>
        <w:t>进行的评审</w:t>
      </w:r>
      <w:bookmarkStart w:id="13" w:name="_Toc516382797"/>
      <w:r w:rsidR="008F02F2" w:rsidRPr="00AD1329">
        <w:rPr>
          <w:rFonts w:ascii="Arial" w:hAnsi="Arial" w:cs="Arial" w:hint="eastAsia"/>
          <w:color w:val="000000"/>
          <w:sz w:val="24"/>
        </w:rPr>
        <w:t>。</w:t>
      </w:r>
    </w:p>
    <w:p w14:paraId="4D7E055C" w14:textId="39097A83" w:rsidR="00DA41C0" w:rsidRPr="0009598D" w:rsidRDefault="00994526" w:rsidP="00750553">
      <w:pPr>
        <w:spacing w:line="300" w:lineRule="auto"/>
        <w:rPr>
          <w:rFonts w:ascii="Arial" w:hAnsi="Arial" w:cs="Arial"/>
          <w:b/>
          <w:bCs/>
          <w:sz w:val="24"/>
        </w:rPr>
      </w:pPr>
      <w:r w:rsidRPr="009A3AF8">
        <w:rPr>
          <w:rFonts w:ascii="Arial" w:hAnsi="Arial" w:cs="Arial"/>
          <w:b/>
          <w:bCs/>
          <w:sz w:val="24"/>
        </w:rPr>
        <w:t>3.1</w:t>
      </w:r>
      <w:r w:rsidR="00FD2AE7" w:rsidRPr="00EB2477">
        <w:rPr>
          <w:rFonts w:ascii="Arial" w:hAnsi="Arial" w:cs="Arial"/>
          <w:b/>
          <w:bCs/>
          <w:sz w:val="24"/>
        </w:rPr>
        <w:t>4</w:t>
      </w:r>
      <w:r w:rsidR="00924871" w:rsidRPr="006F35B3">
        <w:rPr>
          <w:rFonts w:ascii="Arial" w:hAnsi="Arial" w:cs="Arial" w:hint="eastAsia"/>
          <w:b/>
          <w:bCs/>
          <w:sz w:val="24"/>
        </w:rPr>
        <w:t>初次</w:t>
      </w:r>
      <w:r w:rsidR="00727445" w:rsidRPr="004D4857">
        <w:rPr>
          <w:rFonts w:ascii="Arial" w:hAnsi="Arial" w:cs="Arial" w:hint="eastAsia"/>
          <w:b/>
          <w:bCs/>
          <w:sz w:val="24"/>
        </w:rPr>
        <w:t>认可</w:t>
      </w:r>
    </w:p>
    <w:p w14:paraId="330DD762" w14:textId="77777777" w:rsidR="004D4857" w:rsidRPr="00EB2477" w:rsidRDefault="004D4857" w:rsidP="004D4857">
      <w:pPr>
        <w:spacing w:line="300" w:lineRule="auto"/>
        <w:ind w:firstLineChars="200" w:firstLine="480"/>
        <w:rPr>
          <w:rFonts w:ascii="Arial" w:hAnsi="Arial" w:cs="Arial"/>
          <w:color w:val="000000" w:themeColor="text1"/>
          <w:sz w:val="24"/>
        </w:rPr>
      </w:pPr>
      <w:r w:rsidRPr="00EB2477">
        <w:rPr>
          <w:rFonts w:ascii="Arial" w:hAnsi="Arial" w:cs="Arial" w:hint="eastAsia"/>
          <w:color w:val="000000" w:themeColor="text1"/>
          <w:sz w:val="24"/>
        </w:rPr>
        <w:t>为</w:t>
      </w:r>
      <w:r w:rsidRPr="00EB2477">
        <w:rPr>
          <w:rFonts w:ascii="宋体" w:hAnsi="宋体" w:hint="eastAsia"/>
          <w:color w:val="000000" w:themeColor="text1"/>
          <w:spacing w:val="-10"/>
          <w:kern w:val="0"/>
          <w:sz w:val="24"/>
        </w:rPr>
        <w:t>确认认证机构质量管理体系与</w:t>
      </w:r>
      <w:r w:rsidRPr="00EB2477">
        <w:rPr>
          <w:rFonts w:ascii="宋体" w:hAnsi="宋体"/>
          <w:color w:val="000000" w:themeColor="text1"/>
          <w:spacing w:val="-10"/>
          <w:kern w:val="0"/>
          <w:sz w:val="24"/>
        </w:rPr>
        <w:t>CNAS</w:t>
      </w:r>
      <w:r w:rsidRPr="00EB2477">
        <w:rPr>
          <w:rFonts w:ascii="宋体" w:hAnsi="宋体" w:hint="eastAsia"/>
          <w:color w:val="000000" w:themeColor="text1"/>
          <w:spacing w:val="-10"/>
          <w:kern w:val="0"/>
          <w:sz w:val="24"/>
        </w:rPr>
        <w:t>认可规范的符合性，并具备开展相应认证活动的能力，</w:t>
      </w:r>
      <w:r w:rsidRPr="00EB2477">
        <w:rPr>
          <w:rFonts w:ascii="Arial" w:hAnsi="Arial" w:cs="Arial" w:hint="eastAsia"/>
          <w:color w:val="000000" w:themeColor="text1"/>
          <w:sz w:val="24"/>
        </w:rPr>
        <w:t>对初次申请分项认可制度或对已认可机构申请增加分项认可制度所实施的认可活动。</w:t>
      </w:r>
    </w:p>
    <w:p w14:paraId="0819D7AA" w14:textId="60CAF461" w:rsidR="00DA41C0" w:rsidRPr="00750553" w:rsidRDefault="00994526" w:rsidP="00750553">
      <w:pPr>
        <w:spacing w:line="300" w:lineRule="auto"/>
        <w:rPr>
          <w:rFonts w:ascii="Arial" w:hAnsi="Arial" w:cs="Arial"/>
          <w:b/>
          <w:bCs/>
          <w:sz w:val="24"/>
        </w:rPr>
      </w:pPr>
      <w:r w:rsidRPr="00750553">
        <w:rPr>
          <w:rFonts w:ascii="Arial" w:hAnsi="Arial" w:cs="Arial"/>
          <w:b/>
          <w:sz w:val="24"/>
        </w:rPr>
        <w:t>3.1</w:t>
      </w:r>
      <w:r w:rsidR="00FD2AE7">
        <w:rPr>
          <w:rFonts w:ascii="Arial" w:hAnsi="Arial" w:cs="Arial"/>
          <w:b/>
          <w:sz w:val="24"/>
        </w:rPr>
        <w:t>5</w:t>
      </w:r>
      <w:r w:rsidR="00924871" w:rsidRPr="00750553">
        <w:rPr>
          <w:rFonts w:ascii="Arial" w:hAnsi="Arial" w:cs="Arial"/>
          <w:b/>
          <w:bCs/>
          <w:sz w:val="24"/>
        </w:rPr>
        <w:t>监督评审</w:t>
      </w:r>
      <w:bookmarkEnd w:id="13"/>
    </w:p>
    <w:p w14:paraId="62735A84" w14:textId="1FE348CA" w:rsidR="00924871" w:rsidRPr="000F3900" w:rsidRDefault="00A13861" w:rsidP="00EB2477">
      <w:pPr>
        <w:spacing w:line="300" w:lineRule="auto"/>
        <w:ind w:firstLineChars="200" w:firstLine="480"/>
        <w:rPr>
          <w:rFonts w:ascii="Arial" w:hAnsi="Arial" w:cs="Arial"/>
          <w:color w:val="000000" w:themeColor="text1"/>
          <w:sz w:val="24"/>
        </w:rPr>
      </w:pPr>
      <w:r w:rsidRPr="000F3900">
        <w:rPr>
          <w:rFonts w:ascii="Arial" w:hAnsi="Arial" w:cs="Arial" w:hint="eastAsia"/>
          <w:color w:val="000000" w:themeColor="text1"/>
          <w:sz w:val="24"/>
        </w:rPr>
        <w:t>在认可证书有效期内，为确认认</w:t>
      </w:r>
      <w:r w:rsidRPr="000F3900">
        <w:rPr>
          <w:rFonts w:ascii="Arial" w:hAnsi="Arial" w:cs="Arial"/>
          <w:color w:val="000000" w:themeColor="text1"/>
          <w:sz w:val="24"/>
        </w:rPr>
        <w:t>证机构</w:t>
      </w:r>
      <w:r w:rsidRPr="000F3900">
        <w:rPr>
          <w:rFonts w:ascii="Arial" w:hAnsi="Arial" w:cs="Arial" w:hint="eastAsia"/>
          <w:color w:val="000000" w:themeColor="text1"/>
          <w:sz w:val="24"/>
        </w:rPr>
        <w:t>能按</w:t>
      </w:r>
      <w:r w:rsidRPr="000F3900">
        <w:rPr>
          <w:rFonts w:ascii="Arial" w:hAnsi="Arial" w:cs="Arial"/>
          <w:color w:val="000000" w:themeColor="text1"/>
          <w:sz w:val="24"/>
        </w:rPr>
        <w:t>CNAS</w:t>
      </w:r>
      <w:r w:rsidRPr="000F3900">
        <w:rPr>
          <w:rFonts w:ascii="Arial" w:hAnsi="Arial" w:cs="Arial" w:hint="eastAsia"/>
          <w:color w:val="000000" w:themeColor="text1"/>
          <w:sz w:val="24"/>
        </w:rPr>
        <w:t>认可规范要求有效保持和运行其质量管理体系所实施的评审活动</w:t>
      </w:r>
      <w:r w:rsidR="00775794" w:rsidRPr="000F3900">
        <w:rPr>
          <w:rFonts w:ascii="Arial" w:hAnsi="Arial" w:cs="Arial" w:hint="eastAsia"/>
          <w:color w:val="000000" w:themeColor="text1"/>
          <w:sz w:val="24"/>
        </w:rPr>
        <w:t>，</w:t>
      </w:r>
      <w:r w:rsidR="00775794" w:rsidRPr="000F3900">
        <w:rPr>
          <w:rFonts w:ascii="Arial" w:hAnsi="Arial" w:cs="Arial"/>
          <w:color w:val="000000" w:themeColor="text1"/>
          <w:sz w:val="24"/>
        </w:rPr>
        <w:t>包括例行监督评审和提前较短</w:t>
      </w:r>
      <w:r w:rsidR="00775794" w:rsidRPr="000F3900">
        <w:rPr>
          <w:rFonts w:ascii="Arial" w:hAnsi="Arial" w:cs="Arial" w:hint="eastAsia"/>
          <w:color w:val="000000" w:themeColor="text1"/>
          <w:sz w:val="24"/>
        </w:rPr>
        <w:t>时间</w:t>
      </w:r>
      <w:r w:rsidR="00775794" w:rsidRPr="000F3900">
        <w:rPr>
          <w:rFonts w:ascii="Arial" w:hAnsi="Arial" w:cs="Arial"/>
          <w:color w:val="000000" w:themeColor="text1"/>
          <w:sz w:val="24"/>
        </w:rPr>
        <w:t>通知的监督评审（如专项监督评审、确认审核</w:t>
      </w:r>
      <w:r w:rsidR="00775794" w:rsidRPr="000F3900">
        <w:rPr>
          <w:rFonts w:ascii="Arial" w:hAnsi="Arial" w:cs="Arial" w:hint="eastAsia"/>
          <w:color w:val="000000" w:themeColor="text1"/>
          <w:sz w:val="24"/>
        </w:rPr>
        <w:t>等</w:t>
      </w:r>
      <w:r w:rsidR="00775794" w:rsidRPr="000F3900">
        <w:rPr>
          <w:rFonts w:ascii="Arial" w:hAnsi="Arial" w:cs="Arial"/>
          <w:color w:val="000000" w:themeColor="text1"/>
          <w:sz w:val="24"/>
        </w:rPr>
        <w:t>）</w:t>
      </w:r>
      <w:bookmarkStart w:id="14" w:name="_Toc516382798"/>
    </w:p>
    <w:p w14:paraId="7E6457E9" w14:textId="5DD0B92C" w:rsidR="00E14BDC" w:rsidRPr="00750553" w:rsidRDefault="00994526" w:rsidP="00750553">
      <w:pPr>
        <w:spacing w:line="300" w:lineRule="auto"/>
        <w:rPr>
          <w:rFonts w:ascii="Arial" w:hAnsi="Arial" w:cs="Arial"/>
          <w:b/>
          <w:sz w:val="24"/>
        </w:rPr>
      </w:pPr>
      <w:r w:rsidRPr="00750553">
        <w:rPr>
          <w:rFonts w:ascii="Arial" w:hAnsi="Arial" w:cs="Arial"/>
          <w:b/>
          <w:sz w:val="24"/>
        </w:rPr>
        <w:t>3.1</w:t>
      </w:r>
      <w:r w:rsidR="00FD2AE7">
        <w:rPr>
          <w:rFonts w:ascii="Arial" w:hAnsi="Arial" w:cs="Arial"/>
          <w:b/>
          <w:sz w:val="24"/>
        </w:rPr>
        <w:t>6</w:t>
      </w:r>
      <w:r w:rsidR="00434B39" w:rsidRPr="00750553">
        <w:rPr>
          <w:rFonts w:ascii="Arial" w:hAnsi="Arial" w:cs="Arial"/>
          <w:b/>
          <w:sz w:val="24"/>
        </w:rPr>
        <w:t>专项监督评审</w:t>
      </w:r>
    </w:p>
    <w:p w14:paraId="6A8D7D4E" w14:textId="77777777" w:rsidR="00A30157" w:rsidRPr="00750553" w:rsidRDefault="00434B39" w:rsidP="00750553">
      <w:pPr>
        <w:spacing w:line="300" w:lineRule="auto"/>
        <w:ind w:firstLine="480"/>
        <w:rPr>
          <w:rFonts w:ascii="Arial" w:hAnsi="Arial" w:cs="Arial"/>
          <w:sz w:val="24"/>
        </w:rPr>
      </w:pPr>
      <w:r w:rsidRPr="00750553">
        <w:rPr>
          <w:rFonts w:ascii="Arial" w:hAnsi="Arial" w:cs="Arial"/>
          <w:sz w:val="24"/>
        </w:rPr>
        <w:t>对认证机构认证相关</w:t>
      </w:r>
      <w:r w:rsidR="00935D81" w:rsidRPr="00750553">
        <w:rPr>
          <w:rFonts w:ascii="Arial" w:hAnsi="Arial" w:cs="Arial"/>
          <w:sz w:val="24"/>
        </w:rPr>
        <w:t>活动</w:t>
      </w:r>
      <w:r w:rsidRPr="00750553">
        <w:rPr>
          <w:rFonts w:ascii="Arial" w:hAnsi="Arial" w:cs="Arial"/>
          <w:sz w:val="24"/>
        </w:rPr>
        <w:t>的某些方面</w:t>
      </w:r>
      <w:r w:rsidR="00A30157" w:rsidRPr="00750553">
        <w:rPr>
          <w:rFonts w:ascii="Arial" w:hAnsi="Arial" w:cs="Arial"/>
          <w:sz w:val="24"/>
        </w:rPr>
        <w:t>实施的</w:t>
      </w:r>
      <w:r w:rsidRPr="00750553">
        <w:rPr>
          <w:rFonts w:ascii="Arial" w:hAnsi="Arial" w:cs="Arial"/>
          <w:sz w:val="24"/>
        </w:rPr>
        <w:t>监督评审。</w:t>
      </w:r>
    </w:p>
    <w:p w14:paraId="510CF652" w14:textId="029E0922" w:rsidR="00E14BDC" w:rsidRPr="00750553" w:rsidRDefault="00994526" w:rsidP="00750553">
      <w:pPr>
        <w:spacing w:line="300" w:lineRule="auto"/>
        <w:rPr>
          <w:rFonts w:ascii="Arial" w:hAnsi="Arial" w:cs="Arial"/>
          <w:b/>
          <w:sz w:val="24"/>
        </w:rPr>
      </w:pPr>
      <w:r w:rsidRPr="00750553">
        <w:rPr>
          <w:rFonts w:ascii="Arial" w:hAnsi="Arial" w:cs="Arial"/>
          <w:b/>
          <w:bCs/>
          <w:sz w:val="24"/>
        </w:rPr>
        <w:t>3.1</w:t>
      </w:r>
      <w:r w:rsidR="00FD2AE7">
        <w:rPr>
          <w:rFonts w:ascii="Arial" w:hAnsi="Arial" w:cs="Arial"/>
          <w:b/>
          <w:bCs/>
          <w:sz w:val="24"/>
        </w:rPr>
        <w:t>7</w:t>
      </w:r>
      <w:r w:rsidR="00434B39" w:rsidRPr="00750553">
        <w:rPr>
          <w:rFonts w:ascii="Arial" w:hAnsi="Arial" w:cs="Arial"/>
          <w:b/>
          <w:sz w:val="24"/>
        </w:rPr>
        <w:t>确认审核</w:t>
      </w:r>
    </w:p>
    <w:p w14:paraId="79529196" w14:textId="77777777" w:rsidR="008423B2" w:rsidRDefault="00085722" w:rsidP="003B6FAA">
      <w:pPr>
        <w:snapToGrid w:val="0"/>
        <w:ind w:firstLineChars="200" w:firstLine="480"/>
        <w:rPr>
          <w:rFonts w:ascii="Arial" w:hAnsi="Arial" w:cs="Arial"/>
          <w:sz w:val="24"/>
        </w:rPr>
      </w:pPr>
      <w:r>
        <w:rPr>
          <w:rFonts w:ascii="Arial" w:hAnsi="Arial" w:cs="Arial" w:hint="eastAsia"/>
          <w:sz w:val="24"/>
        </w:rPr>
        <w:t>通过直接对多个获证组织体系运行及受审核过程进行现场验证，评价认证机构认证活动的符合性、有效性。</w:t>
      </w:r>
    </w:p>
    <w:p w14:paraId="6FA8139C" w14:textId="77777777" w:rsidR="00085722" w:rsidRPr="009965A2" w:rsidRDefault="00E76D9A" w:rsidP="00085722">
      <w:pPr>
        <w:spacing w:line="300" w:lineRule="auto"/>
        <w:ind w:firstLine="480"/>
        <w:rPr>
          <w:rFonts w:ascii="仿宋" w:eastAsia="仿宋" w:hAnsi="仿宋" w:cs="Arial"/>
          <w:sz w:val="24"/>
        </w:rPr>
      </w:pPr>
      <w:r w:rsidRPr="009965A2">
        <w:rPr>
          <w:rFonts w:ascii="仿宋" w:eastAsia="仿宋" w:hAnsi="仿宋" w:cs="Arial" w:hint="eastAsia"/>
          <w:sz w:val="24"/>
        </w:rPr>
        <w:t>注：对获证组织的现场验证主要对获证组织管理体系符合性、有效性的关键点进行验证，不是重复认证机构的认证审核。</w:t>
      </w:r>
    </w:p>
    <w:p w14:paraId="1E054C13" w14:textId="009619BD" w:rsidR="00DA41C0" w:rsidRPr="00750553" w:rsidRDefault="00240695">
      <w:pPr>
        <w:spacing w:line="300" w:lineRule="auto"/>
        <w:rPr>
          <w:rFonts w:ascii="Arial" w:hAnsi="Arial" w:cs="Arial"/>
          <w:b/>
          <w:bCs/>
          <w:sz w:val="24"/>
        </w:rPr>
      </w:pPr>
      <w:r>
        <w:rPr>
          <w:rFonts w:ascii="Arial" w:hAnsi="Arial" w:cs="Arial"/>
          <w:b/>
          <w:bCs/>
          <w:sz w:val="24"/>
        </w:rPr>
        <w:t>3.</w:t>
      </w:r>
      <w:r w:rsidR="00FD2AE7">
        <w:rPr>
          <w:rFonts w:ascii="Arial" w:hAnsi="Arial" w:cs="Arial"/>
          <w:b/>
          <w:bCs/>
          <w:sz w:val="24"/>
        </w:rPr>
        <w:t>18</w:t>
      </w:r>
      <w:r w:rsidR="00924871" w:rsidRPr="00750553">
        <w:rPr>
          <w:rFonts w:ascii="Arial" w:hAnsi="Arial" w:cs="Arial"/>
          <w:b/>
          <w:bCs/>
          <w:sz w:val="24"/>
        </w:rPr>
        <w:t>复评</w:t>
      </w:r>
      <w:bookmarkEnd w:id="14"/>
    </w:p>
    <w:p w14:paraId="4C4426E1" w14:textId="41709405" w:rsidR="00924871" w:rsidRPr="00EB2477" w:rsidRDefault="00A13861" w:rsidP="00750553">
      <w:pPr>
        <w:spacing w:line="300" w:lineRule="auto"/>
        <w:ind w:firstLineChars="200" w:firstLine="480"/>
        <w:rPr>
          <w:rFonts w:ascii="Arial" w:hAnsi="Arial" w:cs="Arial"/>
          <w:color w:val="000000" w:themeColor="text1"/>
          <w:sz w:val="24"/>
        </w:rPr>
      </w:pPr>
      <w:r w:rsidRPr="00EB2477">
        <w:rPr>
          <w:rFonts w:ascii="Arial" w:hAnsi="Arial" w:cs="Arial" w:hint="eastAsia"/>
          <w:color w:val="000000" w:themeColor="text1"/>
          <w:sz w:val="24"/>
        </w:rPr>
        <w:t>为确认已认可认证机构的管理体系在整体上持续符合</w:t>
      </w:r>
      <w:r w:rsidRPr="00EB2477">
        <w:rPr>
          <w:rFonts w:ascii="Arial" w:hAnsi="Arial" w:cs="Arial"/>
          <w:color w:val="000000" w:themeColor="text1"/>
          <w:sz w:val="24"/>
        </w:rPr>
        <w:t>CNAS</w:t>
      </w:r>
      <w:r w:rsidRPr="00EB2477">
        <w:rPr>
          <w:rFonts w:ascii="Arial" w:hAnsi="Arial" w:cs="Arial" w:hint="eastAsia"/>
          <w:color w:val="000000" w:themeColor="text1"/>
          <w:sz w:val="24"/>
        </w:rPr>
        <w:t>认可规范要求，在认可证书有效期届满前，对提出延续认可资格</w:t>
      </w:r>
      <w:r w:rsidR="00775794">
        <w:rPr>
          <w:rFonts w:ascii="Arial" w:hAnsi="Arial" w:cs="Arial" w:hint="eastAsia"/>
          <w:color w:val="000000" w:themeColor="text1"/>
          <w:sz w:val="24"/>
        </w:rPr>
        <w:t>申请</w:t>
      </w:r>
      <w:r w:rsidRPr="00EB2477">
        <w:rPr>
          <w:rFonts w:ascii="Arial" w:hAnsi="Arial" w:cs="Arial" w:hint="eastAsia"/>
          <w:color w:val="000000" w:themeColor="text1"/>
          <w:sz w:val="24"/>
        </w:rPr>
        <w:t>的认证机构所实施的认可活动。</w:t>
      </w:r>
    </w:p>
    <w:p w14:paraId="6D94657F" w14:textId="77777777" w:rsidR="00924871" w:rsidRPr="00750553" w:rsidRDefault="00924871" w:rsidP="00750553">
      <w:pPr>
        <w:adjustRightInd w:val="0"/>
        <w:spacing w:line="300" w:lineRule="auto"/>
        <w:rPr>
          <w:rFonts w:ascii="Arial" w:eastAsia="黑体" w:hAnsi="Arial" w:cs="Arial"/>
          <w:b/>
          <w:sz w:val="30"/>
          <w:szCs w:val="30"/>
        </w:rPr>
      </w:pPr>
    </w:p>
    <w:p w14:paraId="71069838" w14:textId="77777777" w:rsidR="001332ED" w:rsidRDefault="00924871">
      <w:pPr>
        <w:pStyle w:val="af"/>
        <w:adjustRightInd w:val="0"/>
        <w:spacing w:before="0" w:beforeAutospacing="0" w:after="0" w:afterAutospacing="0" w:line="300" w:lineRule="auto"/>
        <w:jc w:val="both"/>
        <w:outlineLvl w:val="0"/>
        <w:rPr>
          <w:rFonts w:ascii="Arial" w:hAnsi="Arial" w:cs="Arial"/>
          <w:b/>
          <w:bCs/>
          <w:sz w:val="28"/>
          <w:szCs w:val="28"/>
        </w:rPr>
      </w:pPr>
      <w:bookmarkStart w:id="15" w:name="_Toc451844535"/>
      <w:bookmarkStart w:id="16" w:name="_Toc508695699"/>
      <w:r w:rsidRPr="00750553">
        <w:rPr>
          <w:rFonts w:ascii="Arial" w:hAnsi="Arial" w:cs="Arial"/>
          <w:b/>
          <w:bCs/>
          <w:sz w:val="28"/>
          <w:szCs w:val="28"/>
        </w:rPr>
        <w:t>4</w:t>
      </w:r>
      <w:r w:rsidRPr="00750553">
        <w:rPr>
          <w:rFonts w:ascii="Arial" w:hAnsi="Arial" w:cs="Arial"/>
          <w:b/>
          <w:bCs/>
          <w:sz w:val="28"/>
          <w:szCs w:val="28"/>
        </w:rPr>
        <w:t>总则</w:t>
      </w:r>
      <w:bookmarkEnd w:id="15"/>
      <w:bookmarkEnd w:id="16"/>
    </w:p>
    <w:p w14:paraId="250A8984" w14:textId="50C6CD52" w:rsidR="00924871" w:rsidRPr="00E34E6A" w:rsidRDefault="00924871" w:rsidP="00750553">
      <w:pPr>
        <w:adjustRightInd w:val="0"/>
        <w:spacing w:line="300" w:lineRule="auto"/>
        <w:rPr>
          <w:rFonts w:ascii="Arial" w:hAnsi="Arial" w:cs="Arial"/>
          <w:color w:val="000000"/>
          <w:sz w:val="24"/>
        </w:rPr>
      </w:pPr>
      <w:r w:rsidRPr="00750553">
        <w:rPr>
          <w:rFonts w:ascii="Arial" w:hAnsi="Arial" w:cs="Arial"/>
          <w:bCs/>
          <w:color w:val="000000"/>
          <w:sz w:val="24"/>
        </w:rPr>
        <w:t>4.1</w:t>
      </w:r>
      <w:r w:rsidR="006958C9">
        <w:rPr>
          <w:rFonts w:ascii="Arial" w:hAnsi="Arial" w:cs="Arial"/>
          <w:bCs/>
          <w:color w:val="000000"/>
          <w:sz w:val="24"/>
        </w:rPr>
        <w:t xml:space="preserve"> </w:t>
      </w:r>
      <w:r w:rsidRPr="00145C7F">
        <w:rPr>
          <w:rFonts w:ascii="Arial" w:hAnsi="Arial" w:cs="Arial"/>
          <w:color w:val="000000"/>
          <w:sz w:val="24"/>
        </w:rPr>
        <w:t>CNAS</w:t>
      </w:r>
      <w:r w:rsidRPr="00145C7F">
        <w:rPr>
          <w:rFonts w:ascii="Arial" w:hAnsi="Arial" w:cs="Arial" w:hint="eastAsia"/>
          <w:color w:val="000000"/>
          <w:sz w:val="24"/>
        </w:rPr>
        <w:t>依据</w:t>
      </w:r>
      <w:r w:rsidR="00145C7F" w:rsidRPr="00EB2477">
        <w:rPr>
          <w:rFonts w:ascii="Arial" w:hAnsi="Arial" w:cs="Arial" w:hint="eastAsia"/>
          <w:color w:val="000000"/>
          <w:sz w:val="24"/>
        </w:rPr>
        <w:t>国家</w:t>
      </w:r>
      <w:r w:rsidRPr="00145C7F">
        <w:rPr>
          <w:rFonts w:ascii="Arial" w:hAnsi="Arial" w:cs="Arial" w:hint="eastAsia"/>
          <w:color w:val="000000"/>
          <w:sz w:val="24"/>
        </w:rPr>
        <w:t>相关法律法规，</w:t>
      </w:r>
      <w:r w:rsidR="00145C7F" w:rsidRPr="00EB2477">
        <w:rPr>
          <w:rFonts w:ascii="Arial" w:hAnsi="Arial" w:cs="Arial" w:hint="eastAsia"/>
          <w:color w:val="000000"/>
          <w:sz w:val="24"/>
        </w:rPr>
        <w:t>国际和国家</w:t>
      </w:r>
      <w:r w:rsidRPr="00145C7F">
        <w:rPr>
          <w:rFonts w:ascii="Arial" w:hAnsi="Arial" w:cs="Arial" w:hint="eastAsia"/>
          <w:color w:val="000000"/>
          <w:sz w:val="24"/>
        </w:rPr>
        <w:t>标准</w:t>
      </w:r>
      <w:r w:rsidR="00145C7F" w:rsidRPr="00EB2477">
        <w:rPr>
          <w:rFonts w:ascii="Arial" w:hAnsi="Arial" w:cs="Arial" w:hint="eastAsia"/>
          <w:color w:val="000000"/>
          <w:sz w:val="24"/>
        </w:rPr>
        <w:t>、规范</w:t>
      </w:r>
      <w:r w:rsidRPr="00145C7F">
        <w:rPr>
          <w:rFonts w:ascii="Arial" w:hAnsi="Arial" w:cs="Arial" w:hint="eastAsia"/>
          <w:color w:val="000000"/>
          <w:sz w:val="24"/>
        </w:rPr>
        <w:t>等开展对认证机构的认可活动。</w:t>
      </w:r>
    </w:p>
    <w:p w14:paraId="204A5975" w14:textId="5BDAE224" w:rsidR="00924871" w:rsidRPr="00EB2477" w:rsidRDefault="00924871" w:rsidP="00750553">
      <w:pPr>
        <w:adjustRightInd w:val="0"/>
        <w:spacing w:line="300" w:lineRule="auto"/>
        <w:rPr>
          <w:rFonts w:ascii="Arial" w:hAnsi="Arial" w:cs="Arial"/>
          <w:color w:val="000000" w:themeColor="text1"/>
          <w:sz w:val="24"/>
        </w:rPr>
      </w:pPr>
      <w:r w:rsidRPr="00EB2477">
        <w:rPr>
          <w:rFonts w:ascii="Arial" w:hAnsi="Arial" w:cs="Arial"/>
          <w:color w:val="000000" w:themeColor="text1"/>
          <w:sz w:val="24"/>
        </w:rPr>
        <w:t>4.2</w:t>
      </w:r>
      <w:r w:rsidR="006958C9">
        <w:rPr>
          <w:rFonts w:ascii="Arial" w:hAnsi="Arial" w:cs="Arial"/>
          <w:color w:val="000000" w:themeColor="text1"/>
          <w:sz w:val="24"/>
        </w:rPr>
        <w:t xml:space="preserve"> </w:t>
      </w:r>
      <w:r w:rsidRPr="00EB2477">
        <w:rPr>
          <w:rFonts w:ascii="Arial" w:hAnsi="Arial" w:cs="Arial"/>
          <w:color w:val="000000" w:themeColor="text1"/>
          <w:sz w:val="24"/>
        </w:rPr>
        <w:t>CNAS</w:t>
      </w:r>
      <w:r w:rsidRPr="00EB2477">
        <w:rPr>
          <w:rFonts w:ascii="Arial" w:hAnsi="Arial" w:cs="Arial" w:hint="eastAsia"/>
          <w:color w:val="000000" w:themeColor="text1"/>
          <w:sz w:val="24"/>
        </w:rPr>
        <w:t>对认证机构的认可工作遵循</w:t>
      </w:r>
      <w:r w:rsidR="00145C7F" w:rsidRPr="00EB2477">
        <w:rPr>
          <w:rFonts w:ascii="Arial" w:hAnsi="Arial" w:cs="Arial" w:hint="eastAsia"/>
          <w:color w:val="000000" w:themeColor="text1"/>
          <w:sz w:val="24"/>
        </w:rPr>
        <w:t>客观公正、科学规范、权威信誉、廉洁高效和</w:t>
      </w:r>
      <w:r w:rsidRPr="00EB2477">
        <w:rPr>
          <w:rFonts w:ascii="Arial" w:hAnsi="Arial" w:cs="Arial" w:hint="eastAsia"/>
          <w:color w:val="000000" w:themeColor="text1"/>
          <w:sz w:val="24"/>
        </w:rPr>
        <w:t>非歧视的原则。</w:t>
      </w:r>
    </w:p>
    <w:p w14:paraId="5F56A270" w14:textId="3A96EEDD" w:rsidR="00924871" w:rsidRPr="00EB2477" w:rsidRDefault="00924871" w:rsidP="00750553">
      <w:pPr>
        <w:adjustRightInd w:val="0"/>
        <w:spacing w:line="300" w:lineRule="auto"/>
        <w:rPr>
          <w:rFonts w:ascii="Arial" w:hAnsi="Arial" w:cs="Arial"/>
          <w:color w:val="000000" w:themeColor="text1"/>
          <w:sz w:val="24"/>
        </w:rPr>
      </w:pPr>
      <w:r w:rsidRPr="00EB2477">
        <w:rPr>
          <w:rFonts w:ascii="Arial" w:hAnsi="Arial" w:cs="Arial"/>
          <w:color w:val="000000" w:themeColor="text1"/>
          <w:sz w:val="24"/>
        </w:rPr>
        <w:t>4.3</w:t>
      </w:r>
      <w:r w:rsidR="006958C9">
        <w:rPr>
          <w:rFonts w:ascii="Arial" w:hAnsi="Arial" w:cs="Arial"/>
          <w:color w:val="000000" w:themeColor="text1"/>
          <w:sz w:val="24"/>
        </w:rPr>
        <w:t xml:space="preserve"> </w:t>
      </w:r>
      <w:r w:rsidRPr="00EB2477">
        <w:rPr>
          <w:rFonts w:ascii="Arial" w:hAnsi="Arial" w:cs="Arial"/>
          <w:color w:val="000000" w:themeColor="text1"/>
          <w:sz w:val="24"/>
        </w:rPr>
        <w:t>CNAS</w:t>
      </w:r>
      <w:r w:rsidRPr="00EB2477">
        <w:rPr>
          <w:rFonts w:ascii="Arial" w:hAnsi="Arial" w:cs="Arial" w:hint="eastAsia"/>
          <w:color w:val="000000" w:themeColor="text1"/>
          <w:sz w:val="24"/>
        </w:rPr>
        <w:t>不对申请认可的认证机构提供可能影响认可公正性的咨询或其他服务。</w:t>
      </w:r>
    </w:p>
    <w:p w14:paraId="72AF142E" w14:textId="50627350" w:rsidR="006E51DB" w:rsidRPr="00EB2477" w:rsidRDefault="00B177C2" w:rsidP="00750553">
      <w:pPr>
        <w:adjustRightInd w:val="0"/>
        <w:spacing w:line="300" w:lineRule="auto"/>
        <w:rPr>
          <w:rFonts w:ascii="Arial" w:hAnsi="Arial" w:cs="Arial"/>
          <w:color w:val="000000" w:themeColor="text1"/>
          <w:sz w:val="24"/>
        </w:rPr>
      </w:pPr>
      <w:r w:rsidRPr="00EB2477">
        <w:rPr>
          <w:rFonts w:ascii="Arial" w:hAnsi="Arial" w:cs="Arial"/>
          <w:color w:val="000000" w:themeColor="text1"/>
          <w:sz w:val="24"/>
        </w:rPr>
        <w:t>4.4</w:t>
      </w:r>
      <w:r w:rsidR="006958C9">
        <w:rPr>
          <w:rFonts w:ascii="Arial" w:hAnsi="Arial" w:cs="Arial"/>
          <w:color w:val="000000" w:themeColor="text1"/>
          <w:sz w:val="24"/>
        </w:rPr>
        <w:t xml:space="preserve"> </w:t>
      </w:r>
      <w:r w:rsidRPr="00EB2477">
        <w:rPr>
          <w:rFonts w:ascii="Arial" w:hAnsi="Arial" w:cs="Arial"/>
          <w:color w:val="000000" w:themeColor="text1"/>
          <w:sz w:val="24"/>
        </w:rPr>
        <w:t>CNAS</w:t>
      </w:r>
      <w:r w:rsidRPr="00EB2477">
        <w:rPr>
          <w:rFonts w:ascii="Arial" w:hAnsi="Arial" w:cs="Arial" w:hint="eastAsia"/>
          <w:color w:val="000000" w:themeColor="text1"/>
          <w:sz w:val="24"/>
        </w:rPr>
        <w:t>对承诺满足法律法规要求开展认证活动的认证机构实施认可。</w:t>
      </w:r>
    </w:p>
    <w:p w14:paraId="7947C218" w14:textId="775EB78C" w:rsidR="00AF40DF" w:rsidRPr="00EB2477" w:rsidRDefault="006E51DB" w:rsidP="00750553">
      <w:pPr>
        <w:adjustRightInd w:val="0"/>
        <w:spacing w:line="300" w:lineRule="auto"/>
        <w:rPr>
          <w:rFonts w:ascii="Arial" w:hAnsi="Arial" w:cs="Arial"/>
          <w:color w:val="000000" w:themeColor="text1"/>
          <w:sz w:val="24"/>
        </w:rPr>
      </w:pPr>
      <w:r w:rsidRPr="00EB2477">
        <w:rPr>
          <w:rFonts w:ascii="Arial" w:hAnsi="Arial" w:cs="Arial"/>
          <w:color w:val="000000" w:themeColor="text1"/>
          <w:sz w:val="24"/>
        </w:rPr>
        <w:t>4.</w:t>
      </w:r>
      <w:r w:rsidR="00054F50" w:rsidRPr="00EB2477">
        <w:rPr>
          <w:rFonts w:ascii="Arial" w:hAnsi="Arial" w:cs="Arial"/>
          <w:color w:val="000000" w:themeColor="text1"/>
          <w:sz w:val="24"/>
        </w:rPr>
        <w:t>5</w:t>
      </w:r>
      <w:r w:rsidRPr="00EB2477">
        <w:rPr>
          <w:rFonts w:ascii="Arial" w:hAnsi="Arial" w:hint="eastAsia"/>
          <w:color w:val="000000" w:themeColor="text1"/>
          <w:sz w:val="24"/>
        </w:rPr>
        <w:t>在认可申请或初次认可评审的任何阶段</w:t>
      </w:r>
      <w:r w:rsidRPr="00EB2477">
        <w:rPr>
          <w:rFonts w:ascii="Arial" w:hAnsi="Arial" w:cs="Arial" w:hint="eastAsia"/>
          <w:color w:val="000000" w:themeColor="text1"/>
          <w:sz w:val="24"/>
        </w:rPr>
        <w:t>，若</w:t>
      </w:r>
      <w:r w:rsidRPr="00EB2477">
        <w:rPr>
          <w:rFonts w:ascii="Arial" w:hAnsi="Arial" w:hint="eastAsia"/>
          <w:color w:val="000000" w:themeColor="text1"/>
          <w:sz w:val="24"/>
        </w:rPr>
        <w:t>有证据表明认证</w:t>
      </w:r>
      <w:r w:rsidRPr="00EB2477">
        <w:rPr>
          <w:rFonts w:ascii="Arial" w:hAnsi="Arial" w:cs="Arial" w:hint="eastAsia"/>
          <w:color w:val="000000" w:themeColor="text1"/>
          <w:sz w:val="24"/>
        </w:rPr>
        <w:t>机构存在欺诈行为、故意提供虚假信息或隐瞒</w:t>
      </w:r>
      <w:r w:rsidRPr="00EB2477">
        <w:rPr>
          <w:rFonts w:ascii="Arial" w:hAnsi="Arial" w:hint="eastAsia"/>
          <w:color w:val="000000" w:themeColor="text1"/>
          <w:sz w:val="24"/>
        </w:rPr>
        <w:t>信息，</w:t>
      </w:r>
      <w:r w:rsidRPr="009F5DD1">
        <w:rPr>
          <w:rFonts w:ascii="Arial" w:hAnsi="Arial"/>
          <w:color w:val="000000" w:themeColor="text1"/>
          <w:sz w:val="24"/>
        </w:rPr>
        <w:t>CNAS</w:t>
      </w:r>
      <w:r w:rsidRPr="00634386">
        <w:rPr>
          <w:rFonts w:ascii="Arial" w:hAnsi="Arial" w:cs="Arial" w:hint="eastAsia"/>
          <w:color w:val="000000" w:themeColor="text1"/>
          <w:sz w:val="24"/>
        </w:rPr>
        <w:t>将</w:t>
      </w:r>
      <w:r w:rsidR="00B229B7">
        <w:rPr>
          <w:rFonts w:ascii="Arial" w:hAnsi="Arial" w:cs="Arial" w:hint="eastAsia"/>
          <w:color w:val="000000" w:themeColor="text1"/>
          <w:sz w:val="24"/>
        </w:rPr>
        <w:t>拒绝申请</w:t>
      </w:r>
      <w:r w:rsidR="00B42FB4">
        <w:rPr>
          <w:rFonts w:ascii="Arial" w:hAnsi="Arial" w:cs="Arial" w:hint="eastAsia"/>
          <w:color w:val="000000" w:themeColor="text1"/>
          <w:sz w:val="24"/>
        </w:rPr>
        <w:t>或终止</w:t>
      </w:r>
      <w:r w:rsidR="008A5782">
        <w:rPr>
          <w:rFonts w:ascii="Arial" w:hAnsi="Arial" w:cs="Arial" w:hint="eastAsia"/>
          <w:color w:val="000000" w:themeColor="text1"/>
          <w:sz w:val="24"/>
        </w:rPr>
        <w:t>评审过程</w:t>
      </w:r>
      <w:r w:rsidRPr="00634386">
        <w:rPr>
          <w:rFonts w:ascii="Arial" w:hAnsi="Arial" w:hint="eastAsia"/>
          <w:color w:val="000000" w:themeColor="text1"/>
          <w:sz w:val="24"/>
        </w:rPr>
        <w:t>。</w:t>
      </w:r>
    </w:p>
    <w:p w14:paraId="0A31117A" w14:textId="2D65D3B2" w:rsidR="00924871" w:rsidRPr="00EB2477" w:rsidRDefault="00924871" w:rsidP="00E34E6A">
      <w:pPr>
        <w:adjustRightInd w:val="0"/>
        <w:spacing w:line="300" w:lineRule="auto"/>
        <w:rPr>
          <w:rFonts w:ascii="Arial" w:hAnsi="Arial" w:cs="Arial"/>
          <w:color w:val="000000" w:themeColor="text1"/>
          <w:sz w:val="24"/>
        </w:rPr>
      </w:pPr>
      <w:r w:rsidRPr="00EB2477">
        <w:rPr>
          <w:rFonts w:ascii="Arial" w:hAnsi="Arial" w:cs="Arial"/>
          <w:color w:val="000000" w:themeColor="text1"/>
          <w:sz w:val="24"/>
        </w:rPr>
        <w:t>4.</w:t>
      </w:r>
      <w:r w:rsidR="00F10107" w:rsidRPr="00EB2477">
        <w:rPr>
          <w:rFonts w:ascii="Arial" w:hAnsi="Arial" w:cs="Arial"/>
          <w:color w:val="000000" w:themeColor="text1"/>
          <w:sz w:val="24"/>
        </w:rPr>
        <w:t>6</w:t>
      </w:r>
      <w:r w:rsidR="006958C9">
        <w:rPr>
          <w:rFonts w:ascii="Arial" w:hAnsi="Arial" w:cs="Arial"/>
          <w:color w:val="000000" w:themeColor="text1"/>
          <w:sz w:val="24"/>
        </w:rPr>
        <w:t xml:space="preserve"> </w:t>
      </w:r>
      <w:r w:rsidRPr="00EB2477">
        <w:rPr>
          <w:rFonts w:ascii="Arial" w:hAnsi="Arial" w:cs="Arial"/>
          <w:color w:val="000000" w:themeColor="text1"/>
          <w:sz w:val="24"/>
        </w:rPr>
        <w:t>CNAS</w:t>
      </w:r>
      <w:r w:rsidRPr="00EB2477">
        <w:rPr>
          <w:rFonts w:ascii="Arial" w:hAnsi="Arial" w:cs="Arial" w:hint="eastAsia"/>
          <w:color w:val="000000" w:themeColor="text1"/>
          <w:sz w:val="24"/>
        </w:rPr>
        <w:t>对申请认可的认证机构的申请材料内容、认可评审信息和其他非公开信息保守秘密。在法律法规要求时，</w:t>
      </w:r>
      <w:r w:rsidRPr="00EB2477">
        <w:rPr>
          <w:rFonts w:ascii="Arial" w:hAnsi="Arial" w:cs="Arial"/>
          <w:color w:val="000000" w:themeColor="text1"/>
          <w:sz w:val="24"/>
        </w:rPr>
        <w:t>CNAS</w:t>
      </w:r>
      <w:r w:rsidRPr="00EB2477">
        <w:rPr>
          <w:rFonts w:ascii="Arial" w:hAnsi="Arial" w:cs="Arial" w:hint="eastAsia"/>
          <w:color w:val="000000" w:themeColor="text1"/>
          <w:sz w:val="24"/>
        </w:rPr>
        <w:t>有责任将认证机构的相关信息向有关部门通报。</w:t>
      </w:r>
    </w:p>
    <w:p w14:paraId="1906F37E" w14:textId="16EB4BE6" w:rsidR="00054F50" w:rsidRPr="00EB2477" w:rsidRDefault="00054F50" w:rsidP="00EB2477">
      <w:pPr>
        <w:adjustRightInd w:val="0"/>
        <w:spacing w:line="300" w:lineRule="auto"/>
        <w:rPr>
          <w:rFonts w:ascii="Arial" w:hAnsi="Arial" w:cs="Arial"/>
          <w:color w:val="000000" w:themeColor="text1"/>
          <w:sz w:val="24"/>
        </w:rPr>
      </w:pPr>
      <w:r w:rsidRPr="00EB2477">
        <w:rPr>
          <w:rFonts w:ascii="Arial" w:hAnsi="Arial" w:cs="Arial"/>
          <w:color w:val="000000" w:themeColor="text1"/>
          <w:sz w:val="24"/>
        </w:rPr>
        <w:lastRenderedPageBreak/>
        <w:t>4.7</w:t>
      </w:r>
      <w:r w:rsidR="006958C9">
        <w:rPr>
          <w:rFonts w:ascii="Arial" w:hAnsi="Arial" w:cs="Arial"/>
          <w:color w:val="000000" w:themeColor="text1"/>
          <w:sz w:val="24"/>
        </w:rPr>
        <w:t xml:space="preserve"> </w:t>
      </w:r>
      <w:r w:rsidRPr="00EB2477">
        <w:rPr>
          <w:rFonts w:ascii="Arial" w:hAnsi="Arial" w:cs="Arial"/>
          <w:color w:val="000000" w:themeColor="text1"/>
          <w:sz w:val="24"/>
        </w:rPr>
        <w:t>CNAS</w:t>
      </w:r>
      <w:r w:rsidRPr="00EB2477">
        <w:rPr>
          <w:rFonts w:ascii="Arial" w:hAnsi="Arial" w:cs="Arial" w:hint="eastAsia"/>
          <w:color w:val="000000" w:themeColor="text1"/>
          <w:sz w:val="24"/>
        </w:rPr>
        <w:t>对产品认证机构的评审，适宜时包括对检测能力是否符合</w:t>
      </w:r>
      <w:r w:rsidRPr="00EB2477">
        <w:rPr>
          <w:rFonts w:ascii="Arial" w:hAnsi="Arial" w:cs="Arial"/>
          <w:color w:val="000000" w:themeColor="text1"/>
          <w:sz w:val="24"/>
        </w:rPr>
        <w:t>ISO/IEC17025</w:t>
      </w:r>
      <w:r w:rsidRPr="00EB2477">
        <w:rPr>
          <w:rFonts w:ascii="Arial" w:hAnsi="Arial" w:cs="Arial" w:hint="eastAsia"/>
          <w:color w:val="000000" w:themeColor="text1"/>
          <w:sz w:val="24"/>
        </w:rPr>
        <w:t>标准相关要求和</w:t>
      </w:r>
      <w:r w:rsidRPr="000012D6">
        <w:rPr>
          <w:rFonts w:ascii="Arial" w:hAnsi="Arial" w:cs="Arial" w:hint="eastAsia"/>
          <w:color w:val="000000" w:themeColor="text1"/>
          <w:sz w:val="24"/>
        </w:rPr>
        <w:t>检验</w:t>
      </w:r>
      <w:r w:rsidRPr="00EB2477">
        <w:rPr>
          <w:rFonts w:ascii="Arial" w:hAnsi="Arial" w:cs="Arial" w:hint="eastAsia"/>
          <w:color w:val="000000" w:themeColor="text1"/>
          <w:sz w:val="24"/>
        </w:rPr>
        <w:t>能力是否符合</w:t>
      </w:r>
      <w:r w:rsidRPr="00EB2477">
        <w:rPr>
          <w:rFonts w:ascii="Arial" w:hAnsi="Arial" w:cs="Arial"/>
          <w:color w:val="000000" w:themeColor="text1"/>
          <w:sz w:val="24"/>
        </w:rPr>
        <w:t>ISO/IEC17020</w:t>
      </w:r>
      <w:r w:rsidRPr="00EB2477">
        <w:rPr>
          <w:rFonts w:ascii="Arial" w:hAnsi="Arial" w:cs="Arial" w:hint="eastAsia"/>
          <w:color w:val="000000" w:themeColor="text1"/>
          <w:sz w:val="24"/>
        </w:rPr>
        <w:t>相关要求的核定。若该检测能力和</w:t>
      </w:r>
      <w:r w:rsidR="000012D6" w:rsidRPr="00E9162C">
        <w:rPr>
          <w:rFonts w:ascii="Arial" w:hAnsi="Arial" w:cs="Arial" w:hint="eastAsia"/>
          <w:color w:val="000000" w:themeColor="text1"/>
          <w:sz w:val="24"/>
        </w:rPr>
        <w:t>检验</w:t>
      </w:r>
      <w:r w:rsidRPr="00EB2477">
        <w:rPr>
          <w:rFonts w:ascii="Arial" w:hAnsi="Arial" w:cs="Arial" w:hint="eastAsia"/>
          <w:color w:val="000000" w:themeColor="text1"/>
          <w:sz w:val="24"/>
        </w:rPr>
        <w:t>能力已经认可，</w:t>
      </w:r>
      <w:r w:rsidRPr="00EB2477">
        <w:rPr>
          <w:rFonts w:ascii="Arial" w:hAnsi="Arial" w:cs="Arial"/>
          <w:color w:val="000000" w:themeColor="text1"/>
          <w:sz w:val="24"/>
        </w:rPr>
        <w:t>CNAS</w:t>
      </w:r>
      <w:r w:rsidRPr="00EB2477">
        <w:rPr>
          <w:rFonts w:ascii="Arial" w:hAnsi="Arial" w:cs="Arial" w:hint="eastAsia"/>
          <w:color w:val="000000" w:themeColor="text1"/>
          <w:sz w:val="24"/>
        </w:rPr>
        <w:t>将根据具体情况对认可结果予以考虑。</w:t>
      </w:r>
    </w:p>
    <w:p w14:paraId="04C6E52F" w14:textId="54F40981" w:rsidR="00054F50" w:rsidRPr="00EB2477" w:rsidRDefault="00054F50" w:rsidP="00AF4544">
      <w:pPr>
        <w:adjustRightInd w:val="0"/>
        <w:spacing w:line="300" w:lineRule="auto"/>
        <w:rPr>
          <w:rFonts w:ascii="Arial" w:hAnsi="Arial" w:cs="Arial"/>
          <w:color w:val="000000" w:themeColor="text1"/>
          <w:sz w:val="24"/>
        </w:rPr>
      </w:pPr>
      <w:r w:rsidRPr="00EB2477">
        <w:rPr>
          <w:rFonts w:ascii="Arial" w:hAnsi="Arial" w:cs="Arial"/>
          <w:color w:val="000000" w:themeColor="text1"/>
          <w:sz w:val="24"/>
        </w:rPr>
        <w:t>4.8</w:t>
      </w:r>
      <w:r w:rsidR="006958C9">
        <w:rPr>
          <w:rFonts w:ascii="Arial" w:hAnsi="Arial" w:cs="Arial"/>
          <w:color w:val="000000" w:themeColor="text1"/>
          <w:sz w:val="24"/>
        </w:rPr>
        <w:t xml:space="preserve"> </w:t>
      </w:r>
      <w:r w:rsidRPr="00EB2477">
        <w:rPr>
          <w:rFonts w:ascii="Arial" w:hAnsi="Arial" w:cs="Arial"/>
          <w:color w:val="000000" w:themeColor="text1"/>
          <w:sz w:val="24"/>
        </w:rPr>
        <w:t>CNAS</w:t>
      </w:r>
      <w:r w:rsidRPr="00EB2477">
        <w:rPr>
          <w:rFonts w:ascii="Arial" w:hAnsi="Arial" w:cs="Arial" w:hint="eastAsia"/>
          <w:color w:val="000000" w:themeColor="text1"/>
          <w:sz w:val="24"/>
        </w:rPr>
        <w:t>一般就认证机构对其分包机构的管理实施评审。必要时，</w:t>
      </w:r>
      <w:r w:rsidRPr="00EB2477">
        <w:rPr>
          <w:rFonts w:ascii="Arial" w:hAnsi="Arial" w:cs="Arial"/>
          <w:color w:val="000000" w:themeColor="text1"/>
          <w:sz w:val="24"/>
        </w:rPr>
        <w:t>CNAS</w:t>
      </w:r>
      <w:r w:rsidRPr="00EB2477">
        <w:rPr>
          <w:rFonts w:ascii="Arial" w:hAnsi="Arial" w:cs="Arial" w:hint="eastAsia"/>
          <w:color w:val="000000" w:themeColor="text1"/>
          <w:sz w:val="24"/>
        </w:rPr>
        <w:t>对分包机构实施评审，以确定认证机构对其分包机构的管理是否满足相关要求。</w:t>
      </w:r>
    </w:p>
    <w:p w14:paraId="177827C0" w14:textId="73306BC0" w:rsidR="00924871" w:rsidRPr="00EB2477" w:rsidRDefault="00924871" w:rsidP="00E34E6A">
      <w:pPr>
        <w:adjustRightInd w:val="0"/>
        <w:spacing w:line="300" w:lineRule="auto"/>
        <w:rPr>
          <w:rFonts w:ascii="Arial" w:hAnsi="Arial" w:cs="Arial"/>
          <w:color w:val="000000" w:themeColor="text1"/>
          <w:sz w:val="24"/>
        </w:rPr>
      </w:pPr>
      <w:r w:rsidRPr="00EB2477">
        <w:rPr>
          <w:rFonts w:ascii="Arial" w:hAnsi="Arial" w:cs="Arial"/>
          <w:color w:val="000000" w:themeColor="text1"/>
          <w:sz w:val="24"/>
        </w:rPr>
        <w:t>4.</w:t>
      </w:r>
      <w:r w:rsidR="00355CDB">
        <w:rPr>
          <w:rFonts w:ascii="Arial" w:hAnsi="Arial" w:cs="Arial"/>
          <w:color w:val="000000" w:themeColor="text1"/>
          <w:sz w:val="24"/>
        </w:rPr>
        <w:t>9</w:t>
      </w:r>
      <w:r w:rsidR="006958C9">
        <w:rPr>
          <w:rFonts w:ascii="Arial" w:hAnsi="Arial" w:cs="Arial"/>
          <w:color w:val="000000" w:themeColor="text1"/>
          <w:sz w:val="24"/>
        </w:rPr>
        <w:t xml:space="preserve"> </w:t>
      </w:r>
      <w:r w:rsidRPr="00EB2477">
        <w:rPr>
          <w:rFonts w:ascii="Arial" w:hAnsi="Arial" w:cs="Arial"/>
          <w:color w:val="000000" w:themeColor="text1"/>
          <w:sz w:val="24"/>
        </w:rPr>
        <w:t>CNAS</w:t>
      </w:r>
      <w:r w:rsidRPr="00EB2477">
        <w:rPr>
          <w:rFonts w:ascii="Arial" w:hAnsi="Arial" w:cs="Arial" w:hint="eastAsia"/>
          <w:color w:val="000000" w:themeColor="text1"/>
          <w:sz w:val="24"/>
        </w:rPr>
        <w:t>对认证机构的认可仅表明，</w:t>
      </w:r>
      <w:r w:rsidRPr="00EB2477">
        <w:rPr>
          <w:rFonts w:ascii="Arial" w:hAnsi="Arial" w:cs="Arial"/>
          <w:color w:val="000000" w:themeColor="text1"/>
          <w:sz w:val="24"/>
        </w:rPr>
        <w:t>CNAS</w:t>
      </w:r>
      <w:r w:rsidRPr="00EB2477">
        <w:rPr>
          <w:rFonts w:ascii="Arial" w:hAnsi="Arial" w:cs="Arial" w:hint="eastAsia"/>
          <w:color w:val="000000" w:themeColor="text1"/>
          <w:sz w:val="24"/>
        </w:rPr>
        <w:t>承认获准认可的认证机构在认可范围内具有从事认证服务的能力，但并不表明</w:t>
      </w:r>
      <w:r w:rsidRPr="00EB2477">
        <w:rPr>
          <w:rFonts w:ascii="Arial" w:hAnsi="Arial" w:cs="Arial"/>
          <w:color w:val="000000" w:themeColor="text1"/>
          <w:sz w:val="24"/>
        </w:rPr>
        <w:t>CNAS</w:t>
      </w:r>
      <w:r w:rsidRPr="00EB2477">
        <w:rPr>
          <w:rFonts w:ascii="Arial" w:hAnsi="Arial" w:cs="Arial" w:hint="eastAsia"/>
          <w:color w:val="000000" w:themeColor="text1"/>
          <w:sz w:val="24"/>
        </w:rPr>
        <w:t>批准了认证机构所颁发的认证证书。</w:t>
      </w:r>
    </w:p>
    <w:p w14:paraId="4CD74268" w14:textId="5BCB865A" w:rsidR="00E0299F" w:rsidRPr="000F3900" w:rsidRDefault="00A74364" w:rsidP="000F3900">
      <w:pPr>
        <w:adjustRightInd w:val="0"/>
        <w:spacing w:line="300" w:lineRule="auto"/>
        <w:rPr>
          <w:rFonts w:ascii="Arial" w:hAnsi="Arial" w:cs="Arial"/>
          <w:color w:val="000000" w:themeColor="text1"/>
          <w:sz w:val="24"/>
        </w:rPr>
      </w:pPr>
      <w:r w:rsidRPr="00EB2477">
        <w:rPr>
          <w:rFonts w:ascii="Arial" w:hAnsi="Arial" w:cs="Arial"/>
          <w:color w:val="000000" w:themeColor="text1"/>
          <w:sz w:val="24"/>
        </w:rPr>
        <w:t>4.1</w:t>
      </w:r>
      <w:r w:rsidR="00355CDB" w:rsidRPr="00AF4544">
        <w:rPr>
          <w:rFonts w:ascii="Arial" w:hAnsi="Arial" w:cs="Arial"/>
          <w:color w:val="000000" w:themeColor="text1"/>
          <w:sz w:val="24"/>
        </w:rPr>
        <w:t>0</w:t>
      </w:r>
      <w:r w:rsidR="006958C9">
        <w:rPr>
          <w:rFonts w:ascii="Arial" w:hAnsi="Arial" w:cs="Arial"/>
          <w:color w:val="000000" w:themeColor="text1"/>
          <w:sz w:val="24"/>
        </w:rPr>
        <w:t xml:space="preserve"> </w:t>
      </w:r>
      <w:r w:rsidR="00E0299F" w:rsidRPr="000F3900">
        <w:rPr>
          <w:rFonts w:ascii="Arial" w:hAnsi="Arial" w:cs="Arial"/>
          <w:color w:val="000000" w:themeColor="text1"/>
          <w:sz w:val="24"/>
        </w:rPr>
        <w:t>CNAS</w:t>
      </w:r>
      <w:r w:rsidR="00121B42" w:rsidRPr="000F3900">
        <w:rPr>
          <w:rFonts w:ascii="Arial" w:hAnsi="Arial" w:cs="Arial" w:hint="eastAsia"/>
          <w:color w:val="000000" w:themeColor="text1"/>
          <w:sz w:val="24"/>
        </w:rPr>
        <w:t>可以</w:t>
      </w:r>
      <w:r w:rsidR="00E0299F" w:rsidRPr="000F3900">
        <w:rPr>
          <w:rFonts w:ascii="Arial" w:hAnsi="Arial" w:cs="Arial" w:hint="eastAsia"/>
          <w:color w:val="000000" w:themeColor="text1"/>
          <w:sz w:val="24"/>
        </w:rPr>
        <w:t>对已获</w:t>
      </w:r>
      <w:r w:rsidR="00E0299F" w:rsidRPr="000F3900">
        <w:rPr>
          <w:rFonts w:ascii="Arial" w:hAnsi="Arial" w:cs="Arial"/>
          <w:color w:val="000000" w:themeColor="text1"/>
          <w:sz w:val="24"/>
        </w:rPr>
        <w:t>CNAS</w:t>
      </w:r>
      <w:r w:rsidR="00E0299F" w:rsidRPr="000F3900">
        <w:rPr>
          <w:rFonts w:ascii="Arial" w:hAnsi="Arial" w:cs="Arial" w:hint="eastAsia"/>
          <w:color w:val="000000" w:themeColor="text1"/>
          <w:sz w:val="24"/>
        </w:rPr>
        <w:t>认可的管理体系认证机构所颁发的不带</w:t>
      </w:r>
      <w:r w:rsidR="00E0299F" w:rsidRPr="000F3900">
        <w:rPr>
          <w:rFonts w:ascii="Arial" w:hAnsi="Arial" w:cs="Arial"/>
          <w:color w:val="000000" w:themeColor="text1"/>
          <w:sz w:val="24"/>
        </w:rPr>
        <w:t>CNAS</w:t>
      </w:r>
      <w:r w:rsidR="00E0299F" w:rsidRPr="000F3900">
        <w:rPr>
          <w:rFonts w:ascii="Arial" w:hAnsi="Arial" w:cs="Arial" w:hint="eastAsia"/>
          <w:color w:val="000000" w:themeColor="text1"/>
          <w:sz w:val="24"/>
        </w:rPr>
        <w:t>认可标识的认证实施评审。</w:t>
      </w:r>
    </w:p>
    <w:p w14:paraId="7799AD97" w14:textId="0BE45535" w:rsidR="00924871" w:rsidRPr="00EB2477" w:rsidRDefault="00924871" w:rsidP="00E34E6A">
      <w:pPr>
        <w:adjustRightInd w:val="0"/>
        <w:spacing w:line="300" w:lineRule="auto"/>
        <w:rPr>
          <w:rFonts w:ascii="Arial" w:hAnsi="Arial" w:cs="Arial"/>
          <w:color w:val="000000" w:themeColor="text1"/>
          <w:sz w:val="24"/>
        </w:rPr>
      </w:pPr>
      <w:r w:rsidRPr="00EB2477">
        <w:rPr>
          <w:rFonts w:ascii="Arial" w:hAnsi="Arial" w:cs="Arial"/>
          <w:color w:val="000000" w:themeColor="text1"/>
          <w:sz w:val="24"/>
        </w:rPr>
        <w:t>4.</w:t>
      </w:r>
      <w:r w:rsidR="00355CDB" w:rsidRPr="00AF4544">
        <w:rPr>
          <w:rFonts w:ascii="Arial" w:hAnsi="Arial" w:cs="Arial"/>
          <w:color w:val="000000" w:themeColor="text1"/>
          <w:sz w:val="24"/>
        </w:rPr>
        <w:t>11</w:t>
      </w:r>
      <w:r w:rsidR="006958C9">
        <w:rPr>
          <w:rFonts w:ascii="Arial" w:hAnsi="Arial" w:cs="Arial"/>
          <w:color w:val="000000" w:themeColor="text1"/>
          <w:sz w:val="24"/>
        </w:rPr>
        <w:t xml:space="preserve"> </w:t>
      </w:r>
      <w:r w:rsidRPr="00EB2477">
        <w:rPr>
          <w:rFonts w:ascii="Arial" w:hAnsi="Arial" w:cs="Arial"/>
          <w:color w:val="000000" w:themeColor="text1"/>
          <w:sz w:val="24"/>
        </w:rPr>
        <w:t>CNAS</w:t>
      </w:r>
      <w:r w:rsidRPr="00EB2477">
        <w:rPr>
          <w:rFonts w:ascii="Arial" w:hAnsi="Arial" w:cs="Arial" w:hint="eastAsia"/>
          <w:color w:val="000000" w:themeColor="text1"/>
          <w:sz w:val="24"/>
        </w:rPr>
        <w:t>对认证机构的认可服务按《认证机构认可收费管理规则》（</w:t>
      </w:r>
      <w:r w:rsidRPr="00EB2477">
        <w:rPr>
          <w:rFonts w:ascii="Arial" w:hAnsi="Arial" w:cs="Arial"/>
          <w:color w:val="000000" w:themeColor="text1"/>
          <w:sz w:val="24"/>
        </w:rPr>
        <w:t>CNAS-RC04</w:t>
      </w:r>
      <w:r w:rsidRPr="00EB2477">
        <w:rPr>
          <w:rFonts w:ascii="Arial" w:hAnsi="Arial" w:cs="Arial" w:hint="eastAsia"/>
          <w:color w:val="000000" w:themeColor="text1"/>
          <w:sz w:val="24"/>
        </w:rPr>
        <w:t>）收取认可费用，不接受任何认证机构或其他认可活动相关利益方的资助。</w:t>
      </w:r>
    </w:p>
    <w:p w14:paraId="5DA56693" w14:textId="688F4149" w:rsidR="00924871" w:rsidRPr="00EB2477" w:rsidRDefault="00924871" w:rsidP="00E34E6A">
      <w:pPr>
        <w:adjustRightInd w:val="0"/>
        <w:spacing w:line="300" w:lineRule="auto"/>
        <w:rPr>
          <w:rFonts w:ascii="Arial" w:hAnsi="Arial" w:cs="Arial"/>
          <w:color w:val="000000" w:themeColor="text1"/>
          <w:sz w:val="24"/>
        </w:rPr>
      </w:pPr>
      <w:r w:rsidRPr="00EB2477">
        <w:rPr>
          <w:rFonts w:ascii="Arial" w:hAnsi="Arial" w:cs="Arial"/>
          <w:color w:val="000000" w:themeColor="text1"/>
          <w:sz w:val="24"/>
        </w:rPr>
        <w:t>4.</w:t>
      </w:r>
      <w:r w:rsidR="00355CDB" w:rsidRPr="00AF4544">
        <w:rPr>
          <w:rFonts w:ascii="Arial" w:hAnsi="Arial" w:cs="Arial"/>
          <w:color w:val="000000" w:themeColor="text1"/>
          <w:sz w:val="24"/>
        </w:rPr>
        <w:t>12</w:t>
      </w:r>
      <w:r w:rsidR="006958C9">
        <w:rPr>
          <w:rFonts w:ascii="Arial" w:hAnsi="Arial" w:cs="Arial"/>
          <w:color w:val="000000" w:themeColor="text1"/>
          <w:sz w:val="24"/>
        </w:rPr>
        <w:t xml:space="preserve"> </w:t>
      </w:r>
      <w:r w:rsidRPr="00EB2477">
        <w:rPr>
          <w:rFonts w:ascii="Arial" w:hAnsi="Arial" w:cs="Arial"/>
          <w:color w:val="000000" w:themeColor="text1"/>
          <w:sz w:val="24"/>
        </w:rPr>
        <w:t>CNAS</w:t>
      </w:r>
      <w:r w:rsidRPr="00EB2477">
        <w:rPr>
          <w:rFonts w:ascii="Arial" w:hAnsi="Arial" w:cs="Arial" w:hint="eastAsia"/>
          <w:color w:val="000000" w:themeColor="text1"/>
          <w:sz w:val="24"/>
        </w:rPr>
        <w:t>按照《申诉、投诉和争议处理规则》（</w:t>
      </w:r>
      <w:r w:rsidRPr="00EB2477">
        <w:rPr>
          <w:rFonts w:ascii="Arial" w:hAnsi="Arial" w:cs="Arial"/>
          <w:color w:val="000000" w:themeColor="text1"/>
          <w:sz w:val="24"/>
        </w:rPr>
        <w:t>CNAS-R03</w:t>
      </w:r>
      <w:r w:rsidRPr="00EB2477">
        <w:rPr>
          <w:rFonts w:ascii="Arial" w:hAnsi="Arial" w:cs="Arial" w:hint="eastAsia"/>
          <w:color w:val="000000" w:themeColor="text1"/>
          <w:sz w:val="24"/>
        </w:rPr>
        <w:t>）受理和处理对</w:t>
      </w:r>
      <w:r w:rsidRPr="00EB2477">
        <w:rPr>
          <w:rFonts w:ascii="Arial" w:hAnsi="Arial" w:cs="Arial"/>
          <w:color w:val="000000" w:themeColor="text1"/>
          <w:sz w:val="24"/>
        </w:rPr>
        <w:t>CNAS</w:t>
      </w:r>
      <w:r w:rsidRPr="00EB2477">
        <w:rPr>
          <w:rFonts w:ascii="Arial" w:hAnsi="Arial" w:cs="Arial" w:hint="eastAsia"/>
          <w:color w:val="000000" w:themeColor="text1"/>
          <w:sz w:val="24"/>
        </w:rPr>
        <w:t>的申诉、投诉和争议。</w:t>
      </w:r>
    </w:p>
    <w:p w14:paraId="2D5D04D2" w14:textId="48DDD92B" w:rsidR="001574E9" w:rsidRPr="00EB2477" w:rsidRDefault="001574E9" w:rsidP="00E34E6A">
      <w:pPr>
        <w:adjustRightInd w:val="0"/>
        <w:spacing w:line="300" w:lineRule="auto"/>
        <w:rPr>
          <w:rFonts w:ascii="Arial" w:hAnsi="Arial" w:cs="Arial"/>
          <w:color w:val="000000" w:themeColor="text1"/>
          <w:sz w:val="24"/>
        </w:rPr>
      </w:pPr>
      <w:r w:rsidRPr="00EB2477">
        <w:rPr>
          <w:rFonts w:ascii="Arial" w:hAnsi="Arial" w:cs="Arial"/>
          <w:color w:val="000000" w:themeColor="text1"/>
          <w:sz w:val="24"/>
        </w:rPr>
        <w:t>4.</w:t>
      </w:r>
      <w:r w:rsidR="00F10107" w:rsidRPr="00EB2477">
        <w:rPr>
          <w:rFonts w:ascii="Arial" w:hAnsi="Arial" w:cs="Arial"/>
          <w:color w:val="000000" w:themeColor="text1"/>
          <w:sz w:val="24"/>
        </w:rPr>
        <w:t>1</w:t>
      </w:r>
      <w:r w:rsidR="00355CDB" w:rsidRPr="00AF4544">
        <w:rPr>
          <w:rFonts w:ascii="Arial" w:hAnsi="Arial" w:cs="Arial"/>
          <w:color w:val="000000" w:themeColor="text1"/>
          <w:sz w:val="24"/>
        </w:rPr>
        <w:t>3</w:t>
      </w:r>
      <w:r w:rsidR="00757126" w:rsidRPr="00EB2477">
        <w:rPr>
          <w:rFonts w:ascii="Arial" w:hAnsi="Arial" w:cs="Arial"/>
          <w:color w:val="000000" w:themeColor="text1"/>
          <w:sz w:val="24"/>
        </w:rPr>
        <w:t xml:space="preserve"> CNAS</w:t>
      </w:r>
      <w:r w:rsidR="00757126" w:rsidRPr="00EB2477">
        <w:rPr>
          <w:rFonts w:ascii="Arial" w:hAnsi="Arial" w:cs="Arial" w:hint="eastAsia"/>
          <w:color w:val="000000" w:themeColor="text1"/>
          <w:sz w:val="24"/>
        </w:rPr>
        <w:t>按照《认证机构认可资格处理规则》</w:t>
      </w:r>
      <w:r w:rsidR="00934E79" w:rsidRPr="00EB2477">
        <w:rPr>
          <w:rFonts w:ascii="Arial" w:hAnsi="Arial" w:cs="Arial" w:hint="eastAsia"/>
          <w:color w:val="000000" w:themeColor="text1"/>
          <w:sz w:val="24"/>
        </w:rPr>
        <w:t>（</w:t>
      </w:r>
      <w:r w:rsidR="00934E79" w:rsidRPr="00EB2477">
        <w:rPr>
          <w:rFonts w:ascii="Arial" w:hAnsi="Arial" w:cs="Arial"/>
          <w:color w:val="000000" w:themeColor="text1"/>
          <w:sz w:val="24"/>
        </w:rPr>
        <w:t>CNAS-RC02</w:t>
      </w:r>
      <w:r w:rsidR="00934E79" w:rsidRPr="00EB2477">
        <w:rPr>
          <w:rFonts w:ascii="Arial" w:hAnsi="Arial" w:cs="Arial" w:hint="eastAsia"/>
          <w:color w:val="000000" w:themeColor="text1"/>
          <w:sz w:val="24"/>
        </w:rPr>
        <w:t>）对获得</w:t>
      </w:r>
      <w:r w:rsidR="00F765C4" w:rsidRPr="00EB2477">
        <w:rPr>
          <w:rFonts w:ascii="Arial" w:hAnsi="Arial" w:cs="Arial"/>
          <w:color w:val="000000" w:themeColor="text1"/>
          <w:sz w:val="24"/>
        </w:rPr>
        <w:t>CNAS</w:t>
      </w:r>
      <w:r w:rsidR="00934E79" w:rsidRPr="00EB2477">
        <w:rPr>
          <w:rFonts w:ascii="Arial" w:hAnsi="Arial" w:cs="Arial" w:hint="eastAsia"/>
          <w:color w:val="000000" w:themeColor="text1"/>
          <w:sz w:val="24"/>
        </w:rPr>
        <w:t>认可的认证机构的认可资格进行相应的处理。</w:t>
      </w:r>
    </w:p>
    <w:p w14:paraId="54E64B10" w14:textId="3CEA47C4" w:rsidR="00924871" w:rsidRPr="00EB2477" w:rsidRDefault="00924871" w:rsidP="00EB2477">
      <w:pPr>
        <w:pStyle w:val="af"/>
        <w:adjustRightInd w:val="0"/>
        <w:spacing w:before="0" w:beforeAutospacing="0" w:after="0" w:afterAutospacing="0" w:line="300" w:lineRule="auto"/>
        <w:jc w:val="both"/>
        <w:rPr>
          <w:rFonts w:ascii="Arial" w:hAnsi="Arial" w:cs="Arial"/>
          <w:color w:val="000000" w:themeColor="text1"/>
        </w:rPr>
      </w:pPr>
      <w:r w:rsidRPr="00EB2477">
        <w:rPr>
          <w:rFonts w:ascii="Arial" w:hAnsi="Arial" w:cs="Arial"/>
          <w:color w:val="000000" w:themeColor="text1"/>
          <w:kern w:val="2"/>
        </w:rPr>
        <w:t>4.</w:t>
      </w:r>
      <w:r w:rsidR="00054F50" w:rsidRPr="00EB2477">
        <w:rPr>
          <w:rFonts w:ascii="Arial" w:hAnsi="Arial" w:cs="Arial"/>
          <w:color w:val="000000" w:themeColor="text1"/>
          <w:kern w:val="2"/>
        </w:rPr>
        <w:t>1</w:t>
      </w:r>
      <w:r w:rsidR="00355CDB" w:rsidRPr="00AF4544">
        <w:rPr>
          <w:rFonts w:ascii="Arial" w:hAnsi="Arial" w:cs="Arial"/>
          <w:color w:val="000000" w:themeColor="text1"/>
          <w:kern w:val="2"/>
        </w:rPr>
        <w:t>4</w:t>
      </w:r>
      <w:r w:rsidRPr="00EB2477">
        <w:rPr>
          <w:rFonts w:ascii="Arial" w:hAnsi="Arial" w:cs="Arial" w:hint="eastAsia"/>
          <w:color w:val="000000" w:themeColor="text1"/>
          <w:kern w:val="2"/>
        </w:rPr>
        <w:t>对于多场所认证机构的认可，除本文件外</w:t>
      </w:r>
      <w:r w:rsidR="00C50998" w:rsidRPr="00EB2477">
        <w:rPr>
          <w:rFonts w:ascii="Arial" w:hAnsi="Arial" w:cs="Arial" w:hint="eastAsia"/>
          <w:color w:val="000000" w:themeColor="text1"/>
          <w:kern w:val="2"/>
        </w:rPr>
        <w:t>，</w:t>
      </w:r>
      <w:r w:rsidRPr="00EB2477">
        <w:rPr>
          <w:rFonts w:ascii="Arial" w:hAnsi="Arial" w:cs="Arial" w:hint="eastAsia"/>
          <w:color w:val="000000" w:themeColor="text1"/>
          <w:kern w:val="2"/>
        </w:rPr>
        <w:t>《多场所认证机构认可规则》（</w:t>
      </w:r>
      <w:r w:rsidRPr="00EB2477">
        <w:rPr>
          <w:rFonts w:ascii="Arial" w:hAnsi="Arial" w:cs="Arial"/>
          <w:color w:val="000000" w:themeColor="text1"/>
          <w:kern w:val="2"/>
        </w:rPr>
        <w:t>CNAS-RC05</w:t>
      </w:r>
      <w:r w:rsidRPr="00EB2477">
        <w:rPr>
          <w:rFonts w:ascii="Arial" w:hAnsi="Arial" w:cs="Arial" w:hint="eastAsia"/>
          <w:color w:val="000000" w:themeColor="text1"/>
          <w:kern w:val="2"/>
        </w:rPr>
        <w:t>）</w:t>
      </w:r>
      <w:r w:rsidR="00D849F5" w:rsidRPr="00EB2477">
        <w:rPr>
          <w:rFonts w:ascii="Arial" w:hAnsi="Arial" w:cs="Arial" w:hint="eastAsia"/>
          <w:color w:val="000000" w:themeColor="text1"/>
          <w:kern w:val="2"/>
        </w:rPr>
        <w:t>和《具有境外场所</w:t>
      </w:r>
      <w:r w:rsidR="007766E1" w:rsidRPr="00EB2477">
        <w:rPr>
          <w:rFonts w:ascii="Arial" w:hAnsi="Arial" w:cs="Arial" w:hint="eastAsia"/>
          <w:color w:val="000000" w:themeColor="text1"/>
          <w:kern w:val="2"/>
        </w:rPr>
        <w:t>的</w:t>
      </w:r>
      <w:r w:rsidR="00D849F5" w:rsidRPr="00EB2477">
        <w:rPr>
          <w:rFonts w:ascii="Arial" w:hAnsi="Arial" w:cs="Arial" w:hint="eastAsia"/>
          <w:color w:val="000000" w:themeColor="text1"/>
          <w:kern w:val="2"/>
        </w:rPr>
        <w:t>认证机构认可规则》（</w:t>
      </w:r>
      <w:r w:rsidR="00D849F5" w:rsidRPr="00EB2477">
        <w:rPr>
          <w:rFonts w:ascii="Arial" w:hAnsi="Arial" w:cs="Arial"/>
          <w:color w:val="000000" w:themeColor="text1"/>
          <w:kern w:val="2"/>
        </w:rPr>
        <w:t>CNAS-RC07</w:t>
      </w:r>
      <w:r w:rsidR="00D849F5" w:rsidRPr="00EB2477">
        <w:rPr>
          <w:rFonts w:ascii="Arial" w:hAnsi="Arial" w:cs="Arial" w:hint="eastAsia"/>
          <w:color w:val="000000" w:themeColor="text1"/>
          <w:kern w:val="2"/>
        </w:rPr>
        <w:t>）</w:t>
      </w:r>
      <w:r w:rsidRPr="00EB2477">
        <w:rPr>
          <w:rFonts w:ascii="Arial" w:hAnsi="Arial" w:cs="Arial" w:hint="eastAsia"/>
          <w:color w:val="000000" w:themeColor="text1"/>
          <w:kern w:val="2"/>
        </w:rPr>
        <w:t>提供了补充的认可规则。</w:t>
      </w:r>
    </w:p>
    <w:p w14:paraId="21DA9236" w14:textId="0068F4FC" w:rsidR="00924871" w:rsidRPr="00EB2477" w:rsidRDefault="00924871" w:rsidP="00750553">
      <w:pPr>
        <w:adjustRightInd w:val="0"/>
        <w:spacing w:line="300" w:lineRule="auto"/>
        <w:rPr>
          <w:rFonts w:ascii="Arial" w:hAnsi="Arial" w:cs="Arial"/>
          <w:color w:val="000000" w:themeColor="text1"/>
          <w:sz w:val="24"/>
        </w:rPr>
      </w:pPr>
      <w:r w:rsidRPr="00EB2477">
        <w:rPr>
          <w:rFonts w:ascii="Arial" w:hAnsi="Arial" w:cs="Arial"/>
          <w:color w:val="000000" w:themeColor="text1"/>
          <w:sz w:val="24"/>
        </w:rPr>
        <w:t>4.</w:t>
      </w:r>
      <w:r w:rsidR="00227C26" w:rsidRPr="00EB2477">
        <w:rPr>
          <w:rFonts w:ascii="Arial" w:hAnsi="Arial" w:cs="Arial"/>
          <w:color w:val="000000" w:themeColor="text1"/>
          <w:sz w:val="24"/>
        </w:rPr>
        <w:t>1</w:t>
      </w:r>
      <w:r w:rsidR="00355CDB" w:rsidRPr="00AF4544">
        <w:rPr>
          <w:rFonts w:ascii="Arial" w:hAnsi="Arial" w:cs="Arial"/>
          <w:color w:val="000000" w:themeColor="text1"/>
          <w:sz w:val="24"/>
        </w:rPr>
        <w:t>5</w:t>
      </w:r>
      <w:r w:rsidRPr="00EB2477">
        <w:rPr>
          <w:rFonts w:ascii="Arial" w:hAnsi="Arial" w:cs="Arial" w:hint="eastAsia"/>
          <w:color w:val="000000" w:themeColor="text1"/>
          <w:sz w:val="24"/>
        </w:rPr>
        <w:t>对于获得与</w:t>
      </w:r>
      <w:r w:rsidRPr="00EB2477">
        <w:rPr>
          <w:rFonts w:ascii="Arial" w:hAnsi="Arial" w:cs="Arial"/>
          <w:color w:val="000000" w:themeColor="text1"/>
          <w:sz w:val="24"/>
        </w:rPr>
        <w:t>CNAS</w:t>
      </w:r>
      <w:r w:rsidRPr="00EB2477">
        <w:rPr>
          <w:rFonts w:ascii="Arial" w:hAnsi="Arial" w:cs="Arial" w:hint="eastAsia"/>
          <w:color w:val="000000" w:themeColor="text1"/>
          <w:sz w:val="24"/>
        </w:rPr>
        <w:t>有互认协议的认可机构认可的认证机构，</w:t>
      </w:r>
      <w:r w:rsidRPr="00EB2477">
        <w:rPr>
          <w:rFonts w:ascii="Arial" w:hAnsi="Arial" w:cs="Arial"/>
          <w:color w:val="000000" w:themeColor="text1"/>
          <w:sz w:val="24"/>
        </w:rPr>
        <w:t>CNAS</w:t>
      </w:r>
      <w:r w:rsidRPr="00EB2477">
        <w:rPr>
          <w:rFonts w:ascii="Arial" w:hAnsi="Arial" w:cs="Arial" w:hint="eastAsia"/>
          <w:color w:val="000000" w:themeColor="text1"/>
          <w:sz w:val="24"/>
        </w:rPr>
        <w:t>根据有关互认协议及相关的安排，对相应认可评审结果的适宜性进行评价，考虑使用相关的认可评审结果。</w:t>
      </w:r>
    </w:p>
    <w:p w14:paraId="7CBD2532" w14:textId="56C37070" w:rsidR="00EA27DA" w:rsidRPr="00EA27DA" w:rsidRDefault="00355CDB" w:rsidP="00750553">
      <w:pPr>
        <w:adjustRightInd w:val="0"/>
        <w:spacing w:line="300" w:lineRule="auto"/>
        <w:rPr>
          <w:rFonts w:ascii="Arial" w:hAnsi="Arial" w:cs="Arial"/>
          <w:color w:val="000000"/>
          <w:sz w:val="24"/>
        </w:rPr>
      </w:pPr>
      <w:r w:rsidRPr="00AF4544">
        <w:rPr>
          <w:rFonts w:ascii="Arial" w:hAnsi="Arial" w:cs="Arial" w:hint="eastAsia"/>
          <w:color w:val="000000" w:themeColor="text1"/>
          <w:sz w:val="24"/>
        </w:rPr>
        <w:t>4.16</w:t>
      </w:r>
      <w:r w:rsidR="00EA27DA" w:rsidRPr="00EB2477">
        <w:rPr>
          <w:rFonts w:ascii="Arial" w:hAnsi="Arial" w:cs="Arial" w:hint="eastAsia"/>
          <w:color w:val="000000" w:themeColor="text1"/>
          <w:sz w:val="24"/>
        </w:rPr>
        <w:t>获认可的认证机构应以公开文件或以其他适当方式对外公</w:t>
      </w:r>
      <w:proofErr w:type="gramStart"/>
      <w:r w:rsidR="00EA27DA" w:rsidRPr="00EB2477">
        <w:rPr>
          <w:rFonts w:ascii="Arial" w:hAnsi="Arial" w:cs="Arial" w:hint="eastAsia"/>
          <w:color w:val="000000" w:themeColor="text1"/>
          <w:sz w:val="24"/>
        </w:rPr>
        <w:t>示获得</w:t>
      </w:r>
      <w:proofErr w:type="gramEnd"/>
      <w:r w:rsidR="00EA27DA" w:rsidRPr="00EB2477">
        <w:rPr>
          <w:rFonts w:ascii="Arial" w:hAnsi="Arial" w:cs="Arial"/>
          <w:color w:val="000000" w:themeColor="text1"/>
          <w:sz w:val="24"/>
        </w:rPr>
        <w:t>CNAS</w:t>
      </w:r>
      <w:r w:rsidR="00EA27DA" w:rsidRPr="00EB2477">
        <w:rPr>
          <w:rFonts w:ascii="Arial" w:hAnsi="Arial" w:cs="Arial" w:hint="eastAsia"/>
          <w:color w:val="000000" w:themeColor="text1"/>
          <w:sz w:val="24"/>
        </w:rPr>
        <w:t>认可的范围，并在其认可范围内按照《认可标识使用和认可</w:t>
      </w:r>
      <w:r w:rsidR="00EA27DA" w:rsidRPr="003061C2">
        <w:rPr>
          <w:rFonts w:ascii="Arial" w:hAnsi="Arial" w:cs="Arial"/>
          <w:sz w:val="24"/>
        </w:rPr>
        <w:t>状态声明规则》</w:t>
      </w:r>
      <w:r w:rsidR="00EA27DA" w:rsidRPr="003061C2">
        <w:rPr>
          <w:rFonts w:ascii="Arial" w:hAnsi="Arial" w:cs="Arial"/>
          <w:color w:val="000000"/>
          <w:sz w:val="24"/>
        </w:rPr>
        <w:t>（</w:t>
      </w:r>
      <w:r w:rsidR="00EA27DA" w:rsidRPr="003061C2">
        <w:rPr>
          <w:rFonts w:ascii="Arial" w:hAnsi="Arial" w:cs="Arial"/>
          <w:color w:val="000000"/>
          <w:sz w:val="24"/>
        </w:rPr>
        <w:t>CNAS-R01</w:t>
      </w:r>
      <w:r w:rsidR="00EA27DA" w:rsidRPr="003061C2">
        <w:rPr>
          <w:rFonts w:ascii="Arial" w:hAnsi="Arial" w:cs="Arial"/>
          <w:color w:val="000000"/>
          <w:sz w:val="24"/>
        </w:rPr>
        <w:t>）颁发带</w:t>
      </w:r>
      <w:r w:rsidR="00EA27DA" w:rsidRPr="003061C2">
        <w:rPr>
          <w:rFonts w:ascii="Arial" w:hAnsi="Arial" w:cs="Arial"/>
          <w:color w:val="000000"/>
          <w:sz w:val="24"/>
        </w:rPr>
        <w:t>CNAS</w:t>
      </w:r>
      <w:r w:rsidR="00EA27DA" w:rsidRPr="003061C2">
        <w:rPr>
          <w:rFonts w:ascii="Arial" w:hAnsi="Arial" w:cs="Arial"/>
          <w:color w:val="000000"/>
          <w:sz w:val="24"/>
        </w:rPr>
        <w:t>认可标识的认证证书，适用时，包括国际互认标识。</w:t>
      </w:r>
    </w:p>
    <w:p w14:paraId="5927DC96" w14:textId="2DC30FD4" w:rsidR="00F765C4" w:rsidRDefault="00EA67A8" w:rsidP="00EB2477">
      <w:pPr>
        <w:rPr>
          <w:rFonts w:asciiTheme="minorEastAsia" w:eastAsiaTheme="minorEastAsia" w:hAnsiTheme="minorEastAsia" w:cs="Arial"/>
          <w:color w:val="000000"/>
          <w:sz w:val="24"/>
        </w:rPr>
      </w:pPr>
      <w:r>
        <w:rPr>
          <w:rFonts w:ascii="Arial" w:hAnsi="Arial" w:cs="Arial" w:hint="eastAsia"/>
          <w:color w:val="000000"/>
          <w:sz w:val="24"/>
        </w:rPr>
        <w:t>4.1</w:t>
      </w:r>
      <w:r w:rsidR="00355CDB">
        <w:rPr>
          <w:rFonts w:ascii="Arial" w:hAnsi="Arial" w:cs="Arial"/>
          <w:color w:val="000000"/>
          <w:sz w:val="24"/>
        </w:rPr>
        <w:t>7</w:t>
      </w:r>
      <w:r w:rsidR="00F765C4" w:rsidRPr="00EB2477">
        <w:rPr>
          <w:rFonts w:ascii="Arial" w:hAnsi="Arial" w:cs="Arial" w:hint="eastAsia"/>
          <w:color w:val="000000"/>
          <w:kern w:val="0"/>
          <w:sz w:val="24"/>
        </w:rPr>
        <w:t>获认可的认证机构应按照《认证机构信息通报规则》</w:t>
      </w:r>
      <w:r w:rsidR="00F765C4" w:rsidRPr="00EB2477">
        <w:rPr>
          <w:rFonts w:ascii="Arial" w:hAnsi="Arial" w:cs="Arial"/>
          <w:color w:val="000000"/>
          <w:kern w:val="0"/>
          <w:sz w:val="24"/>
        </w:rPr>
        <w:t>(CNAS</w:t>
      </w:r>
      <w:r w:rsidR="006A3D26">
        <w:rPr>
          <w:rFonts w:ascii="Arial" w:hAnsi="Arial" w:cs="Arial" w:hint="eastAsia"/>
          <w:color w:val="000000"/>
          <w:kern w:val="0"/>
          <w:sz w:val="24"/>
        </w:rPr>
        <w:t>-</w:t>
      </w:r>
      <w:r w:rsidR="00F765C4" w:rsidRPr="00EB2477">
        <w:rPr>
          <w:rFonts w:ascii="Arial" w:hAnsi="Arial" w:cs="Arial"/>
          <w:color w:val="000000"/>
          <w:kern w:val="0"/>
          <w:sz w:val="24"/>
        </w:rPr>
        <w:t>RC03)</w:t>
      </w:r>
      <w:r w:rsidR="00F765C4" w:rsidRPr="00EB2477">
        <w:rPr>
          <w:rFonts w:ascii="Arial" w:hAnsi="Arial" w:cs="Arial" w:hint="eastAsia"/>
          <w:color w:val="000000"/>
          <w:kern w:val="0"/>
          <w:sz w:val="24"/>
        </w:rPr>
        <w:t>向</w:t>
      </w:r>
      <w:r w:rsidR="00F765C4" w:rsidRPr="00EB2477">
        <w:rPr>
          <w:rFonts w:ascii="Arial" w:hAnsi="Arial" w:cs="Arial"/>
          <w:color w:val="000000"/>
          <w:kern w:val="0"/>
          <w:sz w:val="24"/>
        </w:rPr>
        <w:t>CNAS</w:t>
      </w:r>
      <w:r w:rsidR="00F765C4" w:rsidRPr="00EB2477">
        <w:rPr>
          <w:rFonts w:ascii="Arial" w:hAnsi="Arial" w:cs="Arial" w:hint="eastAsia"/>
          <w:color w:val="000000"/>
          <w:kern w:val="0"/>
          <w:sz w:val="24"/>
        </w:rPr>
        <w:t>通报</w:t>
      </w:r>
      <w:r w:rsidR="00114774">
        <w:rPr>
          <w:rFonts w:ascii="Arial" w:hAnsi="Arial" w:cs="Arial" w:hint="eastAsia"/>
          <w:color w:val="000000"/>
          <w:kern w:val="0"/>
          <w:sz w:val="24"/>
        </w:rPr>
        <w:t>有关</w:t>
      </w:r>
      <w:r w:rsidR="006A3D26">
        <w:rPr>
          <w:rFonts w:ascii="Arial" w:hAnsi="Arial" w:cs="Arial" w:hint="eastAsia"/>
          <w:color w:val="000000"/>
          <w:kern w:val="0"/>
          <w:sz w:val="24"/>
        </w:rPr>
        <w:t>信息</w:t>
      </w:r>
      <w:r w:rsidR="00F765C4" w:rsidRPr="00EB2477">
        <w:rPr>
          <w:rFonts w:ascii="Arial" w:hAnsi="Arial" w:cs="Arial" w:hint="eastAsia"/>
          <w:color w:val="000000"/>
          <w:kern w:val="0"/>
          <w:sz w:val="24"/>
        </w:rPr>
        <w:t>。</w:t>
      </w:r>
    </w:p>
    <w:p w14:paraId="46D6F1C9" w14:textId="77777777" w:rsidR="00484A1B" w:rsidRPr="00750553" w:rsidRDefault="00484A1B" w:rsidP="00750553">
      <w:pPr>
        <w:adjustRightInd w:val="0"/>
        <w:spacing w:line="300" w:lineRule="auto"/>
        <w:rPr>
          <w:rFonts w:ascii="Arial" w:eastAsia="黑体" w:hAnsi="Arial" w:cs="Arial"/>
          <w:b/>
          <w:sz w:val="30"/>
          <w:szCs w:val="30"/>
        </w:rPr>
      </w:pPr>
    </w:p>
    <w:p w14:paraId="3F067959" w14:textId="2F42FA67" w:rsidR="001332ED" w:rsidRDefault="00924871">
      <w:pPr>
        <w:pStyle w:val="af"/>
        <w:adjustRightInd w:val="0"/>
        <w:spacing w:before="0" w:beforeAutospacing="0" w:after="0" w:afterAutospacing="0" w:line="300" w:lineRule="auto"/>
        <w:jc w:val="both"/>
        <w:outlineLvl w:val="0"/>
        <w:rPr>
          <w:rFonts w:ascii="Arial" w:hAnsi="Arial" w:cs="Arial"/>
          <w:b/>
          <w:bCs/>
          <w:sz w:val="28"/>
          <w:szCs w:val="28"/>
        </w:rPr>
      </w:pPr>
      <w:bookmarkStart w:id="17" w:name="_Toc451844536"/>
      <w:bookmarkStart w:id="18" w:name="_Toc508695700"/>
      <w:r w:rsidRPr="00E34E6A">
        <w:rPr>
          <w:rFonts w:ascii="Arial" w:hAnsi="Arial" w:cs="Arial"/>
          <w:b/>
          <w:bCs/>
          <w:sz w:val="28"/>
          <w:szCs w:val="28"/>
        </w:rPr>
        <w:t>5</w:t>
      </w:r>
      <w:r w:rsidR="00A1371D">
        <w:rPr>
          <w:rFonts w:ascii="Arial" w:hAnsi="Arial" w:cs="Arial" w:hint="eastAsia"/>
          <w:b/>
          <w:bCs/>
          <w:sz w:val="28"/>
          <w:szCs w:val="28"/>
        </w:rPr>
        <w:t>初次</w:t>
      </w:r>
      <w:r w:rsidRPr="00750553">
        <w:rPr>
          <w:rFonts w:ascii="Arial" w:hAnsi="Arial" w:cs="Arial"/>
          <w:b/>
          <w:bCs/>
          <w:sz w:val="28"/>
          <w:szCs w:val="28"/>
        </w:rPr>
        <w:t>认可</w:t>
      </w:r>
      <w:bookmarkEnd w:id="17"/>
      <w:bookmarkEnd w:id="18"/>
    </w:p>
    <w:p w14:paraId="2A78C96B" w14:textId="5F9E10F7" w:rsidR="00BB467B" w:rsidRPr="00B031A0" w:rsidRDefault="00B031A0" w:rsidP="00EB2477">
      <w:pPr>
        <w:spacing w:line="300" w:lineRule="auto"/>
        <w:ind w:firstLineChars="200" w:firstLine="480"/>
        <w:rPr>
          <w:rFonts w:ascii="Arial" w:hAnsi="Arial" w:cs="Arial"/>
          <w:color w:val="000000"/>
        </w:rPr>
      </w:pPr>
      <w:bookmarkStart w:id="19" w:name="_Toc451844537"/>
      <w:r w:rsidRPr="00EB2477">
        <w:rPr>
          <w:rFonts w:ascii="Arial" w:hAnsi="Arial" w:cs="Arial" w:hint="eastAsia"/>
          <w:color w:val="000000"/>
          <w:sz w:val="24"/>
        </w:rPr>
        <w:t>初次认可活动包括对初次申请分项认可制度的认可，和对已</w:t>
      </w:r>
      <w:r w:rsidR="00B71C5D">
        <w:rPr>
          <w:rFonts w:ascii="Arial" w:hAnsi="Arial" w:cs="Arial" w:hint="eastAsia"/>
          <w:color w:val="000000"/>
          <w:sz w:val="24"/>
        </w:rPr>
        <w:t>获</w:t>
      </w:r>
      <w:r w:rsidRPr="00EB2477">
        <w:rPr>
          <w:rFonts w:ascii="Arial" w:hAnsi="Arial" w:cs="Arial" w:hint="eastAsia"/>
          <w:color w:val="000000"/>
          <w:sz w:val="24"/>
        </w:rPr>
        <w:t>认可</w:t>
      </w:r>
      <w:r w:rsidR="00B71C5D">
        <w:rPr>
          <w:rFonts w:ascii="Arial" w:hAnsi="Arial" w:cs="Arial" w:hint="eastAsia"/>
          <w:color w:val="000000"/>
          <w:sz w:val="24"/>
        </w:rPr>
        <w:t>的认</w:t>
      </w:r>
      <w:r w:rsidR="00B71C5D">
        <w:rPr>
          <w:rFonts w:ascii="Arial" w:hAnsi="Arial" w:cs="Arial"/>
          <w:color w:val="000000"/>
          <w:sz w:val="24"/>
        </w:rPr>
        <w:t>证</w:t>
      </w:r>
      <w:r w:rsidRPr="00EB2477">
        <w:rPr>
          <w:rFonts w:ascii="Arial" w:hAnsi="Arial" w:cs="Arial" w:hint="eastAsia"/>
          <w:color w:val="000000"/>
          <w:sz w:val="24"/>
        </w:rPr>
        <w:t>机构申请增加分项认可制度所实施的认可。</w:t>
      </w:r>
    </w:p>
    <w:p w14:paraId="766A1030" w14:textId="7EA88987" w:rsidR="00F765C4" w:rsidRPr="00EB2477" w:rsidRDefault="0027201B" w:rsidP="00EB2477">
      <w:pPr>
        <w:pStyle w:val="2"/>
        <w:spacing w:before="0" w:after="0" w:line="300" w:lineRule="auto"/>
        <w:rPr>
          <w:rFonts w:ascii="Arial" w:hAnsi="Arial" w:cs="Arial"/>
          <w:b w:val="0"/>
          <w:bCs w:val="0"/>
          <w:color w:val="000000"/>
        </w:rPr>
      </w:pPr>
      <w:bookmarkStart w:id="20" w:name="_Toc508695701"/>
      <w:r w:rsidRPr="00EB2477">
        <w:rPr>
          <w:rFonts w:ascii="Arial" w:hAnsi="Arial" w:cs="Arial"/>
          <w:bCs w:val="0"/>
          <w:color w:val="000000"/>
          <w:sz w:val="24"/>
        </w:rPr>
        <w:t>5.1</w:t>
      </w:r>
      <w:r w:rsidR="00933E99">
        <w:rPr>
          <w:rFonts w:ascii="Arial" w:hAnsi="Arial" w:cs="Arial" w:hint="eastAsia"/>
          <w:bCs w:val="0"/>
          <w:color w:val="000000"/>
          <w:sz w:val="24"/>
        </w:rPr>
        <w:t>初</w:t>
      </w:r>
      <w:r w:rsidR="00933E99">
        <w:rPr>
          <w:rFonts w:ascii="Arial" w:hAnsi="Arial" w:cs="Arial"/>
          <w:bCs w:val="0"/>
          <w:color w:val="000000"/>
          <w:sz w:val="24"/>
        </w:rPr>
        <w:t>次</w:t>
      </w:r>
      <w:r w:rsidRPr="00EB2477">
        <w:rPr>
          <w:rFonts w:ascii="Arial" w:hAnsi="Arial" w:cs="Arial" w:hint="eastAsia"/>
          <w:bCs w:val="0"/>
          <w:color w:val="000000"/>
          <w:sz w:val="24"/>
        </w:rPr>
        <w:t>认可申请</w:t>
      </w:r>
      <w:bookmarkEnd w:id="19"/>
      <w:bookmarkEnd w:id="20"/>
    </w:p>
    <w:p w14:paraId="5DFBFEDE" w14:textId="70841AB1" w:rsidR="00924871" w:rsidRPr="00750553" w:rsidRDefault="00924871">
      <w:pPr>
        <w:adjustRightInd w:val="0"/>
        <w:spacing w:line="300" w:lineRule="auto"/>
        <w:rPr>
          <w:rFonts w:ascii="Arial" w:hAnsi="Arial" w:cs="Arial"/>
          <w:sz w:val="24"/>
        </w:rPr>
      </w:pPr>
      <w:r w:rsidRPr="00750553">
        <w:rPr>
          <w:rFonts w:ascii="Arial" w:hAnsi="Arial" w:cs="Arial"/>
          <w:sz w:val="24"/>
        </w:rPr>
        <w:t xml:space="preserve">5.1.1 </w:t>
      </w:r>
      <w:r w:rsidRPr="00750553">
        <w:rPr>
          <w:rFonts w:ascii="Arial" w:hAnsi="Arial" w:cs="Arial"/>
          <w:sz w:val="24"/>
        </w:rPr>
        <w:t>申请</w:t>
      </w:r>
      <w:r w:rsidR="00933E99">
        <w:rPr>
          <w:rFonts w:ascii="Arial" w:hAnsi="Arial" w:cs="Arial" w:hint="eastAsia"/>
          <w:sz w:val="24"/>
        </w:rPr>
        <w:t>初</w:t>
      </w:r>
      <w:r w:rsidR="00933E99">
        <w:rPr>
          <w:rFonts w:ascii="Arial" w:hAnsi="Arial" w:cs="Arial"/>
          <w:sz w:val="24"/>
        </w:rPr>
        <w:t>次</w:t>
      </w:r>
      <w:r w:rsidRPr="00750553">
        <w:rPr>
          <w:rFonts w:ascii="Arial" w:hAnsi="Arial" w:cs="Arial"/>
          <w:sz w:val="24"/>
        </w:rPr>
        <w:t>认可的认证机构（以下简称申请人）应具备的基本条件：</w:t>
      </w:r>
    </w:p>
    <w:p w14:paraId="276D6730" w14:textId="07B45E2A" w:rsidR="00924871" w:rsidRPr="00750553" w:rsidRDefault="00924871">
      <w:pPr>
        <w:adjustRightInd w:val="0"/>
        <w:spacing w:line="300" w:lineRule="auto"/>
        <w:ind w:firstLineChars="200" w:firstLine="480"/>
        <w:rPr>
          <w:rFonts w:ascii="Arial" w:hAnsi="Arial" w:cs="Arial"/>
          <w:sz w:val="24"/>
        </w:rPr>
      </w:pPr>
      <w:r w:rsidRPr="00750553">
        <w:rPr>
          <w:rFonts w:ascii="Arial" w:hAnsi="Arial" w:cs="Arial"/>
          <w:sz w:val="24"/>
        </w:rPr>
        <w:t>1</w:t>
      </w:r>
      <w:r w:rsidRPr="00750553">
        <w:rPr>
          <w:rFonts w:ascii="Arial" w:hAnsi="Arial" w:cs="Arial"/>
          <w:sz w:val="24"/>
        </w:rPr>
        <w:t>）在中华人民共和国境内实施认证活动的</w:t>
      </w:r>
      <w:r w:rsidRPr="00E34E6A">
        <w:rPr>
          <w:rFonts w:ascii="Arial" w:hAnsi="Arial" w:cs="Arial"/>
          <w:sz w:val="24"/>
        </w:rPr>
        <w:t>申请人</w:t>
      </w:r>
      <w:r w:rsidRPr="00750553">
        <w:rPr>
          <w:rFonts w:ascii="Arial" w:hAnsi="Arial" w:cs="Arial"/>
          <w:sz w:val="24"/>
        </w:rPr>
        <w:t>，应取得国家认证认可监督管理部门的批准</w:t>
      </w:r>
      <w:r w:rsidR="00B229B7">
        <w:rPr>
          <w:rFonts w:ascii="Arial" w:hAnsi="Arial" w:cs="Arial" w:hint="eastAsia"/>
          <w:sz w:val="24"/>
        </w:rPr>
        <w:t>。</w:t>
      </w:r>
    </w:p>
    <w:p w14:paraId="6BC5315B" w14:textId="2D8D1EBE" w:rsidR="00AF7A00" w:rsidRPr="00750553" w:rsidRDefault="00924871">
      <w:pPr>
        <w:adjustRightInd w:val="0"/>
        <w:spacing w:line="300" w:lineRule="auto"/>
        <w:ind w:firstLineChars="200" w:firstLine="480"/>
        <w:rPr>
          <w:rFonts w:ascii="Arial" w:hAnsi="Arial" w:cs="Arial"/>
          <w:sz w:val="24"/>
        </w:rPr>
      </w:pPr>
      <w:r w:rsidRPr="00750553">
        <w:rPr>
          <w:rFonts w:ascii="Arial" w:hAnsi="Arial" w:cs="Arial"/>
          <w:sz w:val="24"/>
        </w:rPr>
        <w:t>2</w:t>
      </w:r>
      <w:r w:rsidRPr="00750553">
        <w:rPr>
          <w:rFonts w:ascii="Arial" w:hAnsi="Arial" w:cs="Arial"/>
          <w:sz w:val="24"/>
        </w:rPr>
        <w:t>）具有明确的法律地位。若</w:t>
      </w:r>
      <w:r w:rsidRPr="00E34E6A">
        <w:rPr>
          <w:rFonts w:ascii="Arial" w:hAnsi="Arial" w:cs="Arial"/>
          <w:sz w:val="24"/>
        </w:rPr>
        <w:t>申请人</w:t>
      </w:r>
      <w:r w:rsidRPr="00750553">
        <w:rPr>
          <w:rFonts w:ascii="Arial" w:hAnsi="Arial" w:cs="Arial"/>
          <w:sz w:val="24"/>
        </w:rPr>
        <w:t>为一个较大法律实体的一部分，则应由这个较大法律实体向</w:t>
      </w:r>
      <w:r w:rsidRPr="00750553">
        <w:rPr>
          <w:rFonts w:ascii="Arial" w:hAnsi="Arial" w:cs="Arial"/>
          <w:sz w:val="24"/>
        </w:rPr>
        <w:t>CNAS</w:t>
      </w:r>
      <w:r w:rsidRPr="00750553">
        <w:rPr>
          <w:rFonts w:ascii="Arial" w:hAnsi="Arial" w:cs="Arial"/>
          <w:sz w:val="24"/>
        </w:rPr>
        <w:t>提出认可申请</w:t>
      </w:r>
      <w:r w:rsidR="00B229B7">
        <w:rPr>
          <w:rFonts w:ascii="Arial" w:hAnsi="Arial" w:cs="Arial" w:hint="eastAsia"/>
          <w:sz w:val="24"/>
        </w:rPr>
        <w:t>。</w:t>
      </w:r>
    </w:p>
    <w:p w14:paraId="5F80C8B7" w14:textId="41250903" w:rsidR="00F765C4" w:rsidRDefault="00924871" w:rsidP="00EB2477">
      <w:pPr>
        <w:adjustRightInd w:val="0"/>
        <w:spacing w:line="300" w:lineRule="auto"/>
        <w:ind w:firstLineChars="200" w:firstLine="480"/>
        <w:rPr>
          <w:rFonts w:ascii="Arial" w:hAnsi="Arial" w:cs="Arial"/>
          <w:sz w:val="24"/>
        </w:rPr>
      </w:pPr>
      <w:r w:rsidRPr="00750553">
        <w:rPr>
          <w:rFonts w:ascii="Arial" w:hAnsi="Arial" w:cs="Arial"/>
          <w:sz w:val="24"/>
        </w:rPr>
        <w:lastRenderedPageBreak/>
        <w:t>3</w:t>
      </w:r>
      <w:r w:rsidRPr="00750553">
        <w:rPr>
          <w:rFonts w:ascii="Arial" w:hAnsi="Arial" w:cs="Arial"/>
          <w:sz w:val="24"/>
        </w:rPr>
        <w:t>）已按申请</w:t>
      </w:r>
      <w:r w:rsidR="002F6602">
        <w:rPr>
          <w:rFonts w:ascii="Arial" w:hAnsi="Arial" w:cs="Arial" w:hint="eastAsia"/>
          <w:sz w:val="24"/>
        </w:rPr>
        <w:t>的分</w:t>
      </w:r>
      <w:r w:rsidR="002F6602">
        <w:rPr>
          <w:rFonts w:ascii="Arial" w:hAnsi="Arial" w:cs="Arial"/>
          <w:sz w:val="24"/>
        </w:rPr>
        <w:t>项认可制度</w:t>
      </w:r>
      <w:r w:rsidRPr="00750553">
        <w:rPr>
          <w:rFonts w:ascii="Arial" w:hAnsi="Arial" w:cs="Arial"/>
          <w:sz w:val="24"/>
        </w:rPr>
        <w:t>相应</w:t>
      </w:r>
      <w:r w:rsidR="002F6602">
        <w:rPr>
          <w:rFonts w:ascii="Arial" w:hAnsi="Arial" w:cs="Arial" w:hint="eastAsia"/>
          <w:sz w:val="24"/>
        </w:rPr>
        <w:t>的</w:t>
      </w:r>
      <w:r w:rsidRPr="00750553">
        <w:rPr>
          <w:rFonts w:ascii="Arial" w:hAnsi="Arial" w:cs="Arial"/>
          <w:sz w:val="24"/>
        </w:rPr>
        <w:t>认可规范要求建立和</w:t>
      </w:r>
      <w:r w:rsidR="006958C9">
        <w:rPr>
          <w:rFonts w:ascii="Arial" w:hAnsi="Arial" w:cs="Arial" w:hint="eastAsia"/>
          <w:sz w:val="24"/>
        </w:rPr>
        <w:t>有</w:t>
      </w:r>
      <w:r w:rsidR="006958C9">
        <w:rPr>
          <w:rFonts w:ascii="Arial" w:hAnsi="Arial" w:cs="Arial"/>
          <w:sz w:val="24"/>
        </w:rPr>
        <w:t>效</w:t>
      </w:r>
      <w:r w:rsidRPr="00750553">
        <w:rPr>
          <w:rFonts w:ascii="Arial" w:hAnsi="Arial" w:cs="Arial"/>
          <w:sz w:val="24"/>
        </w:rPr>
        <w:t>运行其质量管理体系</w:t>
      </w:r>
      <w:r w:rsidR="004E228E" w:rsidRPr="00750553">
        <w:rPr>
          <w:rFonts w:ascii="Arial" w:hAnsi="Arial" w:cs="Arial"/>
          <w:sz w:val="24"/>
        </w:rPr>
        <w:t>6</w:t>
      </w:r>
      <w:r w:rsidR="004E228E" w:rsidRPr="00750553">
        <w:rPr>
          <w:rFonts w:ascii="Arial" w:hAnsi="Arial" w:cs="Arial"/>
          <w:sz w:val="24"/>
        </w:rPr>
        <w:t>个月</w:t>
      </w:r>
      <w:r w:rsidR="00D53064">
        <w:rPr>
          <w:rFonts w:ascii="Arial" w:hAnsi="Arial" w:cs="Arial" w:hint="eastAsia"/>
          <w:sz w:val="24"/>
        </w:rPr>
        <w:t>，</w:t>
      </w:r>
      <w:r w:rsidRPr="00750553">
        <w:rPr>
          <w:rFonts w:ascii="Arial" w:hAnsi="Arial" w:cs="Arial"/>
          <w:sz w:val="24"/>
        </w:rPr>
        <w:t>并已实施覆盖所有程序的内审和管理评审。</w:t>
      </w:r>
    </w:p>
    <w:p w14:paraId="6AA0FD87" w14:textId="7ACA2B09" w:rsidR="00F765C4" w:rsidRPr="00EB2477" w:rsidRDefault="00ED772C" w:rsidP="00EB2477">
      <w:pPr>
        <w:adjustRightInd w:val="0"/>
        <w:spacing w:line="300" w:lineRule="auto"/>
        <w:ind w:firstLineChars="200" w:firstLine="480"/>
        <w:rPr>
          <w:rFonts w:ascii="Arial" w:hAnsi="Arial" w:cs="Arial"/>
          <w:sz w:val="24"/>
        </w:rPr>
      </w:pPr>
      <w:r>
        <w:rPr>
          <w:rFonts w:ascii="Arial" w:hAnsi="Arial" w:cs="Arial" w:hint="eastAsia"/>
          <w:sz w:val="24"/>
        </w:rPr>
        <w:t>4</w:t>
      </w:r>
      <w:r>
        <w:rPr>
          <w:rFonts w:ascii="Arial" w:hAnsi="Arial" w:cs="Arial" w:hint="eastAsia"/>
          <w:sz w:val="24"/>
        </w:rPr>
        <w:t>）</w:t>
      </w:r>
      <w:r w:rsidR="00924871" w:rsidRPr="00750553">
        <w:rPr>
          <w:rFonts w:ascii="Arial" w:hAnsi="Arial" w:cs="Arial"/>
          <w:sz w:val="24"/>
        </w:rPr>
        <w:t>通常情况下，</w:t>
      </w:r>
      <w:r w:rsidR="00D53064">
        <w:rPr>
          <w:rFonts w:ascii="Arial" w:hAnsi="Arial" w:cs="Arial" w:hint="eastAsia"/>
          <w:sz w:val="24"/>
        </w:rPr>
        <w:t>管理体系认证机构和</w:t>
      </w:r>
      <w:r>
        <w:rPr>
          <w:rFonts w:ascii="Arial" w:hAnsi="Arial" w:cs="Arial" w:hint="eastAsia"/>
          <w:sz w:val="24"/>
        </w:rPr>
        <w:t>产品认证机构</w:t>
      </w:r>
      <w:r w:rsidR="00D53064">
        <w:rPr>
          <w:rFonts w:ascii="Arial" w:hAnsi="Arial" w:cs="Arial" w:hint="eastAsia"/>
          <w:sz w:val="24"/>
        </w:rPr>
        <w:t>应</w:t>
      </w:r>
      <w:r w:rsidR="00924871" w:rsidRPr="00750553">
        <w:rPr>
          <w:rFonts w:ascii="Arial" w:hAnsi="Arial" w:cs="Arial"/>
          <w:sz w:val="24"/>
        </w:rPr>
        <w:t>已在申请</w:t>
      </w:r>
      <w:r w:rsidR="002F6602">
        <w:rPr>
          <w:rFonts w:ascii="Arial" w:hAnsi="Arial" w:cs="Arial" w:hint="eastAsia"/>
          <w:sz w:val="24"/>
        </w:rPr>
        <w:t>的分</w:t>
      </w:r>
      <w:r w:rsidR="002F6602">
        <w:rPr>
          <w:rFonts w:ascii="Arial" w:hAnsi="Arial" w:cs="Arial"/>
          <w:sz w:val="24"/>
        </w:rPr>
        <w:t>项</w:t>
      </w:r>
      <w:r w:rsidR="00924871" w:rsidRPr="00750553">
        <w:rPr>
          <w:rFonts w:ascii="Arial" w:hAnsi="Arial" w:cs="Arial"/>
          <w:sz w:val="24"/>
        </w:rPr>
        <w:t>认可</w:t>
      </w:r>
      <w:r w:rsidR="002F6602">
        <w:rPr>
          <w:rFonts w:ascii="Arial" w:hAnsi="Arial" w:cs="Arial" w:hint="eastAsia"/>
          <w:sz w:val="24"/>
        </w:rPr>
        <w:t>制度</w:t>
      </w:r>
      <w:r w:rsidR="00924871" w:rsidRPr="00750553">
        <w:rPr>
          <w:rFonts w:ascii="Arial" w:hAnsi="Arial" w:cs="Arial"/>
          <w:sz w:val="24"/>
        </w:rPr>
        <w:t>完整实</w:t>
      </w:r>
      <w:r w:rsidR="00924871" w:rsidRPr="00DD79B3">
        <w:rPr>
          <w:rFonts w:ascii="Arial" w:hAnsi="Arial" w:cs="Arial"/>
          <w:sz w:val="24"/>
        </w:rPr>
        <w:t>施了至少</w:t>
      </w:r>
      <w:r w:rsidR="00507A46">
        <w:rPr>
          <w:rFonts w:ascii="Arial" w:hAnsi="Arial" w:cs="Arial"/>
          <w:sz w:val="24"/>
        </w:rPr>
        <w:t>3</w:t>
      </w:r>
      <w:r w:rsidR="00507A46">
        <w:rPr>
          <w:rFonts w:ascii="Arial" w:hAnsi="Arial" w:cs="Arial" w:hint="eastAsia"/>
          <w:sz w:val="24"/>
        </w:rPr>
        <w:t>个组织的认证</w:t>
      </w:r>
      <w:r w:rsidR="00F765C4" w:rsidRPr="00EB2477">
        <w:rPr>
          <w:rFonts w:ascii="Arial" w:hAnsi="Arial" w:cs="Arial" w:hint="eastAsia"/>
          <w:sz w:val="24"/>
        </w:rPr>
        <w:t>。</w:t>
      </w:r>
    </w:p>
    <w:p w14:paraId="39262D10" w14:textId="0F9E9029" w:rsidR="00F765C4" w:rsidRPr="00EB2477" w:rsidRDefault="00507A46" w:rsidP="00EB2477">
      <w:pPr>
        <w:adjustRightInd w:val="0"/>
        <w:spacing w:line="300" w:lineRule="auto"/>
        <w:ind w:firstLineChars="200" w:firstLine="480"/>
        <w:rPr>
          <w:rFonts w:ascii="Arial" w:hAnsi="Arial" w:cs="Arial"/>
          <w:sz w:val="24"/>
        </w:rPr>
      </w:pPr>
      <w:r>
        <w:rPr>
          <w:rFonts w:ascii="Arial" w:hAnsi="Arial" w:cs="Arial" w:hint="eastAsia"/>
          <w:sz w:val="24"/>
        </w:rPr>
        <w:t>人员认证机构应具有认证方案，并已按照认证方案实施一定数量的</w:t>
      </w:r>
      <w:r w:rsidR="00D53064">
        <w:rPr>
          <w:rFonts w:ascii="Arial" w:hAnsi="Arial" w:cs="Arial" w:hint="eastAsia"/>
          <w:sz w:val="24"/>
        </w:rPr>
        <w:t>人</w:t>
      </w:r>
      <w:r w:rsidR="00D53064">
        <w:rPr>
          <w:rFonts w:ascii="Arial" w:hAnsi="Arial" w:cs="Arial"/>
          <w:sz w:val="24"/>
        </w:rPr>
        <w:t>员</w:t>
      </w:r>
      <w:r>
        <w:rPr>
          <w:rFonts w:ascii="Arial" w:hAnsi="Arial" w:cs="Arial" w:hint="eastAsia"/>
          <w:sz w:val="24"/>
        </w:rPr>
        <w:t>认证活动</w:t>
      </w:r>
      <w:r w:rsidR="00F765C4" w:rsidRPr="00EB2477">
        <w:rPr>
          <w:rFonts w:ascii="Arial" w:hAnsi="Arial" w:cs="Arial" w:hint="eastAsia"/>
          <w:sz w:val="24"/>
        </w:rPr>
        <w:t>。</w:t>
      </w:r>
    </w:p>
    <w:p w14:paraId="089B8C5E" w14:textId="6DF532B4" w:rsidR="00F765C4" w:rsidRDefault="00F765C4" w:rsidP="00EB2477">
      <w:pPr>
        <w:adjustRightInd w:val="0"/>
        <w:spacing w:line="300" w:lineRule="auto"/>
        <w:ind w:firstLineChars="200" w:firstLine="480"/>
        <w:rPr>
          <w:rFonts w:ascii="Arial" w:hAnsi="Arial" w:cs="Arial"/>
          <w:sz w:val="24"/>
        </w:rPr>
      </w:pPr>
      <w:r w:rsidRPr="00EB2477">
        <w:rPr>
          <w:rFonts w:ascii="Arial" w:hAnsi="Arial" w:cs="Arial" w:hint="eastAsia"/>
          <w:sz w:val="24"/>
        </w:rPr>
        <w:t>软件过程及能力成熟度评估机构</w:t>
      </w:r>
      <w:r w:rsidR="00D53064">
        <w:rPr>
          <w:rFonts w:ascii="Arial" w:hAnsi="Arial" w:cs="Arial" w:hint="eastAsia"/>
          <w:sz w:val="24"/>
        </w:rPr>
        <w:t>应</w:t>
      </w:r>
      <w:r w:rsidRPr="00EB2477">
        <w:rPr>
          <w:rFonts w:ascii="Arial" w:hAnsi="Arial" w:cs="Arial" w:hint="eastAsia"/>
          <w:sz w:val="24"/>
        </w:rPr>
        <w:t>至少</w:t>
      </w:r>
      <w:r w:rsidR="00D53064">
        <w:rPr>
          <w:rFonts w:ascii="Arial" w:hAnsi="Arial" w:cs="Arial" w:hint="eastAsia"/>
          <w:sz w:val="24"/>
        </w:rPr>
        <w:t>对</w:t>
      </w:r>
      <w:r w:rsidRPr="00EB2477">
        <w:rPr>
          <w:rFonts w:ascii="Arial" w:hAnsi="Arial" w:cs="Arial"/>
          <w:sz w:val="24"/>
        </w:rPr>
        <w:t>2</w:t>
      </w:r>
      <w:r w:rsidRPr="00EB2477">
        <w:rPr>
          <w:rFonts w:ascii="Arial" w:hAnsi="Arial" w:cs="Arial" w:hint="eastAsia"/>
          <w:sz w:val="24"/>
        </w:rPr>
        <w:t>个组织按照</w:t>
      </w:r>
      <w:r w:rsidRPr="00EB2477">
        <w:rPr>
          <w:rFonts w:ascii="Arial" w:hAnsi="Arial" w:cs="Arial"/>
          <w:sz w:val="24"/>
        </w:rPr>
        <w:t xml:space="preserve">CNAS </w:t>
      </w:r>
      <w:r w:rsidRPr="00EB2477">
        <w:rPr>
          <w:rFonts w:ascii="Arial" w:hAnsi="Arial" w:cs="Arial" w:hint="eastAsia"/>
          <w:sz w:val="24"/>
        </w:rPr>
        <w:t>承认的评估方法或评价方法完整实施了软件过程评估；至少具有</w:t>
      </w:r>
      <w:r w:rsidRPr="00EB2477">
        <w:rPr>
          <w:rFonts w:ascii="Arial" w:hAnsi="Arial" w:cs="Arial"/>
          <w:sz w:val="24"/>
        </w:rPr>
        <w:t>4</w:t>
      </w:r>
      <w:r w:rsidRPr="00EB2477">
        <w:rPr>
          <w:rFonts w:ascii="Arial" w:hAnsi="Arial" w:cs="Arial" w:hint="eastAsia"/>
          <w:sz w:val="24"/>
        </w:rPr>
        <w:t>名符合</w:t>
      </w:r>
      <w:r w:rsidRPr="00EB2477">
        <w:rPr>
          <w:rFonts w:ascii="Arial" w:hAnsi="Arial" w:cs="Arial"/>
          <w:sz w:val="24"/>
        </w:rPr>
        <w:t>CNAS</w:t>
      </w:r>
      <w:r w:rsidRPr="00EB2477">
        <w:rPr>
          <w:rFonts w:ascii="Arial" w:hAnsi="Arial" w:cs="Arial" w:hint="eastAsia"/>
          <w:sz w:val="24"/>
        </w:rPr>
        <w:t>认可规范要求的专职评估师</w:t>
      </w:r>
      <w:r w:rsidRPr="00EB2477">
        <w:rPr>
          <w:rFonts w:ascii="Arial" w:hAnsi="Arial" w:cs="Arial"/>
          <w:sz w:val="24"/>
        </w:rPr>
        <w:t>/</w:t>
      </w:r>
      <w:r w:rsidRPr="00EB2477">
        <w:rPr>
          <w:rFonts w:ascii="Arial" w:hAnsi="Arial" w:cs="Arial" w:hint="eastAsia"/>
          <w:sz w:val="24"/>
        </w:rPr>
        <w:t>主任评估师，其中，至少有</w:t>
      </w:r>
      <w:r w:rsidRPr="00EB2477">
        <w:rPr>
          <w:rFonts w:ascii="Arial" w:hAnsi="Arial" w:cs="Arial"/>
          <w:sz w:val="24"/>
        </w:rPr>
        <w:t>1</w:t>
      </w:r>
      <w:r w:rsidRPr="00EB2477">
        <w:rPr>
          <w:rFonts w:ascii="Arial" w:hAnsi="Arial" w:cs="Arial" w:hint="eastAsia"/>
          <w:sz w:val="24"/>
        </w:rPr>
        <w:t>名主任评估师。</w:t>
      </w:r>
    </w:p>
    <w:p w14:paraId="60820EF4" w14:textId="19E11C51" w:rsidR="00EE3674" w:rsidRPr="00750553" w:rsidRDefault="00ED772C">
      <w:pPr>
        <w:adjustRightInd w:val="0"/>
        <w:spacing w:line="300" w:lineRule="auto"/>
        <w:ind w:firstLineChars="200" w:firstLine="480"/>
        <w:rPr>
          <w:rFonts w:ascii="Arial" w:hAnsi="Arial" w:cs="Arial"/>
          <w:sz w:val="24"/>
        </w:rPr>
      </w:pPr>
      <w:r>
        <w:rPr>
          <w:rFonts w:ascii="Arial" w:hAnsi="Arial" w:cs="Arial" w:hint="eastAsia"/>
          <w:sz w:val="24"/>
        </w:rPr>
        <w:t>5</w:t>
      </w:r>
      <w:r w:rsidR="00EE3674" w:rsidRPr="00750553">
        <w:rPr>
          <w:rFonts w:ascii="Arial" w:hAnsi="Arial" w:cs="Arial"/>
          <w:sz w:val="24"/>
        </w:rPr>
        <w:t>）已对申请人应承担的认证活动中所引发的法律责任做出安排</w:t>
      </w:r>
      <w:r w:rsidR="00B229B7">
        <w:rPr>
          <w:rFonts w:ascii="Arial" w:hAnsi="Arial" w:cs="Arial" w:hint="eastAsia"/>
          <w:sz w:val="24"/>
        </w:rPr>
        <w:t>。</w:t>
      </w:r>
    </w:p>
    <w:p w14:paraId="0F4474B8" w14:textId="6C08193A" w:rsidR="00EE3674" w:rsidRDefault="00ED772C">
      <w:pPr>
        <w:adjustRightInd w:val="0"/>
        <w:spacing w:line="300" w:lineRule="auto"/>
        <w:ind w:firstLineChars="200" w:firstLine="480"/>
        <w:rPr>
          <w:rFonts w:ascii="Arial" w:hAnsi="Arial" w:cs="Arial"/>
          <w:sz w:val="24"/>
        </w:rPr>
      </w:pPr>
      <w:r>
        <w:rPr>
          <w:rFonts w:ascii="Arial" w:hAnsi="Arial" w:cs="Arial" w:hint="eastAsia"/>
          <w:sz w:val="24"/>
        </w:rPr>
        <w:t>6</w:t>
      </w:r>
      <w:r w:rsidR="00EE3674" w:rsidRPr="00750553">
        <w:rPr>
          <w:rFonts w:ascii="Arial" w:hAnsi="Arial" w:cs="Arial"/>
          <w:sz w:val="24"/>
        </w:rPr>
        <w:t>）申请认可前未发生误导使用认可标识等行为</w:t>
      </w:r>
      <w:r w:rsidR="00B229B7">
        <w:rPr>
          <w:rFonts w:ascii="Arial" w:hAnsi="Arial" w:cs="Arial" w:hint="eastAsia"/>
          <w:sz w:val="24"/>
        </w:rPr>
        <w:t>。</w:t>
      </w:r>
    </w:p>
    <w:p w14:paraId="00B00E3A" w14:textId="1E844884" w:rsidR="00F8791F" w:rsidRDefault="00F8791F">
      <w:pPr>
        <w:adjustRightInd w:val="0"/>
        <w:spacing w:line="300" w:lineRule="auto"/>
        <w:ind w:firstLineChars="200" w:firstLine="480"/>
        <w:rPr>
          <w:rFonts w:ascii="Arial" w:hAnsi="Arial" w:cs="Arial"/>
          <w:sz w:val="24"/>
        </w:rPr>
      </w:pPr>
      <w:r>
        <w:rPr>
          <w:rFonts w:ascii="Arial" w:hAnsi="Arial" w:cs="Arial" w:hint="eastAsia"/>
          <w:sz w:val="24"/>
        </w:rPr>
        <w:t>7</w:t>
      </w:r>
      <w:r>
        <w:rPr>
          <w:rFonts w:ascii="Arial" w:hAnsi="Arial" w:cs="Arial" w:hint="eastAsia"/>
          <w:sz w:val="24"/>
        </w:rPr>
        <w:t>）申请人已提交《认可申请书》及其要求的文件等全部申请材料。</w:t>
      </w:r>
    </w:p>
    <w:p w14:paraId="58B1EEAB" w14:textId="1D93A2AA" w:rsidR="0076512C" w:rsidRDefault="00F8791F" w:rsidP="000F3900">
      <w:pPr>
        <w:spacing w:line="300" w:lineRule="auto"/>
        <w:ind w:rightChars="63" w:right="132"/>
        <w:rPr>
          <w:rFonts w:ascii="Arial" w:hAnsi="Arial" w:cs="Arial"/>
          <w:color w:val="000000"/>
          <w:sz w:val="24"/>
        </w:rPr>
      </w:pPr>
      <w:r w:rsidRPr="009965A2">
        <w:rPr>
          <w:rFonts w:ascii="仿宋" w:eastAsia="仿宋" w:hAnsi="仿宋" w:cs="Arial"/>
          <w:color w:val="000000"/>
          <w:sz w:val="24"/>
        </w:rPr>
        <w:t>注:申请人可以从CNAS网站（</w:t>
      </w:r>
      <w:r w:rsidRPr="009965A2">
        <w:fldChar w:fldCharType="begin"/>
      </w:r>
      <w:r w:rsidRPr="009965A2">
        <w:rPr>
          <w:rFonts w:ascii="仿宋" w:eastAsia="仿宋" w:hAnsi="仿宋"/>
        </w:rPr>
        <w:instrText xml:space="preserve"> HYPERLINK "http://WWW.cnab.org.cn" </w:instrText>
      </w:r>
      <w:r w:rsidRPr="009965A2">
        <w:fldChar w:fldCharType="separate"/>
      </w:r>
      <w:r w:rsidRPr="009965A2">
        <w:rPr>
          <w:rStyle w:val="a9"/>
          <w:rFonts w:ascii="仿宋" w:eastAsia="仿宋" w:hAnsi="仿宋" w:cs="Arial"/>
          <w:color w:val="000000"/>
          <w:sz w:val="24"/>
        </w:rPr>
        <w:t>www.cnas.org.cn</w:t>
      </w:r>
      <w:r w:rsidRPr="009965A2">
        <w:rPr>
          <w:rStyle w:val="a9"/>
          <w:rFonts w:ascii="仿宋" w:eastAsia="仿宋" w:hAnsi="仿宋" w:cs="Arial"/>
          <w:color w:val="000000"/>
          <w:sz w:val="24"/>
        </w:rPr>
        <w:fldChar w:fldCharType="end"/>
      </w:r>
      <w:r w:rsidRPr="009965A2">
        <w:rPr>
          <w:rFonts w:ascii="仿宋" w:eastAsia="仿宋" w:hAnsi="仿宋" w:cs="Arial"/>
          <w:color w:val="000000"/>
          <w:sz w:val="24"/>
        </w:rPr>
        <w:t>）或CNAS秘书处获取认可规范和《认可申请书》等相关文件。</w:t>
      </w:r>
      <w:r w:rsidR="00924871" w:rsidRPr="00750553">
        <w:rPr>
          <w:rFonts w:ascii="Arial" w:hAnsi="Arial" w:cs="Arial"/>
          <w:color w:val="000000"/>
          <w:sz w:val="24"/>
        </w:rPr>
        <w:t>5.1.2</w:t>
      </w:r>
      <w:r w:rsidR="0076512C">
        <w:rPr>
          <w:rFonts w:ascii="Arial" w:hAnsi="Arial" w:cs="Arial" w:hint="eastAsia"/>
          <w:color w:val="000000"/>
          <w:sz w:val="24"/>
        </w:rPr>
        <w:t>当申请人不</w:t>
      </w:r>
      <w:r w:rsidR="0060211D">
        <w:rPr>
          <w:rFonts w:ascii="Arial" w:hAnsi="Arial" w:cs="Arial" w:hint="eastAsia"/>
          <w:color w:val="000000"/>
          <w:sz w:val="24"/>
        </w:rPr>
        <w:t>满足</w:t>
      </w:r>
      <w:r w:rsidR="0076512C">
        <w:rPr>
          <w:rFonts w:ascii="Arial" w:hAnsi="Arial" w:cs="Arial" w:hint="eastAsia"/>
          <w:color w:val="000000"/>
          <w:sz w:val="24"/>
        </w:rPr>
        <w:t>本文件</w:t>
      </w:r>
      <w:r w:rsidR="0076512C">
        <w:rPr>
          <w:rFonts w:ascii="Arial" w:hAnsi="Arial" w:cs="Arial" w:hint="eastAsia"/>
          <w:color w:val="000000"/>
          <w:sz w:val="24"/>
        </w:rPr>
        <w:t>5.1.1</w:t>
      </w:r>
      <w:r w:rsidR="0076512C">
        <w:rPr>
          <w:rFonts w:ascii="Arial" w:hAnsi="Arial" w:cs="Arial" w:hint="eastAsia"/>
          <w:color w:val="000000"/>
          <w:sz w:val="24"/>
        </w:rPr>
        <w:t>中的任何一项或存在以下任何一种情况时，</w:t>
      </w:r>
      <w:r w:rsidR="0076512C">
        <w:rPr>
          <w:rFonts w:ascii="Arial" w:hAnsi="Arial" w:cs="Arial" w:hint="eastAsia"/>
          <w:color w:val="000000"/>
          <w:sz w:val="24"/>
        </w:rPr>
        <w:t>CNAS</w:t>
      </w:r>
      <w:r w:rsidR="0076512C">
        <w:rPr>
          <w:rFonts w:ascii="Arial" w:hAnsi="Arial" w:cs="Arial" w:hint="eastAsia"/>
          <w:color w:val="000000"/>
          <w:sz w:val="24"/>
        </w:rPr>
        <w:t>不予受理认可申请：</w:t>
      </w:r>
    </w:p>
    <w:p w14:paraId="577D4EAD" w14:textId="15579ECC" w:rsidR="0076512C" w:rsidRDefault="00EF73C9" w:rsidP="008D688B">
      <w:pPr>
        <w:spacing w:line="300" w:lineRule="auto"/>
        <w:ind w:left="420" w:rightChars="63" w:right="132"/>
        <w:rPr>
          <w:rFonts w:ascii="Arial" w:hAnsi="Arial" w:cs="Arial"/>
          <w:color w:val="000000"/>
          <w:sz w:val="24"/>
        </w:rPr>
      </w:pPr>
      <w:r>
        <w:rPr>
          <w:rFonts w:ascii="Arial" w:hAnsi="Arial" w:cs="Arial" w:hint="eastAsia"/>
          <w:color w:val="000000"/>
          <w:sz w:val="24"/>
        </w:rPr>
        <w:t>1</w:t>
      </w:r>
      <w:r>
        <w:rPr>
          <w:rFonts w:ascii="Arial" w:hAnsi="Arial" w:cs="Arial" w:hint="eastAsia"/>
          <w:color w:val="000000"/>
          <w:sz w:val="24"/>
        </w:rPr>
        <w:t>）</w:t>
      </w:r>
      <w:r w:rsidR="007A3193">
        <w:rPr>
          <w:rFonts w:ascii="Arial" w:hAnsi="Arial" w:cs="Arial" w:hint="eastAsia"/>
          <w:color w:val="000000"/>
          <w:sz w:val="24"/>
        </w:rPr>
        <w:t>有证据表明申请人</w:t>
      </w:r>
      <w:r w:rsidRPr="00EF73C9">
        <w:rPr>
          <w:rFonts w:ascii="Arial" w:hAnsi="Arial" w:cs="Arial" w:hint="eastAsia"/>
          <w:color w:val="000000"/>
          <w:sz w:val="24"/>
        </w:rPr>
        <w:t>存在欺诈行为、故意提供虚假信息或隐瞒信息</w:t>
      </w:r>
      <w:r>
        <w:rPr>
          <w:rFonts w:ascii="Arial" w:hAnsi="Arial" w:cs="Arial" w:hint="eastAsia"/>
          <w:color w:val="000000"/>
          <w:sz w:val="24"/>
        </w:rPr>
        <w:t>；</w:t>
      </w:r>
    </w:p>
    <w:p w14:paraId="51D02EB3" w14:textId="3D094F0C" w:rsidR="002D25B2" w:rsidRDefault="00EF73C9" w:rsidP="008D688B">
      <w:pPr>
        <w:spacing w:line="300" w:lineRule="auto"/>
        <w:ind w:left="420" w:rightChars="63" w:right="132"/>
        <w:rPr>
          <w:rFonts w:ascii="Arial" w:hAnsi="Arial" w:cs="Arial"/>
          <w:color w:val="000000"/>
          <w:sz w:val="24"/>
        </w:rPr>
      </w:pPr>
      <w:r>
        <w:rPr>
          <w:rFonts w:ascii="Arial" w:hAnsi="Arial" w:cs="Arial" w:hint="eastAsia"/>
          <w:color w:val="000000"/>
          <w:sz w:val="24"/>
        </w:rPr>
        <w:t>2</w:t>
      </w:r>
      <w:r>
        <w:rPr>
          <w:rFonts w:ascii="Arial" w:hAnsi="Arial" w:cs="Arial" w:hint="eastAsia"/>
          <w:color w:val="000000"/>
          <w:sz w:val="24"/>
        </w:rPr>
        <w:t>）</w:t>
      </w:r>
      <w:r w:rsidR="007A3193">
        <w:rPr>
          <w:rFonts w:ascii="Arial" w:hAnsi="Arial" w:cs="Arial" w:hint="eastAsia"/>
          <w:color w:val="000000"/>
          <w:sz w:val="24"/>
        </w:rPr>
        <w:t>依据本文件</w:t>
      </w:r>
      <w:r w:rsidR="007A3193">
        <w:rPr>
          <w:rFonts w:ascii="Arial" w:hAnsi="Arial" w:cs="Arial" w:hint="eastAsia"/>
          <w:color w:val="000000"/>
          <w:sz w:val="24"/>
        </w:rPr>
        <w:t>4.5</w:t>
      </w:r>
      <w:r w:rsidR="007A3193">
        <w:rPr>
          <w:rFonts w:ascii="Arial" w:hAnsi="Arial" w:cs="Arial" w:hint="eastAsia"/>
          <w:color w:val="000000"/>
          <w:sz w:val="24"/>
        </w:rPr>
        <w:t>被拒绝申请或</w:t>
      </w:r>
      <w:r w:rsidR="00865E9E">
        <w:rPr>
          <w:rFonts w:ascii="Arial" w:hAnsi="Arial" w:cs="Arial" w:hint="eastAsia"/>
          <w:color w:val="000000"/>
          <w:sz w:val="24"/>
        </w:rPr>
        <w:t>未获认可</w:t>
      </w:r>
      <w:r w:rsidR="00F8791F">
        <w:rPr>
          <w:rFonts w:ascii="Arial" w:hAnsi="Arial" w:cs="Arial" w:hint="eastAsia"/>
          <w:color w:val="000000"/>
          <w:sz w:val="24"/>
        </w:rPr>
        <w:t>，</w:t>
      </w:r>
      <w:r w:rsidR="007A3193">
        <w:rPr>
          <w:rFonts w:ascii="Arial" w:hAnsi="Arial" w:cs="Arial" w:hint="eastAsia"/>
          <w:color w:val="000000"/>
          <w:sz w:val="24"/>
        </w:rPr>
        <w:t>未满</w:t>
      </w:r>
      <w:r w:rsidR="007A3193">
        <w:rPr>
          <w:rFonts w:ascii="Arial" w:hAnsi="Arial" w:cs="Arial" w:hint="eastAsia"/>
          <w:color w:val="000000"/>
          <w:sz w:val="24"/>
        </w:rPr>
        <w:t>2</w:t>
      </w:r>
      <w:r w:rsidR="007A3193">
        <w:rPr>
          <w:rFonts w:ascii="Arial" w:hAnsi="Arial" w:cs="Arial" w:hint="eastAsia"/>
          <w:color w:val="000000"/>
          <w:sz w:val="24"/>
        </w:rPr>
        <w:t>年；</w:t>
      </w:r>
    </w:p>
    <w:p w14:paraId="0E1F10E1" w14:textId="22E2F718" w:rsidR="002D25B2" w:rsidRDefault="002D25B2" w:rsidP="008D688B">
      <w:pPr>
        <w:spacing w:line="300" w:lineRule="auto"/>
        <w:ind w:left="420" w:rightChars="63" w:right="132"/>
        <w:rPr>
          <w:rFonts w:ascii="Arial" w:hAnsi="Arial" w:cs="Arial"/>
          <w:color w:val="000000"/>
          <w:sz w:val="24"/>
        </w:rPr>
      </w:pPr>
      <w:r>
        <w:rPr>
          <w:rFonts w:ascii="Arial" w:hAnsi="Arial" w:cs="Arial" w:hint="eastAsia"/>
          <w:color w:val="000000"/>
          <w:sz w:val="24"/>
        </w:rPr>
        <w:t>3</w:t>
      </w:r>
      <w:r>
        <w:rPr>
          <w:rFonts w:ascii="Arial" w:hAnsi="Arial" w:cs="Arial" w:hint="eastAsia"/>
          <w:color w:val="000000"/>
          <w:sz w:val="24"/>
        </w:rPr>
        <w:t>）</w:t>
      </w:r>
      <w:r w:rsidR="007A3193">
        <w:rPr>
          <w:rFonts w:ascii="Arial" w:hAnsi="Arial" w:cs="Arial" w:hint="eastAsia"/>
          <w:color w:val="000000"/>
          <w:sz w:val="24"/>
        </w:rPr>
        <w:t>被撤销认可资格未满</w:t>
      </w:r>
      <w:r w:rsidR="007A3193">
        <w:rPr>
          <w:rFonts w:ascii="Arial" w:hAnsi="Arial" w:cs="Arial" w:hint="eastAsia"/>
          <w:color w:val="000000"/>
          <w:sz w:val="24"/>
        </w:rPr>
        <w:t>2</w:t>
      </w:r>
      <w:r w:rsidR="007A3193">
        <w:rPr>
          <w:rFonts w:ascii="Arial" w:hAnsi="Arial" w:cs="Arial" w:hint="eastAsia"/>
          <w:color w:val="000000"/>
          <w:sz w:val="24"/>
        </w:rPr>
        <w:t>年；</w:t>
      </w:r>
    </w:p>
    <w:p w14:paraId="60773AB8" w14:textId="77777777" w:rsidR="002D25B2" w:rsidRDefault="002D25B2" w:rsidP="008D688B">
      <w:pPr>
        <w:spacing w:line="300" w:lineRule="auto"/>
        <w:ind w:left="420" w:rightChars="63" w:right="132"/>
        <w:rPr>
          <w:rFonts w:ascii="Arial" w:hAnsi="Arial" w:cs="Arial"/>
          <w:color w:val="000000"/>
          <w:sz w:val="24"/>
        </w:rPr>
      </w:pPr>
      <w:r>
        <w:rPr>
          <w:rFonts w:ascii="Arial" w:hAnsi="Arial" w:cs="Arial" w:hint="eastAsia"/>
          <w:color w:val="000000"/>
          <w:sz w:val="24"/>
        </w:rPr>
        <w:t>4</w:t>
      </w:r>
      <w:r>
        <w:rPr>
          <w:rFonts w:ascii="Arial" w:hAnsi="Arial" w:cs="Arial" w:hint="eastAsia"/>
          <w:color w:val="000000"/>
          <w:sz w:val="24"/>
        </w:rPr>
        <w:t>）注销认可资格未满</w:t>
      </w:r>
      <w:r>
        <w:rPr>
          <w:rFonts w:ascii="Arial" w:hAnsi="Arial" w:cs="Arial" w:hint="eastAsia"/>
          <w:color w:val="000000"/>
          <w:sz w:val="24"/>
        </w:rPr>
        <w:t>1</w:t>
      </w:r>
      <w:r>
        <w:rPr>
          <w:rFonts w:ascii="Arial" w:hAnsi="Arial" w:cs="Arial" w:hint="eastAsia"/>
          <w:color w:val="000000"/>
          <w:sz w:val="24"/>
        </w:rPr>
        <w:t>年；</w:t>
      </w:r>
    </w:p>
    <w:p w14:paraId="7D1012E4" w14:textId="22BF0E4C" w:rsidR="002D25B2" w:rsidRPr="002D25B2" w:rsidRDefault="00517008" w:rsidP="008D688B">
      <w:pPr>
        <w:spacing w:line="300" w:lineRule="auto"/>
        <w:ind w:left="420" w:rightChars="63" w:right="132"/>
        <w:rPr>
          <w:rFonts w:ascii="Arial" w:hAnsi="Arial" w:cs="Arial"/>
          <w:color w:val="000000"/>
          <w:sz w:val="24"/>
        </w:rPr>
      </w:pPr>
      <w:r>
        <w:rPr>
          <w:rFonts w:ascii="Arial" w:hAnsi="Arial" w:cs="Arial" w:hint="eastAsia"/>
          <w:color w:val="000000"/>
          <w:sz w:val="24"/>
        </w:rPr>
        <w:t>5</w:t>
      </w:r>
      <w:r w:rsidR="007A3193">
        <w:rPr>
          <w:rFonts w:ascii="Arial" w:hAnsi="Arial" w:cs="Arial" w:hint="eastAsia"/>
          <w:color w:val="000000"/>
          <w:sz w:val="24"/>
        </w:rPr>
        <w:t>）因</w:t>
      </w:r>
      <w:r w:rsidR="002D25B2">
        <w:rPr>
          <w:rFonts w:ascii="Arial" w:hAnsi="Arial" w:cs="Arial" w:hint="eastAsia"/>
          <w:color w:val="000000"/>
          <w:sz w:val="24"/>
        </w:rPr>
        <w:t>本文件</w:t>
      </w:r>
      <w:r w:rsidR="002D25B2">
        <w:rPr>
          <w:rFonts w:ascii="Arial" w:hAnsi="Arial" w:cs="Arial" w:hint="eastAsia"/>
          <w:color w:val="000000"/>
          <w:sz w:val="24"/>
        </w:rPr>
        <w:t>4.5</w:t>
      </w:r>
      <w:r w:rsidR="007A3193">
        <w:rPr>
          <w:rFonts w:ascii="Arial" w:hAnsi="Arial" w:cs="Arial" w:hint="eastAsia"/>
          <w:color w:val="000000"/>
          <w:sz w:val="24"/>
        </w:rPr>
        <w:t>以</w:t>
      </w:r>
      <w:r w:rsidR="002D25B2">
        <w:rPr>
          <w:rFonts w:ascii="Arial" w:hAnsi="Arial" w:cs="Arial" w:hint="eastAsia"/>
          <w:color w:val="000000"/>
          <w:sz w:val="24"/>
        </w:rPr>
        <w:t>外</w:t>
      </w:r>
      <w:r w:rsidR="007A3193">
        <w:rPr>
          <w:rFonts w:ascii="Arial" w:hAnsi="Arial" w:cs="Arial" w:hint="eastAsia"/>
          <w:color w:val="000000"/>
          <w:sz w:val="24"/>
        </w:rPr>
        <w:t>的</w:t>
      </w:r>
      <w:r w:rsidR="002D25B2">
        <w:rPr>
          <w:rFonts w:ascii="Arial" w:hAnsi="Arial" w:cs="Arial" w:hint="eastAsia"/>
          <w:color w:val="000000"/>
          <w:sz w:val="24"/>
        </w:rPr>
        <w:t>原因</w:t>
      </w:r>
      <w:r w:rsidR="0009792C">
        <w:rPr>
          <w:rFonts w:ascii="Arial" w:hAnsi="Arial" w:cs="Arial" w:hint="eastAsia"/>
          <w:color w:val="000000"/>
          <w:sz w:val="24"/>
        </w:rPr>
        <w:t>终止评审过程而</w:t>
      </w:r>
      <w:r w:rsidR="00865E9E">
        <w:rPr>
          <w:rFonts w:ascii="Arial" w:hAnsi="Arial" w:cs="Arial" w:hint="eastAsia"/>
          <w:color w:val="000000"/>
          <w:sz w:val="24"/>
        </w:rPr>
        <w:t>未获认可</w:t>
      </w:r>
      <w:r w:rsidR="002D25B2">
        <w:rPr>
          <w:rFonts w:ascii="Arial" w:hAnsi="Arial" w:cs="Arial" w:hint="eastAsia"/>
          <w:color w:val="000000"/>
          <w:sz w:val="24"/>
        </w:rPr>
        <w:t>未满</w:t>
      </w:r>
      <w:r w:rsidR="002D25B2">
        <w:rPr>
          <w:rFonts w:ascii="Arial" w:hAnsi="Arial" w:cs="Arial" w:hint="eastAsia"/>
          <w:color w:val="000000"/>
          <w:sz w:val="24"/>
        </w:rPr>
        <w:t>1</w:t>
      </w:r>
      <w:r w:rsidR="002D25B2">
        <w:rPr>
          <w:rFonts w:ascii="Arial" w:hAnsi="Arial" w:cs="Arial" w:hint="eastAsia"/>
          <w:color w:val="000000"/>
          <w:sz w:val="24"/>
        </w:rPr>
        <w:t>年。</w:t>
      </w:r>
    </w:p>
    <w:p w14:paraId="6850FC57" w14:textId="4358C709" w:rsidR="00924871" w:rsidRPr="00E34E6A" w:rsidRDefault="00924871">
      <w:pPr>
        <w:adjustRightInd w:val="0"/>
        <w:spacing w:line="300" w:lineRule="auto"/>
        <w:rPr>
          <w:rFonts w:ascii="Arial" w:hAnsi="Arial" w:cs="Arial"/>
          <w:b/>
          <w:color w:val="000000"/>
          <w:sz w:val="24"/>
        </w:rPr>
      </w:pPr>
      <w:r w:rsidRPr="00E34E6A">
        <w:rPr>
          <w:rFonts w:ascii="Arial" w:hAnsi="Arial" w:cs="Arial"/>
          <w:color w:val="000000"/>
          <w:sz w:val="24"/>
        </w:rPr>
        <w:t>5.1.</w:t>
      </w:r>
      <w:r w:rsidR="00F8791F">
        <w:rPr>
          <w:rFonts w:ascii="Arial" w:hAnsi="Arial" w:cs="Arial" w:hint="eastAsia"/>
          <w:color w:val="000000"/>
          <w:sz w:val="24"/>
        </w:rPr>
        <w:t>3</w:t>
      </w:r>
      <w:r w:rsidRPr="00E34E6A">
        <w:rPr>
          <w:rFonts w:ascii="Arial" w:hAnsi="Arial" w:cs="Arial"/>
          <w:color w:val="000000"/>
          <w:sz w:val="24"/>
        </w:rPr>
        <w:t>在提交《认可申请书》时，申请人应按照《认证机构认可收费管理规则》（</w:t>
      </w:r>
      <w:r w:rsidRPr="00E34E6A">
        <w:rPr>
          <w:rFonts w:ascii="Arial" w:hAnsi="Arial" w:cs="Arial"/>
          <w:color w:val="000000"/>
          <w:sz w:val="24"/>
        </w:rPr>
        <w:t>CNAS-RC04</w:t>
      </w:r>
      <w:r w:rsidRPr="00E34E6A">
        <w:rPr>
          <w:rFonts w:ascii="Arial" w:hAnsi="Arial" w:cs="Arial"/>
          <w:color w:val="000000"/>
          <w:sz w:val="24"/>
        </w:rPr>
        <w:t>）的规定交纳认可申请费。</w:t>
      </w:r>
    </w:p>
    <w:p w14:paraId="05ED931D" w14:textId="23CA15DD" w:rsidR="00924871" w:rsidRPr="00E34E6A" w:rsidRDefault="00924871">
      <w:pPr>
        <w:adjustRightInd w:val="0"/>
        <w:spacing w:line="300" w:lineRule="auto"/>
        <w:rPr>
          <w:rFonts w:ascii="Arial" w:hAnsi="Arial" w:cs="Arial"/>
          <w:color w:val="000000"/>
          <w:sz w:val="24"/>
        </w:rPr>
      </w:pPr>
      <w:r w:rsidRPr="00E34E6A">
        <w:rPr>
          <w:rFonts w:ascii="Arial" w:hAnsi="Arial" w:cs="Arial"/>
          <w:color w:val="000000"/>
          <w:sz w:val="24"/>
        </w:rPr>
        <w:t>5.1.</w:t>
      </w:r>
      <w:r w:rsidR="00F8791F">
        <w:rPr>
          <w:rFonts w:ascii="Arial" w:hAnsi="Arial" w:cs="Arial" w:hint="eastAsia"/>
          <w:color w:val="000000"/>
          <w:sz w:val="24"/>
        </w:rPr>
        <w:t>4</w:t>
      </w:r>
      <w:r w:rsidRPr="00E34E6A">
        <w:rPr>
          <w:rFonts w:ascii="Arial" w:hAnsi="Arial" w:cs="Arial"/>
          <w:color w:val="000000"/>
          <w:sz w:val="24"/>
        </w:rPr>
        <w:t xml:space="preserve">  CNAS</w:t>
      </w:r>
      <w:r w:rsidRPr="00E34E6A">
        <w:rPr>
          <w:rFonts w:ascii="Arial" w:hAnsi="Arial" w:cs="Arial"/>
          <w:color w:val="000000"/>
          <w:sz w:val="24"/>
        </w:rPr>
        <w:t>在收到认可申请</w:t>
      </w:r>
      <w:r w:rsidR="008450B6">
        <w:rPr>
          <w:rFonts w:ascii="Arial" w:hAnsi="Arial" w:cs="Arial" w:hint="eastAsia"/>
          <w:color w:val="000000"/>
          <w:sz w:val="24"/>
        </w:rPr>
        <w:t>后</w:t>
      </w:r>
      <w:r w:rsidR="007A3193">
        <w:rPr>
          <w:rFonts w:ascii="Arial" w:hAnsi="Arial" w:cs="Arial" w:hint="eastAsia"/>
          <w:color w:val="000000"/>
          <w:sz w:val="24"/>
        </w:rPr>
        <w:t>，可采用申请材料审查和现场访问等方式进行申请评审</w:t>
      </w:r>
      <w:r w:rsidR="00352F3C">
        <w:rPr>
          <w:rFonts w:ascii="Arial" w:hAnsi="Arial" w:cs="Arial"/>
          <w:color w:val="000000"/>
          <w:sz w:val="24"/>
        </w:rPr>
        <w:t>，</w:t>
      </w:r>
      <w:r w:rsidRPr="00E34E6A">
        <w:rPr>
          <w:rFonts w:ascii="Arial" w:hAnsi="Arial" w:cs="Arial"/>
          <w:color w:val="000000"/>
          <w:sz w:val="24"/>
        </w:rPr>
        <w:t>解决双方在理解上的差异。</w:t>
      </w:r>
      <w:r w:rsidR="007A3193">
        <w:rPr>
          <w:rFonts w:ascii="Arial" w:hAnsi="Arial" w:cs="Arial" w:hint="eastAsia"/>
          <w:color w:val="000000"/>
          <w:sz w:val="24"/>
        </w:rPr>
        <w:t>。</w:t>
      </w:r>
    </w:p>
    <w:p w14:paraId="06317C88" w14:textId="285649D5" w:rsidR="00924871" w:rsidRPr="00E34E6A" w:rsidRDefault="00924871" w:rsidP="00EB2477">
      <w:pPr>
        <w:numPr>
          <w:ilvl w:val="0"/>
          <w:numId w:val="3"/>
        </w:numPr>
        <w:adjustRightInd w:val="0"/>
        <w:spacing w:line="300" w:lineRule="auto"/>
        <w:ind w:left="0" w:firstLineChars="200" w:firstLine="480"/>
        <w:rPr>
          <w:rFonts w:ascii="Arial" w:hAnsi="Arial" w:cs="Arial"/>
          <w:color w:val="000000"/>
          <w:sz w:val="24"/>
        </w:rPr>
      </w:pPr>
      <w:r w:rsidRPr="00E34E6A">
        <w:rPr>
          <w:rFonts w:ascii="Arial" w:hAnsi="Arial" w:cs="Arial"/>
          <w:color w:val="000000"/>
          <w:sz w:val="24"/>
        </w:rPr>
        <w:t>通过</w:t>
      </w:r>
      <w:r w:rsidR="00352F3C">
        <w:rPr>
          <w:rFonts w:ascii="Arial" w:hAnsi="Arial" w:cs="Arial" w:hint="eastAsia"/>
          <w:color w:val="000000"/>
          <w:sz w:val="24"/>
        </w:rPr>
        <w:t>申请</w:t>
      </w:r>
      <w:r w:rsidR="00352F3C">
        <w:rPr>
          <w:rFonts w:ascii="Arial" w:hAnsi="Arial" w:cs="Arial"/>
          <w:color w:val="000000"/>
          <w:sz w:val="24"/>
        </w:rPr>
        <w:t>评审</w:t>
      </w:r>
      <w:r w:rsidRPr="00E34E6A">
        <w:rPr>
          <w:rFonts w:ascii="Arial" w:hAnsi="Arial" w:cs="Arial"/>
          <w:color w:val="000000"/>
          <w:sz w:val="24"/>
        </w:rPr>
        <w:t>的，</w:t>
      </w:r>
      <w:r w:rsidRPr="00E34E6A">
        <w:rPr>
          <w:rFonts w:ascii="Arial" w:hAnsi="Arial" w:cs="Arial"/>
          <w:color w:val="000000"/>
          <w:sz w:val="24"/>
        </w:rPr>
        <w:t>CNAS</w:t>
      </w:r>
      <w:r w:rsidRPr="00E34E6A">
        <w:rPr>
          <w:rFonts w:ascii="Arial" w:hAnsi="Arial" w:cs="Arial"/>
          <w:color w:val="000000"/>
          <w:sz w:val="24"/>
        </w:rPr>
        <w:t>将向申请人发出受理申请的通知，并签署《认可合同》。</w:t>
      </w:r>
    </w:p>
    <w:p w14:paraId="33831B57" w14:textId="115B2834" w:rsidR="00924871" w:rsidRPr="00750553" w:rsidRDefault="00924871" w:rsidP="00EB2477">
      <w:pPr>
        <w:numPr>
          <w:ilvl w:val="0"/>
          <w:numId w:val="3"/>
        </w:numPr>
        <w:adjustRightInd w:val="0"/>
        <w:spacing w:line="300" w:lineRule="auto"/>
        <w:ind w:left="0" w:firstLineChars="200" w:firstLine="480"/>
        <w:rPr>
          <w:rFonts w:ascii="Arial" w:hAnsi="Arial" w:cs="Arial"/>
          <w:color w:val="000000"/>
          <w:sz w:val="24"/>
        </w:rPr>
      </w:pPr>
      <w:r w:rsidRPr="00E34E6A">
        <w:rPr>
          <w:rFonts w:ascii="Arial" w:hAnsi="Arial" w:cs="Arial"/>
          <w:color w:val="000000"/>
          <w:sz w:val="24"/>
        </w:rPr>
        <w:t>不符合申请条件的，</w:t>
      </w:r>
      <w:r w:rsidRPr="00E34E6A">
        <w:rPr>
          <w:rFonts w:ascii="Arial" w:hAnsi="Arial" w:cs="Arial"/>
          <w:color w:val="000000"/>
          <w:sz w:val="24"/>
        </w:rPr>
        <w:t>CNAS</w:t>
      </w:r>
      <w:r w:rsidRPr="00E34E6A">
        <w:rPr>
          <w:rFonts w:ascii="Arial" w:hAnsi="Arial" w:cs="Arial"/>
          <w:color w:val="000000"/>
          <w:sz w:val="24"/>
        </w:rPr>
        <w:t>将向申请人</w:t>
      </w:r>
      <w:r w:rsidRPr="00750553">
        <w:rPr>
          <w:rFonts w:ascii="Arial" w:hAnsi="Arial" w:cs="Arial"/>
          <w:color w:val="000000"/>
          <w:sz w:val="24"/>
        </w:rPr>
        <w:t>发出不受理申请的通知，并阐明理由。</w:t>
      </w:r>
    </w:p>
    <w:p w14:paraId="47BC9958" w14:textId="77777777" w:rsidR="00924871" w:rsidRPr="00750553" w:rsidRDefault="00924871" w:rsidP="00EB2477">
      <w:pPr>
        <w:numPr>
          <w:ilvl w:val="0"/>
          <w:numId w:val="3"/>
        </w:numPr>
        <w:adjustRightInd w:val="0"/>
        <w:spacing w:line="300" w:lineRule="auto"/>
        <w:ind w:left="0" w:firstLineChars="200" w:firstLine="480"/>
        <w:rPr>
          <w:rFonts w:ascii="Arial" w:hAnsi="Arial" w:cs="Arial"/>
          <w:color w:val="000000"/>
          <w:sz w:val="24"/>
        </w:rPr>
      </w:pPr>
      <w:r w:rsidRPr="00750553">
        <w:rPr>
          <w:rFonts w:ascii="Arial" w:hAnsi="Arial" w:cs="Arial"/>
          <w:color w:val="000000"/>
          <w:sz w:val="24"/>
        </w:rPr>
        <w:t>对不予受理有异议的，</w:t>
      </w:r>
      <w:r w:rsidRPr="00E34E6A">
        <w:rPr>
          <w:rFonts w:ascii="Arial" w:hAnsi="Arial" w:cs="Arial"/>
          <w:color w:val="000000"/>
          <w:sz w:val="24"/>
        </w:rPr>
        <w:t>申请人</w:t>
      </w:r>
      <w:r w:rsidRPr="00750553">
        <w:rPr>
          <w:rFonts w:ascii="Arial" w:hAnsi="Arial" w:cs="Arial"/>
          <w:color w:val="000000"/>
          <w:sz w:val="24"/>
        </w:rPr>
        <w:t>可以按《申诉、投诉和争议处理规则》（</w:t>
      </w:r>
      <w:r w:rsidRPr="00750553">
        <w:rPr>
          <w:rFonts w:ascii="Arial" w:hAnsi="Arial" w:cs="Arial"/>
          <w:color w:val="000000"/>
          <w:sz w:val="24"/>
        </w:rPr>
        <w:t>CNAS-R03</w:t>
      </w:r>
      <w:r w:rsidRPr="00750553">
        <w:rPr>
          <w:rFonts w:ascii="Arial" w:hAnsi="Arial" w:cs="Arial"/>
          <w:color w:val="000000"/>
          <w:sz w:val="24"/>
        </w:rPr>
        <w:t>）的规定提出申诉。</w:t>
      </w:r>
    </w:p>
    <w:p w14:paraId="435ED3E6" w14:textId="05CBBC7C" w:rsidR="00F765C4" w:rsidRPr="00EB2477" w:rsidRDefault="00F765C4" w:rsidP="00EB2477">
      <w:pPr>
        <w:pStyle w:val="2"/>
        <w:spacing w:before="0" w:after="0" w:line="300" w:lineRule="auto"/>
        <w:rPr>
          <w:rFonts w:ascii="Arial" w:hAnsi="Arial" w:cs="Arial"/>
          <w:b w:val="0"/>
          <w:bCs w:val="0"/>
          <w:color w:val="000000"/>
        </w:rPr>
      </w:pPr>
      <w:bookmarkStart w:id="21" w:name="_Toc451844538"/>
      <w:bookmarkStart w:id="22" w:name="_Toc508695702"/>
      <w:r w:rsidRPr="00EB2477">
        <w:rPr>
          <w:rFonts w:ascii="Arial" w:hAnsi="Arial" w:cs="Arial"/>
          <w:bCs w:val="0"/>
          <w:color w:val="000000"/>
          <w:sz w:val="24"/>
        </w:rPr>
        <w:t>5.2</w:t>
      </w:r>
      <w:r w:rsidR="00933E99">
        <w:rPr>
          <w:rFonts w:ascii="Arial" w:hAnsi="Arial" w:cs="Arial" w:hint="eastAsia"/>
          <w:bCs w:val="0"/>
          <w:color w:val="000000"/>
          <w:sz w:val="24"/>
        </w:rPr>
        <w:t>初</w:t>
      </w:r>
      <w:r w:rsidR="00933E99">
        <w:rPr>
          <w:rFonts w:ascii="Arial" w:hAnsi="Arial" w:cs="Arial"/>
          <w:bCs w:val="0"/>
          <w:color w:val="000000"/>
          <w:sz w:val="24"/>
        </w:rPr>
        <w:t>次认可的</w:t>
      </w:r>
      <w:r w:rsidRPr="00EB2477">
        <w:rPr>
          <w:rFonts w:ascii="Arial" w:hAnsi="Arial" w:cs="Arial" w:hint="eastAsia"/>
          <w:bCs w:val="0"/>
          <w:color w:val="000000"/>
          <w:sz w:val="24"/>
        </w:rPr>
        <w:t>评审准备</w:t>
      </w:r>
      <w:bookmarkEnd w:id="21"/>
      <w:bookmarkEnd w:id="22"/>
    </w:p>
    <w:p w14:paraId="4613FF61" w14:textId="61F668BD" w:rsidR="00920C49" w:rsidRPr="00EB2477" w:rsidRDefault="00924871" w:rsidP="00EB2477">
      <w:pPr>
        <w:spacing w:line="300" w:lineRule="auto"/>
        <w:ind w:firstLineChars="200" w:firstLine="480"/>
      </w:pPr>
      <w:r w:rsidRPr="00750553">
        <w:rPr>
          <w:rFonts w:ascii="Arial" w:hAnsi="Arial" w:cs="Arial"/>
          <w:color w:val="000000"/>
          <w:sz w:val="24"/>
        </w:rPr>
        <w:t>CNAS</w:t>
      </w:r>
      <w:r w:rsidR="00352F3C">
        <w:rPr>
          <w:rFonts w:ascii="Arial" w:hAnsi="Arial" w:cs="Arial" w:hint="eastAsia"/>
          <w:color w:val="000000"/>
          <w:sz w:val="24"/>
        </w:rPr>
        <w:t>根据</w:t>
      </w:r>
      <w:r w:rsidR="00352F3C">
        <w:rPr>
          <w:rFonts w:ascii="Arial" w:hAnsi="Arial" w:cs="Arial"/>
          <w:color w:val="000000"/>
          <w:sz w:val="24"/>
        </w:rPr>
        <w:t>申请内容</w:t>
      </w:r>
      <w:r w:rsidRPr="00750553">
        <w:rPr>
          <w:rFonts w:ascii="Arial" w:hAnsi="Arial" w:cs="Arial"/>
          <w:color w:val="000000"/>
          <w:sz w:val="24"/>
        </w:rPr>
        <w:t>，确定认可评审范围并策划认可评审方案</w:t>
      </w:r>
      <w:r w:rsidR="00920C49">
        <w:rPr>
          <w:rFonts w:ascii="Arial" w:hAnsi="Arial" w:cs="Arial" w:hint="eastAsia"/>
          <w:color w:val="000000"/>
          <w:sz w:val="24"/>
        </w:rPr>
        <w:t>后</w:t>
      </w:r>
      <w:r w:rsidR="00920C49">
        <w:rPr>
          <w:rFonts w:ascii="Arial" w:hAnsi="Arial" w:cs="Arial"/>
          <w:color w:val="000000"/>
          <w:sz w:val="24"/>
        </w:rPr>
        <w:t>，</w:t>
      </w:r>
      <w:r w:rsidR="00DD3428">
        <w:rPr>
          <w:rFonts w:ascii="Arial" w:hAnsi="Arial" w:cs="Arial" w:hint="eastAsia"/>
          <w:color w:val="000000"/>
          <w:sz w:val="24"/>
        </w:rPr>
        <w:t>组建</w:t>
      </w:r>
      <w:r w:rsidR="00DD3428">
        <w:rPr>
          <w:rFonts w:ascii="Arial" w:hAnsi="Arial" w:cs="Arial"/>
          <w:color w:val="000000"/>
          <w:sz w:val="24"/>
        </w:rPr>
        <w:t>评审</w:t>
      </w:r>
      <w:r w:rsidR="00DD3428" w:rsidRPr="00E34E6A">
        <w:rPr>
          <w:rFonts w:ascii="Arial" w:hAnsi="Arial" w:cs="Arial"/>
          <w:color w:val="000000"/>
          <w:sz w:val="24"/>
        </w:rPr>
        <w:t>组</w:t>
      </w:r>
      <w:r w:rsidR="00DD3428">
        <w:rPr>
          <w:rFonts w:ascii="Arial" w:hAnsi="Arial" w:cs="Arial" w:hint="eastAsia"/>
          <w:color w:val="000000"/>
          <w:sz w:val="24"/>
        </w:rPr>
        <w:t>并通知</w:t>
      </w:r>
      <w:r w:rsidR="005B77AD">
        <w:rPr>
          <w:rFonts w:ascii="Arial" w:hAnsi="Arial" w:cs="Arial" w:hint="eastAsia"/>
          <w:color w:val="000000"/>
          <w:sz w:val="24"/>
        </w:rPr>
        <w:t>申请</w:t>
      </w:r>
      <w:r w:rsidR="005B77AD">
        <w:rPr>
          <w:rFonts w:ascii="Arial" w:hAnsi="Arial" w:cs="Arial"/>
          <w:color w:val="000000"/>
          <w:sz w:val="24"/>
        </w:rPr>
        <w:t>人</w:t>
      </w:r>
      <w:r w:rsidR="00920C49">
        <w:rPr>
          <w:rFonts w:ascii="Arial" w:hAnsi="Arial" w:cs="Arial" w:hint="eastAsia"/>
          <w:color w:val="000000"/>
          <w:sz w:val="24"/>
        </w:rPr>
        <w:t>。</w:t>
      </w:r>
      <w:r w:rsidR="005B77AD">
        <w:rPr>
          <w:rFonts w:ascii="Arial" w:hAnsi="Arial" w:cs="Arial" w:hint="eastAsia"/>
          <w:color w:val="000000"/>
          <w:sz w:val="24"/>
        </w:rPr>
        <w:t>申请</w:t>
      </w:r>
      <w:r w:rsidR="005B77AD">
        <w:rPr>
          <w:rFonts w:ascii="Arial" w:hAnsi="Arial" w:cs="Arial"/>
          <w:color w:val="000000"/>
          <w:sz w:val="24"/>
        </w:rPr>
        <w:t>人</w:t>
      </w:r>
      <w:r w:rsidR="00DD3428" w:rsidRPr="00E34E6A">
        <w:rPr>
          <w:rFonts w:ascii="Arial" w:hAnsi="Arial" w:cs="Arial"/>
          <w:color w:val="000000"/>
          <w:sz w:val="24"/>
        </w:rPr>
        <w:t>如</w:t>
      </w:r>
      <w:r w:rsidR="00920C49">
        <w:rPr>
          <w:rFonts w:ascii="Arial" w:hAnsi="Arial" w:cs="Arial" w:hint="eastAsia"/>
          <w:color w:val="000000"/>
          <w:sz w:val="24"/>
        </w:rPr>
        <w:t>对</w:t>
      </w:r>
      <w:r w:rsidR="00920C49">
        <w:rPr>
          <w:rFonts w:ascii="Arial" w:hAnsi="Arial" w:cs="Arial"/>
          <w:color w:val="000000"/>
          <w:sz w:val="24"/>
        </w:rPr>
        <w:t>评审组组成</w:t>
      </w:r>
      <w:r w:rsidR="00DD3428" w:rsidRPr="00E34E6A">
        <w:rPr>
          <w:rFonts w:ascii="Arial" w:hAnsi="Arial" w:cs="Arial"/>
          <w:color w:val="000000"/>
          <w:sz w:val="24"/>
        </w:rPr>
        <w:t>有异议，可向</w:t>
      </w:r>
      <w:r w:rsidR="00DD3428" w:rsidRPr="00E34E6A">
        <w:rPr>
          <w:rFonts w:ascii="Arial" w:hAnsi="Arial" w:cs="Arial"/>
          <w:color w:val="000000"/>
          <w:sz w:val="24"/>
        </w:rPr>
        <w:t>CNAS</w:t>
      </w:r>
      <w:r w:rsidR="00DD3428" w:rsidRPr="00E34E6A">
        <w:rPr>
          <w:rFonts w:ascii="Arial" w:hAnsi="Arial" w:cs="Arial"/>
          <w:color w:val="000000"/>
          <w:sz w:val="24"/>
        </w:rPr>
        <w:t>提出。</w:t>
      </w:r>
    </w:p>
    <w:p w14:paraId="7B4FA1A2" w14:textId="61785B06" w:rsidR="00F765C4" w:rsidRPr="00EB2477" w:rsidRDefault="00F765C4" w:rsidP="00EB2477">
      <w:pPr>
        <w:pStyle w:val="2"/>
        <w:spacing w:before="0" w:after="0" w:line="300" w:lineRule="auto"/>
        <w:rPr>
          <w:rFonts w:ascii="Arial" w:hAnsi="Arial" w:cs="Arial"/>
          <w:b w:val="0"/>
          <w:bCs w:val="0"/>
          <w:color w:val="000000"/>
        </w:rPr>
      </w:pPr>
      <w:bookmarkStart w:id="23" w:name="_Toc451844539"/>
      <w:bookmarkStart w:id="24" w:name="_Toc508695703"/>
      <w:r w:rsidRPr="00EB2477">
        <w:rPr>
          <w:rFonts w:ascii="Arial" w:hAnsi="Arial" w:cs="Arial"/>
          <w:bCs w:val="0"/>
          <w:color w:val="000000"/>
          <w:sz w:val="24"/>
        </w:rPr>
        <w:t>5.3</w:t>
      </w:r>
      <w:r w:rsidR="00933E99">
        <w:rPr>
          <w:rFonts w:ascii="Arial" w:hAnsi="Arial" w:cs="Arial" w:hint="eastAsia"/>
          <w:bCs w:val="0"/>
          <w:color w:val="000000"/>
          <w:sz w:val="24"/>
        </w:rPr>
        <w:t>初</w:t>
      </w:r>
      <w:r w:rsidR="00933E99">
        <w:rPr>
          <w:rFonts w:ascii="Arial" w:hAnsi="Arial" w:cs="Arial"/>
          <w:bCs w:val="0"/>
          <w:color w:val="000000"/>
          <w:sz w:val="24"/>
        </w:rPr>
        <w:t>次认可</w:t>
      </w:r>
      <w:r w:rsidR="006958C9">
        <w:rPr>
          <w:rFonts w:ascii="Arial" w:hAnsi="Arial" w:cs="Arial" w:hint="eastAsia"/>
          <w:bCs w:val="0"/>
          <w:color w:val="000000"/>
          <w:sz w:val="24"/>
        </w:rPr>
        <w:t>的</w:t>
      </w:r>
      <w:r w:rsidRPr="00EB2477">
        <w:rPr>
          <w:rFonts w:ascii="Arial" w:hAnsi="Arial" w:cs="Arial" w:hint="eastAsia"/>
          <w:bCs w:val="0"/>
          <w:color w:val="000000"/>
          <w:sz w:val="24"/>
        </w:rPr>
        <w:t>评审</w:t>
      </w:r>
      <w:bookmarkEnd w:id="23"/>
      <w:r w:rsidR="006958C9">
        <w:rPr>
          <w:rFonts w:ascii="Arial" w:hAnsi="Arial" w:cs="Arial" w:hint="eastAsia"/>
          <w:bCs w:val="0"/>
          <w:color w:val="000000"/>
          <w:sz w:val="24"/>
        </w:rPr>
        <w:t>方式</w:t>
      </w:r>
      <w:bookmarkEnd w:id="24"/>
    </w:p>
    <w:p w14:paraId="38F8B585" w14:textId="4D62B150" w:rsidR="00924871" w:rsidRPr="00750553" w:rsidRDefault="006C5F36">
      <w:pPr>
        <w:adjustRightInd w:val="0"/>
        <w:spacing w:line="300" w:lineRule="auto"/>
        <w:ind w:firstLine="523"/>
        <w:rPr>
          <w:rFonts w:ascii="Arial" w:hAnsi="Arial" w:cs="Arial"/>
          <w:color w:val="000000"/>
          <w:sz w:val="24"/>
        </w:rPr>
      </w:pPr>
      <w:r w:rsidRPr="00EB2477">
        <w:rPr>
          <w:rFonts w:ascii="Arial" w:hAnsi="Arial" w:cs="Arial" w:hint="eastAsia"/>
          <w:color w:val="000000"/>
          <w:sz w:val="24"/>
        </w:rPr>
        <w:t>初次认可</w:t>
      </w:r>
      <w:r w:rsidR="00924871" w:rsidRPr="006C5F36">
        <w:rPr>
          <w:rFonts w:ascii="Arial" w:hAnsi="Arial" w:cs="Arial" w:hint="eastAsia"/>
          <w:color w:val="000000"/>
          <w:sz w:val="24"/>
        </w:rPr>
        <w:t>评审</w:t>
      </w:r>
      <w:r w:rsidR="006958C9">
        <w:rPr>
          <w:rFonts w:ascii="Arial" w:hAnsi="Arial" w:cs="Arial" w:hint="eastAsia"/>
          <w:color w:val="000000"/>
          <w:sz w:val="24"/>
        </w:rPr>
        <w:t>采用</w:t>
      </w:r>
      <w:r w:rsidR="00924871" w:rsidRPr="006C5F36">
        <w:rPr>
          <w:rFonts w:ascii="Arial" w:hAnsi="Arial" w:cs="Arial" w:hint="eastAsia"/>
          <w:color w:val="000000"/>
          <w:sz w:val="24"/>
        </w:rPr>
        <w:t>文件评审、办公室评审和见证评审</w:t>
      </w:r>
      <w:r w:rsidR="006958C9">
        <w:rPr>
          <w:rFonts w:ascii="Arial" w:hAnsi="Arial" w:cs="Arial" w:hint="eastAsia"/>
          <w:color w:val="000000"/>
          <w:sz w:val="24"/>
        </w:rPr>
        <w:t>相</w:t>
      </w:r>
      <w:r w:rsidR="006958C9">
        <w:rPr>
          <w:rFonts w:ascii="Arial" w:hAnsi="Arial" w:cs="Arial"/>
          <w:color w:val="000000"/>
          <w:sz w:val="24"/>
        </w:rPr>
        <w:t>结合的方式</w:t>
      </w:r>
      <w:r w:rsidR="00924871" w:rsidRPr="006C5F36">
        <w:rPr>
          <w:rFonts w:ascii="Arial" w:hAnsi="Arial" w:cs="Arial" w:hint="eastAsia"/>
          <w:color w:val="000000"/>
          <w:sz w:val="24"/>
        </w:rPr>
        <w:t>。</w:t>
      </w:r>
    </w:p>
    <w:p w14:paraId="00A1164E" w14:textId="1D237EF3" w:rsidR="006958C9" w:rsidRPr="00B71C5D" w:rsidRDefault="006958C9" w:rsidP="000F3900">
      <w:pPr>
        <w:pStyle w:val="2"/>
        <w:spacing w:before="0" w:after="0" w:line="300" w:lineRule="auto"/>
        <w:rPr>
          <w:rFonts w:ascii="Arial" w:hAnsi="Arial" w:cs="Arial"/>
          <w:color w:val="000000"/>
          <w:sz w:val="24"/>
        </w:rPr>
      </w:pPr>
      <w:bookmarkStart w:id="25" w:name="_Toc508695704"/>
      <w:r w:rsidRPr="00B71C5D">
        <w:rPr>
          <w:rFonts w:ascii="Arial" w:hAnsi="Arial" w:cs="Arial"/>
          <w:bCs w:val="0"/>
          <w:color w:val="000000"/>
          <w:sz w:val="24"/>
        </w:rPr>
        <w:t>5.4</w:t>
      </w:r>
      <w:r w:rsidRPr="00B71C5D">
        <w:rPr>
          <w:rFonts w:ascii="Arial" w:hAnsi="Arial" w:cs="Arial" w:hint="eastAsia"/>
          <w:bCs w:val="0"/>
          <w:color w:val="000000"/>
          <w:sz w:val="24"/>
        </w:rPr>
        <w:t>初次认可的评审实施</w:t>
      </w:r>
      <w:bookmarkEnd w:id="25"/>
    </w:p>
    <w:p w14:paraId="385877EC" w14:textId="42D43FFC" w:rsidR="00924871" w:rsidRPr="00750553" w:rsidRDefault="00924871">
      <w:pPr>
        <w:adjustRightInd w:val="0"/>
        <w:spacing w:line="300" w:lineRule="auto"/>
        <w:rPr>
          <w:rFonts w:ascii="Arial" w:hAnsi="Arial" w:cs="Arial"/>
          <w:color w:val="000000"/>
          <w:sz w:val="24"/>
        </w:rPr>
      </w:pPr>
      <w:r w:rsidRPr="00750553">
        <w:rPr>
          <w:rFonts w:ascii="Arial" w:hAnsi="Arial" w:cs="Arial"/>
          <w:color w:val="000000"/>
          <w:sz w:val="24"/>
        </w:rPr>
        <w:t>5.</w:t>
      </w:r>
      <w:r w:rsidR="006958C9">
        <w:rPr>
          <w:rFonts w:ascii="Arial" w:hAnsi="Arial" w:cs="Arial"/>
          <w:color w:val="000000"/>
          <w:sz w:val="24"/>
        </w:rPr>
        <w:t>4</w:t>
      </w:r>
      <w:r w:rsidRPr="00750553">
        <w:rPr>
          <w:rFonts w:ascii="Arial" w:hAnsi="Arial" w:cs="Arial"/>
          <w:color w:val="000000"/>
          <w:sz w:val="24"/>
        </w:rPr>
        <w:t>.1</w:t>
      </w:r>
      <w:r w:rsidR="00933E99">
        <w:rPr>
          <w:rFonts w:ascii="Arial" w:hAnsi="Arial" w:cs="Arial" w:hint="eastAsia"/>
          <w:color w:val="000000"/>
          <w:sz w:val="24"/>
        </w:rPr>
        <w:t>初次认</w:t>
      </w:r>
      <w:r w:rsidR="00933E99">
        <w:rPr>
          <w:rFonts w:ascii="Arial" w:hAnsi="Arial" w:cs="Arial"/>
          <w:color w:val="000000"/>
          <w:sz w:val="24"/>
        </w:rPr>
        <w:t>可的</w:t>
      </w:r>
      <w:r w:rsidRPr="00750553">
        <w:rPr>
          <w:rFonts w:ascii="Arial" w:hAnsi="Arial" w:cs="Arial"/>
          <w:color w:val="000000"/>
          <w:sz w:val="24"/>
        </w:rPr>
        <w:t>文件评审</w:t>
      </w:r>
    </w:p>
    <w:p w14:paraId="534F263C" w14:textId="77777777" w:rsidR="001D30FE" w:rsidRDefault="005B77AD">
      <w:pPr>
        <w:adjustRightInd w:val="0"/>
        <w:spacing w:line="300" w:lineRule="auto"/>
        <w:ind w:firstLine="523"/>
        <w:rPr>
          <w:rFonts w:ascii="Arial" w:hAnsi="Arial" w:cs="Arial"/>
          <w:color w:val="000000"/>
          <w:sz w:val="24"/>
        </w:rPr>
      </w:pPr>
      <w:r>
        <w:rPr>
          <w:rFonts w:ascii="Arial" w:hAnsi="Arial" w:cs="Arial" w:hint="eastAsia"/>
          <w:color w:val="000000"/>
          <w:sz w:val="24"/>
        </w:rPr>
        <w:t>评审</w:t>
      </w:r>
      <w:r>
        <w:rPr>
          <w:rFonts w:ascii="Arial" w:hAnsi="Arial" w:cs="Arial"/>
          <w:color w:val="000000"/>
          <w:sz w:val="24"/>
        </w:rPr>
        <w:t>组</w:t>
      </w:r>
      <w:r>
        <w:rPr>
          <w:rFonts w:ascii="Arial" w:hAnsi="Arial" w:cs="Arial" w:hint="eastAsia"/>
          <w:color w:val="000000"/>
          <w:sz w:val="24"/>
        </w:rPr>
        <w:t>实施文件评审，对发现的问题开出不符合。</w:t>
      </w:r>
    </w:p>
    <w:p w14:paraId="418B411C" w14:textId="5F52A9B8" w:rsidR="001D30FE" w:rsidRDefault="00B01914" w:rsidP="00E34E6A">
      <w:pPr>
        <w:adjustRightInd w:val="0"/>
        <w:spacing w:line="300" w:lineRule="auto"/>
        <w:ind w:firstLine="523"/>
        <w:rPr>
          <w:rFonts w:ascii="Arial" w:hAnsi="Arial" w:cs="Arial"/>
          <w:sz w:val="24"/>
        </w:rPr>
      </w:pPr>
      <w:r w:rsidRPr="00E34E6A">
        <w:rPr>
          <w:rFonts w:ascii="Arial" w:hAnsi="Arial" w:cs="Arial"/>
          <w:sz w:val="24"/>
        </w:rPr>
        <w:lastRenderedPageBreak/>
        <w:t>针对文</w:t>
      </w:r>
      <w:r w:rsidR="007C36C8">
        <w:rPr>
          <w:rFonts w:ascii="Arial" w:hAnsi="Arial" w:cs="Arial" w:hint="eastAsia"/>
          <w:sz w:val="24"/>
        </w:rPr>
        <w:t>件评</w:t>
      </w:r>
      <w:r w:rsidRPr="00E34E6A">
        <w:rPr>
          <w:rFonts w:ascii="Arial" w:hAnsi="Arial" w:cs="Arial"/>
          <w:sz w:val="24"/>
        </w:rPr>
        <w:t>审提出的不符合，</w:t>
      </w:r>
      <w:r w:rsidR="006958C9" w:rsidRPr="00E34E6A">
        <w:rPr>
          <w:rFonts w:ascii="Arial" w:hAnsi="Arial" w:cs="Arial"/>
          <w:sz w:val="24"/>
        </w:rPr>
        <w:t>如果申请人</w:t>
      </w:r>
      <w:r w:rsidRPr="00E34E6A">
        <w:rPr>
          <w:rFonts w:ascii="Arial" w:hAnsi="Arial" w:cs="Arial"/>
          <w:sz w:val="24"/>
        </w:rPr>
        <w:t>两次所采取的纠正措施均不</w:t>
      </w:r>
      <w:r w:rsidR="006958C9">
        <w:rPr>
          <w:rFonts w:ascii="Arial" w:hAnsi="Arial" w:cs="Arial" w:hint="eastAsia"/>
          <w:sz w:val="24"/>
        </w:rPr>
        <w:t>满足</w:t>
      </w:r>
      <w:r w:rsidRPr="00E34E6A">
        <w:rPr>
          <w:rFonts w:ascii="Arial" w:hAnsi="Arial" w:cs="Arial"/>
          <w:sz w:val="24"/>
        </w:rPr>
        <w:t>要求或</w:t>
      </w:r>
      <w:r w:rsidR="00B71C5D">
        <w:rPr>
          <w:rFonts w:ascii="Arial" w:hAnsi="Arial" w:cs="Arial" w:hint="eastAsia"/>
          <w:sz w:val="24"/>
        </w:rPr>
        <w:t>不能</w:t>
      </w:r>
      <w:r w:rsidR="00B71C5D">
        <w:rPr>
          <w:rFonts w:ascii="Arial" w:hAnsi="Arial" w:cs="Arial"/>
          <w:sz w:val="24"/>
        </w:rPr>
        <w:t>在</w:t>
      </w:r>
      <w:r w:rsidR="00C474C1" w:rsidRPr="00926955">
        <w:rPr>
          <w:rFonts w:ascii="Arial" w:hAnsi="Arial" w:cs="Arial"/>
          <w:sz w:val="24"/>
        </w:rPr>
        <w:t>3</w:t>
      </w:r>
      <w:r w:rsidR="00C474C1" w:rsidRPr="00926955">
        <w:rPr>
          <w:rFonts w:ascii="Arial" w:hAnsi="Arial" w:cs="Arial" w:hint="eastAsia"/>
          <w:sz w:val="24"/>
        </w:rPr>
        <w:t>个月</w:t>
      </w:r>
      <w:r w:rsidR="00B71C5D">
        <w:rPr>
          <w:rFonts w:ascii="Arial" w:hAnsi="Arial" w:cs="Arial" w:hint="eastAsia"/>
          <w:sz w:val="24"/>
        </w:rPr>
        <w:t>内</w:t>
      </w:r>
      <w:r w:rsidR="00B71C5D">
        <w:rPr>
          <w:rFonts w:ascii="Arial" w:hAnsi="Arial" w:cs="Arial"/>
          <w:sz w:val="24"/>
        </w:rPr>
        <w:t>完成纠正措施验证</w:t>
      </w:r>
      <w:r w:rsidRPr="00E34E6A">
        <w:rPr>
          <w:rFonts w:ascii="Arial" w:hAnsi="Arial" w:cs="Arial"/>
          <w:sz w:val="24"/>
        </w:rPr>
        <w:t>，</w:t>
      </w:r>
      <w:r w:rsidRPr="00E34E6A">
        <w:rPr>
          <w:rFonts w:ascii="Arial" w:hAnsi="Arial" w:cs="Arial"/>
          <w:sz w:val="24"/>
        </w:rPr>
        <w:t>CNAS</w:t>
      </w:r>
      <w:r w:rsidRPr="00E34E6A">
        <w:rPr>
          <w:rFonts w:ascii="Arial" w:hAnsi="Arial" w:cs="Arial"/>
          <w:sz w:val="24"/>
        </w:rPr>
        <w:t>将做出文</w:t>
      </w:r>
      <w:r w:rsidR="00FC6CCA">
        <w:rPr>
          <w:rFonts w:ascii="Arial" w:hAnsi="Arial" w:cs="Arial" w:hint="eastAsia"/>
          <w:sz w:val="24"/>
        </w:rPr>
        <w:t>件评</w:t>
      </w:r>
      <w:r w:rsidRPr="00E34E6A">
        <w:rPr>
          <w:rFonts w:ascii="Arial" w:hAnsi="Arial" w:cs="Arial"/>
          <w:sz w:val="24"/>
        </w:rPr>
        <w:t>审不通过</w:t>
      </w:r>
      <w:r w:rsidR="00926955">
        <w:rPr>
          <w:rFonts w:ascii="Arial" w:hAnsi="Arial" w:cs="Arial" w:hint="eastAsia"/>
          <w:sz w:val="24"/>
        </w:rPr>
        <w:t>的</w:t>
      </w:r>
      <w:r w:rsidRPr="00E34E6A">
        <w:rPr>
          <w:rFonts w:ascii="Arial" w:hAnsi="Arial" w:cs="Arial"/>
          <w:sz w:val="24"/>
        </w:rPr>
        <w:t>结论</w:t>
      </w:r>
      <w:r w:rsidR="0060211D">
        <w:rPr>
          <w:rFonts w:ascii="Arial" w:hAnsi="Arial" w:cs="Arial" w:hint="eastAsia"/>
          <w:sz w:val="24"/>
        </w:rPr>
        <w:t>并终止认可</w:t>
      </w:r>
      <w:r w:rsidR="002023DE">
        <w:rPr>
          <w:rFonts w:ascii="Arial" w:hAnsi="Arial" w:cs="Arial" w:hint="eastAsia"/>
          <w:sz w:val="24"/>
        </w:rPr>
        <w:t>过程</w:t>
      </w:r>
      <w:r w:rsidRPr="00E34E6A">
        <w:rPr>
          <w:rFonts w:ascii="Arial" w:hAnsi="Arial" w:cs="Arial"/>
          <w:sz w:val="24"/>
        </w:rPr>
        <w:t>。</w:t>
      </w:r>
    </w:p>
    <w:p w14:paraId="10771AC0" w14:textId="328A226C" w:rsidR="00924871" w:rsidRPr="00750553" w:rsidRDefault="00924871" w:rsidP="00E34E6A">
      <w:pPr>
        <w:adjustRightInd w:val="0"/>
        <w:spacing w:line="300" w:lineRule="auto"/>
        <w:rPr>
          <w:rFonts w:ascii="Arial" w:hAnsi="Arial" w:cs="Arial"/>
          <w:color w:val="000000"/>
          <w:sz w:val="24"/>
        </w:rPr>
      </w:pPr>
      <w:r w:rsidRPr="00750553">
        <w:rPr>
          <w:rFonts w:ascii="Arial" w:hAnsi="Arial" w:cs="Arial"/>
          <w:color w:val="000000"/>
          <w:sz w:val="24"/>
        </w:rPr>
        <w:t>5.</w:t>
      </w:r>
      <w:r w:rsidR="006958C9">
        <w:rPr>
          <w:rFonts w:ascii="Arial" w:hAnsi="Arial" w:cs="Arial"/>
          <w:color w:val="000000"/>
          <w:sz w:val="24"/>
        </w:rPr>
        <w:t>4</w:t>
      </w:r>
      <w:r w:rsidRPr="00750553">
        <w:rPr>
          <w:rFonts w:ascii="Arial" w:hAnsi="Arial" w:cs="Arial"/>
          <w:color w:val="000000"/>
          <w:sz w:val="24"/>
        </w:rPr>
        <w:t>.2</w:t>
      </w:r>
      <w:r w:rsidR="00933E99">
        <w:rPr>
          <w:rFonts w:ascii="Arial" w:hAnsi="Arial" w:cs="Arial" w:hint="eastAsia"/>
          <w:color w:val="000000"/>
          <w:sz w:val="24"/>
        </w:rPr>
        <w:t>初</w:t>
      </w:r>
      <w:r w:rsidR="00933E99">
        <w:rPr>
          <w:rFonts w:ascii="Arial" w:hAnsi="Arial" w:cs="Arial"/>
          <w:color w:val="000000"/>
          <w:sz w:val="24"/>
        </w:rPr>
        <w:t>次认可的</w:t>
      </w:r>
      <w:r w:rsidRPr="00750553">
        <w:rPr>
          <w:rFonts w:ascii="Arial" w:hAnsi="Arial" w:cs="Arial"/>
          <w:color w:val="000000"/>
          <w:sz w:val="24"/>
        </w:rPr>
        <w:t>办公室评审</w:t>
      </w:r>
    </w:p>
    <w:p w14:paraId="4449E1A3" w14:textId="78575AAE" w:rsidR="007D5515" w:rsidRDefault="00924871" w:rsidP="00E34E6A">
      <w:pPr>
        <w:adjustRightInd w:val="0"/>
        <w:spacing w:line="300" w:lineRule="auto"/>
        <w:rPr>
          <w:rFonts w:ascii="Arial" w:hAnsi="Arial" w:cs="Arial"/>
          <w:color w:val="000000"/>
          <w:sz w:val="24"/>
        </w:rPr>
      </w:pPr>
      <w:r w:rsidRPr="00E34E6A">
        <w:rPr>
          <w:rFonts w:ascii="Arial" w:hAnsi="Arial" w:cs="Arial"/>
          <w:color w:val="000000"/>
          <w:sz w:val="24"/>
        </w:rPr>
        <w:t>5.</w:t>
      </w:r>
      <w:r w:rsidR="006958C9">
        <w:rPr>
          <w:rFonts w:ascii="Arial" w:hAnsi="Arial" w:cs="Arial"/>
          <w:color w:val="000000"/>
          <w:sz w:val="24"/>
        </w:rPr>
        <w:t>4</w:t>
      </w:r>
      <w:r w:rsidRPr="00E34E6A">
        <w:rPr>
          <w:rFonts w:ascii="Arial" w:hAnsi="Arial" w:cs="Arial"/>
          <w:color w:val="000000"/>
          <w:sz w:val="24"/>
        </w:rPr>
        <w:t xml:space="preserve">.2.1 </w:t>
      </w:r>
      <w:r w:rsidR="008F02F2">
        <w:rPr>
          <w:rFonts w:ascii="Arial" w:hAnsi="Arial" w:cs="Arial" w:hint="eastAsia"/>
          <w:color w:val="000000"/>
          <w:sz w:val="24"/>
        </w:rPr>
        <w:t>办公室评审前的准备</w:t>
      </w:r>
    </w:p>
    <w:p w14:paraId="5E0A09C7" w14:textId="5A6A9934" w:rsidR="00F765C4" w:rsidRDefault="004A1D01" w:rsidP="00EB2477">
      <w:pPr>
        <w:adjustRightInd w:val="0"/>
        <w:spacing w:line="300" w:lineRule="auto"/>
        <w:ind w:firstLineChars="200" w:firstLine="480"/>
        <w:rPr>
          <w:rFonts w:ascii="Arial" w:hAnsi="Arial" w:cs="Arial"/>
          <w:color w:val="000000"/>
          <w:sz w:val="24"/>
        </w:rPr>
      </w:pPr>
      <w:r>
        <w:rPr>
          <w:rFonts w:ascii="Arial" w:hAnsi="Arial" w:cs="Arial"/>
          <w:color w:val="000000"/>
          <w:sz w:val="24"/>
        </w:rPr>
        <w:t>文件评审</w:t>
      </w:r>
      <w:r>
        <w:rPr>
          <w:rFonts w:ascii="Arial" w:hAnsi="Arial" w:cs="Arial" w:hint="eastAsia"/>
          <w:color w:val="000000"/>
          <w:sz w:val="24"/>
        </w:rPr>
        <w:t>通过后</w:t>
      </w:r>
      <w:r>
        <w:rPr>
          <w:rFonts w:ascii="Arial" w:hAnsi="Arial" w:cs="Arial"/>
          <w:color w:val="000000"/>
          <w:sz w:val="24"/>
        </w:rPr>
        <w:t>，</w:t>
      </w:r>
      <w:r w:rsidRPr="00750553">
        <w:rPr>
          <w:rFonts w:ascii="Arial" w:hAnsi="Arial" w:cs="Arial"/>
          <w:color w:val="000000"/>
          <w:sz w:val="24"/>
        </w:rPr>
        <w:t>CNAS</w:t>
      </w:r>
      <w:r w:rsidR="00FF3896">
        <w:rPr>
          <w:rFonts w:ascii="Arial" w:hAnsi="Arial" w:cs="Arial" w:hint="eastAsia"/>
          <w:color w:val="000000"/>
          <w:sz w:val="24"/>
        </w:rPr>
        <w:t>与申请</w:t>
      </w:r>
      <w:r w:rsidR="00FF3896">
        <w:rPr>
          <w:rFonts w:ascii="Arial" w:hAnsi="Arial" w:cs="Arial"/>
          <w:color w:val="000000"/>
          <w:sz w:val="24"/>
        </w:rPr>
        <w:t>人</w:t>
      </w:r>
      <w:r>
        <w:rPr>
          <w:rFonts w:ascii="Arial" w:hAnsi="Arial" w:cs="Arial" w:hint="eastAsia"/>
          <w:color w:val="000000"/>
          <w:sz w:val="24"/>
        </w:rPr>
        <w:t>商定</w:t>
      </w:r>
      <w:r w:rsidRPr="00750553">
        <w:rPr>
          <w:rFonts w:ascii="Arial" w:hAnsi="Arial" w:cs="Arial"/>
          <w:color w:val="000000"/>
          <w:sz w:val="24"/>
        </w:rPr>
        <w:t>办公室评审</w:t>
      </w:r>
      <w:r>
        <w:rPr>
          <w:rFonts w:ascii="Arial" w:hAnsi="Arial" w:cs="Arial" w:hint="eastAsia"/>
          <w:color w:val="000000"/>
          <w:sz w:val="24"/>
        </w:rPr>
        <w:t>的</w:t>
      </w:r>
      <w:r>
        <w:rPr>
          <w:rFonts w:ascii="Arial" w:hAnsi="Arial" w:cs="Arial"/>
          <w:color w:val="000000"/>
          <w:sz w:val="24"/>
        </w:rPr>
        <w:t>时间</w:t>
      </w:r>
      <w:r w:rsidRPr="00750553">
        <w:rPr>
          <w:rFonts w:ascii="Arial" w:hAnsi="Arial" w:cs="Arial"/>
          <w:color w:val="000000"/>
          <w:sz w:val="24"/>
        </w:rPr>
        <w:t>。</w:t>
      </w:r>
      <w:r w:rsidR="00924871" w:rsidRPr="00E34E6A">
        <w:rPr>
          <w:rFonts w:ascii="Arial" w:hAnsi="Arial" w:cs="Arial"/>
          <w:color w:val="000000"/>
          <w:sz w:val="24"/>
        </w:rPr>
        <w:t>评审组长负责</w:t>
      </w:r>
      <w:r w:rsidR="00FF3896">
        <w:rPr>
          <w:rFonts w:ascii="Arial" w:hAnsi="Arial" w:cs="Arial" w:hint="eastAsia"/>
          <w:color w:val="000000"/>
          <w:sz w:val="24"/>
        </w:rPr>
        <w:t>编制</w:t>
      </w:r>
      <w:r w:rsidR="00924871" w:rsidRPr="00E34E6A">
        <w:rPr>
          <w:rFonts w:ascii="Arial" w:hAnsi="Arial" w:cs="Arial"/>
          <w:color w:val="000000"/>
          <w:sz w:val="24"/>
        </w:rPr>
        <w:t>办公室评审计划，</w:t>
      </w:r>
      <w:r w:rsidR="00FC6CCA">
        <w:rPr>
          <w:rFonts w:ascii="Arial" w:hAnsi="Arial" w:cs="Arial" w:hint="eastAsia"/>
          <w:color w:val="000000"/>
          <w:sz w:val="24"/>
        </w:rPr>
        <w:t>并</w:t>
      </w:r>
      <w:r w:rsidR="00924871" w:rsidRPr="00E34E6A">
        <w:rPr>
          <w:rFonts w:ascii="Arial" w:hAnsi="Arial" w:cs="Arial"/>
          <w:color w:val="000000"/>
          <w:sz w:val="24"/>
        </w:rPr>
        <w:t>提前通知申请人。</w:t>
      </w:r>
    </w:p>
    <w:p w14:paraId="4225FFD1" w14:textId="4A3EB00F" w:rsidR="007D5515" w:rsidRDefault="00924871" w:rsidP="00E34E6A">
      <w:pPr>
        <w:adjustRightInd w:val="0"/>
        <w:spacing w:line="300" w:lineRule="auto"/>
        <w:rPr>
          <w:rFonts w:ascii="Arial" w:hAnsi="Arial" w:cs="Arial"/>
          <w:color w:val="000000"/>
          <w:sz w:val="24"/>
        </w:rPr>
      </w:pPr>
      <w:r w:rsidRPr="00E34E6A">
        <w:rPr>
          <w:rFonts w:ascii="Arial" w:hAnsi="Arial" w:cs="Arial"/>
          <w:color w:val="000000"/>
          <w:sz w:val="24"/>
        </w:rPr>
        <w:t>5.</w:t>
      </w:r>
      <w:r w:rsidR="006958C9">
        <w:rPr>
          <w:rFonts w:ascii="Arial" w:hAnsi="Arial" w:cs="Arial"/>
          <w:color w:val="000000"/>
          <w:sz w:val="24"/>
        </w:rPr>
        <w:t>4</w:t>
      </w:r>
      <w:r w:rsidRPr="00E34E6A">
        <w:rPr>
          <w:rFonts w:ascii="Arial" w:hAnsi="Arial" w:cs="Arial"/>
          <w:color w:val="000000"/>
          <w:sz w:val="24"/>
        </w:rPr>
        <w:t>.2.</w:t>
      </w:r>
      <w:r w:rsidR="007D5515">
        <w:rPr>
          <w:rFonts w:ascii="Arial" w:hAnsi="Arial" w:cs="Arial" w:hint="eastAsia"/>
          <w:color w:val="000000"/>
          <w:sz w:val="24"/>
        </w:rPr>
        <w:t>2</w:t>
      </w:r>
      <w:r w:rsidR="007D5515">
        <w:rPr>
          <w:rFonts w:ascii="Arial" w:hAnsi="Arial" w:cs="Arial" w:hint="eastAsia"/>
          <w:color w:val="000000"/>
          <w:sz w:val="24"/>
        </w:rPr>
        <w:t>办公室评审的实施</w:t>
      </w:r>
    </w:p>
    <w:p w14:paraId="03C321AC" w14:textId="1D2C962A" w:rsidR="006958C9" w:rsidRDefault="00F019CE" w:rsidP="00EB2477">
      <w:pPr>
        <w:adjustRightInd w:val="0"/>
        <w:spacing w:line="300" w:lineRule="auto"/>
        <w:rPr>
          <w:rFonts w:ascii="Arial" w:hAnsi="Arial" w:cs="Arial"/>
          <w:color w:val="000000"/>
          <w:sz w:val="24"/>
        </w:rPr>
      </w:pPr>
      <w:r>
        <w:rPr>
          <w:rFonts w:ascii="Arial" w:hAnsi="Arial" w:cs="Arial"/>
          <w:color w:val="000000"/>
          <w:sz w:val="24"/>
        </w:rPr>
        <w:t xml:space="preserve">    </w:t>
      </w:r>
      <w:r w:rsidR="006958C9">
        <w:rPr>
          <w:rFonts w:ascii="Arial" w:hAnsi="Arial" w:cs="Arial" w:hint="eastAsia"/>
          <w:color w:val="000000"/>
          <w:sz w:val="24"/>
        </w:rPr>
        <w:t>评审</w:t>
      </w:r>
      <w:r w:rsidR="006958C9">
        <w:rPr>
          <w:rFonts w:ascii="Arial" w:hAnsi="Arial" w:cs="Arial"/>
          <w:color w:val="000000"/>
          <w:sz w:val="24"/>
        </w:rPr>
        <w:t>组按照办公室评审计划，依据适用的认可规范在已确定的评审范围内对申请人进行</w:t>
      </w:r>
      <w:r w:rsidR="006958C9">
        <w:rPr>
          <w:rFonts w:ascii="Arial" w:hAnsi="Arial" w:cs="Arial" w:hint="eastAsia"/>
          <w:color w:val="000000"/>
          <w:sz w:val="24"/>
        </w:rPr>
        <w:t>办公室</w:t>
      </w:r>
      <w:r w:rsidR="006958C9">
        <w:rPr>
          <w:rFonts w:ascii="Arial" w:hAnsi="Arial" w:cs="Arial"/>
          <w:color w:val="000000"/>
          <w:sz w:val="24"/>
        </w:rPr>
        <w:t>评审。</w:t>
      </w:r>
    </w:p>
    <w:p w14:paraId="48EC0D24" w14:textId="1094AC02" w:rsidR="00924871" w:rsidRPr="00750553" w:rsidRDefault="00F019CE" w:rsidP="000F3900">
      <w:pPr>
        <w:adjustRightInd w:val="0"/>
        <w:spacing w:line="300" w:lineRule="auto"/>
        <w:ind w:firstLineChars="200" w:firstLine="480"/>
        <w:rPr>
          <w:rFonts w:ascii="Arial" w:hAnsi="Arial" w:cs="Arial"/>
          <w:color w:val="000000"/>
          <w:sz w:val="24"/>
        </w:rPr>
      </w:pPr>
      <w:r>
        <w:rPr>
          <w:rFonts w:ascii="Arial" w:hAnsi="Arial" w:cs="Arial" w:hint="eastAsia"/>
          <w:color w:val="000000"/>
          <w:sz w:val="24"/>
        </w:rPr>
        <w:t>办公室</w:t>
      </w:r>
      <w:r>
        <w:rPr>
          <w:rFonts w:ascii="Arial" w:hAnsi="Arial" w:cs="Arial"/>
          <w:color w:val="000000"/>
          <w:sz w:val="24"/>
        </w:rPr>
        <w:t>评审</w:t>
      </w:r>
      <w:r>
        <w:rPr>
          <w:rFonts w:ascii="Arial" w:hAnsi="Arial" w:cs="Arial" w:hint="eastAsia"/>
          <w:color w:val="000000"/>
          <w:sz w:val="24"/>
        </w:rPr>
        <w:t>通常从</w:t>
      </w:r>
      <w:r w:rsidR="00924871" w:rsidRPr="00750553">
        <w:rPr>
          <w:rFonts w:ascii="Arial" w:hAnsi="Arial" w:cs="Arial"/>
          <w:color w:val="000000"/>
          <w:sz w:val="24"/>
        </w:rPr>
        <w:t>首次会议</w:t>
      </w:r>
      <w:r>
        <w:rPr>
          <w:rFonts w:ascii="Arial" w:hAnsi="Arial" w:cs="Arial" w:hint="eastAsia"/>
          <w:color w:val="000000"/>
          <w:sz w:val="24"/>
        </w:rPr>
        <w:t>开始</w:t>
      </w:r>
      <w:r w:rsidR="00924871" w:rsidRPr="00750553">
        <w:rPr>
          <w:rFonts w:ascii="Arial" w:hAnsi="Arial" w:cs="Arial"/>
          <w:color w:val="000000"/>
          <w:sz w:val="24"/>
        </w:rPr>
        <w:t>，就办公室评审的要求和安排等事项</w:t>
      </w:r>
      <w:r>
        <w:rPr>
          <w:rFonts w:ascii="Arial" w:hAnsi="Arial" w:cs="Arial" w:hint="eastAsia"/>
          <w:color w:val="000000"/>
          <w:sz w:val="24"/>
        </w:rPr>
        <w:t>与</w:t>
      </w:r>
      <w:r w:rsidR="006958C9">
        <w:rPr>
          <w:rFonts w:ascii="Arial" w:hAnsi="Arial" w:cs="Arial" w:hint="eastAsia"/>
          <w:color w:val="000000"/>
          <w:sz w:val="24"/>
        </w:rPr>
        <w:t>申请人</w:t>
      </w:r>
      <w:r>
        <w:rPr>
          <w:rFonts w:ascii="Arial" w:hAnsi="Arial" w:cs="Arial"/>
          <w:color w:val="000000"/>
          <w:sz w:val="24"/>
        </w:rPr>
        <w:t>代表</w:t>
      </w:r>
      <w:r w:rsidR="00924871" w:rsidRPr="00750553">
        <w:rPr>
          <w:rFonts w:ascii="Arial" w:hAnsi="Arial" w:cs="Arial"/>
          <w:color w:val="000000"/>
          <w:sz w:val="24"/>
        </w:rPr>
        <w:t>进</w:t>
      </w:r>
      <w:r>
        <w:rPr>
          <w:rFonts w:ascii="Arial" w:hAnsi="Arial" w:cs="Arial" w:hint="eastAsia"/>
          <w:color w:val="000000"/>
          <w:sz w:val="24"/>
        </w:rPr>
        <w:t>行沟通</w:t>
      </w:r>
      <w:r>
        <w:rPr>
          <w:rFonts w:ascii="Arial" w:hAnsi="Arial" w:cs="Arial"/>
          <w:color w:val="000000"/>
          <w:sz w:val="24"/>
        </w:rPr>
        <w:t>确认</w:t>
      </w:r>
      <w:r w:rsidR="00924871" w:rsidRPr="00750553">
        <w:rPr>
          <w:rFonts w:ascii="Arial" w:hAnsi="Arial" w:cs="Arial"/>
          <w:color w:val="000000"/>
          <w:sz w:val="24"/>
        </w:rPr>
        <w:t>。</w:t>
      </w:r>
    </w:p>
    <w:p w14:paraId="6479EEFF" w14:textId="3DE7C28A" w:rsidR="008A2AFD" w:rsidRDefault="008A2AFD" w:rsidP="00E34E6A">
      <w:pPr>
        <w:pStyle w:val="20"/>
        <w:snapToGrid/>
        <w:spacing w:before="0"/>
        <w:rPr>
          <w:rFonts w:ascii="Arial" w:hAnsi="Arial" w:cs="Arial"/>
          <w:color w:val="000000"/>
        </w:rPr>
      </w:pPr>
      <w:r w:rsidRPr="00EB2477">
        <w:rPr>
          <w:rFonts w:ascii="Arial" w:hAnsi="Arial" w:cs="Arial" w:hint="eastAsia"/>
          <w:color w:val="000000"/>
        </w:rPr>
        <w:t>办公室评审</w:t>
      </w:r>
      <w:r>
        <w:rPr>
          <w:rFonts w:ascii="Arial" w:hAnsi="Arial" w:cs="Arial" w:hint="eastAsia"/>
          <w:color w:val="000000"/>
        </w:rPr>
        <w:t>过程</w:t>
      </w:r>
      <w:r>
        <w:rPr>
          <w:rFonts w:ascii="Arial" w:hAnsi="Arial" w:cs="Arial"/>
          <w:color w:val="000000"/>
        </w:rPr>
        <w:t>中，评审组</w:t>
      </w:r>
      <w:r w:rsidRPr="00EB2477">
        <w:rPr>
          <w:rFonts w:ascii="Arial" w:hAnsi="Arial" w:cs="Arial" w:hint="eastAsia"/>
          <w:color w:val="000000"/>
        </w:rPr>
        <w:t>可以通过面谈、查阅文件</w:t>
      </w:r>
      <w:r w:rsidR="006958C9">
        <w:rPr>
          <w:rFonts w:ascii="Arial" w:hAnsi="Arial" w:cs="Arial" w:hint="eastAsia"/>
          <w:color w:val="000000"/>
        </w:rPr>
        <w:t>、</w:t>
      </w:r>
      <w:r w:rsidRPr="00EB2477">
        <w:rPr>
          <w:rFonts w:ascii="Arial" w:hAnsi="Arial" w:cs="Arial" w:hint="eastAsia"/>
          <w:color w:val="000000"/>
        </w:rPr>
        <w:t>抽查质量记录</w:t>
      </w:r>
      <w:r w:rsidR="006958C9">
        <w:rPr>
          <w:rFonts w:ascii="Arial" w:hAnsi="Arial" w:cs="Arial" w:hint="eastAsia"/>
          <w:color w:val="000000"/>
        </w:rPr>
        <w:t>以</w:t>
      </w:r>
      <w:r w:rsidRPr="00EB2477">
        <w:rPr>
          <w:rFonts w:ascii="Arial" w:hAnsi="Arial" w:cs="Arial" w:hint="eastAsia"/>
          <w:color w:val="000000"/>
        </w:rPr>
        <w:t>及</w:t>
      </w:r>
      <w:r w:rsidR="006958C9" w:rsidRPr="00EB2477">
        <w:rPr>
          <w:rFonts w:ascii="Arial" w:hAnsi="Arial" w:cs="Arial" w:hint="eastAsia"/>
          <w:color w:val="000000"/>
        </w:rPr>
        <w:t>调查</w:t>
      </w:r>
      <w:r w:rsidRPr="00EB2477">
        <w:rPr>
          <w:rFonts w:ascii="Arial" w:hAnsi="Arial" w:cs="Arial" w:hint="eastAsia"/>
          <w:color w:val="000000"/>
        </w:rPr>
        <w:t>有关现场活动等方式收集证据。</w:t>
      </w:r>
    </w:p>
    <w:p w14:paraId="431D09FD" w14:textId="2162E17C" w:rsidR="00B86077" w:rsidRPr="00750553" w:rsidRDefault="00B86077" w:rsidP="00B86077">
      <w:pPr>
        <w:pStyle w:val="20"/>
        <w:snapToGrid/>
        <w:spacing w:before="0"/>
        <w:rPr>
          <w:rFonts w:ascii="Arial" w:hAnsi="Arial" w:cs="Arial"/>
          <w:color w:val="000000"/>
        </w:rPr>
      </w:pPr>
      <w:r>
        <w:rPr>
          <w:rFonts w:ascii="Arial" w:hAnsi="Arial" w:cs="Arial" w:hint="eastAsia"/>
          <w:color w:val="000000"/>
        </w:rPr>
        <w:t>评审组</w:t>
      </w:r>
      <w:r w:rsidRPr="00EB2477">
        <w:rPr>
          <w:rFonts w:ascii="Arial" w:hAnsi="Arial" w:cs="Arial" w:hint="eastAsia"/>
          <w:color w:val="000000"/>
        </w:rPr>
        <w:t>对所获取的相关信息和证据进行分析，</w:t>
      </w:r>
      <w:r w:rsidR="006958C9">
        <w:rPr>
          <w:rFonts w:ascii="Arial" w:hAnsi="Arial" w:cs="Arial" w:hint="eastAsia"/>
          <w:color w:val="000000"/>
        </w:rPr>
        <w:t>对申请</w:t>
      </w:r>
      <w:r w:rsidR="006958C9">
        <w:rPr>
          <w:rFonts w:ascii="Arial" w:hAnsi="Arial" w:cs="Arial"/>
          <w:color w:val="000000"/>
        </w:rPr>
        <w:t>人</w:t>
      </w:r>
      <w:r w:rsidRPr="00EB2477">
        <w:rPr>
          <w:rFonts w:ascii="Arial" w:hAnsi="Arial" w:cs="Arial" w:hint="eastAsia"/>
          <w:color w:val="000000"/>
        </w:rPr>
        <w:t>的</w:t>
      </w:r>
      <w:r w:rsidR="006958C9">
        <w:rPr>
          <w:rFonts w:ascii="Arial" w:hAnsi="Arial" w:cs="Arial" w:hint="eastAsia"/>
          <w:color w:val="000000"/>
        </w:rPr>
        <w:t>认</w:t>
      </w:r>
      <w:r w:rsidR="006958C9">
        <w:rPr>
          <w:rFonts w:ascii="Arial" w:hAnsi="Arial" w:cs="Arial"/>
          <w:color w:val="000000"/>
        </w:rPr>
        <w:t>证</w:t>
      </w:r>
      <w:r w:rsidRPr="00EB2477">
        <w:rPr>
          <w:rFonts w:ascii="Arial" w:hAnsi="Arial" w:cs="Arial" w:hint="eastAsia"/>
          <w:color w:val="000000"/>
        </w:rPr>
        <w:t>能力</w:t>
      </w:r>
      <w:r w:rsidR="00073EFB">
        <w:rPr>
          <w:rFonts w:ascii="Arial" w:hAnsi="Arial" w:cs="Arial" w:hint="eastAsia"/>
          <w:color w:val="000000"/>
        </w:rPr>
        <w:t>及</w:t>
      </w:r>
      <w:r w:rsidR="00073EFB">
        <w:rPr>
          <w:rFonts w:ascii="Arial" w:hAnsi="Arial" w:cs="Arial"/>
          <w:color w:val="000000"/>
        </w:rPr>
        <w:t>其</w:t>
      </w:r>
      <w:r w:rsidRPr="00EB2477">
        <w:rPr>
          <w:rFonts w:ascii="Arial" w:hAnsi="Arial" w:cs="Arial" w:hint="eastAsia"/>
          <w:color w:val="000000"/>
        </w:rPr>
        <w:t>运作</w:t>
      </w:r>
      <w:r w:rsidR="00073EFB">
        <w:rPr>
          <w:rFonts w:ascii="Arial" w:hAnsi="Arial" w:cs="Arial" w:hint="eastAsia"/>
          <w:color w:val="000000"/>
        </w:rPr>
        <w:t>的</w:t>
      </w:r>
      <w:r w:rsidR="00073EFB">
        <w:rPr>
          <w:rFonts w:ascii="Arial" w:hAnsi="Arial" w:cs="Arial"/>
          <w:color w:val="000000"/>
        </w:rPr>
        <w:t>符合性和有</w:t>
      </w:r>
      <w:r w:rsidR="00073EFB">
        <w:rPr>
          <w:rFonts w:ascii="Arial" w:hAnsi="Arial" w:cs="Arial" w:hint="eastAsia"/>
          <w:color w:val="000000"/>
        </w:rPr>
        <w:t>效</w:t>
      </w:r>
      <w:r w:rsidR="00073EFB">
        <w:rPr>
          <w:rFonts w:ascii="Arial" w:hAnsi="Arial" w:cs="Arial"/>
          <w:color w:val="000000"/>
        </w:rPr>
        <w:t>性进行综合评价。</w:t>
      </w:r>
      <w:r w:rsidRPr="00750553">
        <w:rPr>
          <w:rFonts w:ascii="Arial" w:hAnsi="Arial" w:cs="Arial"/>
          <w:color w:val="000000"/>
        </w:rPr>
        <w:t>对不符合事实将要求申请人代表予以确认，并提出不符合报告。</w:t>
      </w:r>
    </w:p>
    <w:p w14:paraId="5DB7BDC7" w14:textId="7581BDDC" w:rsidR="00924871" w:rsidRDefault="00E438C5" w:rsidP="00E34E6A">
      <w:pPr>
        <w:pStyle w:val="a5"/>
        <w:adjustRightInd w:val="0"/>
        <w:spacing w:line="300" w:lineRule="auto"/>
        <w:ind w:firstLine="523"/>
        <w:rPr>
          <w:rFonts w:ascii="Arial" w:hAnsi="Arial" w:cs="Arial"/>
          <w:color w:val="000000"/>
        </w:rPr>
      </w:pPr>
      <w:r>
        <w:rPr>
          <w:rFonts w:ascii="Arial" w:hAnsi="Arial" w:cs="Arial" w:hint="eastAsia"/>
          <w:color w:val="000000"/>
        </w:rPr>
        <w:t>办公室</w:t>
      </w:r>
      <w:r>
        <w:rPr>
          <w:rFonts w:ascii="Arial" w:hAnsi="Arial" w:cs="Arial"/>
          <w:color w:val="000000"/>
        </w:rPr>
        <w:t>评审结束时，</w:t>
      </w:r>
      <w:r w:rsidR="00924871" w:rsidRPr="00750553">
        <w:rPr>
          <w:rFonts w:ascii="Arial" w:hAnsi="Arial" w:cs="Arial"/>
          <w:color w:val="000000"/>
        </w:rPr>
        <w:t>评审组</w:t>
      </w:r>
      <w:r>
        <w:rPr>
          <w:rFonts w:ascii="Arial" w:hAnsi="Arial" w:cs="Arial" w:hint="eastAsia"/>
          <w:color w:val="000000"/>
        </w:rPr>
        <w:t>与</w:t>
      </w:r>
      <w:r w:rsidR="00073EFB">
        <w:rPr>
          <w:rFonts w:ascii="Arial" w:hAnsi="Arial" w:cs="Arial" w:hint="eastAsia"/>
          <w:color w:val="000000"/>
        </w:rPr>
        <w:t>申请人</w:t>
      </w:r>
      <w:r w:rsidR="00924871" w:rsidRPr="00750553">
        <w:rPr>
          <w:rFonts w:ascii="Arial" w:hAnsi="Arial" w:cs="Arial"/>
          <w:color w:val="000000"/>
        </w:rPr>
        <w:t>代表</w:t>
      </w:r>
      <w:r>
        <w:rPr>
          <w:rFonts w:ascii="Arial" w:hAnsi="Arial" w:cs="Arial" w:hint="eastAsia"/>
          <w:color w:val="000000"/>
        </w:rPr>
        <w:t>召开</w:t>
      </w:r>
      <w:r w:rsidR="00924871" w:rsidRPr="00750553">
        <w:rPr>
          <w:rFonts w:ascii="Arial" w:hAnsi="Arial" w:cs="Arial"/>
          <w:color w:val="000000"/>
        </w:rPr>
        <w:t>末次会议，报告评审情况、评审发现和评审结论，向</w:t>
      </w:r>
      <w:r w:rsidR="00073EFB">
        <w:rPr>
          <w:rFonts w:ascii="Arial" w:hAnsi="Arial" w:cs="Arial" w:hint="eastAsia"/>
          <w:color w:val="000000"/>
        </w:rPr>
        <w:t>申请</w:t>
      </w:r>
      <w:r w:rsidR="00073EFB">
        <w:rPr>
          <w:rFonts w:ascii="Arial" w:hAnsi="Arial" w:cs="Arial"/>
          <w:color w:val="000000"/>
        </w:rPr>
        <w:t>人</w:t>
      </w:r>
      <w:r w:rsidR="00924871" w:rsidRPr="00750553">
        <w:rPr>
          <w:rFonts w:ascii="Arial" w:hAnsi="Arial" w:cs="Arial"/>
          <w:color w:val="000000"/>
        </w:rPr>
        <w:t>提出有关不符合的纠正措施验证的要求和方式，与</w:t>
      </w:r>
      <w:r w:rsidR="00073EFB">
        <w:rPr>
          <w:rFonts w:ascii="Arial" w:hAnsi="Arial" w:cs="Arial" w:hint="eastAsia"/>
          <w:color w:val="000000"/>
        </w:rPr>
        <w:t>申请</w:t>
      </w:r>
      <w:r w:rsidR="00073EFB">
        <w:rPr>
          <w:rFonts w:ascii="Arial" w:hAnsi="Arial" w:cs="Arial"/>
          <w:color w:val="000000"/>
        </w:rPr>
        <w:t>人</w:t>
      </w:r>
      <w:r w:rsidR="00924871" w:rsidRPr="00750553">
        <w:rPr>
          <w:rFonts w:ascii="Arial" w:hAnsi="Arial" w:cs="Arial"/>
          <w:color w:val="000000"/>
        </w:rPr>
        <w:t>就见证</w:t>
      </w:r>
      <w:r w:rsidR="00B71C5D">
        <w:rPr>
          <w:rFonts w:ascii="Arial" w:hAnsi="Arial" w:cs="Arial" w:hint="eastAsia"/>
          <w:color w:val="000000"/>
        </w:rPr>
        <w:t>评审</w:t>
      </w:r>
      <w:r w:rsidR="00924871" w:rsidRPr="00750553">
        <w:rPr>
          <w:rFonts w:ascii="Arial" w:hAnsi="Arial" w:cs="Arial"/>
          <w:color w:val="000000"/>
        </w:rPr>
        <w:t>的安排进行进一步</w:t>
      </w:r>
      <w:r w:rsidR="008A2AFD">
        <w:rPr>
          <w:rFonts w:ascii="Arial" w:hAnsi="Arial" w:cs="Arial" w:hint="eastAsia"/>
          <w:color w:val="000000"/>
        </w:rPr>
        <w:t>沟通</w:t>
      </w:r>
      <w:r w:rsidR="00924871" w:rsidRPr="00750553">
        <w:rPr>
          <w:rFonts w:ascii="Arial" w:hAnsi="Arial" w:cs="Arial"/>
          <w:color w:val="000000"/>
        </w:rPr>
        <w:t>确认。</w:t>
      </w:r>
    </w:p>
    <w:p w14:paraId="46DDCBE6" w14:textId="3C706C91" w:rsidR="00AA760C" w:rsidRPr="00AA760C" w:rsidRDefault="00CD46BE" w:rsidP="00E34E6A">
      <w:pPr>
        <w:pStyle w:val="a5"/>
        <w:adjustRightInd w:val="0"/>
        <w:spacing w:line="300" w:lineRule="auto"/>
        <w:ind w:firstLine="523"/>
        <w:rPr>
          <w:rFonts w:ascii="Arial" w:hAnsi="Arial" w:cs="Arial"/>
          <w:color w:val="000000"/>
        </w:rPr>
      </w:pPr>
      <w:r>
        <w:rPr>
          <w:rFonts w:ascii="Arial" w:hAnsi="Arial" w:cs="Arial" w:hint="eastAsia"/>
          <w:color w:val="000000"/>
        </w:rPr>
        <w:t>初次认可</w:t>
      </w:r>
      <w:r w:rsidR="00AA760C">
        <w:rPr>
          <w:rFonts w:ascii="Arial" w:hAnsi="Arial" w:cs="Arial" w:hint="eastAsia"/>
          <w:color w:val="000000"/>
        </w:rPr>
        <w:t>办公室评审中开出的不符合，纠正措施验证期限为</w:t>
      </w:r>
      <w:r w:rsidR="00AA760C">
        <w:rPr>
          <w:rFonts w:ascii="Arial" w:hAnsi="Arial" w:cs="Arial" w:hint="eastAsia"/>
          <w:color w:val="000000"/>
        </w:rPr>
        <w:t>3</w:t>
      </w:r>
      <w:r w:rsidR="00AA760C">
        <w:rPr>
          <w:rFonts w:ascii="Arial" w:hAnsi="Arial" w:cs="Arial" w:hint="eastAsia"/>
          <w:color w:val="000000"/>
        </w:rPr>
        <w:t>个月，如不能按期验证，</w:t>
      </w:r>
      <w:r w:rsidR="00AA760C">
        <w:rPr>
          <w:rFonts w:ascii="Arial" w:hAnsi="Arial" w:cs="Arial" w:hint="eastAsia"/>
          <w:color w:val="000000"/>
        </w:rPr>
        <w:t>CNAS</w:t>
      </w:r>
      <w:r w:rsidR="00AA760C">
        <w:rPr>
          <w:rFonts w:ascii="Arial" w:hAnsi="Arial" w:cs="Arial" w:hint="eastAsia"/>
          <w:color w:val="000000"/>
        </w:rPr>
        <w:t>将做出办公室评审不通过的结论并终止认可过程。</w:t>
      </w:r>
    </w:p>
    <w:p w14:paraId="221186D7" w14:textId="5B4EA221" w:rsidR="00295A06" w:rsidRPr="00750553" w:rsidRDefault="00924871" w:rsidP="00E34E6A">
      <w:pPr>
        <w:adjustRightInd w:val="0"/>
        <w:spacing w:line="300" w:lineRule="auto"/>
        <w:rPr>
          <w:rFonts w:ascii="Arial" w:hAnsi="Arial" w:cs="Arial"/>
          <w:color w:val="000000"/>
          <w:sz w:val="24"/>
        </w:rPr>
      </w:pPr>
      <w:r w:rsidRPr="00750553">
        <w:rPr>
          <w:rFonts w:ascii="Arial" w:hAnsi="Arial" w:cs="Arial"/>
          <w:color w:val="000000"/>
          <w:sz w:val="24"/>
        </w:rPr>
        <w:t>5.</w:t>
      </w:r>
      <w:r w:rsidR="00073EFB">
        <w:rPr>
          <w:rFonts w:ascii="Arial" w:hAnsi="Arial" w:cs="Arial"/>
          <w:color w:val="000000"/>
          <w:sz w:val="24"/>
        </w:rPr>
        <w:t>4</w:t>
      </w:r>
      <w:r w:rsidRPr="00750553">
        <w:rPr>
          <w:rFonts w:ascii="Arial" w:hAnsi="Arial" w:cs="Arial"/>
          <w:color w:val="000000"/>
          <w:sz w:val="24"/>
        </w:rPr>
        <w:t>.3</w:t>
      </w:r>
      <w:r w:rsidR="00933E99">
        <w:rPr>
          <w:rFonts w:ascii="Arial" w:hAnsi="Arial" w:cs="Arial" w:hint="eastAsia"/>
          <w:color w:val="000000"/>
          <w:sz w:val="24"/>
        </w:rPr>
        <w:t>初次</w:t>
      </w:r>
      <w:r w:rsidR="00933E99">
        <w:rPr>
          <w:rFonts w:ascii="Arial" w:hAnsi="Arial" w:cs="Arial"/>
          <w:color w:val="000000"/>
          <w:sz w:val="24"/>
        </w:rPr>
        <w:t>认可的</w:t>
      </w:r>
      <w:r w:rsidRPr="00750553">
        <w:rPr>
          <w:rFonts w:ascii="Arial" w:hAnsi="Arial" w:cs="Arial"/>
          <w:color w:val="000000"/>
          <w:sz w:val="24"/>
        </w:rPr>
        <w:t>见证评审</w:t>
      </w:r>
    </w:p>
    <w:p w14:paraId="7776D832" w14:textId="5F328FF6" w:rsidR="00924871" w:rsidRPr="00750553" w:rsidRDefault="00924871" w:rsidP="00E34E6A">
      <w:pPr>
        <w:adjustRightInd w:val="0"/>
        <w:spacing w:line="300" w:lineRule="auto"/>
        <w:rPr>
          <w:rFonts w:ascii="Arial" w:hAnsi="Arial" w:cs="Arial"/>
          <w:color w:val="000000"/>
          <w:sz w:val="24"/>
        </w:rPr>
      </w:pPr>
      <w:r w:rsidRPr="00750553">
        <w:rPr>
          <w:rFonts w:ascii="Arial" w:hAnsi="Arial" w:cs="Arial"/>
          <w:color w:val="000000"/>
          <w:sz w:val="24"/>
        </w:rPr>
        <w:t>5.</w:t>
      </w:r>
      <w:r w:rsidR="00073EFB">
        <w:rPr>
          <w:rFonts w:ascii="Arial" w:hAnsi="Arial" w:cs="Arial"/>
          <w:color w:val="000000"/>
          <w:sz w:val="24"/>
        </w:rPr>
        <w:t>4</w:t>
      </w:r>
      <w:r w:rsidRPr="00750553">
        <w:rPr>
          <w:rFonts w:ascii="Arial" w:hAnsi="Arial" w:cs="Arial"/>
          <w:color w:val="000000"/>
          <w:sz w:val="24"/>
        </w:rPr>
        <w:t>.3.1</w:t>
      </w:r>
      <w:r w:rsidRPr="00750553">
        <w:rPr>
          <w:rFonts w:ascii="Arial" w:hAnsi="Arial" w:cs="Arial"/>
          <w:color w:val="000000"/>
          <w:sz w:val="24"/>
        </w:rPr>
        <w:t>见证评审</w:t>
      </w:r>
      <w:r w:rsidR="00073EFB">
        <w:rPr>
          <w:rFonts w:ascii="Arial" w:hAnsi="Arial" w:cs="Arial" w:hint="eastAsia"/>
          <w:color w:val="000000"/>
          <w:sz w:val="24"/>
        </w:rPr>
        <w:t>项目</w:t>
      </w:r>
      <w:r w:rsidRPr="00750553">
        <w:rPr>
          <w:rFonts w:ascii="Arial" w:hAnsi="Arial" w:cs="Arial"/>
          <w:color w:val="000000"/>
          <w:sz w:val="24"/>
        </w:rPr>
        <w:t>的数量</w:t>
      </w:r>
      <w:r w:rsidR="00ED7ACF">
        <w:rPr>
          <w:rFonts w:ascii="Arial" w:hAnsi="Arial" w:cs="Arial" w:hint="eastAsia"/>
          <w:color w:val="000000"/>
          <w:sz w:val="24"/>
        </w:rPr>
        <w:t>和要求</w:t>
      </w:r>
    </w:p>
    <w:p w14:paraId="2550EB0E" w14:textId="65991C25" w:rsidR="00924871" w:rsidRDefault="00142F71" w:rsidP="00E34E6A">
      <w:pPr>
        <w:numPr>
          <w:ilvl w:val="1"/>
          <w:numId w:val="2"/>
        </w:numPr>
        <w:tabs>
          <w:tab w:val="clear" w:pos="1319"/>
          <w:tab w:val="num" w:pos="899"/>
        </w:tabs>
        <w:adjustRightInd w:val="0"/>
        <w:spacing w:line="300" w:lineRule="auto"/>
        <w:ind w:leftChars="228" w:left="899"/>
        <w:rPr>
          <w:rFonts w:ascii="Arial" w:hAnsi="Arial" w:cs="Arial"/>
          <w:color w:val="000000"/>
          <w:sz w:val="24"/>
        </w:rPr>
      </w:pPr>
      <w:r>
        <w:rPr>
          <w:rFonts w:ascii="Arial" w:hAnsi="Arial" w:cs="Arial" w:hint="eastAsia"/>
          <w:color w:val="000000"/>
          <w:sz w:val="24"/>
        </w:rPr>
        <w:t>管理</w:t>
      </w:r>
      <w:r w:rsidR="008D2DC7">
        <w:rPr>
          <w:rFonts w:ascii="Arial" w:hAnsi="Arial" w:cs="Arial" w:hint="eastAsia"/>
          <w:color w:val="000000"/>
          <w:sz w:val="24"/>
        </w:rPr>
        <w:t>体系</w:t>
      </w:r>
      <w:r>
        <w:rPr>
          <w:rFonts w:ascii="Arial" w:hAnsi="Arial" w:cs="Arial" w:hint="eastAsia"/>
          <w:color w:val="000000"/>
          <w:sz w:val="24"/>
        </w:rPr>
        <w:t>认证机构</w:t>
      </w:r>
      <w:r w:rsidR="00924871" w:rsidRPr="00750553">
        <w:rPr>
          <w:rFonts w:ascii="Arial" w:hAnsi="Arial" w:cs="Arial"/>
          <w:color w:val="000000"/>
          <w:sz w:val="24"/>
        </w:rPr>
        <w:t>初次认可</w:t>
      </w:r>
    </w:p>
    <w:p w14:paraId="2C56395A" w14:textId="5914C384" w:rsidR="00F765C4" w:rsidRPr="00591C62" w:rsidRDefault="00F765C4" w:rsidP="00EB2477">
      <w:pPr>
        <w:pStyle w:val="af1"/>
        <w:adjustRightInd w:val="0"/>
        <w:spacing w:line="300" w:lineRule="auto"/>
        <w:ind w:firstLineChars="177" w:firstLine="425"/>
        <w:rPr>
          <w:rFonts w:ascii="Arial" w:hAnsi="Arial" w:cs="Arial"/>
          <w:color w:val="000000"/>
          <w:sz w:val="24"/>
        </w:rPr>
      </w:pPr>
      <w:r w:rsidRPr="00EB2477">
        <w:rPr>
          <w:rFonts w:ascii="Arial" w:hAnsi="Arial" w:cs="Arial" w:hint="eastAsia"/>
          <w:color w:val="000000"/>
          <w:sz w:val="24"/>
        </w:rPr>
        <w:t>对</w:t>
      </w:r>
      <w:r w:rsidR="001603D4" w:rsidRPr="009548E4">
        <w:rPr>
          <w:rFonts w:ascii="Arial" w:hAnsi="Arial" w:cs="Arial" w:hint="eastAsia"/>
          <w:color w:val="000000"/>
          <w:sz w:val="24"/>
        </w:rPr>
        <w:t>于每</w:t>
      </w:r>
      <w:r w:rsidR="001603D4" w:rsidRPr="009548E4">
        <w:rPr>
          <w:rFonts w:ascii="Arial" w:hAnsi="Arial" w:cs="Arial" w:hint="eastAsia"/>
          <w:color w:val="000000"/>
          <w:sz w:val="24"/>
        </w:rPr>
        <w:t>1</w:t>
      </w:r>
      <w:r w:rsidRPr="00EB2477">
        <w:rPr>
          <w:rFonts w:ascii="Arial" w:hAnsi="Arial" w:cs="Arial" w:hint="eastAsia"/>
          <w:color w:val="000000"/>
          <w:sz w:val="24"/>
        </w:rPr>
        <w:t>个</w:t>
      </w:r>
      <w:r w:rsidR="001603D4" w:rsidRPr="009548E4">
        <w:rPr>
          <w:rFonts w:ascii="Arial" w:hAnsi="Arial" w:cs="Arial" w:hint="eastAsia"/>
          <w:color w:val="000000"/>
          <w:sz w:val="24"/>
        </w:rPr>
        <w:t>分项</w:t>
      </w:r>
      <w:r w:rsidRPr="00EB2477">
        <w:rPr>
          <w:rFonts w:ascii="Arial" w:hAnsi="Arial" w:cs="Arial" w:hint="eastAsia"/>
          <w:color w:val="000000"/>
          <w:sz w:val="24"/>
        </w:rPr>
        <w:t>认可</w:t>
      </w:r>
      <w:r w:rsidR="001603D4" w:rsidRPr="009548E4">
        <w:rPr>
          <w:rFonts w:ascii="Arial" w:hAnsi="Arial" w:cs="Arial" w:hint="eastAsia"/>
          <w:color w:val="000000"/>
          <w:sz w:val="24"/>
        </w:rPr>
        <w:t>制度</w:t>
      </w:r>
      <w:r w:rsidRPr="00EB2477">
        <w:rPr>
          <w:rFonts w:ascii="Arial" w:hAnsi="Arial" w:cs="Arial" w:hint="eastAsia"/>
          <w:color w:val="000000"/>
          <w:sz w:val="24"/>
        </w:rPr>
        <w:t>，</w:t>
      </w:r>
      <w:r w:rsidRPr="00EB2477">
        <w:rPr>
          <w:rFonts w:ascii="Arial" w:hAnsi="Arial" w:cs="Arial"/>
          <w:color w:val="000000"/>
          <w:sz w:val="24"/>
        </w:rPr>
        <w:t>CNAS</w:t>
      </w:r>
      <w:r w:rsidRPr="00EB2477">
        <w:rPr>
          <w:rFonts w:ascii="Arial" w:hAnsi="Arial" w:cs="Arial" w:hint="eastAsia"/>
          <w:color w:val="000000"/>
          <w:sz w:val="24"/>
        </w:rPr>
        <w:t>至少见证认证机构对</w:t>
      </w:r>
      <w:r w:rsidR="00884FB0">
        <w:rPr>
          <w:rFonts w:ascii="Arial" w:hAnsi="Arial" w:cs="Arial" w:hint="eastAsia"/>
          <w:color w:val="000000"/>
          <w:sz w:val="24"/>
        </w:rPr>
        <w:t>同一</w:t>
      </w:r>
      <w:r w:rsidRPr="00EB2477">
        <w:rPr>
          <w:rFonts w:ascii="Arial" w:hAnsi="Arial" w:cs="Arial" w:hint="eastAsia"/>
          <w:color w:val="000000"/>
          <w:sz w:val="24"/>
        </w:rPr>
        <w:t>个客户实施的第一阶段审核和第二阶段审核。</w:t>
      </w:r>
      <w:r w:rsidR="003E6775" w:rsidRPr="009548E4">
        <w:rPr>
          <w:rFonts w:ascii="Arial" w:hAnsi="Arial" w:cs="Arial" w:hint="eastAsia"/>
          <w:color w:val="000000"/>
          <w:sz w:val="24"/>
        </w:rPr>
        <w:t>CNAS</w:t>
      </w:r>
      <w:r w:rsidR="003E6775" w:rsidRPr="009548E4">
        <w:rPr>
          <w:rFonts w:ascii="Arial" w:hAnsi="Arial" w:cs="Arial" w:hint="eastAsia"/>
          <w:color w:val="000000"/>
          <w:sz w:val="24"/>
        </w:rPr>
        <w:t>其他认可规范文件另有规定的按</w:t>
      </w:r>
      <w:r w:rsidR="00845A57" w:rsidRPr="009548E4">
        <w:rPr>
          <w:rFonts w:ascii="Arial" w:hAnsi="Arial" w:cs="Arial" w:hint="eastAsia"/>
          <w:color w:val="000000"/>
          <w:sz w:val="24"/>
        </w:rPr>
        <w:t>相关</w:t>
      </w:r>
      <w:r w:rsidR="003E6775" w:rsidRPr="00591C62">
        <w:rPr>
          <w:rFonts w:ascii="Arial" w:hAnsi="Arial" w:cs="Arial" w:hint="eastAsia"/>
          <w:color w:val="000000"/>
          <w:sz w:val="24"/>
        </w:rPr>
        <w:t>文件执行。</w:t>
      </w:r>
    </w:p>
    <w:p w14:paraId="02E2ED31" w14:textId="7CF86F43" w:rsidR="00F765C4" w:rsidRPr="009548E4" w:rsidRDefault="00F765C4" w:rsidP="00EB2477">
      <w:pPr>
        <w:pStyle w:val="af1"/>
        <w:adjustRightInd w:val="0"/>
        <w:spacing w:line="300" w:lineRule="auto"/>
        <w:ind w:firstLineChars="177" w:firstLine="425"/>
        <w:rPr>
          <w:rFonts w:ascii="Arial" w:hAnsi="Arial" w:cs="Arial"/>
          <w:color w:val="000000"/>
          <w:sz w:val="24"/>
        </w:rPr>
      </w:pPr>
      <w:r w:rsidRPr="00EB2477">
        <w:rPr>
          <w:rFonts w:ascii="Arial" w:hAnsi="Arial" w:cs="Arial" w:hint="eastAsia"/>
          <w:color w:val="000000"/>
          <w:sz w:val="24"/>
        </w:rPr>
        <w:t>在对同一审核</w:t>
      </w:r>
      <w:r w:rsidR="00073EFB">
        <w:rPr>
          <w:rFonts w:ascii="Arial" w:hAnsi="Arial" w:cs="Arial" w:hint="eastAsia"/>
          <w:color w:val="000000"/>
          <w:sz w:val="24"/>
        </w:rPr>
        <w:t>项目</w:t>
      </w:r>
      <w:r w:rsidRPr="00EB2477">
        <w:rPr>
          <w:rFonts w:ascii="Arial" w:hAnsi="Arial" w:cs="Arial" w:hint="eastAsia"/>
          <w:color w:val="000000"/>
          <w:sz w:val="24"/>
        </w:rPr>
        <w:t>的</w:t>
      </w:r>
      <w:r w:rsidR="00153FAB" w:rsidRPr="009548E4">
        <w:rPr>
          <w:rFonts w:ascii="Arial" w:hAnsi="Arial" w:cs="Arial" w:hint="eastAsia"/>
          <w:color w:val="000000"/>
          <w:sz w:val="24"/>
        </w:rPr>
        <w:t>第</w:t>
      </w:r>
      <w:r w:rsidRPr="00EB2477">
        <w:rPr>
          <w:rFonts w:ascii="Arial" w:hAnsi="Arial" w:cs="Arial" w:hint="eastAsia"/>
          <w:color w:val="000000"/>
          <w:sz w:val="24"/>
        </w:rPr>
        <w:t>二阶段</w:t>
      </w:r>
      <w:r w:rsidR="00073EFB">
        <w:rPr>
          <w:rFonts w:ascii="Arial" w:hAnsi="Arial" w:cs="Arial" w:hint="eastAsia"/>
          <w:color w:val="000000"/>
          <w:sz w:val="24"/>
        </w:rPr>
        <w:t>审核</w:t>
      </w:r>
      <w:r w:rsidRPr="00EB2477">
        <w:rPr>
          <w:rFonts w:ascii="Arial" w:hAnsi="Arial" w:cs="Arial" w:hint="eastAsia"/>
          <w:color w:val="000000"/>
          <w:sz w:val="24"/>
        </w:rPr>
        <w:t>实施见证前，认证机构应向</w:t>
      </w:r>
      <w:r w:rsidRPr="00EB2477">
        <w:rPr>
          <w:rFonts w:ascii="Arial" w:hAnsi="Arial" w:cs="Arial"/>
          <w:color w:val="000000"/>
          <w:sz w:val="24"/>
        </w:rPr>
        <w:t>CNAS</w:t>
      </w:r>
      <w:r w:rsidRPr="00EB2477">
        <w:rPr>
          <w:rFonts w:ascii="Arial" w:hAnsi="Arial" w:cs="Arial" w:hint="eastAsia"/>
          <w:color w:val="000000"/>
          <w:sz w:val="24"/>
        </w:rPr>
        <w:t>评审组提交一阶段审核的完整的报告和</w:t>
      </w:r>
      <w:r w:rsidRPr="00EB2477">
        <w:rPr>
          <w:rFonts w:ascii="Arial" w:hAnsi="Arial" w:cs="Arial"/>
          <w:color w:val="000000"/>
          <w:sz w:val="24"/>
        </w:rPr>
        <w:t>/</w:t>
      </w:r>
      <w:r w:rsidRPr="00EB2477">
        <w:rPr>
          <w:rFonts w:ascii="Arial" w:hAnsi="Arial" w:cs="Arial" w:hint="eastAsia"/>
          <w:color w:val="000000"/>
          <w:sz w:val="24"/>
        </w:rPr>
        <w:t>或结论。</w:t>
      </w:r>
    </w:p>
    <w:p w14:paraId="7BCFB228" w14:textId="577B5368" w:rsidR="00F765C4" w:rsidRPr="009548E4" w:rsidRDefault="00F765C4" w:rsidP="00EB2477">
      <w:pPr>
        <w:pStyle w:val="af1"/>
        <w:numPr>
          <w:ilvl w:val="0"/>
          <w:numId w:val="2"/>
        </w:numPr>
        <w:adjustRightInd w:val="0"/>
        <w:spacing w:line="300" w:lineRule="auto"/>
        <w:ind w:firstLineChars="0"/>
        <w:rPr>
          <w:rFonts w:ascii="Arial" w:hAnsi="Arial" w:cs="Arial"/>
          <w:color w:val="000000"/>
          <w:sz w:val="24"/>
        </w:rPr>
      </w:pPr>
      <w:r w:rsidRPr="00EB2477">
        <w:rPr>
          <w:rFonts w:ascii="Arial" w:hAnsi="Arial" w:cs="Arial" w:hint="eastAsia"/>
          <w:color w:val="000000"/>
          <w:sz w:val="24"/>
        </w:rPr>
        <w:t>产品认证</w:t>
      </w:r>
      <w:r w:rsidR="00496498">
        <w:rPr>
          <w:rFonts w:ascii="Arial" w:hAnsi="Arial" w:cs="Arial" w:hint="eastAsia"/>
          <w:color w:val="000000"/>
          <w:sz w:val="24"/>
        </w:rPr>
        <w:t>机构初次认可</w:t>
      </w:r>
    </w:p>
    <w:p w14:paraId="69F29866" w14:textId="30CE6BE2" w:rsidR="00F765C4" w:rsidRPr="00EB2477" w:rsidRDefault="00302548" w:rsidP="00EB2477">
      <w:pPr>
        <w:pStyle w:val="3"/>
        <w:snapToGrid/>
        <w:spacing w:before="0"/>
        <w:ind w:leftChars="0" w:left="0"/>
        <w:rPr>
          <w:rFonts w:ascii="Arial" w:hAnsi="Arial" w:cs="Arial"/>
          <w:color w:val="000000"/>
        </w:rPr>
      </w:pPr>
      <w:r>
        <w:rPr>
          <w:rFonts w:ascii="Arial" w:hAnsi="Arial" w:cs="Arial" w:hint="eastAsia"/>
          <w:color w:val="000000"/>
        </w:rPr>
        <w:t>通常</w:t>
      </w:r>
      <w:r>
        <w:rPr>
          <w:rFonts w:ascii="Arial" w:hAnsi="Arial" w:cs="Arial"/>
          <w:color w:val="000000"/>
        </w:rPr>
        <w:t>，</w:t>
      </w:r>
      <w:r w:rsidR="00F765C4" w:rsidRPr="00EB2477">
        <w:rPr>
          <w:rFonts w:ascii="Arial" w:hAnsi="Arial" w:cs="Arial" w:hint="eastAsia"/>
          <w:color w:val="000000"/>
        </w:rPr>
        <w:t>对于每</w:t>
      </w:r>
      <w:r w:rsidR="00852FF8" w:rsidRPr="00852FF8">
        <w:rPr>
          <w:rFonts w:ascii="Arial" w:hAnsi="Arial" w:cs="Arial"/>
          <w:color w:val="000000"/>
        </w:rPr>
        <w:t>1</w:t>
      </w:r>
      <w:r w:rsidR="00F765C4" w:rsidRPr="00EB2477">
        <w:rPr>
          <w:rFonts w:ascii="Arial" w:hAnsi="Arial" w:cs="Arial" w:hint="eastAsia"/>
          <w:color w:val="000000"/>
        </w:rPr>
        <w:t>个</w:t>
      </w:r>
      <w:r w:rsidR="00852FF8" w:rsidRPr="00852FF8">
        <w:rPr>
          <w:rFonts w:ascii="Arial" w:hAnsi="Arial" w:cs="Arial" w:hint="eastAsia"/>
          <w:color w:val="000000"/>
        </w:rPr>
        <w:t>分项</w:t>
      </w:r>
      <w:r w:rsidR="00F765C4" w:rsidRPr="00EB2477">
        <w:rPr>
          <w:rFonts w:ascii="Arial" w:hAnsi="Arial" w:cs="Arial" w:hint="eastAsia"/>
          <w:color w:val="000000"/>
        </w:rPr>
        <w:t>认可</w:t>
      </w:r>
      <w:r w:rsidR="00852FF8" w:rsidRPr="00852FF8">
        <w:rPr>
          <w:rFonts w:ascii="Arial" w:hAnsi="Arial" w:cs="Arial" w:hint="eastAsia"/>
          <w:color w:val="000000"/>
        </w:rPr>
        <w:t>制度</w:t>
      </w:r>
      <w:r w:rsidR="00F765C4" w:rsidRPr="00EB2477">
        <w:rPr>
          <w:rFonts w:ascii="Arial" w:hAnsi="Arial" w:cs="Arial" w:hint="eastAsia"/>
          <w:color w:val="000000"/>
        </w:rPr>
        <w:t>，</w:t>
      </w:r>
      <w:r w:rsidR="00F765C4" w:rsidRPr="00EB2477">
        <w:rPr>
          <w:rFonts w:ascii="Arial" w:hAnsi="Arial" w:cs="Arial"/>
          <w:color w:val="000000"/>
        </w:rPr>
        <w:t>CNAS</w:t>
      </w:r>
      <w:r w:rsidR="00F765C4" w:rsidRPr="00EB2477">
        <w:rPr>
          <w:rFonts w:ascii="Arial" w:hAnsi="Arial" w:cs="Arial" w:hint="eastAsia"/>
          <w:color w:val="000000"/>
        </w:rPr>
        <w:t>至少见证认证机构对</w:t>
      </w:r>
      <w:r w:rsidR="00F765C4" w:rsidRPr="00EB2477">
        <w:rPr>
          <w:rFonts w:ascii="Arial" w:hAnsi="Arial" w:cs="Arial"/>
          <w:color w:val="000000"/>
        </w:rPr>
        <w:t>1</w:t>
      </w:r>
      <w:r w:rsidR="00F765C4" w:rsidRPr="00EB2477">
        <w:rPr>
          <w:rFonts w:ascii="Arial" w:hAnsi="Arial" w:cs="Arial" w:hint="eastAsia"/>
          <w:color w:val="000000"/>
        </w:rPr>
        <w:t>个客户实施的认</w:t>
      </w:r>
      <w:r w:rsidR="00852FF8" w:rsidRPr="00852FF8">
        <w:rPr>
          <w:rFonts w:ascii="Arial" w:hAnsi="Arial" w:cs="Arial" w:hint="eastAsia"/>
        </w:rPr>
        <w:t>证活动。</w:t>
      </w:r>
      <w:r w:rsidR="00852FF8" w:rsidRPr="00852FF8">
        <w:rPr>
          <w:rFonts w:ascii="Arial" w:hAnsi="Arial" w:cs="Arial"/>
          <w:color w:val="000000"/>
        </w:rPr>
        <w:t>C</w:t>
      </w:r>
      <w:r w:rsidR="003E6775">
        <w:rPr>
          <w:rFonts w:ascii="Arial" w:hAnsi="Arial" w:cs="Arial" w:hint="eastAsia"/>
          <w:color w:val="000000"/>
        </w:rPr>
        <w:t>NAS</w:t>
      </w:r>
      <w:r w:rsidR="003E6775">
        <w:rPr>
          <w:rFonts w:ascii="Arial" w:hAnsi="Arial" w:cs="Arial" w:hint="eastAsia"/>
          <w:color w:val="000000"/>
        </w:rPr>
        <w:t>其他认可规范文件另有规定的按</w:t>
      </w:r>
      <w:r w:rsidR="00845A57">
        <w:rPr>
          <w:rFonts w:ascii="Arial" w:hAnsi="Arial" w:cs="Arial" w:hint="eastAsia"/>
          <w:color w:val="000000"/>
        </w:rPr>
        <w:t>相关</w:t>
      </w:r>
      <w:r w:rsidR="003E6775">
        <w:rPr>
          <w:rFonts w:ascii="Arial" w:hAnsi="Arial" w:cs="Arial" w:hint="eastAsia"/>
          <w:color w:val="000000"/>
        </w:rPr>
        <w:t>文件执行。</w:t>
      </w:r>
    </w:p>
    <w:p w14:paraId="1FDDA127" w14:textId="3902D66A" w:rsidR="00BD1AAA" w:rsidRPr="00750553" w:rsidRDefault="001F14E1" w:rsidP="00E34E6A">
      <w:pPr>
        <w:pStyle w:val="3"/>
        <w:snapToGrid/>
        <w:spacing w:before="0"/>
        <w:ind w:leftChars="0" w:left="0"/>
        <w:rPr>
          <w:rFonts w:ascii="Arial" w:hAnsi="Arial" w:cs="Arial"/>
          <w:color w:val="000000"/>
        </w:rPr>
      </w:pPr>
      <w:r>
        <w:rPr>
          <w:rFonts w:ascii="Arial" w:hAnsi="Arial" w:cs="Arial" w:hint="eastAsia"/>
          <w:color w:val="000000"/>
        </w:rPr>
        <w:t>3</w:t>
      </w:r>
      <w:r w:rsidR="00EF7EEE" w:rsidRPr="00E34E6A">
        <w:rPr>
          <w:rFonts w:ascii="Arial" w:hAnsi="Arial" w:cs="Arial"/>
          <w:color w:val="000000"/>
        </w:rPr>
        <w:t>）人员认证机构</w:t>
      </w:r>
      <w:r>
        <w:rPr>
          <w:rFonts w:ascii="Arial" w:hAnsi="Arial" w:cs="Arial" w:hint="eastAsia"/>
          <w:color w:val="000000"/>
        </w:rPr>
        <w:t>初次</w:t>
      </w:r>
      <w:r w:rsidR="00EF7EEE" w:rsidRPr="00E34E6A">
        <w:rPr>
          <w:rFonts w:ascii="Arial" w:hAnsi="Arial" w:cs="Arial"/>
          <w:color w:val="000000"/>
        </w:rPr>
        <w:t>认可</w:t>
      </w:r>
    </w:p>
    <w:p w14:paraId="147C1B4E" w14:textId="61F004F8" w:rsidR="00F765C4" w:rsidRDefault="00CB6791" w:rsidP="00EB2477">
      <w:pPr>
        <w:adjustRightInd w:val="0"/>
        <w:spacing w:line="300" w:lineRule="auto"/>
        <w:ind w:firstLineChars="200" w:firstLine="480"/>
        <w:rPr>
          <w:rFonts w:ascii="Arial" w:hAnsi="Arial" w:cs="Arial"/>
          <w:color w:val="000000"/>
        </w:rPr>
      </w:pPr>
      <w:r>
        <w:rPr>
          <w:rFonts w:ascii="Arial" w:hAnsi="Arial" w:cs="Arial" w:hint="eastAsia"/>
          <w:color w:val="000000"/>
          <w:sz w:val="24"/>
        </w:rPr>
        <w:t>CNAS</w:t>
      </w:r>
      <w:r w:rsidR="00F765C4" w:rsidRPr="00EB2477">
        <w:rPr>
          <w:rFonts w:ascii="Arial" w:hAnsi="Arial" w:cs="Arial" w:hint="eastAsia"/>
          <w:color w:val="000000"/>
          <w:sz w:val="24"/>
        </w:rPr>
        <w:t>至少实施</w:t>
      </w:r>
      <w:r w:rsidR="00F765C4" w:rsidRPr="00EB2477">
        <w:rPr>
          <w:rFonts w:ascii="Arial" w:hAnsi="Arial" w:cs="Arial"/>
          <w:color w:val="000000"/>
          <w:sz w:val="24"/>
        </w:rPr>
        <w:t>1</w:t>
      </w:r>
      <w:r w:rsidR="00F765C4" w:rsidRPr="00EB2477">
        <w:rPr>
          <w:rFonts w:ascii="Arial" w:hAnsi="Arial" w:cs="Arial" w:hint="eastAsia"/>
          <w:color w:val="000000"/>
          <w:sz w:val="24"/>
        </w:rPr>
        <w:t>次见证评审</w:t>
      </w:r>
      <w:r w:rsidR="001F14E1" w:rsidRPr="005D3375">
        <w:rPr>
          <w:rFonts w:ascii="Arial" w:hAnsi="Arial" w:cs="Arial"/>
          <w:color w:val="000000"/>
          <w:sz w:val="24"/>
        </w:rPr>
        <w:t>。</w:t>
      </w:r>
    </w:p>
    <w:p w14:paraId="78303368" w14:textId="7D827A00" w:rsidR="00F765C4" w:rsidRDefault="00ED7ACF" w:rsidP="00EB2477">
      <w:pPr>
        <w:adjustRightInd w:val="0"/>
        <w:spacing w:line="300" w:lineRule="auto"/>
        <w:ind w:firstLineChars="200" w:firstLine="480"/>
        <w:rPr>
          <w:rFonts w:ascii="Arial" w:hAnsi="Arial" w:cs="Arial"/>
          <w:color w:val="000000"/>
        </w:rPr>
      </w:pPr>
      <w:r>
        <w:rPr>
          <w:rFonts w:ascii="Arial" w:hAnsi="Arial" w:cs="Arial" w:hint="eastAsia"/>
          <w:color w:val="000000"/>
          <w:sz w:val="24"/>
        </w:rPr>
        <w:t>4</w:t>
      </w:r>
      <w:r>
        <w:rPr>
          <w:rFonts w:ascii="Arial" w:hAnsi="Arial" w:cs="Arial" w:hint="eastAsia"/>
          <w:color w:val="000000"/>
          <w:sz w:val="24"/>
        </w:rPr>
        <w:t>）软件过程及能力成熟度评估机构初次认可</w:t>
      </w:r>
    </w:p>
    <w:p w14:paraId="6C312633" w14:textId="118F5594" w:rsidR="00F765C4" w:rsidRDefault="00155E9C" w:rsidP="00EB2477">
      <w:pPr>
        <w:adjustRightInd w:val="0"/>
        <w:spacing w:line="300" w:lineRule="auto"/>
        <w:ind w:firstLineChars="200" w:firstLine="480"/>
        <w:rPr>
          <w:rFonts w:ascii="Arial" w:hAnsi="Arial" w:cs="Arial"/>
          <w:color w:val="000000"/>
        </w:rPr>
      </w:pPr>
      <w:r>
        <w:rPr>
          <w:rFonts w:ascii="Arial" w:hAnsi="Arial" w:cs="Arial" w:hint="eastAsia"/>
          <w:color w:val="000000"/>
          <w:sz w:val="24"/>
        </w:rPr>
        <w:t>CNAS</w:t>
      </w:r>
      <w:r w:rsidRPr="003B7218">
        <w:rPr>
          <w:rFonts w:ascii="Arial" w:hAnsi="Arial" w:cs="Arial" w:hint="eastAsia"/>
          <w:color w:val="000000"/>
          <w:sz w:val="24"/>
        </w:rPr>
        <w:t>至少实施</w:t>
      </w:r>
      <w:r w:rsidRPr="003B7218">
        <w:rPr>
          <w:rFonts w:ascii="Arial" w:hAnsi="Arial" w:cs="Arial"/>
          <w:color w:val="000000"/>
          <w:sz w:val="24"/>
        </w:rPr>
        <w:t>1</w:t>
      </w:r>
      <w:r w:rsidRPr="003B7218">
        <w:rPr>
          <w:rFonts w:ascii="Arial" w:hAnsi="Arial" w:cs="Arial" w:hint="eastAsia"/>
          <w:color w:val="000000"/>
          <w:sz w:val="24"/>
        </w:rPr>
        <w:t>次见证评审</w:t>
      </w:r>
      <w:r>
        <w:rPr>
          <w:rFonts w:ascii="Arial" w:hAnsi="Arial" w:cs="Arial" w:hint="eastAsia"/>
          <w:color w:val="000000"/>
          <w:sz w:val="24"/>
        </w:rPr>
        <w:t>，且接受见证的评估组长必须是申请人的专职评估</w:t>
      </w:r>
      <w:r>
        <w:rPr>
          <w:rFonts w:ascii="Arial" w:hAnsi="Arial" w:cs="Arial" w:hint="eastAsia"/>
          <w:color w:val="000000"/>
          <w:sz w:val="24"/>
        </w:rPr>
        <w:lastRenderedPageBreak/>
        <w:t>师</w:t>
      </w:r>
      <w:r>
        <w:rPr>
          <w:rFonts w:ascii="Arial" w:hAnsi="Arial" w:cs="Arial" w:hint="eastAsia"/>
          <w:color w:val="000000"/>
          <w:sz w:val="24"/>
        </w:rPr>
        <w:t>/</w:t>
      </w:r>
      <w:r>
        <w:rPr>
          <w:rFonts w:ascii="Arial" w:hAnsi="Arial" w:cs="Arial" w:hint="eastAsia"/>
          <w:color w:val="000000"/>
          <w:sz w:val="24"/>
        </w:rPr>
        <w:t>主任评估师。</w:t>
      </w:r>
    </w:p>
    <w:p w14:paraId="794794B9" w14:textId="31C9A87C" w:rsidR="00F765C4" w:rsidRDefault="00882EAD" w:rsidP="00EB2477">
      <w:pPr>
        <w:adjustRightInd w:val="0"/>
        <w:spacing w:line="300" w:lineRule="auto"/>
        <w:rPr>
          <w:rFonts w:ascii="Arial" w:hAnsi="Arial" w:cs="Arial"/>
          <w:color w:val="000000"/>
          <w:sz w:val="24"/>
        </w:rPr>
      </w:pPr>
      <w:r>
        <w:rPr>
          <w:rFonts w:ascii="Arial" w:hAnsi="Arial" w:cs="Arial" w:hint="eastAsia"/>
          <w:color w:val="000000"/>
          <w:sz w:val="24"/>
        </w:rPr>
        <w:t>5.</w:t>
      </w:r>
      <w:r w:rsidR="00073EFB">
        <w:rPr>
          <w:rFonts w:ascii="Arial" w:hAnsi="Arial" w:cs="Arial"/>
          <w:color w:val="000000"/>
          <w:sz w:val="24"/>
        </w:rPr>
        <w:t>4</w:t>
      </w:r>
      <w:r>
        <w:rPr>
          <w:rFonts w:ascii="Arial" w:hAnsi="Arial" w:cs="Arial" w:hint="eastAsia"/>
          <w:color w:val="000000"/>
          <w:sz w:val="24"/>
        </w:rPr>
        <w:t>.3.2</w:t>
      </w:r>
      <w:r w:rsidR="0071557B">
        <w:rPr>
          <w:rFonts w:ascii="Arial" w:hAnsi="Arial" w:cs="Arial" w:hint="eastAsia"/>
          <w:color w:val="000000"/>
          <w:sz w:val="24"/>
        </w:rPr>
        <w:t>见证</w:t>
      </w:r>
      <w:r w:rsidR="00073EFB">
        <w:rPr>
          <w:rFonts w:ascii="Arial" w:hAnsi="Arial" w:cs="Arial" w:hint="eastAsia"/>
          <w:color w:val="000000"/>
          <w:sz w:val="24"/>
        </w:rPr>
        <w:t>评审</w:t>
      </w:r>
      <w:r w:rsidR="0071557B">
        <w:rPr>
          <w:rFonts w:ascii="Arial" w:hAnsi="Arial" w:cs="Arial" w:hint="eastAsia"/>
          <w:color w:val="000000"/>
          <w:sz w:val="24"/>
        </w:rPr>
        <w:t>项目的确定</w:t>
      </w:r>
    </w:p>
    <w:p w14:paraId="4A21723F" w14:textId="528082B1" w:rsidR="00FE2DC0" w:rsidRDefault="00B71C5D" w:rsidP="000F3900">
      <w:pPr>
        <w:adjustRightInd w:val="0"/>
        <w:spacing w:line="300" w:lineRule="auto"/>
        <w:rPr>
          <w:rFonts w:ascii="Arial" w:hAnsi="Arial" w:cs="Arial"/>
          <w:color w:val="000000"/>
          <w:sz w:val="24"/>
        </w:rPr>
      </w:pPr>
      <w:r>
        <w:rPr>
          <w:rFonts w:ascii="Arial" w:hAnsi="Arial" w:cs="Arial"/>
          <w:color w:val="000000"/>
          <w:sz w:val="24"/>
        </w:rPr>
        <w:t xml:space="preserve">    </w:t>
      </w:r>
      <w:r w:rsidR="008E4560" w:rsidRPr="005D3375">
        <w:rPr>
          <w:rFonts w:ascii="Arial" w:hAnsi="Arial" w:cs="Arial"/>
          <w:color w:val="000000"/>
          <w:sz w:val="24"/>
        </w:rPr>
        <w:t>一般</w:t>
      </w:r>
      <w:r w:rsidR="00924871" w:rsidRPr="00750553">
        <w:rPr>
          <w:rFonts w:ascii="Arial" w:hAnsi="Arial" w:cs="Arial"/>
          <w:color w:val="000000"/>
          <w:sz w:val="24"/>
        </w:rPr>
        <w:t>情况下，见证评审安排在办公室评审之后。在策划认可评审方案阶段，</w:t>
      </w:r>
      <w:r w:rsidR="00924871" w:rsidRPr="00750553">
        <w:rPr>
          <w:rFonts w:ascii="Arial" w:hAnsi="Arial" w:cs="Arial"/>
          <w:color w:val="000000"/>
          <w:sz w:val="24"/>
        </w:rPr>
        <w:t>CNAS</w:t>
      </w:r>
      <w:r w:rsidR="00924871" w:rsidRPr="00750553">
        <w:rPr>
          <w:rFonts w:ascii="Arial" w:hAnsi="Arial" w:cs="Arial"/>
          <w:color w:val="000000"/>
          <w:sz w:val="24"/>
        </w:rPr>
        <w:t>将与</w:t>
      </w:r>
      <w:r w:rsidR="00924871" w:rsidRPr="005D3375">
        <w:rPr>
          <w:rFonts w:ascii="Arial" w:hAnsi="Arial" w:cs="Arial"/>
          <w:color w:val="000000"/>
          <w:sz w:val="24"/>
        </w:rPr>
        <w:t>申请人</w:t>
      </w:r>
      <w:r w:rsidR="00924871" w:rsidRPr="00750553">
        <w:rPr>
          <w:rFonts w:ascii="Arial" w:hAnsi="Arial" w:cs="Arial"/>
          <w:color w:val="000000"/>
          <w:sz w:val="24"/>
        </w:rPr>
        <w:t>沟通见证</w:t>
      </w:r>
      <w:r w:rsidR="00073EFB">
        <w:rPr>
          <w:rFonts w:ascii="Arial" w:hAnsi="Arial" w:cs="Arial" w:hint="eastAsia"/>
          <w:color w:val="000000"/>
          <w:sz w:val="24"/>
        </w:rPr>
        <w:t>评审</w:t>
      </w:r>
      <w:r w:rsidR="00073EFB">
        <w:rPr>
          <w:rFonts w:ascii="Arial" w:hAnsi="Arial" w:cs="Arial"/>
          <w:color w:val="000000"/>
          <w:sz w:val="24"/>
        </w:rPr>
        <w:t>项目</w:t>
      </w:r>
      <w:r w:rsidR="00924871" w:rsidRPr="00750553">
        <w:rPr>
          <w:rFonts w:ascii="Arial" w:hAnsi="Arial" w:cs="Arial"/>
          <w:color w:val="000000"/>
          <w:sz w:val="24"/>
        </w:rPr>
        <w:t>的</w:t>
      </w:r>
      <w:r w:rsidR="00073EFB">
        <w:rPr>
          <w:rFonts w:ascii="Arial" w:hAnsi="Arial" w:cs="Arial" w:hint="eastAsia"/>
          <w:color w:val="000000"/>
          <w:sz w:val="24"/>
        </w:rPr>
        <w:t>数量和</w:t>
      </w:r>
      <w:r w:rsidR="00073EFB">
        <w:rPr>
          <w:rFonts w:ascii="Arial" w:hAnsi="Arial" w:cs="Arial"/>
          <w:color w:val="000000"/>
          <w:sz w:val="24"/>
        </w:rPr>
        <w:t>要求</w:t>
      </w:r>
      <w:r w:rsidR="00924871" w:rsidRPr="00750553">
        <w:rPr>
          <w:rFonts w:ascii="Arial" w:hAnsi="Arial" w:cs="Arial"/>
          <w:color w:val="000000"/>
          <w:sz w:val="24"/>
        </w:rPr>
        <w:t>，</w:t>
      </w:r>
      <w:r w:rsidR="00924871" w:rsidRPr="005D3375">
        <w:rPr>
          <w:rFonts w:ascii="Arial" w:hAnsi="Arial" w:cs="Arial"/>
          <w:color w:val="000000"/>
          <w:sz w:val="24"/>
        </w:rPr>
        <w:t>申请人</w:t>
      </w:r>
      <w:r w:rsidR="00924871" w:rsidRPr="00750553">
        <w:rPr>
          <w:rFonts w:ascii="Arial" w:hAnsi="Arial" w:cs="Arial"/>
          <w:color w:val="000000"/>
          <w:sz w:val="24"/>
        </w:rPr>
        <w:t>应按</w:t>
      </w:r>
      <w:r w:rsidR="00924871" w:rsidRPr="00750553">
        <w:rPr>
          <w:rFonts w:ascii="Arial" w:hAnsi="Arial" w:cs="Arial"/>
          <w:color w:val="000000"/>
          <w:sz w:val="24"/>
        </w:rPr>
        <w:t>CNAS</w:t>
      </w:r>
      <w:r w:rsidR="00924871" w:rsidRPr="00750553">
        <w:rPr>
          <w:rFonts w:ascii="Arial" w:hAnsi="Arial" w:cs="Arial"/>
          <w:color w:val="000000"/>
          <w:sz w:val="24"/>
        </w:rPr>
        <w:t>的具体要求</w:t>
      </w:r>
      <w:r w:rsidR="00C80527">
        <w:rPr>
          <w:rFonts w:ascii="Arial" w:hAnsi="Arial" w:cs="Arial" w:hint="eastAsia"/>
          <w:color w:val="000000"/>
          <w:sz w:val="24"/>
        </w:rPr>
        <w:t>及时</w:t>
      </w:r>
      <w:r w:rsidR="00924871" w:rsidRPr="00750553">
        <w:rPr>
          <w:rFonts w:ascii="Arial" w:hAnsi="Arial" w:cs="Arial"/>
          <w:color w:val="000000"/>
          <w:sz w:val="24"/>
        </w:rPr>
        <w:t>将项目</w:t>
      </w:r>
      <w:r w:rsidR="00882EAD">
        <w:rPr>
          <w:rFonts w:ascii="Arial" w:hAnsi="Arial" w:cs="Arial" w:hint="eastAsia"/>
          <w:color w:val="000000"/>
          <w:sz w:val="24"/>
        </w:rPr>
        <w:t>清单</w:t>
      </w:r>
      <w:r w:rsidR="00924871" w:rsidRPr="00750553">
        <w:rPr>
          <w:rFonts w:ascii="Arial" w:hAnsi="Arial" w:cs="Arial"/>
          <w:color w:val="000000"/>
          <w:sz w:val="24"/>
        </w:rPr>
        <w:t>提交</w:t>
      </w:r>
      <w:r w:rsidR="00924871" w:rsidRPr="00750553">
        <w:rPr>
          <w:rFonts w:ascii="Arial" w:hAnsi="Arial" w:cs="Arial"/>
          <w:color w:val="000000"/>
          <w:sz w:val="24"/>
        </w:rPr>
        <w:t>CNAS</w:t>
      </w:r>
      <w:r w:rsidR="00924871" w:rsidRPr="00750553">
        <w:rPr>
          <w:rFonts w:ascii="Arial" w:hAnsi="Arial" w:cs="Arial"/>
          <w:color w:val="000000"/>
          <w:sz w:val="24"/>
        </w:rPr>
        <w:t>，以便初步选择见证</w:t>
      </w:r>
      <w:r w:rsidR="00073EFB">
        <w:rPr>
          <w:rFonts w:ascii="Arial" w:hAnsi="Arial" w:cs="Arial" w:hint="eastAsia"/>
          <w:color w:val="000000"/>
          <w:sz w:val="24"/>
        </w:rPr>
        <w:t>评审</w:t>
      </w:r>
      <w:r w:rsidR="00924871" w:rsidRPr="00750553">
        <w:rPr>
          <w:rFonts w:ascii="Arial" w:hAnsi="Arial" w:cs="Arial"/>
          <w:color w:val="000000"/>
          <w:sz w:val="24"/>
        </w:rPr>
        <w:t>项目。</w:t>
      </w:r>
      <w:r>
        <w:rPr>
          <w:rFonts w:ascii="Arial" w:hAnsi="Arial" w:cs="Arial" w:hint="eastAsia"/>
          <w:color w:val="000000"/>
          <w:sz w:val="24"/>
        </w:rPr>
        <w:t>CNAS</w:t>
      </w:r>
      <w:r>
        <w:rPr>
          <w:rFonts w:ascii="Arial" w:hAnsi="Arial" w:cs="Arial"/>
          <w:color w:val="000000"/>
          <w:sz w:val="24"/>
        </w:rPr>
        <w:t>考虑</w:t>
      </w:r>
      <w:r>
        <w:rPr>
          <w:rFonts w:ascii="Arial" w:hAnsi="Arial" w:cs="Arial" w:hint="eastAsia"/>
          <w:color w:val="000000"/>
          <w:sz w:val="24"/>
        </w:rPr>
        <w:t>申请人</w:t>
      </w:r>
      <w:r>
        <w:rPr>
          <w:rFonts w:ascii="Arial" w:hAnsi="Arial" w:cs="Arial"/>
          <w:color w:val="000000"/>
          <w:sz w:val="24"/>
        </w:rPr>
        <w:t>所申请的</w:t>
      </w:r>
      <w:r>
        <w:rPr>
          <w:rFonts w:ascii="Arial" w:hAnsi="Arial" w:cs="Arial" w:hint="eastAsia"/>
          <w:color w:val="000000"/>
          <w:sz w:val="24"/>
        </w:rPr>
        <w:t>认</w:t>
      </w:r>
      <w:r>
        <w:rPr>
          <w:rFonts w:ascii="Arial" w:hAnsi="Arial" w:cs="Arial"/>
          <w:color w:val="000000"/>
          <w:sz w:val="24"/>
        </w:rPr>
        <w:t>证业务范围</w:t>
      </w:r>
      <w:r>
        <w:rPr>
          <w:rFonts w:ascii="Arial" w:hAnsi="Arial" w:cs="Arial" w:hint="eastAsia"/>
          <w:color w:val="000000"/>
          <w:sz w:val="24"/>
        </w:rPr>
        <w:t>、认</w:t>
      </w:r>
      <w:r>
        <w:rPr>
          <w:rFonts w:ascii="Arial" w:hAnsi="Arial" w:cs="Arial"/>
          <w:color w:val="000000"/>
          <w:sz w:val="24"/>
        </w:rPr>
        <w:t>证</w:t>
      </w:r>
      <w:r>
        <w:rPr>
          <w:rFonts w:ascii="Arial" w:hAnsi="Arial" w:cs="Arial" w:hint="eastAsia"/>
          <w:color w:val="000000"/>
          <w:sz w:val="24"/>
        </w:rPr>
        <w:t>项目的典型性、风险程度、技术难度、产品实现过程复杂程度、环境或安全因素复杂程度、组织规模（如：人员、场地、产品或服务种类等数量）</w:t>
      </w:r>
      <w:r w:rsidR="0060211D">
        <w:rPr>
          <w:rFonts w:ascii="Arial" w:hAnsi="Arial" w:cs="Arial" w:hint="eastAsia"/>
          <w:color w:val="000000"/>
          <w:sz w:val="24"/>
        </w:rPr>
        <w:t>、认证方案内容</w:t>
      </w:r>
      <w:r>
        <w:rPr>
          <w:rFonts w:ascii="Arial" w:hAnsi="Arial" w:cs="Arial" w:hint="eastAsia"/>
          <w:color w:val="000000"/>
          <w:sz w:val="24"/>
        </w:rPr>
        <w:t>等因</w:t>
      </w:r>
      <w:r>
        <w:rPr>
          <w:rFonts w:ascii="Arial" w:hAnsi="Arial" w:cs="Arial"/>
          <w:color w:val="000000"/>
          <w:sz w:val="24"/>
        </w:rPr>
        <w:t>素</w:t>
      </w:r>
      <w:r w:rsidR="00FA015E">
        <w:rPr>
          <w:rFonts w:ascii="Arial" w:hAnsi="Arial" w:cs="Arial" w:hint="eastAsia"/>
          <w:color w:val="000000"/>
          <w:sz w:val="24"/>
        </w:rPr>
        <w:t>确定</w:t>
      </w:r>
      <w:r>
        <w:rPr>
          <w:rFonts w:ascii="Arial" w:hAnsi="Arial" w:cs="Arial" w:hint="eastAsia"/>
          <w:color w:val="000000"/>
          <w:sz w:val="24"/>
        </w:rPr>
        <w:t>见证评审项目。</w:t>
      </w:r>
      <w:r w:rsidR="00924871" w:rsidRPr="00750553">
        <w:rPr>
          <w:rFonts w:ascii="Arial" w:hAnsi="Arial" w:cs="Arial"/>
          <w:color w:val="000000"/>
          <w:sz w:val="24"/>
        </w:rPr>
        <w:t>在办公室评审期间，评审组长可根据评审情况提出调整见证评审项目，并报告</w:t>
      </w:r>
      <w:r w:rsidR="00924871" w:rsidRPr="00E34E6A">
        <w:rPr>
          <w:rFonts w:ascii="Arial" w:hAnsi="Arial" w:cs="Arial"/>
          <w:color w:val="000000"/>
          <w:sz w:val="24"/>
        </w:rPr>
        <w:t>CNAS</w:t>
      </w:r>
      <w:r w:rsidR="00924871" w:rsidRPr="00E34E6A">
        <w:rPr>
          <w:rFonts w:ascii="Arial" w:hAnsi="Arial" w:cs="Arial"/>
          <w:color w:val="000000"/>
          <w:sz w:val="24"/>
        </w:rPr>
        <w:t>。</w:t>
      </w:r>
    </w:p>
    <w:p w14:paraId="51C0F260" w14:textId="77777777" w:rsidR="00295A06" w:rsidRDefault="00353372" w:rsidP="00353372">
      <w:pPr>
        <w:adjustRightInd w:val="0"/>
        <w:spacing w:line="300" w:lineRule="auto"/>
        <w:ind w:firstLineChars="200" w:firstLine="480"/>
        <w:rPr>
          <w:rFonts w:ascii="Arial" w:hAnsi="Arial" w:cs="Arial"/>
          <w:color w:val="000000"/>
          <w:sz w:val="24"/>
        </w:rPr>
      </w:pPr>
      <w:r>
        <w:rPr>
          <w:rFonts w:ascii="Arial" w:hAnsi="Arial" w:cs="Arial" w:hint="eastAsia"/>
          <w:color w:val="000000"/>
          <w:sz w:val="24"/>
        </w:rPr>
        <w:t>CNAS</w:t>
      </w:r>
      <w:r>
        <w:rPr>
          <w:rFonts w:ascii="Arial" w:hAnsi="Arial" w:cs="Arial" w:hint="eastAsia"/>
          <w:color w:val="000000"/>
          <w:sz w:val="24"/>
        </w:rPr>
        <w:t>选定</w:t>
      </w:r>
      <w:r>
        <w:rPr>
          <w:rFonts w:ascii="Arial" w:hAnsi="Arial" w:cs="Arial"/>
          <w:color w:val="000000"/>
          <w:sz w:val="24"/>
        </w:rPr>
        <w:t>见证评审项目后，</w:t>
      </w:r>
      <w:r>
        <w:rPr>
          <w:rFonts w:ascii="Arial" w:hAnsi="Arial" w:cs="Arial" w:hint="eastAsia"/>
          <w:color w:val="000000"/>
          <w:sz w:val="24"/>
        </w:rPr>
        <w:t>组建见</w:t>
      </w:r>
      <w:r>
        <w:rPr>
          <w:rFonts w:ascii="Arial" w:hAnsi="Arial" w:cs="Arial"/>
          <w:color w:val="000000"/>
          <w:sz w:val="24"/>
        </w:rPr>
        <w:t>证评审</w:t>
      </w:r>
      <w:r>
        <w:rPr>
          <w:rFonts w:ascii="Arial" w:hAnsi="Arial" w:cs="Arial" w:hint="eastAsia"/>
          <w:color w:val="000000"/>
          <w:sz w:val="24"/>
        </w:rPr>
        <w:t>组</w:t>
      </w:r>
      <w:r>
        <w:rPr>
          <w:rFonts w:ascii="Arial" w:hAnsi="Arial" w:cs="Arial"/>
          <w:color w:val="000000"/>
          <w:sz w:val="24"/>
        </w:rPr>
        <w:t>并通知申请人。</w:t>
      </w:r>
      <w:r w:rsidR="00295A06">
        <w:rPr>
          <w:rFonts w:ascii="Arial" w:hAnsi="Arial" w:cs="Arial"/>
          <w:color w:val="000000"/>
          <w:sz w:val="24"/>
        </w:rPr>
        <w:t>申请</w:t>
      </w:r>
      <w:r w:rsidR="00295A06">
        <w:rPr>
          <w:rFonts w:ascii="Arial" w:hAnsi="Arial" w:cs="Arial" w:hint="eastAsia"/>
          <w:color w:val="000000"/>
          <w:sz w:val="24"/>
        </w:rPr>
        <w:t>人</w:t>
      </w:r>
      <w:r w:rsidR="00295A06">
        <w:rPr>
          <w:rFonts w:ascii="Arial" w:hAnsi="Arial" w:cs="Arial"/>
          <w:color w:val="000000"/>
          <w:sz w:val="24"/>
        </w:rPr>
        <w:t>如</w:t>
      </w:r>
      <w:r w:rsidR="00295A06">
        <w:rPr>
          <w:rFonts w:ascii="Arial" w:hAnsi="Arial" w:cs="Arial" w:hint="eastAsia"/>
          <w:color w:val="000000"/>
          <w:sz w:val="24"/>
        </w:rPr>
        <w:t>有</w:t>
      </w:r>
      <w:r w:rsidR="00295A06">
        <w:rPr>
          <w:rFonts w:ascii="Arial" w:hAnsi="Arial" w:cs="Arial"/>
          <w:color w:val="000000"/>
          <w:sz w:val="24"/>
        </w:rPr>
        <w:t>异议，可向</w:t>
      </w:r>
      <w:r w:rsidR="00295A06">
        <w:rPr>
          <w:rFonts w:ascii="Arial" w:hAnsi="Arial" w:cs="Arial" w:hint="eastAsia"/>
          <w:color w:val="000000"/>
          <w:sz w:val="24"/>
        </w:rPr>
        <w:t>CNAS</w:t>
      </w:r>
      <w:r w:rsidR="00295A06">
        <w:rPr>
          <w:rFonts w:ascii="Arial" w:hAnsi="Arial" w:cs="Arial" w:hint="eastAsia"/>
          <w:color w:val="000000"/>
          <w:sz w:val="24"/>
        </w:rPr>
        <w:t>提出。</w:t>
      </w:r>
    </w:p>
    <w:p w14:paraId="29C2787F" w14:textId="0145F308" w:rsidR="00353372" w:rsidRDefault="00353372" w:rsidP="00353372">
      <w:pPr>
        <w:adjustRightInd w:val="0"/>
        <w:spacing w:line="300" w:lineRule="auto"/>
        <w:ind w:firstLineChars="200" w:firstLine="480"/>
        <w:rPr>
          <w:rFonts w:ascii="Arial" w:hAnsi="Arial" w:cs="Arial"/>
          <w:color w:val="000000"/>
          <w:sz w:val="24"/>
        </w:rPr>
      </w:pPr>
      <w:r w:rsidRPr="000F3900">
        <w:rPr>
          <w:rFonts w:ascii="Arial" w:hAnsi="Arial" w:cs="Arial" w:hint="eastAsia"/>
          <w:color w:val="000000"/>
          <w:sz w:val="24"/>
        </w:rPr>
        <w:t>申请人应提前将见证评审组的人员名单通知</w:t>
      </w:r>
      <w:r w:rsidR="00225EDA" w:rsidRPr="000F3900">
        <w:rPr>
          <w:rFonts w:ascii="Arial" w:hAnsi="Arial" w:cs="Arial" w:hint="eastAsia"/>
          <w:color w:val="000000"/>
          <w:sz w:val="24"/>
        </w:rPr>
        <w:t>拟见证的</w:t>
      </w:r>
      <w:r w:rsidRPr="000F3900">
        <w:rPr>
          <w:rFonts w:ascii="Arial" w:hAnsi="Arial" w:cs="Arial" w:hint="eastAsia"/>
          <w:color w:val="000000"/>
          <w:sz w:val="24"/>
        </w:rPr>
        <w:t>组织</w:t>
      </w:r>
      <w:r w:rsidR="00225EDA" w:rsidRPr="000F3900">
        <w:rPr>
          <w:rFonts w:ascii="Arial" w:hAnsi="Arial" w:cs="Arial" w:hint="eastAsia"/>
          <w:color w:val="000000"/>
          <w:sz w:val="24"/>
        </w:rPr>
        <w:t>，并在项目实施前</w:t>
      </w:r>
      <w:r w:rsidR="00225EDA" w:rsidRPr="000F3900">
        <w:rPr>
          <w:rFonts w:ascii="Arial" w:hAnsi="Arial" w:cs="Arial"/>
          <w:color w:val="000000"/>
          <w:sz w:val="24"/>
        </w:rPr>
        <w:t>15</w:t>
      </w:r>
      <w:r w:rsidR="00225EDA" w:rsidRPr="000F3900">
        <w:rPr>
          <w:rFonts w:ascii="Arial" w:hAnsi="Arial" w:cs="Arial" w:hint="eastAsia"/>
          <w:color w:val="000000"/>
          <w:sz w:val="24"/>
        </w:rPr>
        <w:t>日将</w:t>
      </w:r>
      <w:r w:rsidR="00295A06" w:rsidRPr="000F3900">
        <w:rPr>
          <w:rFonts w:ascii="Arial" w:hAnsi="Arial" w:cs="Arial" w:hint="eastAsia"/>
          <w:color w:val="000000"/>
          <w:sz w:val="24"/>
        </w:rPr>
        <w:t>审核</w:t>
      </w:r>
      <w:r w:rsidR="00295A06" w:rsidRPr="000F3900">
        <w:rPr>
          <w:rFonts w:ascii="Arial" w:hAnsi="Arial" w:cs="Arial"/>
          <w:color w:val="000000"/>
          <w:sz w:val="24"/>
        </w:rPr>
        <w:t>/</w:t>
      </w:r>
      <w:r w:rsidR="00295A06" w:rsidRPr="000F3900">
        <w:rPr>
          <w:rFonts w:ascii="Arial" w:hAnsi="Arial" w:cs="Arial" w:hint="eastAsia"/>
          <w:color w:val="000000"/>
          <w:sz w:val="24"/>
        </w:rPr>
        <w:t>检查</w:t>
      </w:r>
      <w:r w:rsidR="00295A06" w:rsidRPr="000F3900">
        <w:rPr>
          <w:rFonts w:ascii="Arial" w:hAnsi="Arial" w:cs="Arial"/>
          <w:color w:val="000000"/>
          <w:sz w:val="24"/>
        </w:rPr>
        <w:t>/</w:t>
      </w:r>
      <w:r w:rsidR="0060211D">
        <w:rPr>
          <w:rFonts w:ascii="Arial" w:hAnsi="Arial" w:cs="Arial" w:hint="eastAsia"/>
          <w:color w:val="000000"/>
          <w:sz w:val="24"/>
        </w:rPr>
        <w:t>评估</w:t>
      </w:r>
      <w:r w:rsidR="00295A06" w:rsidRPr="000F3900">
        <w:rPr>
          <w:rFonts w:ascii="Arial" w:hAnsi="Arial" w:cs="Arial" w:hint="eastAsia"/>
          <w:color w:val="000000"/>
          <w:sz w:val="24"/>
        </w:rPr>
        <w:t>计划</w:t>
      </w:r>
      <w:r w:rsidR="00225EDA" w:rsidRPr="000F3900">
        <w:rPr>
          <w:rFonts w:ascii="Arial" w:hAnsi="Arial" w:cs="Arial" w:hint="eastAsia"/>
          <w:color w:val="000000"/>
          <w:sz w:val="24"/>
        </w:rPr>
        <w:t>提交见证评审组</w:t>
      </w:r>
      <w:r w:rsidR="001D3F62" w:rsidRPr="00295A06">
        <w:rPr>
          <w:rFonts w:ascii="Arial" w:hAnsi="Arial" w:cs="Arial" w:hint="eastAsia"/>
          <w:color w:val="000000"/>
          <w:sz w:val="24"/>
        </w:rPr>
        <w:t>。</w:t>
      </w:r>
    </w:p>
    <w:p w14:paraId="03900E68" w14:textId="68015849" w:rsidR="00295A06" w:rsidRPr="000F3900" w:rsidRDefault="00295A06" w:rsidP="000F3900">
      <w:pPr>
        <w:adjustRightInd w:val="0"/>
        <w:spacing w:line="300" w:lineRule="auto"/>
        <w:ind w:firstLineChars="200" w:firstLine="480"/>
        <w:rPr>
          <w:rFonts w:ascii="Arial" w:hAnsi="Arial" w:cs="Arial"/>
          <w:color w:val="000000"/>
          <w:sz w:val="24"/>
        </w:rPr>
      </w:pPr>
      <w:r>
        <w:rPr>
          <w:rFonts w:ascii="Arial" w:hAnsi="Arial" w:cs="Arial" w:hint="eastAsia"/>
          <w:color w:val="000000"/>
          <w:sz w:val="24"/>
        </w:rPr>
        <w:t>见证评审组长</w:t>
      </w:r>
      <w:r>
        <w:rPr>
          <w:rFonts w:ascii="Arial" w:hAnsi="Arial" w:cs="Arial"/>
          <w:color w:val="000000"/>
          <w:sz w:val="24"/>
        </w:rPr>
        <w:t>编制见证</w:t>
      </w:r>
      <w:r>
        <w:rPr>
          <w:rFonts w:ascii="Arial" w:hAnsi="Arial" w:cs="Arial" w:hint="eastAsia"/>
          <w:color w:val="000000"/>
          <w:sz w:val="24"/>
        </w:rPr>
        <w:t>评审</w:t>
      </w:r>
      <w:r>
        <w:rPr>
          <w:rFonts w:ascii="Arial" w:hAnsi="Arial" w:cs="Arial"/>
          <w:color w:val="000000"/>
          <w:sz w:val="24"/>
        </w:rPr>
        <w:t>计划并提前通知申请人。</w:t>
      </w:r>
    </w:p>
    <w:p w14:paraId="164123C7" w14:textId="77777777" w:rsidR="00353372" w:rsidRDefault="00353372" w:rsidP="00353372">
      <w:pPr>
        <w:adjustRightInd w:val="0"/>
        <w:spacing w:line="300" w:lineRule="auto"/>
        <w:rPr>
          <w:rFonts w:ascii="Arial" w:hAnsi="Arial" w:cs="Arial"/>
          <w:color w:val="000000"/>
          <w:sz w:val="24"/>
        </w:rPr>
      </w:pPr>
      <w:bookmarkStart w:id="26" w:name="_Toc451844540"/>
      <w:r>
        <w:rPr>
          <w:rFonts w:ascii="Arial" w:hAnsi="Arial" w:cs="Arial"/>
          <w:color w:val="000000"/>
          <w:sz w:val="24"/>
        </w:rPr>
        <w:t>5.4.3.3</w:t>
      </w:r>
      <w:r>
        <w:rPr>
          <w:rFonts w:ascii="Arial" w:hAnsi="Arial" w:cs="Arial" w:hint="eastAsia"/>
          <w:color w:val="000000"/>
          <w:sz w:val="24"/>
        </w:rPr>
        <w:t>见</w:t>
      </w:r>
      <w:r>
        <w:rPr>
          <w:rFonts w:ascii="Arial" w:hAnsi="Arial" w:cs="Arial"/>
          <w:color w:val="000000"/>
          <w:sz w:val="24"/>
        </w:rPr>
        <w:t>证评审的实施</w:t>
      </w:r>
    </w:p>
    <w:p w14:paraId="23630ACC" w14:textId="56F451AA" w:rsidR="00353372" w:rsidRDefault="004775FA" w:rsidP="000F3900">
      <w:pPr>
        <w:adjustRightInd w:val="0"/>
        <w:spacing w:line="300" w:lineRule="auto"/>
        <w:ind w:firstLineChars="200" w:firstLine="480"/>
        <w:rPr>
          <w:rFonts w:ascii="Arial" w:hAnsi="Arial" w:cs="Arial"/>
          <w:color w:val="000000"/>
          <w:sz w:val="24"/>
        </w:rPr>
      </w:pPr>
      <w:r>
        <w:rPr>
          <w:rFonts w:ascii="Arial" w:hAnsi="Arial" w:cs="Arial" w:hint="eastAsia"/>
          <w:color w:val="000000"/>
          <w:sz w:val="24"/>
        </w:rPr>
        <w:t>见</w:t>
      </w:r>
      <w:r>
        <w:rPr>
          <w:rFonts w:ascii="Arial" w:hAnsi="Arial" w:cs="Arial"/>
          <w:color w:val="000000"/>
          <w:sz w:val="24"/>
        </w:rPr>
        <w:t>证评审组</w:t>
      </w:r>
      <w:r w:rsidR="00353372">
        <w:rPr>
          <w:rFonts w:ascii="Arial" w:hAnsi="Arial" w:cs="Arial" w:hint="eastAsia"/>
          <w:color w:val="000000"/>
          <w:sz w:val="24"/>
        </w:rPr>
        <w:t>对申请人</w:t>
      </w:r>
      <w:r>
        <w:rPr>
          <w:rFonts w:ascii="Arial" w:hAnsi="Arial" w:cs="Arial" w:hint="eastAsia"/>
          <w:color w:val="000000"/>
          <w:sz w:val="24"/>
        </w:rPr>
        <w:t>实施的</w:t>
      </w:r>
      <w:r w:rsidR="00353372">
        <w:rPr>
          <w:rFonts w:ascii="Arial" w:hAnsi="Arial" w:cs="Arial" w:hint="eastAsia"/>
          <w:color w:val="000000"/>
          <w:sz w:val="24"/>
        </w:rPr>
        <w:t>现场审核</w:t>
      </w:r>
      <w:r w:rsidR="00504C38">
        <w:rPr>
          <w:rFonts w:ascii="Arial" w:hAnsi="Arial" w:cs="Arial" w:hint="eastAsia"/>
          <w:color w:val="000000"/>
          <w:sz w:val="24"/>
        </w:rPr>
        <w:t>/</w:t>
      </w:r>
      <w:r w:rsidR="00353372">
        <w:rPr>
          <w:rFonts w:ascii="Arial" w:hAnsi="Arial" w:cs="Arial" w:hint="eastAsia"/>
          <w:color w:val="000000"/>
          <w:sz w:val="24"/>
        </w:rPr>
        <w:t>检查</w:t>
      </w:r>
      <w:r w:rsidR="00504C38">
        <w:rPr>
          <w:rFonts w:ascii="Arial" w:hAnsi="Arial" w:cs="Arial" w:hint="eastAsia"/>
          <w:color w:val="000000"/>
          <w:sz w:val="24"/>
        </w:rPr>
        <w:t>/</w:t>
      </w:r>
      <w:r w:rsidR="0060211D">
        <w:rPr>
          <w:rFonts w:ascii="Arial" w:hAnsi="Arial" w:cs="Arial" w:hint="eastAsia"/>
          <w:color w:val="000000"/>
          <w:sz w:val="24"/>
        </w:rPr>
        <w:t>评估</w:t>
      </w:r>
      <w:r w:rsidR="0060211D">
        <w:rPr>
          <w:rFonts w:ascii="Arial" w:hAnsi="Arial" w:cs="Arial" w:hint="eastAsia"/>
          <w:color w:val="000000"/>
          <w:sz w:val="24"/>
        </w:rPr>
        <w:t>/</w:t>
      </w:r>
      <w:r w:rsidR="00504C38">
        <w:rPr>
          <w:rFonts w:ascii="Arial" w:hAnsi="Arial" w:cs="Arial"/>
          <w:color w:val="000000"/>
          <w:sz w:val="24"/>
        </w:rPr>
        <w:t>评价</w:t>
      </w:r>
      <w:r w:rsidR="00353372">
        <w:rPr>
          <w:rFonts w:ascii="Arial" w:hAnsi="Arial" w:cs="Arial" w:hint="eastAsia"/>
          <w:color w:val="000000"/>
          <w:sz w:val="24"/>
        </w:rPr>
        <w:t>活动实施见证</w:t>
      </w:r>
      <w:r w:rsidR="00504C38">
        <w:rPr>
          <w:rFonts w:ascii="Arial" w:hAnsi="Arial" w:cs="Arial" w:hint="eastAsia"/>
          <w:color w:val="000000"/>
          <w:sz w:val="24"/>
        </w:rPr>
        <w:t>评审</w:t>
      </w:r>
      <w:r w:rsidR="000321D3">
        <w:rPr>
          <w:rFonts w:ascii="Arial" w:hAnsi="Arial" w:cs="Arial" w:hint="eastAsia"/>
          <w:color w:val="000000"/>
          <w:sz w:val="24"/>
        </w:rPr>
        <w:t>。评审</w:t>
      </w:r>
      <w:r w:rsidR="000321D3">
        <w:rPr>
          <w:rFonts w:ascii="Arial" w:hAnsi="Arial" w:cs="Arial"/>
          <w:color w:val="000000"/>
          <w:sz w:val="24"/>
        </w:rPr>
        <w:t>完成后</w:t>
      </w:r>
      <w:r w:rsidR="00295A06">
        <w:rPr>
          <w:rFonts w:ascii="Arial" w:hAnsi="Arial" w:cs="Arial" w:hint="eastAsia"/>
          <w:color w:val="000000"/>
          <w:sz w:val="24"/>
        </w:rPr>
        <w:t>，</w:t>
      </w:r>
      <w:r w:rsidR="00295A06">
        <w:rPr>
          <w:rFonts w:ascii="Arial" w:hAnsi="Arial" w:cs="Arial"/>
          <w:color w:val="000000"/>
          <w:sz w:val="24"/>
        </w:rPr>
        <w:t>见证评审组</w:t>
      </w:r>
      <w:r w:rsidR="00353372">
        <w:rPr>
          <w:rFonts w:ascii="Arial" w:hAnsi="Arial" w:cs="Arial" w:hint="eastAsia"/>
          <w:color w:val="000000"/>
          <w:sz w:val="24"/>
        </w:rPr>
        <w:t>向申请人通报见证评审情况、评审发现和评审结论，对不符合事实将要求申请人代表予以确认，并提出不符合报告。</w:t>
      </w:r>
    </w:p>
    <w:p w14:paraId="31065368" w14:textId="3009F104" w:rsidR="00CD46BE" w:rsidRDefault="00CD46BE" w:rsidP="000F3900">
      <w:pPr>
        <w:adjustRightInd w:val="0"/>
        <w:spacing w:line="300" w:lineRule="auto"/>
        <w:ind w:firstLineChars="200" w:firstLine="480"/>
        <w:rPr>
          <w:rFonts w:ascii="Arial" w:hAnsi="Arial" w:cs="Arial"/>
          <w:color w:val="000000"/>
          <w:sz w:val="24"/>
        </w:rPr>
      </w:pPr>
      <w:r>
        <w:rPr>
          <w:rFonts w:ascii="Arial" w:hAnsi="Arial" w:cs="Arial" w:hint="eastAsia"/>
          <w:color w:val="000000"/>
          <w:sz w:val="24"/>
        </w:rPr>
        <w:t>初次认可见证评审中开出的不符合，纠正措施验证的期限为</w:t>
      </w:r>
      <w:r>
        <w:rPr>
          <w:rFonts w:ascii="Arial" w:hAnsi="Arial" w:cs="Arial" w:hint="eastAsia"/>
          <w:color w:val="000000"/>
          <w:sz w:val="24"/>
        </w:rPr>
        <w:t>3</w:t>
      </w:r>
      <w:r>
        <w:rPr>
          <w:rFonts w:ascii="Arial" w:hAnsi="Arial" w:cs="Arial" w:hint="eastAsia"/>
          <w:color w:val="000000"/>
          <w:sz w:val="24"/>
        </w:rPr>
        <w:t>个月，如不能按期验证，</w:t>
      </w:r>
      <w:r>
        <w:rPr>
          <w:rFonts w:ascii="Arial" w:hAnsi="Arial" w:cs="Arial" w:hint="eastAsia"/>
          <w:color w:val="000000"/>
          <w:sz w:val="24"/>
        </w:rPr>
        <w:t>CNAS</w:t>
      </w:r>
      <w:r>
        <w:rPr>
          <w:rFonts w:ascii="Arial" w:hAnsi="Arial" w:cs="Arial" w:hint="eastAsia"/>
          <w:color w:val="000000"/>
          <w:sz w:val="24"/>
        </w:rPr>
        <w:t>将做出见证评审不通过的结论。</w:t>
      </w:r>
    </w:p>
    <w:p w14:paraId="14C903A7" w14:textId="37DFBD3E" w:rsidR="00F765C4" w:rsidRPr="00EB2477" w:rsidRDefault="0098477E" w:rsidP="00EB2477">
      <w:pPr>
        <w:pStyle w:val="2"/>
        <w:spacing w:before="0" w:after="0" w:line="300" w:lineRule="auto"/>
        <w:rPr>
          <w:rFonts w:ascii="Arial" w:hAnsi="Arial" w:cs="Arial"/>
          <w:b w:val="0"/>
          <w:bCs w:val="0"/>
          <w:color w:val="000000"/>
        </w:rPr>
      </w:pPr>
      <w:r>
        <w:rPr>
          <w:rFonts w:ascii="Arial" w:hAnsi="Arial" w:cs="Arial" w:hint="eastAsia"/>
          <w:color w:val="000000"/>
          <w:sz w:val="24"/>
        </w:rPr>
        <w:t>初次认可办公室评审后</w:t>
      </w:r>
      <w:r>
        <w:rPr>
          <w:rFonts w:ascii="Arial" w:hAnsi="Arial" w:cs="Arial" w:hint="eastAsia"/>
          <w:color w:val="000000"/>
          <w:sz w:val="24"/>
        </w:rPr>
        <w:t>1</w:t>
      </w:r>
      <w:r>
        <w:rPr>
          <w:rFonts w:ascii="Arial" w:hAnsi="Arial" w:cs="Arial" w:hint="eastAsia"/>
          <w:color w:val="000000"/>
          <w:sz w:val="24"/>
        </w:rPr>
        <w:t>年内</w:t>
      </w:r>
      <w:r w:rsidR="00CD46BE">
        <w:rPr>
          <w:rFonts w:ascii="Arial" w:hAnsi="Arial" w:cs="Arial" w:hint="eastAsia"/>
          <w:color w:val="000000"/>
          <w:sz w:val="24"/>
        </w:rPr>
        <w:t>，申请人</w:t>
      </w:r>
      <w:r>
        <w:rPr>
          <w:rFonts w:ascii="Arial" w:hAnsi="Arial" w:cs="Arial" w:hint="eastAsia"/>
          <w:color w:val="000000"/>
          <w:sz w:val="24"/>
        </w:rPr>
        <w:t>未能按本文件</w:t>
      </w:r>
      <w:r>
        <w:rPr>
          <w:rFonts w:ascii="Arial" w:hAnsi="Arial" w:cs="Arial" w:hint="eastAsia"/>
          <w:color w:val="000000"/>
          <w:sz w:val="24"/>
        </w:rPr>
        <w:t>5.4.3.1</w:t>
      </w:r>
      <w:r w:rsidR="00CD46BE">
        <w:rPr>
          <w:rFonts w:ascii="Arial" w:hAnsi="Arial" w:cs="Arial" w:hint="eastAsia"/>
          <w:color w:val="000000"/>
          <w:sz w:val="24"/>
        </w:rPr>
        <w:t>的有关</w:t>
      </w:r>
      <w:r>
        <w:rPr>
          <w:rFonts w:ascii="Arial" w:hAnsi="Arial" w:cs="Arial" w:hint="eastAsia"/>
          <w:color w:val="000000"/>
          <w:sz w:val="24"/>
        </w:rPr>
        <w:t>要求完成见证评审，</w:t>
      </w:r>
      <w:r>
        <w:rPr>
          <w:rFonts w:ascii="Arial" w:hAnsi="Arial" w:cs="Arial" w:hint="eastAsia"/>
          <w:color w:val="000000"/>
          <w:sz w:val="24"/>
        </w:rPr>
        <w:t>CNAS</w:t>
      </w:r>
      <w:r>
        <w:rPr>
          <w:rFonts w:ascii="Arial" w:hAnsi="Arial" w:cs="Arial" w:hint="eastAsia"/>
          <w:color w:val="000000"/>
          <w:sz w:val="24"/>
        </w:rPr>
        <w:t>将终止认可过程并做出不予认可的结论</w:t>
      </w:r>
      <w:r w:rsidR="00CD46BE">
        <w:rPr>
          <w:rFonts w:ascii="Arial" w:hAnsi="Arial" w:cs="Arial" w:hint="eastAsia"/>
          <w:color w:val="000000"/>
          <w:sz w:val="24"/>
        </w:rPr>
        <w:t>。</w:t>
      </w:r>
      <w:bookmarkStart w:id="27" w:name="_Toc451844541"/>
      <w:bookmarkStart w:id="28" w:name="_Toc508695705"/>
      <w:bookmarkEnd w:id="26"/>
      <w:r w:rsidR="00F765C4" w:rsidRPr="00EB2477">
        <w:rPr>
          <w:rFonts w:ascii="Arial" w:hAnsi="Arial" w:cs="Arial"/>
          <w:bCs w:val="0"/>
          <w:color w:val="000000"/>
          <w:sz w:val="24"/>
        </w:rPr>
        <w:t>5.</w:t>
      </w:r>
      <w:r w:rsidR="000A0485">
        <w:rPr>
          <w:rFonts w:ascii="Arial" w:hAnsi="Arial" w:cs="Arial" w:hint="eastAsia"/>
          <w:bCs w:val="0"/>
          <w:color w:val="000000"/>
          <w:sz w:val="24"/>
        </w:rPr>
        <w:t>5</w:t>
      </w:r>
      <w:r w:rsidR="004B34FA">
        <w:rPr>
          <w:rFonts w:ascii="Arial" w:hAnsi="Arial" w:cs="Arial" w:hint="eastAsia"/>
          <w:bCs w:val="0"/>
          <w:color w:val="000000"/>
          <w:sz w:val="24"/>
        </w:rPr>
        <w:t>初</w:t>
      </w:r>
      <w:r w:rsidR="004B34FA">
        <w:rPr>
          <w:rFonts w:ascii="Arial" w:hAnsi="Arial" w:cs="Arial"/>
          <w:bCs w:val="0"/>
          <w:color w:val="000000"/>
          <w:sz w:val="24"/>
        </w:rPr>
        <w:t>次认可的</w:t>
      </w:r>
      <w:r w:rsidR="00F765C4" w:rsidRPr="00EB2477">
        <w:rPr>
          <w:rFonts w:ascii="Arial" w:hAnsi="Arial" w:cs="Arial" w:hint="eastAsia"/>
          <w:bCs w:val="0"/>
          <w:color w:val="000000"/>
          <w:sz w:val="24"/>
        </w:rPr>
        <w:t>评审报告</w:t>
      </w:r>
      <w:bookmarkEnd w:id="27"/>
      <w:bookmarkEnd w:id="28"/>
    </w:p>
    <w:p w14:paraId="75676490" w14:textId="04CFE6DC" w:rsidR="0079410F" w:rsidRDefault="00AF4EF3" w:rsidP="00DE726D">
      <w:pPr>
        <w:adjustRightInd w:val="0"/>
        <w:spacing w:line="300" w:lineRule="auto"/>
        <w:ind w:firstLineChars="200" w:firstLine="480"/>
        <w:rPr>
          <w:rFonts w:ascii="Arial" w:hAnsi="Arial" w:cs="Arial"/>
          <w:color w:val="000000"/>
          <w:sz w:val="24"/>
        </w:rPr>
      </w:pPr>
      <w:r>
        <w:rPr>
          <w:rFonts w:ascii="Arial" w:hAnsi="Arial" w:cs="Arial" w:hint="eastAsia"/>
          <w:color w:val="000000"/>
          <w:sz w:val="24"/>
        </w:rPr>
        <w:t>认可评审方案所要求的所有评审过程（文件评审、办公室评审、见证评审</w:t>
      </w:r>
      <w:r w:rsidR="00C72FF7">
        <w:rPr>
          <w:rFonts w:ascii="Arial" w:hAnsi="Arial" w:cs="Arial" w:hint="eastAsia"/>
          <w:color w:val="000000"/>
          <w:sz w:val="24"/>
        </w:rPr>
        <w:t>）</w:t>
      </w:r>
      <w:r>
        <w:rPr>
          <w:rFonts w:ascii="Arial" w:hAnsi="Arial" w:cs="Arial" w:hint="eastAsia"/>
          <w:color w:val="000000"/>
          <w:sz w:val="24"/>
        </w:rPr>
        <w:t>以及不符合</w:t>
      </w:r>
      <w:r w:rsidR="00C72FF7">
        <w:rPr>
          <w:rFonts w:ascii="Arial" w:hAnsi="Arial" w:cs="Arial" w:hint="eastAsia"/>
          <w:color w:val="000000"/>
          <w:sz w:val="24"/>
        </w:rPr>
        <w:t>的纠正</w:t>
      </w:r>
      <w:r w:rsidR="00C72FF7">
        <w:rPr>
          <w:rFonts w:ascii="Arial" w:hAnsi="Arial" w:cs="Arial"/>
          <w:color w:val="000000"/>
          <w:sz w:val="24"/>
        </w:rPr>
        <w:t>措施验证</w:t>
      </w:r>
      <w:r>
        <w:rPr>
          <w:rFonts w:ascii="Arial" w:hAnsi="Arial" w:cs="Arial" w:hint="eastAsia"/>
          <w:color w:val="000000"/>
          <w:sz w:val="24"/>
        </w:rPr>
        <w:t>完成后，</w:t>
      </w:r>
      <w:r w:rsidR="00AC5B3E">
        <w:rPr>
          <w:rFonts w:ascii="Arial" w:hAnsi="Arial" w:cs="Arial" w:hint="eastAsia"/>
          <w:color w:val="000000"/>
          <w:sz w:val="24"/>
        </w:rPr>
        <w:t>由</w:t>
      </w:r>
      <w:r>
        <w:rPr>
          <w:rFonts w:ascii="Arial" w:hAnsi="Arial" w:cs="Arial" w:hint="eastAsia"/>
          <w:color w:val="000000"/>
          <w:sz w:val="24"/>
        </w:rPr>
        <w:t>办公室</w:t>
      </w:r>
      <w:r w:rsidR="00924871" w:rsidRPr="00750553">
        <w:rPr>
          <w:rFonts w:ascii="Arial" w:hAnsi="Arial" w:cs="Arial"/>
          <w:color w:val="000000"/>
          <w:sz w:val="24"/>
        </w:rPr>
        <w:t>评审组长</w:t>
      </w:r>
      <w:r w:rsidR="00F238B1">
        <w:rPr>
          <w:rFonts w:ascii="Arial" w:hAnsi="Arial" w:cs="Arial" w:hint="eastAsia"/>
          <w:color w:val="000000"/>
          <w:sz w:val="24"/>
        </w:rPr>
        <w:t>完成</w:t>
      </w:r>
      <w:r>
        <w:rPr>
          <w:rFonts w:ascii="Arial" w:hAnsi="Arial" w:cs="Arial" w:hint="eastAsia"/>
          <w:color w:val="000000"/>
          <w:sz w:val="24"/>
        </w:rPr>
        <w:t>评审报告</w:t>
      </w:r>
      <w:r w:rsidR="00DE726D">
        <w:rPr>
          <w:rFonts w:ascii="Arial" w:hAnsi="Arial" w:cs="Arial" w:hint="eastAsia"/>
          <w:color w:val="000000"/>
          <w:sz w:val="24"/>
        </w:rPr>
        <w:t>，并</w:t>
      </w:r>
      <w:r w:rsidR="00B040C7">
        <w:rPr>
          <w:rFonts w:ascii="宋体" w:hAnsi="宋体" w:hint="eastAsia"/>
          <w:sz w:val="24"/>
          <w:szCs w:val="20"/>
        </w:rPr>
        <w:t>就</w:t>
      </w:r>
      <w:r w:rsidR="00FA5BE7">
        <w:rPr>
          <w:rFonts w:ascii="宋体" w:hAnsi="宋体" w:hint="eastAsia"/>
          <w:sz w:val="24"/>
          <w:szCs w:val="20"/>
        </w:rPr>
        <w:t>评审</w:t>
      </w:r>
      <w:r w:rsidR="00FA5BE7" w:rsidRPr="00B90444">
        <w:rPr>
          <w:rFonts w:ascii="宋体" w:hAnsi="宋体" w:hint="eastAsia"/>
          <w:sz w:val="24"/>
          <w:szCs w:val="20"/>
        </w:rPr>
        <w:t>报告</w:t>
      </w:r>
      <w:r w:rsidR="00FA5BE7">
        <w:rPr>
          <w:rFonts w:ascii="宋体" w:hAnsi="宋体" w:hint="eastAsia"/>
          <w:sz w:val="24"/>
          <w:szCs w:val="20"/>
        </w:rPr>
        <w:t>的</w:t>
      </w:r>
      <w:r w:rsidR="00FA5BE7" w:rsidRPr="00B90444">
        <w:rPr>
          <w:rFonts w:ascii="宋体" w:hAnsi="宋体" w:hint="eastAsia"/>
          <w:sz w:val="24"/>
          <w:szCs w:val="20"/>
        </w:rPr>
        <w:t>内容和评审组的推荐结论</w:t>
      </w:r>
      <w:r w:rsidR="00B040C7">
        <w:rPr>
          <w:rFonts w:ascii="宋体" w:hAnsi="宋体" w:hint="eastAsia"/>
          <w:sz w:val="24"/>
          <w:szCs w:val="20"/>
        </w:rPr>
        <w:t>向</w:t>
      </w:r>
      <w:r w:rsidR="00094348">
        <w:rPr>
          <w:rFonts w:ascii="宋体" w:hAnsi="宋体" w:hint="eastAsia"/>
          <w:sz w:val="24"/>
          <w:szCs w:val="20"/>
        </w:rPr>
        <w:t>申请</w:t>
      </w:r>
      <w:r w:rsidR="00094348">
        <w:rPr>
          <w:rFonts w:ascii="宋体" w:hAnsi="宋体"/>
          <w:sz w:val="24"/>
          <w:szCs w:val="20"/>
        </w:rPr>
        <w:t>人</w:t>
      </w:r>
      <w:r w:rsidR="00B040C7">
        <w:rPr>
          <w:rFonts w:ascii="宋体" w:hAnsi="宋体" w:hint="eastAsia"/>
          <w:sz w:val="24"/>
          <w:szCs w:val="20"/>
        </w:rPr>
        <w:t>征求</w:t>
      </w:r>
      <w:r w:rsidR="00FA5BE7">
        <w:rPr>
          <w:rFonts w:ascii="宋体" w:hAnsi="宋体" w:hint="eastAsia"/>
          <w:sz w:val="24"/>
          <w:szCs w:val="20"/>
        </w:rPr>
        <w:t>意见。</w:t>
      </w:r>
      <w:r w:rsidR="00094348">
        <w:rPr>
          <w:rFonts w:ascii="宋体" w:hAnsi="宋体" w:cs="宋体" w:hint="eastAsia"/>
          <w:kern w:val="0"/>
          <w:sz w:val="24"/>
          <w:lang w:val="zh-CN"/>
        </w:rPr>
        <w:t>若</w:t>
      </w:r>
      <w:r w:rsidR="00FA5BE7" w:rsidRPr="00B90444">
        <w:rPr>
          <w:rFonts w:ascii="宋体" w:hAnsi="宋体" w:cs="宋体" w:hint="eastAsia"/>
          <w:kern w:val="0"/>
          <w:sz w:val="24"/>
          <w:lang w:val="zh-CN"/>
        </w:rPr>
        <w:t>在认可评定阶段</w:t>
      </w:r>
      <w:r w:rsidR="00F2469E">
        <w:rPr>
          <w:rFonts w:ascii="宋体" w:hAnsi="宋体" w:cs="宋体" w:hint="eastAsia"/>
          <w:kern w:val="0"/>
          <w:sz w:val="24"/>
          <w:lang w:val="zh-CN"/>
        </w:rPr>
        <w:t>CNAS调整了评审报告的内容</w:t>
      </w:r>
      <w:r w:rsidR="00482397">
        <w:rPr>
          <w:rFonts w:ascii="宋体" w:hAnsi="宋体" w:cs="宋体" w:hint="eastAsia"/>
          <w:kern w:val="0"/>
          <w:sz w:val="24"/>
          <w:lang w:val="zh-CN"/>
        </w:rPr>
        <w:t>，</w:t>
      </w:r>
      <w:r w:rsidR="00F2469E">
        <w:rPr>
          <w:rFonts w:ascii="宋体" w:hAnsi="宋体" w:cs="宋体" w:hint="eastAsia"/>
          <w:kern w:val="0"/>
          <w:sz w:val="24"/>
          <w:lang w:val="zh-CN"/>
        </w:rPr>
        <w:t>评审组长应</w:t>
      </w:r>
      <w:r w:rsidR="00094348">
        <w:rPr>
          <w:rFonts w:ascii="宋体" w:hAnsi="宋体" w:cs="宋体" w:hint="eastAsia"/>
          <w:kern w:val="0"/>
          <w:sz w:val="24"/>
          <w:lang w:val="zh-CN"/>
        </w:rPr>
        <w:t>就</w:t>
      </w:r>
      <w:r w:rsidR="00F2469E">
        <w:rPr>
          <w:rFonts w:ascii="宋体" w:hAnsi="宋体" w:cs="宋体" w:hint="eastAsia"/>
          <w:kern w:val="0"/>
          <w:sz w:val="24"/>
          <w:lang w:val="zh-CN"/>
        </w:rPr>
        <w:t>调整</w:t>
      </w:r>
      <w:r w:rsidR="00FA5BE7" w:rsidRPr="00B90444">
        <w:rPr>
          <w:rFonts w:ascii="宋体" w:hAnsi="宋体" w:cs="宋体" w:hint="eastAsia"/>
          <w:kern w:val="0"/>
          <w:sz w:val="24"/>
          <w:lang w:val="zh-CN"/>
        </w:rPr>
        <w:t>后的评审报告再次征求</w:t>
      </w:r>
      <w:r w:rsidR="00094348">
        <w:rPr>
          <w:rFonts w:ascii="宋体" w:hAnsi="宋体" w:cs="宋体" w:hint="eastAsia"/>
          <w:kern w:val="0"/>
          <w:sz w:val="24"/>
          <w:lang w:val="zh-CN"/>
        </w:rPr>
        <w:t>申请</w:t>
      </w:r>
      <w:r w:rsidR="00094348">
        <w:rPr>
          <w:rFonts w:ascii="宋体" w:hAnsi="宋体" w:cs="宋体"/>
          <w:kern w:val="0"/>
          <w:sz w:val="24"/>
          <w:lang w:val="zh-CN"/>
        </w:rPr>
        <w:t>人</w:t>
      </w:r>
      <w:r w:rsidR="00FA5BE7" w:rsidRPr="00B90444">
        <w:rPr>
          <w:rFonts w:ascii="宋体" w:hAnsi="宋体" w:cs="宋体" w:hint="eastAsia"/>
          <w:kern w:val="0"/>
          <w:sz w:val="24"/>
          <w:lang w:val="zh-CN"/>
        </w:rPr>
        <w:t>意见</w:t>
      </w:r>
      <w:r w:rsidR="00F2469E">
        <w:rPr>
          <w:rFonts w:ascii="宋体" w:hAnsi="宋体" w:cs="宋体" w:hint="eastAsia"/>
          <w:kern w:val="0"/>
          <w:sz w:val="24"/>
          <w:lang w:val="zh-CN"/>
        </w:rPr>
        <w:t>。</w:t>
      </w:r>
    </w:p>
    <w:p w14:paraId="55F890F3" w14:textId="1D6BCF17" w:rsidR="00F765C4" w:rsidRPr="00EB2477" w:rsidRDefault="00F765C4" w:rsidP="00EB2477">
      <w:pPr>
        <w:pStyle w:val="2"/>
        <w:spacing w:before="0" w:after="0" w:line="300" w:lineRule="auto"/>
        <w:rPr>
          <w:rFonts w:ascii="Arial" w:hAnsi="Arial" w:cs="Arial"/>
          <w:b w:val="0"/>
          <w:bCs w:val="0"/>
          <w:color w:val="000000"/>
          <w:sz w:val="24"/>
        </w:rPr>
      </w:pPr>
      <w:bookmarkStart w:id="29" w:name="_Toc451844542"/>
      <w:bookmarkStart w:id="30" w:name="_Toc508695706"/>
      <w:r w:rsidRPr="00EB2477">
        <w:rPr>
          <w:rFonts w:ascii="Arial" w:hAnsi="Arial" w:cs="Arial"/>
          <w:bCs w:val="0"/>
          <w:color w:val="000000"/>
          <w:sz w:val="24"/>
        </w:rPr>
        <w:t>5.</w:t>
      </w:r>
      <w:r w:rsidR="000A0485">
        <w:rPr>
          <w:rFonts w:ascii="Arial" w:hAnsi="Arial" w:cs="Arial" w:hint="eastAsia"/>
          <w:bCs w:val="0"/>
          <w:color w:val="000000"/>
          <w:sz w:val="24"/>
        </w:rPr>
        <w:t>6</w:t>
      </w:r>
      <w:r w:rsidR="00891EF2">
        <w:rPr>
          <w:rFonts w:ascii="Arial" w:hAnsi="Arial" w:cs="Arial" w:hint="eastAsia"/>
          <w:bCs w:val="0"/>
          <w:color w:val="000000"/>
          <w:sz w:val="24"/>
        </w:rPr>
        <w:t>初</w:t>
      </w:r>
      <w:r w:rsidR="00891EF2">
        <w:rPr>
          <w:rFonts w:ascii="Arial" w:hAnsi="Arial" w:cs="Arial"/>
          <w:bCs w:val="0"/>
          <w:color w:val="000000"/>
          <w:sz w:val="24"/>
        </w:rPr>
        <w:t>次认可的</w:t>
      </w:r>
      <w:r w:rsidRPr="00EB2477">
        <w:rPr>
          <w:rFonts w:ascii="Arial" w:hAnsi="Arial" w:cs="Arial" w:hint="eastAsia"/>
          <w:bCs w:val="0"/>
          <w:color w:val="000000"/>
          <w:sz w:val="24"/>
        </w:rPr>
        <w:t>认可决定</w:t>
      </w:r>
      <w:bookmarkEnd w:id="29"/>
      <w:bookmarkEnd w:id="30"/>
    </w:p>
    <w:p w14:paraId="054BC438" w14:textId="35AC1527" w:rsidR="00F765C4" w:rsidRDefault="00924871" w:rsidP="00EB2477">
      <w:pPr>
        <w:adjustRightInd w:val="0"/>
        <w:spacing w:line="300" w:lineRule="auto"/>
        <w:ind w:firstLineChars="200" w:firstLine="480"/>
        <w:rPr>
          <w:rFonts w:ascii="Arial" w:hAnsi="Arial" w:cs="Arial"/>
          <w:color w:val="000000"/>
          <w:sz w:val="24"/>
        </w:rPr>
      </w:pPr>
      <w:r w:rsidRPr="00750553">
        <w:rPr>
          <w:rFonts w:ascii="Arial" w:hAnsi="Arial" w:cs="Arial"/>
          <w:color w:val="000000"/>
          <w:sz w:val="24"/>
        </w:rPr>
        <w:t>CNAS</w:t>
      </w:r>
      <w:r w:rsidRPr="00750553">
        <w:rPr>
          <w:rFonts w:ascii="Arial" w:hAnsi="Arial" w:cs="Arial"/>
          <w:color w:val="000000"/>
          <w:sz w:val="24"/>
        </w:rPr>
        <w:t>根据认可评审报告、评审记录、</w:t>
      </w:r>
      <w:r w:rsidRPr="005D3375">
        <w:rPr>
          <w:rFonts w:ascii="Arial" w:hAnsi="Arial" w:cs="Arial"/>
          <w:color w:val="000000"/>
          <w:sz w:val="24"/>
        </w:rPr>
        <w:t>申请人</w:t>
      </w:r>
      <w:r w:rsidRPr="00750553">
        <w:rPr>
          <w:rFonts w:ascii="Arial" w:hAnsi="Arial" w:cs="Arial"/>
          <w:color w:val="000000"/>
          <w:sz w:val="24"/>
        </w:rPr>
        <w:t>提交的资料和所获得的相关信息做出认可决定。必要时，可能继续向申请人调阅必要的补充信息。</w:t>
      </w:r>
    </w:p>
    <w:p w14:paraId="1DCB8A5E" w14:textId="770ABF43" w:rsidR="00F20EA6" w:rsidRDefault="003D3979" w:rsidP="004B34FA">
      <w:pPr>
        <w:adjustRightInd w:val="0"/>
        <w:spacing w:line="300" w:lineRule="auto"/>
        <w:ind w:firstLineChars="200" w:firstLine="480"/>
        <w:rPr>
          <w:rFonts w:ascii="Arial" w:eastAsia="仿宋_GB2312" w:hAnsi="Arial" w:cs="Arial"/>
          <w:color w:val="000000"/>
          <w:sz w:val="24"/>
        </w:rPr>
      </w:pPr>
      <w:r>
        <w:rPr>
          <w:rFonts w:ascii="Arial" w:hAnsi="Arial" w:cs="Arial" w:hint="eastAsia"/>
          <w:color w:val="000000"/>
          <w:sz w:val="24"/>
        </w:rPr>
        <w:t>通过</w:t>
      </w:r>
      <w:r>
        <w:rPr>
          <w:rFonts w:ascii="Arial" w:hAnsi="Arial" w:cs="Arial"/>
          <w:color w:val="000000"/>
          <w:sz w:val="24"/>
        </w:rPr>
        <w:t>认可决定后，</w:t>
      </w:r>
      <w:r w:rsidR="00F765C4" w:rsidRPr="00007EC9">
        <w:rPr>
          <w:rFonts w:ascii="Arial" w:hAnsi="Arial" w:cs="Arial"/>
          <w:color w:val="000000"/>
          <w:sz w:val="24"/>
        </w:rPr>
        <w:t>CNAS</w:t>
      </w:r>
      <w:r w:rsidR="009E7E5A">
        <w:rPr>
          <w:rFonts w:ascii="Arial" w:hAnsi="Arial" w:cs="Arial" w:hint="eastAsia"/>
          <w:color w:val="000000"/>
          <w:sz w:val="24"/>
        </w:rPr>
        <w:t>基于</w:t>
      </w:r>
      <w:r w:rsidR="006918C4">
        <w:rPr>
          <w:rFonts w:ascii="Arial" w:hAnsi="Arial" w:cs="Arial" w:hint="eastAsia"/>
          <w:color w:val="000000"/>
          <w:sz w:val="24"/>
        </w:rPr>
        <w:t>基本认可制度为</w:t>
      </w:r>
      <w:r w:rsidR="00F765C4" w:rsidRPr="00007EC9">
        <w:rPr>
          <w:rFonts w:ascii="Arial" w:hAnsi="Arial" w:cs="Arial" w:hint="eastAsia"/>
          <w:color w:val="000000"/>
          <w:sz w:val="24"/>
        </w:rPr>
        <w:t>申请人颁发</w:t>
      </w:r>
      <w:r w:rsidRPr="00750553">
        <w:rPr>
          <w:rFonts w:ascii="Arial" w:hAnsi="Arial" w:cs="Arial"/>
          <w:color w:val="000000"/>
          <w:sz w:val="24"/>
        </w:rPr>
        <w:t>有效期为</w:t>
      </w:r>
      <w:r>
        <w:rPr>
          <w:rFonts w:ascii="Arial" w:hAnsi="Arial" w:cs="Arial" w:hint="eastAsia"/>
          <w:color w:val="000000"/>
          <w:sz w:val="24"/>
        </w:rPr>
        <w:t>五</w:t>
      </w:r>
      <w:r w:rsidRPr="00750553">
        <w:rPr>
          <w:rFonts w:ascii="Arial" w:hAnsi="Arial" w:cs="Arial"/>
          <w:color w:val="000000"/>
          <w:sz w:val="24"/>
        </w:rPr>
        <w:t>年</w:t>
      </w:r>
      <w:r>
        <w:rPr>
          <w:rFonts w:ascii="Arial" w:hAnsi="Arial" w:cs="Arial" w:hint="eastAsia"/>
          <w:color w:val="000000"/>
          <w:sz w:val="24"/>
        </w:rPr>
        <w:t>的</w:t>
      </w:r>
      <w:r w:rsidR="00F765C4" w:rsidRPr="0075235F">
        <w:rPr>
          <w:rFonts w:ascii="Arial" w:hAnsi="Arial" w:cs="Arial" w:hint="eastAsia"/>
          <w:color w:val="000000"/>
          <w:sz w:val="24"/>
        </w:rPr>
        <w:t>认可证书，</w:t>
      </w:r>
      <w:r w:rsidRPr="005D688F">
        <w:rPr>
          <w:rFonts w:ascii="Arial" w:hAnsi="Arial" w:cs="Arial" w:hint="eastAsia"/>
          <w:color w:val="000000"/>
          <w:sz w:val="24"/>
        </w:rPr>
        <w:t>并以</w:t>
      </w:r>
      <w:r w:rsidR="00F765C4" w:rsidRPr="005D688F">
        <w:rPr>
          <w:rFonts w:ascii="Arial" w:hAnsi="Arial" w:cs="Arial" w:hint="eastAsia"/>
          <w:color w:val="000000"/>
          <w:sz w:val="24"/>
        </w:rPr>
        <w:t>认可证书附件</w:t>
      </w:r>
      <w:r w:rsidR="000119EB" w:rsidRPr="005D688F">
        <w:rPr>
          <w:rFonts w:ascii="Arial" w:hAnsi="Arial" w:cs="Arial" w:hint="eastAsia"/>
          <w:color w:val="000000"/>
          <w:sz w:val="24"/>
        </w:rPr>
        <w:t>的</w:t>
      </w:r>
      <w:r w:rsidRPr="005D688F">
        <w:rPr>
          <w:rFonts w:ascii="Arial" w:hAnsi="Arial" w:cs="Arial" w:hint="eastAsia"/>
          <w:color w:val="000000"/>
          <w:sz w:val="24"/>
        </w:rPr>
        <w:t>形式</w:t>
      </w:r>
      <w:r w:rsidR="000119EB" w:rsidRPr="005D688F">
        <w:rPr>
          <w:rFonts w:ascii="Arial" w:hAnsi="Arial" w:cs="Arial" w:hint="eastAsia"/>
          <w:color w:val="000000"/>
          <w:sz w:val="24"/>
        </w:rPr>
        <w:t>明确</w:t>
      </w:r>
      <w:r w:rsidR="00F765C4" w:rsidRPr="00794B62">
        <w:rPr>
          <w:rFonts w:ascii="Arial" w:hAnsi="Arial" w:cs="Arial" w:hint="eastAsia"/>
          <w:color w:val="000000"/>
          <w:sz w:val="24"/>
        </w:rPr>
        <w:t>认可</w:t>
      </w:r>
      <w:r w:rsidR="006D582E" w:rsidRPr="00EB2477">
        <w:rPr>
          <w:rFonts w:ascii="Arial" w:hAnsi="Arial" w:cs="Arial" w:hint="eastAsia"/>
          <w:color w:val="000000"/>
          <w:sz w:val="24"/>
        </w:rPr>
        <w:t>范围</w:t>
      </w:r>
      <w:r w:rsidR="005D688F">
        <w:rPr>
          <w:rFonts w:ascii="Arial" w:hAnsi="Arial" w:cs="Arial" w:hint="eastAsia"/>
          <w:color w:val="000000"/>
          <w:sz w:val="24"/>
        </w:rPr>
        <w:t>。</w:t>
      </w:r>
    </w:p>
    <w:p w14:paraId="68EE7341" w14:textId="7C33FAE3" w:rsidR="00F765C4" w:rsidRDefault="009E7E5A" w:rsidP="00EB2477">
      <w:pPr>
        <w:adjustRightInd w:val="0"/>
        <w:spacing w:line="300" w:lineRule="auto"/>
        <w:ind w:firstLineChars="200" w:firstLine="480"/>
        <w:rPr>
          <w:rFonts w:ascii="Arial" w:hAnsi="Arial" w:cs="Arial"/>
          <w:color w:val="000000"/>
          <w:sz w:val="24"/>
        </w:rPr>
      </w:pPr>
      <w:r>
        <w:rPr>
          <w:rFonts w:ascii="Arial" w:hAnsi="Arial" w:cs="Arial" w:hint="eastAsia"/>
          <w:color w:val="000000"/>
          <w:sz w:val="24"/>
        </w:rPr>
        <w:t>同</w:t>
      </w:r>
      <w:r>
        <w:rPr>
          <w:rFonts w:ascii="Arial" w:hAnsi="Arial" w:cs="Arial"/>
          <w:color w:val="000000"/>
          <w:sz w:val="24"/>
        </w:rPr>
        <w:t>时，</w:t>
      </w:r>
      <w:r w:rsidR="00924871" w:rsidRPr="00750553">
        <w:rPr>
          <w:rFonts w:ascii="Arial" w:hAnsi="Arial" w:cs="Arial"/>
          <w:color w:val="000000"/>
          <w:sz w:val="24"/>
        </w:rPr>
        <w:t>CNAS</w:t>
      </w:r>
      <w:r w:rsidR="00924871" w:rsidRPr="00750553">
        <w:rPr>
          <w:rFonts w:ascii="Arial" w:hAnsi="Arial" w:cs="Arial"/>
          <w:color w:val="000000"/>
          <w:sz w:val="24"/>
        </w:rPr>
        <w:t>向社会发布认可公告，并将获准认可的认证机构列入</w:t>
      </w:r>
      <w:r w:rsidR="00924871" w:rsidRPr="00750553">
        <w:rPr>
          <w:rFonts w:ascii="Arial" w:hAnsi="Arial" w:cs="Arial"/>
          <w:color w:val="000000"/>
          <w:sz w:val="24"/>
        </w:rPr>
        <w:t>CNAS</w:t>
      </w:r>
      <w:r w:rsidR="00924871" w:rsidRPr="00750553">
        <w:rPr>
          <w:rFonts w:ascii="Arial" w:hAnsi="Arial" w:cs="Arial"/>
          <w:color w:val="000000"/>
          <w:sz w:val="24"/>
        </w:rPr>
        <w:t>认可名录。</w:t>
      </w:r>
    </w:p>
    <w:p w14:paraId="1EC865DF" w14:textId="07FD07D6" w:rsidR="00924871" w:rsidRPr="00EB2477" w:rsidRDefault="00924871" w:rsidP="00E34E6A">
      <w:pPr>
        <w:adjustRightInd w:val="0"/>
        <w:spacing w:line="300" w:lineRule="auto"/>
        <w:ind w:firstLineChars="200" w:firstLine="480"/>
        <w:rPr>
          <w:rFonts w:ascii="仿宋" w:eastAsia="仿宋" w:hAnsi="仿宋" w:cs="Arial"/>
          <w:color w:val="000000"/>
          <w:sz w:val="24"/>
        </w:rPr>
      </w:pPr>
      <w:r w:rsidRPr="00EB2477">
        <w:rPr>
          <w:rFonts w:ascii="仿宋" w:eastAsia="仿宋" w:hAnsi="仿宋" w:cs="Arial" w:hint="eastAsia"/>
          <w:color w:val="000000"/>
          <w:sz w:val="24"/>
        </w:rPr>
        <w:t>注：</w:t>
      </w:r>
      <w:r w:rsidRPr="00EB2477">
        <w:rPr>
          <w:rFonts w:ascii="仿宋" w:eastAsia="仿宋" w:hAnsi="仿宋" w:cs="Arial"/>
          <w:color w:val="000000"/>
          <w:sz w:val="24"/>
        </w:rPr>
        <w:t>CNAS</w:t>
      </w:r>
      <w:r w:rsidRPr="00EB2477">
        <w:rPr>
          <w:rFonts w:ascii="仿宋" w:eastAsia="仿宋" w:hAnsi="仿宋" w:cs="Arial" w:hint="eastAsia"/>
          <w:color w:val="000000"/>
          <w:sz w:val="24"/>
        </w:rPr>
        <w:t>网站</w:t>
      </w:r>
      <w:r w:rsidR="00794B62" w:rsidRPr="00EB2477">
        <w:rPr>
          <w:rFonts w:ascii="仿宋" w:eastAsia="仿宋" w:hAnsi="仿宋" w:cs="Arial" w:hint="eastAsia"/>
          <w:color w:val="000000"/>
          <w:sz w:val="24"/>
        </w:rPr>
        <w:t>（</w:t>
      </w:r>
      <w:r w:rsidR="00794B62" w:rsidRPr="00EB2477">
        <w:rPr>
          <w:rFonts w:ascii="仿宋" w:eastAsia="仿宋" w:hAnsi="仿宋" w:cs="Arial"/>
          <w:color w:val="000000"/>
          <w:sz w:val="24"/>
        </w:rPr>
        <w:t>www.cnas.org.cn</w:t>
      </w:r>
      <w:r w:rsidR="00794B62" w:rsidRPr="00EB2477">
        <w:rPr>
          <w:rFonts w:ascii="仿宋" w:eastAsia="仿宋" w:hAnsi="仿宋" w:cs="Arial" w:hint="eastAsia"/>
          <w:color w:val="000000"/>
          <w:sz w:val="24"/>
        </w:rPr>
        <w:t>）</w:t>
      </w:r>
      <w:r w:rsidRPr="00EB2477">
        <w:rPr>
          <w:rFonts w:ascii="仿宋" w:eastAsia="仿宋" w:hAnsi="仿宋" w:cs="Arial" w:hint="eastAsia"/>
          <w:color w:val="000000"/>
          <w:sz w:val="24"/>
        </w:rPr>
        <w:t>公布相关认可信息。</w:t>
      </w:r>
    </w:p>
    <w:p w14:paraId="156CD0DE" w14:textId="77777777" w:rsidR="00EA7B74" w:rsidRDefault="00EA7B74" w:rsidP="00EA7B74">
      <w:pPr>
        <w:pStyle w:val="af"/>
        <w:adjustRightInd w:val="0"/>
        <w:spacing w:before="0" w:beforeAutospacing="0" w:after="0" w:afterAutospacing="0" w:line="300" w:lineRule="auto"/>
        <w:jc w:val="both"/>
        <w:outlineLvl w:val="0"/>
        <w:rPr>
          <w:rFonts w:ascii="Arial" w:hAnsi="Arial" w:cs="Arial"/>
          <w:b/>
          <w:bCs/>
          <w:sz w:val="28"/>
          <w:szCs w:val="28"/>
        </w:rPr>
      </w:pPr>
      <w:bookmarkStart w:id="31" w:name="_Toc451844552"/>
      <w:bookmarkStart w:id="32" w:name="_Toc451844543"/>
    </w:p>
    <w:p w14:paraId="2800E95D" w14:textId="0D6D86D3" w:rsidR="00F765C4" w:rsidRPr="00EB2477" w:rsidRDefault="00EA7B74" w:rsidP="000C4A39">
      <w:pPr>
        <w:pStyle w:val="af"/>
        <w:adjustRightInd w:val="0"/>
        <w:spacing w:before="0" w:beforeAutospacing="0" w:after="0" w:afterAutospacing="0" w:line="300" w:lineRule="auto"/>
        <w:jc w:val="both"/>
        <w:outlineLvl w:val="0"/>
        <w:rPr>
          <w:rFonts w:ascii="Arial" w:hAnsi="Arial" w:cs="Arial"/>
          <w:b/>
          <w:bCs/>
          <w:sz w:val="28"/>
          <w:szCs w:val="28"/>
        </w:rPr>
      </w:pPr>
      <w:bookmarkStart w:id="33" w:name="_Toc508695707"/>
      <w:r>
        <w:rPr>
          <w:rFonts w:ascii="Arial" w:hAnsi="Arial" w:cs="Arial" w:hint="eastAsia"/>
          <w:b/>
          <w:bCs/>
          <w:sz w:val="28"/>
          <w:szCs w:val="28"/>
        </w:rPr>
        <w:t>6</w:t>
      </w:r>
      <w:r w:rsidRPr="00750553">
        <w:rPr>
          <w:rFonts w:ascii="Arial" w:hAnsi="Arial" w:cs="Arial"/>
          <w:b/>
          <w:bCs/>
          <w:sz w:val="28"/>
          <w:szCs w:val="28"/>
        </w:rPr>
        <w:t>认证业务范围的认可</w:t>
      </w:r>
      <w:bookmarkEnd w:id="31"/>
      <w:bookmarkEnd w:id="33"/>
    </w:p>
    <w:p w14:paraId="2CE7C3E5" w14:textId="20C01C2B" w:rsidR="00ED5766" w:rsidRPr="00EB2477" w:rsidRDefault="00ED5766" w:rsidP="00EB2477">
      <w:pPr>
        <w:pStyle w:val="af"/>
        <w:adjustRightInd w:val="0"/>
        <w:spacing w:before="0" w:beforeAutospacing="0" w:after="0" w:afterAutospacing="0" w:line="300" w:lineRule="auto"/>
        <w:jc w:val="both"/>
        <w:outlineLvl w:val="1"/>
        <w:rPr>
          <w:rFonts w:ascii="Arial" w:hAnsi="Arial" w:cs="Arial"/>
          <w:b/>
          <w:bCs/>
          <w:color w:val="000000"/>
          <w:kern w:val="2"/>
        </w:rPr>
      </w:pPr>
      <w:bookmarkStart w:id="34" w:name="_Toc508695708"/>
      <w:r w:rsidRPr="00EB2477">
        <w:rPr>
          <w:rFonts w:ascii="Arial" w:hAnsi="Arial" w:cs="Arial"/>
          <w:b/>
          <w:bCs/>
          <w:color w:val="000000"/>
          <w:kern w:val="2"/>
        </w:rPr>
        <w:lastRenderedPageBreak/>
        <w:t>6.1</w:t>
      </w:r>
      <w:r w:rsidR="00FA015E">
        <w:rPr>
          <w:rFonts w:ascii="Arial" w:hAnsi="Arial" w:cs="Arial" w:hint="eastAsia"/>
          <w:b/>
          <w:bCs/>
          <w:color w:val="000000"/>
          <w:kern w:val="2"/>
        </w:rPr>
        <w:t>认</w:t>
      </w:r>
      <w:r w:rsidR="00FA015E">
        <w:rPr>
          <w:rFonts w:ascii="Arial" w:hAnsi="Arial" w:cs="Arial"/>
          <w:b/>
          <w:bCs/>
          <w:color w:val="000000"/>
          <w:kern w:val="2"/>
        </w:rPr>
        <w:t>证业务范围认可的</w:t>
      </w:r>
      <w:r w:rsidRPr="00EB2477">
        <w:rPr>
          <w:rFonts w:ascii="Arial" w:hAnsi="Arial" w:cs="Arial" w:hint="eastAsia"/>
          <w:b/>
          <w:bCs/>
          <w:color w:val="000000"/>
          <w:kern w:val="2"/>
        </w:rPr>
        <w:t>原则</w:t>
      </w:r>
      <w:bookmarkEnd w:id="34"/>
    </w:p>
    <w:p w14:paraId="2B02ED79" w14:textId="3AC85D67" w:rsidR="00A73FE9" w:rsidRDefault="00FA58EC" w:rsidP="00EB2477">
      <w:pPr>
        <w:pStyle w:val="af"/>
        <w:adjustRightInd w:val="0"/>
        <w:spacing w:before="0" w:beforeAutospacing="0" w:after="0" w:afterAutospacing="0" w:line="300" w:lineRule="auto"/>
        <w:ind w:firstLineChars="200" w:firstLine="480"/>
        <w:jc w:val="both"/>
        <w:rPr>
          <w:rFonts w:ascii="Arial" w:hAnsi="Arial" w:cs="Arial"/>
          <w:bCs/>
          <w:color w:val="000000"/>
          <w:kern w:val="2"/>
        </w:rPr>
      </w:pPr>
      <w:r>
        <w:rPr>
          <w:rFonts w:ascii="Arial" w:hAnsi="Arial" w:cs="Arial" w:hint="eastAsia"/>
          <w:bCs/>
          <w:color w:val="000000"/>
          <w:kern w:val="2"/>
        </w:rPr>
        <w:t>CNAS</w:t>
      </w:r>
      <w:r w:rsidR="004D73F7" w:rsidRPr="00EB2477">
        <w:rPr>
          <w:rFonts w:ascii="Arial" w:hAnsi="Arial" w:cs="Arial" w:hint="eastAsia"/>
          <w:bCs/>
          <w:color w:val="000000" w:themeColor="text1"/>
          <w:kern w:val="2"/>
        </w:rPr>
        <w:t>通常</w:t>
      </w:r>
      <w:r w:rsidR="009B3E55" w:rsidRPr="00EB2477">
        <w:rPr>
          <w:rFonts w:ascii="Arial" w:hAnsi="Arial" w:cs="Arial" w:hint="eastAsia"/>
          <w:bCs/>
          <w:color w:val="000000" w:themeColor="text1"/>
          <w:kern w:val="2"/>
        </w:rPr>
        <w:t>按照</w:t>
      </w:r>
      <w:r w:rsidR="005734F6">
        <w:rPr>
          <w:rFonts w:ascii="Arial" w:hAnsi="Arial" w:cs="Arial" w:hint="eastAsia"/>
          <w:bCs/>
          <w:color w:val="000000" w:themeColor="text1"/>
          <w:kern w:val="2"/>
        </w:rPr>
        <w:t>本</w:t>
      </w:r>
      <w:r w:rsidR="005734F6">
        <w:rPr>
          <w:rFonts w:ascii="Arial" w:hAnsi="Arial" w:cs="Arial"/>
          <w:bCs/>
          <w:color w:val="000000" w:themeColor="text1"/>
          <w:kern w:val="2"/>
        </w:rPr>
        <w:t>文件和</w:t>
      </w:r>
      <w:r w:rsidR="005734F6">
        <w:rPr>
          <w:rFonts w:ascii="Arial" w:hAnsi="Arial" w:cs="Arial" w:hint="eastAsia"/>
          <w:color w:val="000000" w:themeColor="text1"/>
        </w:rPr>
        <w:t>相</w:t>
      </w:r>
      <w:r w:rsidR="004D73F7" w:rsidRPr="00EB2477">
        <w:rPr>
          <w:rFonts w:ascii="Arial" w:hAnsi="Arial" w:cs="Arial" w:hint="eastAsia"/>
          <w:color w:val="000000" w:themeColor="text1"/>
        </w:rPr>
        <w:t>关认可规范文件中规</w:t>
      </w:r>
      <w:r>
        <w:rPr>
          <w:rFonts w:ascii="Arial" w:hAnsi="Arial" w:cs="Arial"/>
          <w:bCs/>
          <w:color w:val="000000"/>
          <w:kern w:val="2"/>
        </w:rPr>
        <w:t>定的</w:t>
      </w:r>
      <w:r w:rsidR="009B3E55">
        <w:rPr>
          <w:rFonts w:ascii="Arial" w:hAnsi="Arial" w:cs="Arial" w:hint="eastAsia"/>
          <w:bCs/>
          <w:color w:val="000000"/>
          <w:kern w:val="2"/>
        </w:rPr>
        <w:t>认</w:t>
      </w:r>
      <w:r w:rsidR="009B3E55">
        <w:rPr>
          <w:rFonts w:ascii="Arial" w:hAnsi="Arial" w:cs="Arial"/>
          <w:bCs/>
          <w:color w:val="000000"/>
          <w:kern w:val="2"/>
        </w:rPr>
        <w:t>证业务范围分类</w:t>
      </w:r>
      <w:r w:rsidR="009B3E55">
        <w:rPr>
          <w:rFonts w:ascii="Arial" w:hAnsi="Arial" w:cs="Arial" w:hint="eastAsia"/>
          <w:bCs/>
          <w:color w:val="000000"/>
          <w:kern w:val="2"/>
        </w:rPr>
        <w:t>授予</w:t>
      </w:r>
      <w:r w:rsidR="005734F6">
        <w:rPr>
          <w:rFonts w:ascii="Arial" w:hAnsi="Arial" w:cs="Arial"/>
          <w:bCs/>
          <w:color w:val="000000"/>
          <w:kern w:val="2"/>
        </w:rPr>
        <w:t>获认可的</w:t>
      </w:r>
      <w:r w:rsidR="009B3E55">
        <w:rPr>
          <w:rFonts w:ascii="Arial" w:hAnsi="Arial" w:cs="Arial" w:hint="eastAsia"/>
          <w:bCs/>
          <w:color w:val="000000"/>
          <w:kern w:val="2"/>
        </w:rPr>
        <w:t>认</w:t>
      </w:r>
      <w:r w:rsidR="009B3E55">
        <w:rPr>
          <w:rFonts w:ascii="Arial" w:hAnsi="Arial" w:cs="Arial"/>
          <w:bCs/>
          <w:color w:val="000000"/>
          <w:kern w:val="2"/>
        </w:rPr>
        <w:t>证机构</w:t>
      </w:r>
      <w:r w:rsidR="009B3E55">
        <w:rPr>
          <w:rFonts w:ascii="Arial" w:hAnsi="Arial" w:cs="Arial" w:hint="eastAsia"/>
          <w:bCs/>
          <w:color w:val="000000"/>
          <w:kern w:val="2"/>
        </w:rPr>
        <w:t>特定</w:t>
      </w:r>
      <w:r w:rsidR="005734F6">
        <w:rPr>
          <w:rFonts w:ascii="Arial" w:hAnsi="Arial" w:cs="Arial" w:hint="eastAsia"/>
          <w:bCs/>
          <w:color w:val="000000"/>
          <w:kern w:val="2"/>
        </w:rPr>
        <w:t>专</w:t>
      </w:r>
      <w:r w:rsidR="005734F6">
        <w:rPr>
          <w:rFonts w:ascii="Arial" w:hAnsi="Arial" w:cs="Arial" w:hint="eastAsia"/>
          <w:bCs/>
          <w:color w:val="000000"/>
          <w:kern w:val="2"/>
        </w:rPr>
        <w:t>/</w:t>
      </w:r>
      <w:r w:rsidR="009B3E55">
        <w:rPr>
          <w:rFonts w:ascii="Arial" w:hAnsi="Arial" w:cs="Arial" w:hint="eastAsia"/>
          <w:bCs/>
          <w:color w:val="000000"/>
          <w:kern w:val="2"/>
        </w:rPr>
        <w:t>分</w:t>
      </w:r>
      <w:r w:rsidR="009B3E55">
        <w:rPr>
          <w:rFonts w:ascii="Arial" w:hAnsi="Arial" w:cs="Arial"/>
          <w:bCs/>
          <w:color w:val="000000"/>
          <w:kern w:val="2"/>
        </w:rPr>
        <w:t>项认可制度</w:t>
      </w:r>
      <w:r w:rsidR="004D73F7">
        <w:rPr>
          <w:rFonts w:ascii="Arial" w:hAnsi="Arial" w:cs="Arial" w:hint="eastAsia"/>
          <w:bCs/>
          <w:color w:val="000000"/>
          <w:kern w:val="2"/>
        </w:rPr>
        <w:t>的</w:t>
      </w:r>
      <w:r w:rsidR="009B3E55">
        <w:rPr>
          <w:rFonts w:ascii="Arial" w:hAnsi="Arial" w:cs="Arial"/>
          <w:bCs/>
          <w:color w:val="000000"/>
          <w:kern w:val="2"/>
        </w:rPr>
        <w:t>认可业务范围。</w:t>
      </w:r>
    </w:p>
    <w:p w14:paraId="0721F078" w14:textId="6FED4822" w:rsidR="003964D8" w:rsidRDefault="003964D8" w:rsidP="00EB2477">
      <w:pPr>
        <w:pStyle w:val="af"/>
        <w:adjustRightInd w:val="0"/>
        <w:spacing w:before="0" w:beforeAutospacing="0" w:after="0" w:afterAutospacing="0" w:line="300" w:lineRule="auto"/>
        <w:ind w:firstLine="480"/>
        <w:jc w:val="both"/>
        <w:rPr>
          <w:rFonts w:ascii="Arial" w:hAnsi="Arial" w:cs="Arial"/>
          <w:bCs/>
          <w:color w:val="000000"/>
          <w:kern w:val="2"/>
        </w:rPr>
      </w:pPr>
      <w:r w:rsidRPr="005B2927">
        <w:rPr>
          <w:rFonts w:ascii="Arial" w:hAnsi="Arial" w:cs="Arial" w:hint="eastAsia"/>
          <w:color w:val="000000"/>
        </w:rPr>
        <w:t>通常，</w:t>
      </w:r>
      <w:r w:rsidRPr="00EB2477">
        <w:rPr>
          <w:rFonts w:ascii="Arial" w:hAnsi="Arial" w:cs="Arial"/>
          <w:color w:val="000000"/>
        </w:rPr>
        <w:t>CNAS</w:t>
      </w:r>
      <w:r w:rsidRPr="00EB2477">
        <w:rPr>
          <w:rFonts w:ascii="Arial" w:hAnsi="Arial" w:cs="Arial" w:hint="eastAsia"/>
          <w:color w:val="000000"/>
        </w:rPr>
        <w:t>对</w:t>
      </w:r>
      <w:r w:rsidR="00BF7C90">
        <w:rPr>
          <w:rFonts w:ascii="Arial" w:hAnsi="Arial" w:cs="Arial" w:hint="eastAsia"/>
          <w:color w:val="000000"/>
        </w:rPr>
        <w:t>特定认证业务范围</w:t>
      </w:r>
      <w:r w:rsidRPr="005B2927">
        <w:rPr>
          <w:rFonts w:ascii="Arial" w:hAnsi="Arial" w:cs="Arial" w:hint="eastAsia"/>
          <w:color w:val="000000"/>
        </w:rPr>
        <w:t>的认可，表明认证机构</w:t>
      </w:r>
      <w:r w:rsidRPr="00EB2477">
        <w:rPr>
          <w:rFonts w:ascii="Arial" w:hAnsi="Arial" w:cs="Arial" w:hint="eastAsia"/>
          <w:color w:val="000000"/>
        </w:rPr>
        <w:t>满足相关认可规范要求并具备</w:t>
      </w:r>
      <w:r w:rsidR="005B2927" w:rsidRPr="00EB2477">
        <w:rPr>
          <w:rFonts w:ascii="Arial" w:hAnsi="Arial" w:cs="Arial" w:hint="eastAsia"/>
          <w:color w:val="000000"/>
        </w:rPr>
        <w:t>该</w:t>
      </w:r>
      <w:r w:rsidR="00BF7C90">
        <w:rPr>
          <w:rFonts w:ascii="Arial" w:hAnsi="Arial" w:cs="Arial" w:hint="eastAsia"/>
          <w:color w:val="000000"/>
        </w:rPr>
        <w:t>业务范围</w:t>
      </w:r>
      <w:r w:rsidRPr="00EB2477">
        <w:rPr>
          <w:rFonts w:ascii="Arial" w:hAnsi="Arial" w:cs="Arial" w:hint="eastAsia"/>
          <w:color w:val="000000"/>
        </w:rPr>
        <w:t>的管理能力和</w:t>
      </w:r>
      <w:r w:rsidR="005B2927" w:rsidRPr="00EB2477">
        <w:rPr>
          <w:rFonts w:ascii="Arial" w:hAnsi="Arial" w:cs="Arial" w:hint="eastAsia"/>
          <w:color w:val="000000"/>
        </w:rPr>
        <w:t>该</w:t>
      </w:r>
      <w:r w:rsidR="00BF7C90">
        <w:rPr>
          <w:rFonts w:ascii="Arial" w:hAnsi="Arial" w:cs="Arial" w:hint="eastAsia"/>
          <w:color w:val="000000"/>
        </w:rPr>
        <w:t>业务范围</w:t>
      </w:r>
      <w:r w:rsidR="005B2927" w:rsidRPr="00EB2477">
        <w:rPr>
          <w:rFonts w:ascii="Arial" w:hAnsi="Arial" w:cs="Arial" w:hint="eastAsia"/>
          <w:color w:val="000000"/>
        </w:rPr>
        <w:t>中一定范围</w:t>
      </w:r>
      <w:r w:rsidR="002E131B">
        <w:rPr>
          <w:rFonts w:ascii="Arial" w:hAnsi="Arial" w:cs="Arial" w:hint="eastAsia"/>
          <w:color w:val="000000"/>
        </w:rPr>
        <w:t>技术</w:t>
      </w:r>
      <w:r w:rsidR="002E131B">
        <w:rPr>
          <w:rFonts w:ascii="Arial" w:hAnsi="Arial" w:cs="Arial"/>
          <w:color w:val="000000"/>
        </w:rPr>
        <w:t>领域</w:t>
      </w:r>
      <w:r w:rsidR="005B2927" w:rsidRPr="00EB2477">
        <w:rPr>
          <w:rFonts w:ascii="Arial" w:hAnsi="Arial" w:cs="Arial" w:hint="eastAsia"/>
          <w:color w:val="000000"/>
        </w:rPr>
        <w:t>的专业能力，并</w:t>
      </w:r>
      <w:r w:rsidRPr="00EB2477">
        <w:rPr>
          <w:rFonts w:ascii="Arial" w:hAnsi="Arial" w:cs="Arial" w:hint="eastAsia"/>
          <w:color w:val="000000"/>
        </w:rPr>
        <w:t>不意味着</w:t>
      </w:r>
      <w:r w:rsidRPr="005B2927">
        <w:rPr>
          <w:rFonts w:ascii="Arial" w:hAnsi="Arial" w:cs="Arial" w:hint="eastAsia"/>
          <w:color w:val="000000"/>
        </w:rPr>
        <w:t>认证机构具备该</w:t>
      </w:r>
      <w:r w:rsidR="00BF7C90">
        <w:rPr>
          <w:rFonts w:ascii="Arial" w:hAnsi="Arial" w:cs="Arial" w:hint="eastAsia"/>
          <w:color w:val="000000"/>
        </w:rPr>
        <w:t>业务范围</w:t>
      </w:r>
      <w:r w:rsidR="00372585">
        <w:rPr>
          <w:rFonts w:ascii="Arial" w:hAnsi="Arial" w:cs="Arial" w:hint="eastAsia"/>
          <w:color w:val="000000"/>
        </w:rPr>
        <w:t>中</w:t>
      </w:r>
      <w:r w:rsidRPr="00EB2477">
        <w:rPr>
          <w:rFonts w:ascii="Arial" w:hAnsi="Arial" w:cs="Arial" w:hint="eastAsia"/>
          <w:color w:val="000000"/>
        </w:rPr>
        <w:t>所有</w:t>
      </w:r>
      <w:r w:rsidR="00372585">
        <w:rPr>
          <w:rFonts w:ascii="Arial" w:hAnsi="Arial" w:cs="Arial" w:hint="eastAsia"/>
          <w:color w:val="000000"/>
        </w:rPr>
        <w:t>技术领域的</w:t>
      </w:r>
      <w:r w:rsidRPr="00EB2477">
        <w:rPr>
          <w:rFonts w:ascii="Arial" w:hAnsi="Arial" w:cs="Arial" w:hint="eastAsia"/>
          <w:color w:val="000000"/>
        </w:rPr>
        <w:t>专业能力。认证机构应</w:t>
      </w:r>
      <w:r>
        <w:rPr>
          <w:rFonts w:ascii="Arial" w:hAnsi="Arial" w:cs="Arial" w:hint="eastAsia"/>
          <w:color w:val="000000"/>
        </w:rPr>
        <w:t>根据</w:t>
      </w:r>
      <w:r>
        <w:rPr>
          <w:rFonts w:ascii="Arial" w:hAnsi="Arial" w:cs="Arial" w:hint="eastAsia"/>
          <w:color w:val="000000"/>
        </w:rPr>
        <w:t>CNAS</w:t>
      </w:r>
      <w:r>
        <w:rPr>
          <w:rFonts w:ascii="Arial" w:hAnsi="Arial" w:cs="Arial"/>
          <w:color w:val="000000"/>
        </w:rPr>
        <w:t>认可</w:t>
      </w:r>
      <w:r w:rsidR="00D56C39">
        <w:rPr>
          <w:rFonts w:ascii="Arial" w:hAnsi="Arial" w:cs="Arial" w:hint="eastAsia"/>
          <w:color w:val="000000"/>
        </w:rPr>
        <w:t>规范</w:t>
      </w:r>
      <w:r>
        <w:rPr>
          <w:rFonts w:ascii="Arial" w:hAnsi="Arial" w:cs="Arial"/>
          <w:color w:val="000000"/>
        </w:rPr>
        <w:t>的要求</w:t>
      </w:r>
      <w:r w:rsidR="00D56C39">
        <w:rPr>
          <w:rFonts w:ascii="Arial" w:hAnsi="Arial" w:cs="Arial" w:hint="eastAsia"/>
          <w:color w:val="000000"/>
        </w:rPr>
        <w:t>和</w:t>
      </w:r>
      <w:r w:rsidR="00D56C39">
        <w:rPr>
          <w:rFonts w:ascii="Arial" w:hAnsi="Arial" w:cs="Arial"/>
          <w:color w:val="000000"/>
        </w:rPr>
        <w:t>其</w:t>
      </w:r>
      <w:r w:rsidR="00D56C39">
        <w:rPr>
          <w:rFonts w:ascii="Arial" w:hAnsi="Arial" w:cs="Arial" w:hint="eastAsia"/>
          <w:color w:val="000000"/>
        </w:rPr>
        <w:t>自身能力分析与评价系统的规定对</w:t>
      </w:r>
      <w:r w:rsidRPr="00EB2477">
        <w:rPr>
          <w:rFonts w:ascii="Arial" w:hAnsi="Arial" w:cs="Arial" w:hint="eastAsia"/>
          <w:color w:val="000000"/>
        </w:rPr>
        <w:t>该</w:t>
      </w:r>
      <w:r w:rsidR="00BF7C90">
        <w:rPr>
          <w:rFonts w:ascii="Arial" w:hAnsi="Arial" w:cs="Arial" w:hint="eastAsia"/>
          <w:color w:val="000000"/>
        </w:rPr>
        <w:t>业务范围</w:t>
      </w:r>
      <w:r w:rsidRPr="00EB2477">
        <w:rPr>
          <w:rFonts w:ascii="Arial" w:hAnsi="Arial" w:cs="Arial" w:hint="eastAsia"/>
          <w:color w:val="000000"/>
        </w:rPr>
        <w:t>中拟开展认证活动的</w:t>
      </w:r>
      <w:r w:rsidR="00372585">
        <w:rPr>
          <w:rFonts w:ascii="Arial" w:hAnsi="Arial" w:cs="Arial" w:hint="eastAsia"/>
          <w:color w:val="000000"/>
        </w:rPr>
        <w:t>技术</w:t>
      </w:r>
      <w:r w:rsidR="00372585">
        <w:rPr>
          <w:rFonts w:ascii="Arial" w:hAnsi="Arial" w:cs="Arial"/>
          <w:color w:val="000000"/>
        </w:rPr>
        <w:t>领域</w:t>
      </w:r>
      <w:r w:rsidR="005B2927">
        <w:rPr>
          <w:rFonts w:ascii="Arial" w:hAnsi="Arial" w:cs="Arial" w:hint="eastAsia"/>
          <w:color w:val="000000"/>
        </w:rPr>
        <w:t>进行专业能力评定，对</w:t>
      </w:r>
      <w:r w:rsidR="005B2927">
        <w:rPr>
          <w:rFonts w:ascii="Arial" w:hAnsi="Arial" w:cs="Arial"/>
          <w:color w:val="000000"/>
        </w:rPr>
        <w:t>于</w:t>
      </w:r>
      <w:r w:rsidR="005B2927">
        <w:rPr>
          <w:rFonts w:ascii="Arial" w:hAnsi="Arial" w:cs="Arial" w:hint="eastAsia"/>
          <w:color w:val="000000"/>
        </w:rPr>
        <w:t>经评定具备</w:t>
      </w:r>
      <w:r w:rsidR="00D56C39">
        <w:rPr>
          <w:rFonts w:ascii="Arial" w:hAnsi="Arial" w:cs="Arial" w:hint="eastAsia"/>
          <w:color w:val="000000"/>
        </w:rPr>
        <w:t>专业能力的</w:t>
      </w:r>
      <w:r w:rsidR="00372585">
        <w:rPr>
          <w:rFonts w:ascii="Arial" w:hAnsi="Arial" w:cs="Arial" w:hint="eastAsia"/>
          <w:color w:val="000000"/>
        </w:rPr>
        <w:t>技术领域</w:t>
      </w:r>
      <w:r w:rsidR="005B2927">
        <w:rPr>
          <w:rFonts w:ascii="Arial" w:hAnsi="Arial" w:cs="Arial" w:hint="eastAsia"/>
          <w:color w:val="000000"/>
        </w:rPr>
        <w:t>，认证机构方</w:t>
      </w:r>
      <w:r w:rsidR="005B2927">
        <w:rPr>
          <w:rFonts w:ascii="Arial" w:hAnsi="Arial" w:cs="Arial"/>
          <w:color w:val="000000"/>
        </w:rPr>
        <w:t>可</w:t>
      </w:r>
      <w:r w:rsidRPr="00EB2477">
        <w:rPr>
          <w:rFonts w:ascii="Arial" w:hAnsi="Arial" w:cs="Arial" w:hint="eastAsia"/>
          <w:color w:val="000000"/>
        </w:rPr>
        <w:t>实施认证活动和颁发带有</w:t>
      </w:r>
      <w:proofErr w:type="spellStart"/>
      <w:r w:rsidRPr="00EB2477">
        <w:rPr>
          <w:rFonts w:ascii="Arial" w:hAnsi="Arial" w:cs="Arial"/>
          <w:color w:val="000000"/>
        </w:rPr>
        <w:t>CNAS</w:t>
      </w:r>
      <w:proofErr w:type="spellEnd"/>
      <w:r w:rsidRPr="00EB2477">
        <w:rPr>
          <w:rFonts w:ascii="Arial" w:hAnsi="Arial" w:cs="Arial" w:hint="eastAsia"/>
          <w:color w:val="000000"/>
        </w:rPr>
        <w:t>认可标识的认证证书</w:t>
      </w:r>
      <w:r w:rsidR="005B2927">
        <w:rPr>
          <w:rFonts w:ascii="Arial" w:hAnsi="Arial" w:cs="Arial" w:hint="eastAsia"/>
          <w:color w:val="000000"/>
        </w:rPr>
        <w:t>。</w:t>
      </w:r>
    </w:p>
    <w:p w14:paraId="19E30887" w14:textId="1BD19ACF" w:rsidR="00EA7B74" w:rsidRDefault="00EA7B74" w:rsidP="00EA7B74">
      <w:pPr>
        <w:pStyle w:val="2"/>
        <w:spacing w:before="0" w:after="0" w:line="300" w:lineRule="auto"/>
        <w:rPr>
          <w:rFonts w:ascii="Arial" w:hAnsi="Arial" w:cs="Arial"/>
          <w:color w:val="000000"/>
          <w:sz w:val="24"/>
        </w:rPr>
      </w:pPr>
      <w:bookmarkStart w:id="35" w:name="_Toc451844553"/>
      <w:bookmarkStart w:id="36" w:name="_Toc508695709"/>
      <w:r>
        <w:rPr>
          <w:rFonts w:ascii="Arial" w:hAnsi="Arial" w:cs="Arial" w:hint="eastAsia"/>
          <w:bCs w:val="0"/>
          <w:color w:val="000000"/>
          <w:sz w:val="24"/>
        </w:rPr>
        <w:t>6.</w:t>
      </w:r>
      <w:r w:rsidR="00ED5766">
        <w:rPr>
          <w:rFonts w:ascii="Arial" w:hAnsi="Arial" w:cs="Arial"/>
          <w:bCs w:val="0"/>
          <w:color w:val="000000"/>
          <w:sz w:val="24"/>
        </w:rPr>
        <w:t>2</w:t>
      </w:r>
      <w:r w:rsidR="0016437A">
        <w:rPr>
          <w:rFonts w:ascii="Arial" w:hAnsi="Arial" w:cs="Arial" w:hint="eastAsia"/>
          <w:bCs w:val="0"/>
          <w:color w:val="000000"/>
          <w:sz w:val="24"/>
        </w:rPr>
        <w:t>认</w:t>
      </w:r>
      <w:r w:rsidR="0016437A">
        <w:rPr>
          <w:rFonts w:ascii="Arial" w:hAnsi="Arial" w:cs="Arial"/>
          <w:bCs w:val="0"/>
          <w:color w:val="000000"/>
          <w:sz w:val="24"/>
        </w:rPr>
        <w:t>证</w:t>
      </w:r>
      <w:r>
        <w:rPr>
          <w:rFonts w:ascii="Arial" w:hAnsi="Arial" w:cs="Arial" w:hint="eastAsia"/>
          <w:bCs w:val="0"/>
          <w:color w:val="000000"/>
          <w:sz w:val="24"/>
        </w:rPr>
        <w:t>业务范围分类</w:t>
      </w:r>
      <w:bookmarkEnd w:id="35"/>
      <w:bookmarkEnd w:id="36"/>
    </w:p>
    <w:p w14:paraId="64441A84" w14:textId="37C57ABB" w:rsidR="005568A0" w:rsidRPr="0035640A" w:rsidRDefault="00CB2BF6" w:rsidP="005568A0">
      <w:pPr>
        <w:pStyle w:val="af"/>
        <w:adjustRightInd w:val="0"/>
        <w:spacing w:before="0" w:beforeAutospacing="0" w:after="0" w:afterAutospacing="0" w:line="300" w:lineRule="auto"/>
        <w:ind w:firstLine="480"/>
        <w:jc w:val="both"/>
        <w:rPr>
          <w:rFonts w:ascii="Arial" w:hAnsi="Arial" w:cs="Arial"/>
          <w:bCs/>
          <w:color w:val="000000"/>
          <w:kern w:val="2"/>
        </w:rPr>
      </w:pPr>
      <w:r w:rsidRPr="004E09EA">
        <w:rPr>
          <w:rFonts w:ascii="Arial" w:hAnsi="Arial" w:cs="Arial" w:hint="eastAsia"/>
          <w:bCs/>
          <w:color w:val="000000"/>
        </w:rPr>
        <w:t>本文件</w:t>
      </w:r>
      <w:r w:rsidR="00ED5766">
        <w:rPr>
          <w:rFonts w:ascii="Arial" w:hAnsi="Arial" w:cs="Arial" w:hint="eastAsia"/>
          <w:bCs/>
          <w:color w:val="000000"/>
        </w:rPr>
        <w:t>和</w:t>
      </w:r>
      <w:r w:rsidR="00ED5766">
        <w:rPr>
          <w:rFonts w:ascii="Arial" w:hAnsi="Arial" w:cs="Arial" w:hint="eastAsia"/>
          <w:bCs/>
          <w:color w:val="000000"/>
        </w:rPr>
        <w:t>CNAS</w:t>
      </w:r>
      <w:r w:rsidR="00ED5766">
        <w:rPr>
          <w:rFonts w:ascii="Arial" w:hAnsi="Arial" w:cs="Arial"/>
          <w:bCs/>
          <w:color w:val="000000"/>
        </w:rPr>
        <w:t>相关认可规范文件</w:t>
      </w:r>
      <w:r w:rsidR="00ED5766">
        <w:rPr>
          <w:rFonts w:ascii="Arial" w:hAnsi="Arial" w:cs="Arial" w:hint="eastAsia"/>
          <w:bCs/>
          <w:color w:val="000000"/>
        </w:rPr>
        <w:t>中规定</w:t>
      </w:r>
      <w:r w:rsidR="00ED5766">
        <w:rPr>
          <w:rFonts w:ascii="Arial" w:hAnsi="Arial" w:cs="Arial"/>
          <w:bCs/>
          <w:color w:val="000000"/>
        </w:rPr>
        <w:t>了</w:t>
      </w:r>
      <w:r w:rsidR="005734F6">
        <w:rPr>
          <w:rFonts w:ascii="Arial" w:hAnsi="Arial" w:cs="Arial" w:hint="eastAsia"/>
          <w:bCs/>
          <w:color w:val="000000"/>
        </w:rPr>
        <w:t>专</w:t>
      </w:r>
      <w:r w:rsidR="005734F6">
        <w:rPr>
          <w:rFonts w:ascii="Arial" w:hAnsi="Arial" w:cs="Arial" w:hint="eastAsia"/>
          <w:bCs/>
          <w:color w:val="000000"/>
        </w:rPr>
        <w:t>/</w:t>
      </w:r>
      <w:r w:rsidR="002C4DA9">
        <w:rPr>
          <w:rFonts w:ascii="Arial" w:hAnsi="Arial" w:cs="Arial" w:hint="eastAsia"/>
          <w:bCs/>
          <w:color w:val="000000"/>
        </w:rPr>
        <w:t>分</w:t>
      </w:r>
      <w:r w:rsidR="002C4DA9">
        <w:rPr>
          <w:rFonts w:ascii="Arial" w:hAnsi="Arial" w:cs="Arial"/>
          <w:bCs/>
          <w:color w:val="000000"/>
        </w:rPr>
        <w:t>项认可制度的</w:t>
      </w:r>
      <w:r w:rsidR="00CA34B4">
        <w:rPr>
          <w:rFonts w:ascii="Arial" w:hAnsi="Arial" w:cs="Arial" w:hint="eastAsia"/>
          <w:bCs/>
          <w:color w:val="000000"/>
        </w:rPr>
        <w:t>认</w:t>
      </w:r>
      <w:r w:rsidR="00CA34B4">
        <w:rPr>
          <w:rFonts w:ascii="Arial" w:hAnsi="Arial" w:cs="Arial"/>
          <w:bCs/>
          <w:color w:val="000000"/>
        </w:rPr>
        <w:t>证</w:t>
      </w:r>
      <w:r w:rsidR="00335B86">
        <w:rPr>
          <w:rFonts w:ascii="Arial" w:hAnsi="Arial" w:cs="Arial" w:hint="eastAsia"/>
          <w:bCs/>
          <w:color w:val="000000"/>
        </w:rPr>
        <w:t>业务范围分类方法。</w:t>
      </w:r>
      <w:r w:rsidR="00FA015E">
        <w:rPr>
          <w:rFonts w:ascii="Arial" w:hAnsi="Arial" w:cs="Arial" w:hint="eastAsia"/>
          <w:color w:val="000000"/>
        </w:rPr>
        <w:t>若</w:t>
      </w:r>
      <w:r w:rsidR="005568A0">
        <w:rPr>
          <w:rFonts w:ascii="Arial" w:hAnsi="Arial" w:cs="Arial" w:hint="eastAsia"/>
          <w:color w:val="000000"/>
        </w:rPr>
        <w:t>认证机构采用与</w:t>
      </w:r>
      <w:r w:rsidR="005568A0">
        <w:rPr>
          <w:rFonts w:ascii="Arial" w:hAnsi="Arial" w:cs="Arial" w:hint="eastAsia"/>
          <w:color w:val="000000"/>
        </w:rPr>
        <w:t>CNAS</w:t>
      </w:r>
      <w:r w:rsidR="005568A0">
        <w:rPr>
          <w:rFonts w:ascii="Arial" w:hAnsi="Arial" w:cs="Arial" w:hint="eastAsia"/>
          <w:color w:val="000000"/>
        </w:rPr>
        <w:t>不同的分类方法</w:t>
      </w:r>
      <w:r w:rsidR="005568A0" w:rsidRPr="0069478B">
        <w:rPr>
          <w:rFonts w:ascii="Arial" w:hAnsi="Arial" w:cs="Arial" w:hint="eastAsia"/>
          <w:color w:val="000000"/>
        </w:rPr>
        <w:t>，应</w:t>
      </w:r>
      <w:r w:rsidR="005568A0">
        <w:rPr>
          <w:rFonts w:ascii="Arial" w:hAnsi="Arial" w:cs="Arial" w:hint="eastAsia"/>
          <w:color w:val="000000"/>
        </w:rPr>
        <w:t>建立其分类方法与</w:t>
      </w:r>
      <w:r w:rsidR="005568A0">
        <w:rPr>
          <w:rFonts w:ascii="Arial" w:hAnsi="Arial" w:cs="Arial" w:hint="eastAsia"/>
          <w:color w:val="000000"/>
        </w:rPr>
        <w:t>CNAS</w:t>
      </w:r>
      <w:r w:rsidR="005568A0">
        <w:rPr>
          <w:rFonts w:ascii="Arial" w:hAnsi="Arial" w:cs="Arial" w:hint="eastAsia"/>
          <w:color w:val="000000"/>
        </w:rPr>
        <w:t>分类方法的</w:t>
      </w:r>
      <w:r w:rsidR="005568A0" w:rsidRPr="0069478B">
        <w:rPr>
          <w:rFonts w:ascii="Arial" w:hAnsi="Arial" w:cs="Arial" w:hint="eastAsia"/>
          <w:color w:val="000000"/>
        </w:rPr>
        <w:t>对应关系。</w:t>
      </w:r>
    </w:p>
    <w:p w14:paraId="452974BC" w14:textId="2DCE396A" w:rsidR="00EA7B74" w:rsidRPr="00EB2477" w:rsidRDefault="00EA7B74" w:rsidP="00EA7B74">
      <w:pPr>
        <w:adjustRightInd w:val="0"/>
        <w:spacing w:line="300" w:lineRule="auto"/>
        <w:rPr>
          <w:rFonts w:ascii="Arial" w:hAnsi="Arial" w:cs="Arial"/>
          <w:b/>
          <w:color w:val="000000"/>
          <w:sz w:val="24"/>
        </w:rPr>
      </w:pPr>
      <w:r w:rsidRPr="00EB2477">
        <w:rPr>
          <w:rFonts w:ascii="Arial" w:hAnsi="Arial" w:cs="Arial"/>
          <w:b/>
          <w:bCs/>
          <w:color w:val="000000"/>
          <w:sz w:val="24"/>
        </w:rPr>
        <w:t>6.</w:t>
      </w:r>
      <w:r w:rsidR="00ED5766" w:rsidRPr="00EB2477">
        <w:rPr>
          <w:rFonts w:ascii="Arial" w:hAnsi="Arial" w:cs="Arial"/>
          <w:b/>
          <w:bCs/>
          <w:color w:val="000000"/>
          <w:sz w:val="24"/>
        </w:rPr>
        <w:t>2</w:t>
      </w:r>
      <w:r w:rsidRPr="00EB2477">
        <w:rPr>
          <w:rFonts w:ascii="Arial" w:hAnsi="Arial" w:cs="Arial"/>
          <w:b/>
          <w:bCs/>
          <w:color w:val="000000"/>
          <w:sz w:val="24"/>
        </w:rPr>
        <w:t>.1</w:t>
      </w:r>
      <w:r w:rsidRPr="00EB2477">
        <w:rPr>
          <w:rFonts w:ascii="Arial" w:hAnsi="Arial" w:cs="Arial" w:hint="eastAsia"/>
          <w:b/>
          <w:color w:val="000000"/>
          <w:sz w:val="24"/>
        </w:rPr>
        <w:t>管理体系认证机构认证业务范围的分类</w:t>
      </w:r>
    </w:p>
    <w:p w14:paraId="25449308" w14:textId="2AEEA4AE" w:rsidR="008F781E" w:rsidRDefault="002C4DA9" w:rsidP="00EA7B74">
      <w:pPr>
        <w:adjustRightInd w:val="0"/>
        <w:spacing w:line="300" w:lineRule="auto"/>
        <w:ind w:firstLineChars="200" w:firstLine="480"/>
        <w:rPr>
          <w:rFonts w:ascii="Arial" w:hAnsi="Arial" w:cs="Arial"/>
          <w:color w:val="000000"/>
          <w:sz w:val="24"/>
        </w:rPr>
      </w:pPr>
      <w:r>
        <w:rPr>
          <w:rFonts w:ascii="Arial" w:hAnsi="Arial" w:cs="Arial" w:hint="eastAsia"/>
          <w:color w:val="000000"/>
          <w:sz w:val="24"/>
        </w:rPr>
        <w:t>质量</w:t>
      </w:r>
      <w:r>
        <w:rPr>
          <w:rFonts w:ascii="Arial" w:hAnsi="Arial" w:cs="Arial"/>
          <w:color w:val="000000"/>
          <w:sz w:val="24"/>
        </w:rPr>
        <w:t>管理体系认证机构认可</w:t>
      </w:r>
      <w:r>
        <w:rPr>
          <w:rFonts w:ascii="Arial" w:hAnsi="Arial" w:cs="Arial" w:hint="eastAsia"/>
          <w:color w:val="000000"/>
          <w:sz w:val="24"/>
        </w:rPr>
        <w:t>分</w:t>
      </w:r>
      <w:r>
        <w:rPr>
          <w:rFonts w:ascii="Arial" w:hAnsi="Arial" w:cs="Arial"/>
          <w:color w:val="000000"/>
          <w:sz w:val="24"/>
        </w:rPr>
        <w:t>项认可制度</w:t>
      </w:r>
      <w:r w:rsidR="00EA7B74">
        <w:rPr>
          <w:rFonts w:ascii="Arial" w:hAnsi="Arial" w:cs="Arial" w:hint="eastAsia"/>
          <w:color w:val="000000"/>
          <w:sz w:val="24"/>
        </w:rPr>
        <w:t>、</w:t>
      </w:r>
      <w:r>
        <w:rPr>
          <w:rFonts w:ascii="Arial" w:hAnsi="Arial" w:cs="Arial" w:hint="eastAsia"/>
          <w:color w:val="000000"/>
          <w:sz w:val="24"/>
        </w:rPr>
        <w:t>环境</w:t>
      </w:r>
      <w:r>
        <w:rPr>
          <w:rFonts w:ascii="Arial" w:hAnsi="Arial" w:cs="Arial"/>
          <w:color w:val="000000"/>
          <w:sz w:val="24"/>
        </w:rPr>
        <w:t>管理体系认证机构认可</w:t>
      </w:r>
      <w:r>
        <w:rPr>
          <w:rFonts w:ascii="Arial" w:hAnsi="Arial" w:cs="Arial" w:hint="eastAsia"/>
          <w:color w:val="000000"/>
          <w:sz w:val="24"/>
        </w:rPr>
        <w:t>分</w:t>
      </w:r>
      <w:r>
        <w:rPr>
          <w:rFonts w:ascii="Arial" w:hAnsi="Arial" w:cs="Arial"/>
          <w:color w:val="000000"/>
          <w:sz w:val="24"/>
        </w:rPr>
        <w:t>项认可制度</w:t>
      </w:r>
      <w:r w:rsidR="00EA7B74">
        <w:rPr>
          <w:rFonts w:ascii="Arial" w:hAnsi="Arial" w:cs="Arial" w:hint="eastAsia"/>
          <w:color w:val="000000"/>
          <w:sz w:val="24"/>
        </w:rPr>
        <w:t>和</w:t>
      </w:r>
      <w:r>
        <w:rPr>
          <w:rFonts w:ascii="Arial" w:hAnsi="Arial" w:cs="Arial" w:hint="eastAsia"/>
          <w:color w:val="000000"/>
          <w:sz w:val="24"/>
        </w:rPr>
        <w:t>职业</w:t>
      </w:r>
      <w:r>
        <w:rPr>
          <w:rFonts w:ascii="Arial" w:hAnsi="Arial" w:cs="Arial"/>
          <w:color w:val="000000"/>
          <w:sz w:val="24"/>
        </w:rPr>
        <w:t>健康</w:t>
      </w:r>
      <w:r>
        <w:rPr>
          <w:rFonts w:ascii="Arial" w:hAnsi="Arial" w:cs="Arial" w:hint="eastAsia"/>
          <w:color w:val="000000"/>
          <w:sz w:val="24"/>
        </w:rPr>
        <w:t>安全</w:t>
      </w:r>
      <w:r>
        <w:rPr>
          <w:rFonts w:ascii="Arial" w:hAnsi="Arial" w:cs="Arial"/>
          <w:color w:val="000000"/>
          <w:sz w:val="24"/>
        </w:rPr>
        <w:t>管理体系认证机构认可</w:t>
      </w:r>
      <w:r w:rsidR="000067C3">
        <w:rPr>
          <w:rFonts w:ascii="Arial" w:hAnsi="Arial" w:cs="Arial" w:hint="eastAsia"/>
          <w:color w:val="000000"/>
          <w:sz w:val="24"/>
        </w:rPr>
        <w:t>分项认可制度</w:t>
      </w:r>
      <w:r w:rsidR="00EA7B74">
        <w:rPr>
          <w:rFonts w:ascii="Arial" w:hAnsi="Arial" w:cs="Arial" w:hint="eastAsia"/>
          <w:color w:val="000000"/>
          <w:sz w:val="24"/>
        </w:rPr>
        <w:t>的认证业务范围</w:t>
      </w:r>
      <w:r>
        <w:rPr>
          <w:rFonts w:ascii="Arial" w:hAnsi="Arial" w:cs="Arial" w:hint="eastAsia"/>
          <w:color w:val="000000"/>
          <w:sz w:val="24"/>
        </w:rPr>
        <w:t>认</w:t>
      </w:r>
      <w:r>
        <w:rPr>
          <w:rFonts w:ascii="Arial" w:hAnsi="Arial" w:cs="Arial"/>
          <w:color w:val="000000"/>
          <w:sz w:val="24"/>
        </w:rPr>
        <w:t>可</w:t>
      </w:r>
      <w:r w:rsidR="00EA7B74">
        <w:rPr>
          <w:rFonts w:ascii="Arial" w:hAnsi="Arial" w:cs="Arial" w:hint="eastAsia"/>
          <w:color w:val="000000"/>
          <w:sz w:val="24"/>
        </w:rPr>
        <w:t>采用</w:t>
      </w:r>
      <w:r>
        <w:rPr>
          <w:rFonts w:ascii="Arial" w:hAnsi="Arial" w:cs="Arial" w:hint="eastAsia"/>
          <w:color w:val="000000"/>
          <w:sz w:val="24"/>
        </w:rPr>
        <w:t>本</w:t>
      </w:r>
      <w:r>
        <w:rPr>
          <w:rFonts w:ascii="Arial" w:hAnsi="Arial" w:cs="Arial"/>
          <w:color w:val="000000"/>
          <w:sz w:val="24"/>
        </w:rPr>
        <w:t>文件</w:t>
      </w:r>
      <w:r w:rsidR="00EA7B74">
        <w:rPr>
          <w:rFonts w:ascii="Arial" w:hAnsi="Arial" w:cs="Arial" w:hint="eastAsia"/>
          <w:color w:val="000000"/>
          <w:sz w:val="24"/>
        </w:rPr>
        <w:t>附录</w:t>
      </w:r>
      <w:r w:rsidR="00EA7B74">
        <w:rPr>
          <w:rFonts w:ascii="Arial" w:hAnsi="Arial" w:cs="Arial" w:hint="eastAsia"/>
          <w:color w:val="000000"/>
          <w:sz w:val="24"/>
        </w:rPr>
        <w:t>A</w:t>
      </w:r>
      <w:r w:rsidR="00EA7B74">
        <w:rPr>
          <w:rFonts w:ascii="Arial" w:hAnsi="Arial" w:cs="Arial" w:hint="eastAsia"/>
          <w:color w:val="000000"/>
          <w:sz w:val="24"/>
        </w:rPr>
        <w:t>的分类方法</w:t>
      </w:r>
      <w:r w:rsidR="00E17483">
        <w:rPr>
          <w:rFonts w:ascii="Arial" w:hAnsi="Arial" w:cs="Arial" w:hint="eastAsia"/>
          <w:color w:val="000000"/>
          <w:sz w:val="24"/>
        </w:rPr>
        <w:t>。</w:t>
      </w:r>
    </w:p>
    <w:p w14:paraId="027244E2" w14:textId="20306C5F" w:rsidR="00EA7B74" w:rsidRDefault="008F781E" w:rsidP="00EA7B74">
      <w:pPr>
        <w:adjustRightInd w:val="0"/>
        <w:spacing w:line="300" w:lineRule="auto"/>
        <w:ind w:firstLineChars="200" w:firstLine="480"/>
        <w:rPr>
          <w:rFonts w:ascii="Arial" w:hAnsi="Arial" w:cs="Arial"/>
          <w:color w:val="000000"/>
          <w:sz w:val="24"/>
        </w:rPr>
      </w:pPr>
      <w:r>
        <w:rPr>
          <w:rFonts w:ascii="Arial" w:hAnsi="Arial" w:cs="Arial" w:hint="eastAsia"/>
          <w:color w:val="000000"/>
          <w:sz w:val="24"/>
        </w:rPr>
        <w:t>上</w:t>
      </w:r>
      <w:r>
        <w:rPr>
          <w:rFonts w:ascii="Arial" w:hAnsi="Arial" w:cs="Arial"/>
          <w:color w:val="000000"/>
          <w:sz w:val="24"/>
        </w:rPr>
        <w:t>述</w:t>
      </w:r>
      <w:r>
        <w:rPr>
          <w:rFonts w:ascii="Arial" w:hAnsi="Arial" w:cs="Arial" w:hint="eastAsia"/>
          <w:color w:val="000000"/>
          <w:sz w:val="24"/>
        </w:rPr>
        <w:t>三种</w:t>
      </w:r>
      <w:r>
        <w:rPr>
          <w:rFonts w:ascii="Arial" w:hAnsi="Arial" w:cs="Arial"/>
          <w:color w:val="000000"/>
          <w:sz w:val="24"/>
        </w:rPr>
        <w:t>分项认可制度</w:t>
      </w:r>
      <w:r>
        <w:rPr>
          <w:rFonts w:ascii="Arial" w:hAnsi="Arial" w:cs="Arial" w:hint="eastAsia"/>
          <w:color w:val="000000"/>
          <w:sz w:val="24"/>
        </w:rPr>
        <w:t>以</w:t>
      </w:r>
      <w:r>
        <w:rPr>
          <w:rFonts w:ascii="Arial" w:hAnsi="Arial" w:cs="Arial"/>
          <w:color w:val="000000"/>
          <w:sz w:val="24"/>
        </w:rPr>
        <w:t>外的</w:t>
      </w:r>
      <w:r w:rsidR="00E17483">
        <w:rPr>
          <w:rFonts w:ascii="Arial" w:hAnsi="Arial" w:cs="Arial" w:hint="eastAsia"/>
          <w:color w:val="000000"/>
          <w:sz w:val="24"/>
        </w:rPr>
        <w:t>管理体系认证机构分项认可制度</w:t>
      </w:r>
      <w:r w:rsidR="00EA7B74">
        <w:rPr>
          <w:rFonts w:ascii="Arial" w:hAnsi="Arial" w:cs="Arial" w:hint="eastAsia"/>
          <w:color w:val="000000"/>
          <w:sz w:val="24"/>
        </w:rPr>
        <w:t>的</w:t>
      </w:r>
      <w:r w:rsidR="00E17483">
        <w:rPr>
          <w:rFonts w:ascii="Arial" w:hAnsi="Arial" w:cs="Arial" w:hint="eastAsia"/>
          <w:color w:val="000000"/>
          <w:sz w:val="24"/>
        </w:rPr>
        <w:t>认证</w:t>
      </w:r>
      <w:r w:rsidR="00EA7B74">
        <w:rPr>
          <w:rFonts w:ascii="Arial" w:hAnsi="Arial" w:cs="Arial" w:hint="eastAsia"/>
          <w:color w:val="000000"/>
          <w:sz w:val="24"/>
        </w:rPr>
        <w:t>业务范围认可采用</w:t>
      </w:r>
      <w:r w:rsidR="00EA7B74">
        <w:rPr>
          <w:rFonts w:ascii="Arial" w:hAnsi="Arial" w:cs="Arial" w:hint="eastAsia"/>
          <w:color w:val="000000"/>
          <w:sz w:val="24"/>
        </w:rPr>
        <w:t>CNAS</w:t>
      </w:r>
      <w:r w:rsidR="00EA7B74">
        <w:rPr>
          <w:rFonts w:ascii="Arial" w:hAnsi="Arial" w:cs="Arial" w:hint="eastAsia"/>
          <w:color w:val="000000"/>
          <w:sz w:val="24"/>
        </w:rPr>
        <w:t>相关认可规范文件中规定的分类方法。</w:t>
      </w:r>
    </w:p>
    <w:p w14:paraId="74C952FD" w14:textId="7CBA4516" w:rsidR="00EA7B74" w:rsidRPr="00EB2477" w:rsidRDefault="00EA7B74" w:rsidP="00EA7B74">
      <w:pPr>
        <w:adjustRightInd w:val="0"/>
        <w:spacing w:line="300" w:lineRule="auto"/>
        <w:rPr>
          <w:rFonts w:ascii="Arial" w:hAnsi="Arial" w:cs="Arial"/>
          <w:b/>
          <w:color w:val="000000"/>
          <w:sz w:val="24"/>
        </w:rPr>
      </w:pPr>
      <w:r w:rsidRPr="00EB2477">
        <w:rPr>
          <w:rFonts w:ascii="Arial" w:hAnsi="Arial" w:cs="Arial"/>
          <w:b/>
          <w:color w:val="000000"/>
          <w:sz w:val="24"/>
        </w:rPr>
        <w:t>6.</w:t>
      </w:r>
      <w:r w:rsidR="00ED5766" w:rsidRPr="00EB2477">
        <w:rPr>
          <w:rFonts w:ascii="Arial" w:hAnsi="Arial" w:cs="Arial"/>
          <w:b/>
          <w:color w:val="000000"/>
          <w:sz w:val="24"/>
        </w:rPr>
        <w:t>2</w:t>
      </w:r>
      <w:r w:rsidRPr="00EB2477">
        <w:rPr>
          <w:rFonts w:ascii="Arial" w:hAnsi="Arial" w:cs="Arial"/>
          <w:b/>
          <w:color w:val="000000"/>
          <w:sz w:val="24"/>
        </w:rPr>
        <w:t>.2</w:t>
      </w:r>
      <w:r w:rsidRPr="00EB2477">
        <w:rPr>
          <w:rFonts w:ascii="Arial" w:hAnsi="Arial" w:cs="Arial" w:hint="eastAsia"/>
          <w:b/>
          <w:color w:val="000000"/>
          <w:sz w:val="24"/>
        </w:rPr>
        <w:t>产品认证机构认证业务范围的分类</w:t>
      </w:r>
    </w:p>
    <w:p w14:paraId="6A81994A" w14:textId="7C637B88" w:rsidR="000657A7" w:rsidRDefault="00755470" w:rsidP="00EA7B74">
      <w:pPr>
        <w:adjustRightInd w:val="0"/>
        <w:spacing w:line="300" w:lineRule="auto"/>
        <w:ind w:firstLineChars="200" w:firstLine="480"/>
        <w:rPr>
          <w:rFonts w:ascii="Arial" w:hAnsi="Arial" w:cs="Arial"/>
          <w:color w:val="000000"/>
          <w:sz w:val="24"/>
        </w:rPr>
      </w:pPr>
      <w:r w:rsidRPr="009A3AF8">
        <w:rPr>
          <w:rFonts w:ascii="Arial" w:hAnsi="Arial" w:cs="Arial" w:hint="eastAsia"/>
          <w:color w:val="000000"/>
          <w:sz w:val="24"/>
        </w:rPr>
        <w:t>常规产品认证机构</w:t>
      </w:r>
      <w:r w:rsidR="005734F6">
        <w:rPr>
          <w:rFonts w:ascii="Arial" w:hAnsi="Arial" w:cs="Arial" w:hint="eastAsia"/>
          <w:color w:val="000000"/>
          <w:sz w:val="24"/>
        </w:rPr>
        <w:t>认</w:t>
      </w:r>
      <w:r w:rsidR="005734F6">
        <w:rPr>
          <w:rFonts w:ascii="Arial" w:hAnsi="Arial" w:cs="Arial"/>
          <w:color w:val="000000"/>
          <w:sz w:val="24"/>
        </w:rPr>
        <w:t>可</w:t>
      </w:r>
      <w:r w:rsidRPr="009A3AF8">
        <w:rPr>
          <w:rFonts w:ascii="Arial" w:hAnsi="Arial" w:cs="Arial" w:hint="eastAsia"/>
          <w:color w:val="000000"/>
          <w:sz w:val="24"/>
        </w:rPr>
        <w:t>专项认可制度</w:t>
      </w:r>
      <w:r w:rsidR="000657A7" w:rsidRPr="009A3AF8">
        <w:rPr>
          <w:rFonts w:ascii="Arial" w:hAnsi="Arial" w:cs="Arial" w:hint="eastAsia"/>
          <w:color w:val="000000"/>
          <w:sz w:val="24"/>
        </w:rPr>
        <w:t>的</w:t>
      </w:r>
      <w:r w:rsidR="000657A7" w:rsidRPr="004D10C3">
        <w:rPr>
          <w:rFonts w:ascii="Arial" w:hAnsi="Arial" w:cs="Arial" w:hint="eastAsia"/>
          <w:color w:val="000000"/>
          <w:sz w:val="24"/>
        </w:rPr>
        <w:t>认证业务范围</w:t>
      </w:r>
      <w:r w:rsidR="00405BF6" w:rsidRPr="00AF4544">
        <w:rPr>
          <w:rFonts w:ascii="Arial" w:hAnsi="Arial" w:cs="Arial" w:hint="eastAsia"/>
          <w:color w:val="000000"/>
          <w:sz w:val="24"/>
        </w:rPr>
        <w:t>认可采用产品名称、产品标准、认证模式</w:t>
      </w:r>
      <w:r w:rsidR="00405BF6" w:rsidRPr="009A3AF8">
        <w:rPr>
          <w:rFonts w:ascii="Arial" w:hAnsi="Arial" w:cs="Arial" w:hint="eastAsia"/>
          <w:color w:val="000000"/>
          <w:sz w:val="24"/>
        </w:rPr>
        <w:t>的分类方法</w:t>
      </w:r>
      <w:r w:rsidR="000657A7" w:rsidRPr="009A3AF8">
        <w:rPr>
          <w:rFonts w:ascii="Arial" w:hAnsi="Arial" w:cs="Arial" w:hint="eastAsia"/>
          <w:color w:val="000000"/>
          <w:sz w:val="24"/>
        </w:rPr>
        <w:t>。</w:t>
      </w:r>
    </w:p>
    <w:p w14:paraId="08E29383" w14:textId="5A1B567E" w:rsidR="00EA7B74" w:rsidRDefault="000657A7" w:rsidP="00EA7B74">
      <w:pPr>
        <w:adjustRightInd w:val="0"/>
        <w:spacing w:line="300" w:lineRule="auto"/>
        <w:ind w:firstLineChars="200" w:firstLine="480"/>
        <w:rPr>
          <w:rFonts w:ascii="Arial" w:hAnsi="Arial" w:cs="Arial"/>
          <w:color w:val="000000"/>
          <w:sz w:val="24"/>
        </w:rPr>
      </w:pPr>
      <w:r>
        <w:rPr>
          <w:rFonts w:ascii="Arial" w:hAnsi="Arial" w:cs="Arial" w:hint="eastAsia"/>
          <w:color w:val="000000"/>
          <w:sz w:val="24"/>
        </w:rPr>
        <w:t>其他</w:t>
      </w:r>
      <w:r w:rsidR="00EB4A02" w:rsidRPr="00EB4A02">
        <w:rPr>
          <w:rFonts w:ascii="Arial" w:hAnsi="Arial" w:cs="Arial" w:hint="eastAsia"/>
          <w:color w:val="000000"/>
          <w:sz w:val="24"/>
        </w:rPr>
        <w:t>产品认证机构</w:t>
      </w:r>
      <w:r w:rsidR="005734F6">
        <w:rPr>
          <w:rFonts w:ascii="Arial" w:hAnsi="Arial" w:cs="Arial" w:hint="eastAsia"/>
          <w:color w:val="000000"/>
          <w:sz w:val="24"/>
        </w:rPr>
        <w:t>认</w:t>
      </w:r>
      <w:r w:rsidR="005734F6">
        <w:rPr>
          <w:rFonts w:ascii="Arial" w:hAnsi="Arial" w:cs="Arial"/>
          <w:color w:val="000000"/>
          <w:sz w:val="24"/>
        </w:rPr>
        <w:t>可</w:t>
      </w:r>
      <w:r w:rsidR="00F765C4" w:rsidRPr="00EB2477">
        <w:rPr>
          <w:rFonts w:ascii="Arial" w:hAnsi="Arial" w:cs="Arial" w:hint="eastAsia"/>
          <w:color w:val="000000"/>
          <w:sz w:val="24"/>
        </w:rPr>
        <w:t>专项认可制度（如良好农业规范认证机构认可、有机产品认证机构认可、森林认证机构认可、服务认证机构认可等）的认证业务范围</w:t>
      </w:r>
      <w:r w:rsidR="00EB4A02" w:rsidRPr="00EB4A02">
        <w:rPr>
          <w:rFonts w:ascii="Arial" w:hAnsi="Arial" w:cs="Arial" w:hint="eastAsia"/>
          <w:color w:val="000000"/>
          <w:sz w:val="24"/>
        </w:rPr>
        <w:t>认可采用</w:t>
      </w:r>
      <w:r w:rsidR="00852FF8" w:rsidRPr="00852FF8">
        <w:rPr>
          <w:rFonts w:ascii="Arial" w:hAnsi="Arial" w:cs="Arial"/>
          <w:color w:val="000000"/>
          <w:sz w:val="24"/>
        </w:rPr>
        <w:t>CNAS</w:t>
      </w:r>
      <w:r w:rsidR="00F361EE" w:rsidRPr="00F361EE">
        <w:rPr>
          <w:rFonts w:ascii="Arial" w:hAnsi="Arial" w:cs="Arial" w:hint="eastAsia"/>
          <w:color w:val="000000"/>
          <w:sz w:val="24"/>
        </w:rPr>
        <w:t>相关认可规范文件中规定的分类方法。</w:t>
      </w:r>
    </w:p>
    <w:p w14:paraId="7741C414" w14:textId="10F94F43" w:rsidR="00EA7B74" w:rsidRPr="00EB2477" w:rsidRDefault="00EA7B74" w:rsidP="00EA7B74">
      <w:pPr>
        <w:adjustRightInd w:val="0"/>
        <w:spacing w:line="300" w:lineRule="auto"/>
        <w:rPr>
          <w:rFonts w:ascii="Arial" w:hAnsi="Arial" w:cs="Arial"/>
          <w:b/>
          <w:color w:val="000000"/>
          <w:sz w:val="24"/>
        </w:rPr>
      </w:pPr>
      <w:r w:rsidRPr="00EB2477">
        <w:rPr>
          <w:rFonts w:ascii="Arial" w:hAnsi="Arial" w:cs="Arial"/>
          <w:b/>
          <w:color w:val="000000"/>
          <w:sz w:val="24"/>
        </w:rPr>
        <w:t>6.</w:t>
      </w:r>
      <w:r w:rsidR="00ED5766" w:rsidRPr="00EB2477">
        <w:rPr>
          <w:rFonts w:ascii="Arial" w:hAnsi="Arial" w:cs="Arial"/>
          <w:b/>
          <w:color w:val="000000"/>
          <w:sz w:val="24"/>
        </w:rPr>
        <w:t>2</w:t>
      </w:r>
      <w:r w:rsidRPr="00EB2477">
        <w:rPr>
          <w:rFonts w:ascii="Arial" w:hAnsi="Arial" w:cs="Arial"/>
          <w:b/>
          <w:color w:val="000000"/>
          <w:sz w:val="24"/>
        </w:rPr>
        <w:t>.3</w:t>
      </w:r>
      <w:r w:rsidRPr="00EB2477">
        <w:rPr>
          <w:rFonts w:ascii="Arial" w:hAnsi="Arial" w:cs="Arial" w:hint="eastAsia"/>
          <w:b/>
          <w:color w:val="000000"/>
          <w:sz w:val="24"/>
        </w:rPr>
        <w:t>人员认证机构认证业务范围的分类</w:t>
      </w:r>
    </w:p>
    <w:p w14:paraId="310C3C03" w14:textId="3824BBF2" w:rsidR="000C2055" w:rsidRDefault="00EA7B74" w:rsidP="00EA7B74">
      <w:pPr>
        <w:adjustRightInd w:val="0"/>
        <w:spacing w:line="300" w:lineRule="auto"/>
        <w:ind w:firstLineChars="200" w:firstLine="480"/>
        <w:rPr>
          <w:rFonts w:ascii="Arial" w:hAnsi="Arial" w:cs="Arial"/>
          <w:color w:val="000000"/>
          <w:sz w:val="24"/>
        </w:rPr>
      </w:pPr>
      <w:r w:rsidRPr="007A1EE4">
        <w:rPr>
          <w:rFonts w:ascii="Arial" w:hAnsi="Arial" w:cs="Arial"/>
          <w:color w:val="000000"/>
          <w:sz w:val="24"/>
        </w:rPr>
        <w:t>人员认证</w:t>
      </w:r>
      <w:r w:rsidR="00AB0A65">
        <w:rPr>
          <w:rFonts w:ascii="Arial" w:hAnsi="Arial" w:cs="Arial" w:hint="eastAsia"/>
          <w:color w:val="000000"/>
          <w:sz w:val="24"/>
        </w:rPr>
        <w:t>机构</w:t>
      </w:r>
      <w:r w:rsidR="005734F6">
        <w:rPr>
          <w:rFonts w:ascii="Arial" w:hAnsi="Arial" w:cs="Arial" w:hint="eastAsia"/>
          <w:color w:val="000000"/>
          <w:sz w:val="24"/>
        </w:rPr>
        <w:t>认</w:t>
      </w:r>
      <w:r w:rsidR="005734F6">
        <w:rPr>
          <w:rFonts w:ascii="Arial" w:hAnsi="Arial" w:cs="Arial"/>
          <w:color w:val="000000"/>
          <w:sz w:val="24"/>
        </w:rPr>
        <w:t>可</w:t>
      </w:r>
      <w:r w:rsidR="00AB0A65">
        <w:rPr>
          <w:rFonts w:ascii="Arial" w:hAnsi="Arial" w:cs="Arial" w:hint="eastAsia"/>
          <w:color w:val="000000"/>
          <w:sz w:val="24"/>
        </w:rPr>
        <w:t>专项认可制度的认证业务范围认可采用</w:t>
      </w:r>
      <w:r w:rsidR="00D84FA0">
        <w:rPr>
          <w:rFonts w:ascii="Arial" w:hAnsi="Arial" w:cs="Arial" w:hint="eastAsia"/>
          <w:color w:val="000000"/>
          <w:sz w:val="24"/>
        </w:rPr>
        <w:t>人员类型、人员认证方案、人员认证过程的分类方法。</w:t>
      </w:r>
    </w:p>
    <w:p w14:paraId="3D670599" w14:textId="70DD5A77" w:rsidR="00EA7B74" w:rsidRPr="00EB2477" w:rsidRDefault="00EA7B74" w:rsidP="00EA7B74">
      <w:pPr>
        <w:adjustRightInd w:val="0"/>
        <w:spacing w:line="300" w:lineRule="auto"/>
        <w:rPr>
          <w:rFonts w:ascii="Arial" w:hAnsi="Arial" w:cs="Arial"/>
          <w:b/>
          <w:color w:val="000000"/>
          <w:sz w:val="24"/>
        </w:rPr>
      </w:pPr>
      <w:r w:rsidRPr="00EB2477">
        <w:rPr>
          <w:rFonts w:ascii="Arial" w:hAnsi="Arial" w:cs="Arial"/>
          <w:b/>
          <w:color w:val="000000"/>
          <w:sz w:val="24"/>
        </w:rPr>
        <w:t>6.</w:t>
      </w:r>
      <w:r w:rsidR="00ED5766" w:rsidRPr="00EB2477">
        <w:rPr>
          <w:rFonts w:ascii="Arial" w:hAnsi="Arial" w:cs="Arial"/>
          <w:b/>
          <w:color w:val="000000"/>
          <w:sz w:val="24"/>
        </w:rPr>
        <w:t>2</w:t>
      </w:r>
      <w:r w:rsidRPr="00EB2477">
        <w:rPr>
          <w:rFonts w:ascii="Arial" w:hAnsi="Arial" w:cs="Arial"/>
          <w:b/>
          <w:color w:val="000000"/>
          <w:sz w:val="24"/>
        </w:rPr>
        <w:t>.4</w:t>
      </w:r>
      <w:r w:rsidRPr="00EB2477">
        <w:rPr>
          <w:rFonts w:ascii="Arial" w:hAnsi="Arial" w:cs="Arial" w:hint="eastAsia"/>
          <w:b/>
          <w:color w:val="000000"/>
          <w:sz w:val="24"/>
        </w:rPr>
        <w:t>软件过程及能力成熟度评估机构</w:t>
      </w:r>
      <w:r w:rsidR="005734F6">
        <w:rPr>
          <w:rFonts w:ascii="Arial" w:hAnsi="Arial" w:cs="Arial" w:hint="eastAsia"/>
          <w:b/>
          <w:color w:val="000000"/>
          <w:sz w:val="24"/>
        </w:rPr>
        <w:t>认</w:t>
      </w:r>
      <w:r w:rsidR="005734F6">
        <w:rPr>
          <w:rFonts w:ascii="Arial" w:hAnsi="Arial" w:cs="Arial"/>
          <w:b/>
          <w:color w:val="000000"/>
          <w:sz w:val="24"/>
        </w:rPr>
        <w:t>证</w:t>
      </w:r>
      <w:r w:rsidR="000163DC" w:rsidRPr="00EB2477">
        <w:rPr>
          <w:rFonts w:ascii="Arial" w:hAnsi="Arial" w:cs="Arial" w:hint="eastAsia"/>
          <w:b/>
          <w:color w:val="000000"/>
          <w:sz w:val="24"/>
        </w:rPr>
        <w:t>业务范围的分类</w:t>
      </w:r>
    </w:p>
    <w:p w14:paraId="344E9580" w14:textId="2AEB84E5" w:rsidR="00EA7B74" w:rsidRDefault="00EA7B74" w:rsidP="00EA7B74">
      <w:pPr>
        <w:adjustRightInd w:val="0"/>
        <w:spacing w:line="300" w:lineRule="auto"/>
        <w:rPr>
          <w:rFonts w:ascii="Arial" w:hAnsi="Arial" w:cs="Arial"/>
          <w:color w:val="000000"/>
          <w:sz w:val="24"/>
        </w:rPr>
      </w:pPr>
      <w:r>
        <w:rPr>
          <w:rFonts w:ascii="Arial" w:hAnsi="Arial" w:cs="Arial" w:hint="eastAsia"/>
          <w:color w:val="000000"/>
          <w:sz w:val="24"/>
        </w:rPr>
        <w:t xml:space="preserve">    </w:t>
      </w:r>
      <w:r w:rsidRPr="002A142C">
        <w:rPr>
          <w:rFonts w:ascii="Arial" w:hAnsi="Arial" w:cs="Arial" w:hint="eastAsia"/>
          <w:color w:val="000000"/>
          <w:sz w:val="24"/>
        </w:rPr>
        <w:t>软件过程及能力成熟度评估机构</w:t>
      </w:r>
      <w:r w:rsidR="005734F6">
        <w:rPr>
          <w:rFonts w:ascii="Arial" w:hAnsi="Arial" w:cs="Arial" w:hint="eastAsia"/>
          <w:color w:val="000000"/>
          <w:sz w:val="24"/>
        </w:rPr>
        <w:t>认</w:t>
      </w:r>
      <w:r w:rsidR="005734F6">
        <w:rPr>
          <w:rFonts w:ascii="Arial" w:hAnsi="Arial" w:cs="Arial"/>
          <w:color w:val="000000"/>
          <w:sz w:val="24"/>
        </w:rPr>
        <w:t>可专项认可制度</w:t>
      </w:r>
      <w:r w:rsidR="007D14DF">
        <w:rPr>
          <w:rFonts w:ascii="Arial" w:hAnsi="Arial" w:cs="Arial" w:hint="eastAsia"/>
          <w:color w:val="000000"/>
          <w:sz w:val="24"/>
        </w:rPr>
        <w:t>的</w:t>
      </w:r>
      <w:r w:rsidR="005734F6">
        <w:rPr>
          <w:rFonts w:ascii="Arial" w:hAnsi="Arial" w:cs="Arial" w:hint="eastAsia"/>
          <w:color w:val="000000"/>
          <w:sz w:val="24"/>
        </w:rPr>
        <w:t>认</w:t>
      </w:r>
      <w:r w:rsidR="005734F6">
        <w:rPr>
          <w:rFonts w:ascii="Arial" w:hAnsi="Arial" w:cs="Arial"/>
          <w:color w:val="000000"/>
          <w:sz w:val="24"/>
        </w:rPr>
        <w:t>证</w:t>
      </w:r>
      <w:r w:rsidR="007D14DF">
        <w:rPr>
          <w:rFonts w:ascii="Arial" w:hAnsi="Arial" w:cs="Arial" w:hint="eastAsia"/>
          <w:color w:val="000000"/>
          <w:sz w:val="24"/>
        </w:rPr>
        <w:t>业务范围</w:t>
      </w:r>
      <w:r>
        <w:rPr>
          <w:rFonts w:ascii="Arial" w:hAnsi="Arial" w:cs="Arial" w:hint="eastAsia"/>
          <w:color w:val="000000"/>
          <w:sz w:val="24"/>
        </w:rPr>
        <w:t>认可</w:t>
      </w:r>
      <w:r w:rsidR="0010283A">
        <w:rPr>
          <w:rFonts w:ascii="Arial" w:hAnsi="Arial" w:cs="Arial" w:hint="eastAsia"/>
          <w:color w:val="000000"/>
          <w:sz w:val="24"/>
        </w:rPr>
        <w:t>按</w:t>
      </w:r>
      <w:r w:rsidR="005734F6" w:rsidRPr="002A142C">
        <w:rPr>
          <w:rFonts w:ascii="Arial" w:hAnsi="Arial" w:cs="Arial" w:hint="eastAsia"/>
          <w:color w:val="000000"/>
          <w:sz w:val="24"/>
        </w:rPr>
        <w:t>软件过程及能力成熟度</w:t>
      </w:r>
      <w:r w:rsidR="0010283A">
        <w:rPr>
          <w:rFonts w:ascii="Arial" w:hAnsi="Arial" w:cs="Arial" w:hint="eastAsia"/>
          <w:color w:val="000000"/>
          <w:sz w:val="24"/>
        </w:rPr>
        <w:t>评估级别分类</w:t>
      </w:r>
      <w:r>
        <w:rPr>
          <w:rFonts w:ascii="Arial" w:hAnsi="Arial" w:cs="Arial" w:hint="eastAsia"/>
          <w:color w:val="000000"/>
          <w:sz w:val="24"/>
        </w:rPr>
        <w:t>。</w:t>
      </w:r>
    </w:p>
    <w:p w14:paraId="45CA1DF3" w14:textId="2CE541C1" w:rsidR="00EA7B74" w:rsidRDefault="00EA7B74" w:rsidP="00EA7B74">
      <w:pPr>
        <w:pStyle w:val="2"/>
        <w:spacing w:before="0" w:after="0" w:line="300" w:lineRule="auto"/>
        <w:rPr>
          <w:rFonts w:ascii="Arial" w:hAnsi="Arial" w:cs="Arial"/>
          <w:color w:val="000000"/>
          <w:sz w:val="24"/>
        </w:rPr>
      </w:pPr>
      <w:bookmarkStart w:id="37" w:name="_Toc451844554"/>
      <w:bookmarkStart w:id="38" w:name="_Toc508695710"/>
      <w:r>
        <w:rPr>
          <w:rFonts w:ascii="Arial" w:hAnsi="Arial" w:cs="Arial" w:hint="eastAsia"/>
          <w:bCs w:val="0"/>
          <w:color w:val="000000"/>
          <w:sz w:val="24"/>
        </w:rPr>
        <w:t>6</w:t>
      </w:r>
      <w:r w:rsidR="00A577D2">
        <w:rPr>
          <w:rFonts w:ascii="Arial" w:hAnsi="Arial" w:cs="Arial"/>
          <w:bCs w:val="0"/>
          <w:color w:val="000000"/>
          <w:sz w:val="24"/>
        </w:rPr>
        <w:t>.</w:t>
      </w:r>
      <w:r w:rsidR="00ED5766">
        <w:rPr>
          <w:rFonts w:ascii="Arial" w:hAnsi="Arial" w:cs="Arial"/>
          <w:bCs w:val="0"/>
          <w:color w:val="000000"/>
          <w:sz w:val="24"/>
        </w:rPr>
        <w:t>3</w:t>
      </w:r>
      <w:r w:rsidR="001F286B">
        <w:rPr>
          <w:rFonts w:ascii="Arial" w:hAnsi="Arial" w:cs="Arial" w:hint="eastAsia"/>
          <w:bCs w:val="0"/>
          <w:color w:val="000000"/>
          <w:sz w:val="24"/>
        </w:rPr>
        <w:t>认</w:t>
      </w:r>
      <w:r w:rsidR="001F286B">
        <w:rPr>
          <w:rFonts w:ascii="Arial" w:hAnsi="Arial" w:cs="Arial"/>
          <w:bCs w:val="0"/>
          <w:color w:val="000000"/>
          <w:sz w:val="24"/>
        </w:rPr>
        <w:t>证</w:t>
      </w:r>
      <w:r w:rsidR="002B5BA7">
        <w:rPr>
          <w:rFonts w:ascii="Arial" w:hAnsi="Arial" w:cs="Arial" w:hint="eastAsia"/>
          <w:bCs w:val="0"/>
          <w:color w:val="000000"/>
          <w:sz w:val="24"/>
        </w:rPr>
        <w:t>业务范围</w:t>
      </w:r>
      <w:r w:rsidRPr="00425FA2">
        <w:rPr>
          <w:rFonts w:ascii="Arial" w:hAnsi="Arial" w:cs="Arial" w:hint="eastAsia"/>
          <w:bCs w:val="0"/>
          <w:color w:val="000000"/>
          <w:sz w:val="24"/>
        </w:rPr>
        <w:t>认可程序</w:t>
      </w:r>
      <w:bookmarkEnd w:id="37"/>
      <w:bookmarkEnd w:id="38"/>
    </w:p>
    <w:p w14:paraId="75EBD3EF" w14:textId="72185816" w:rsidR="00EA7B74" w:rsidRPr="00EB2477" w:rsidRDefault="00EA7B74" w:rsidP="00EA7B74">
      <w:pPr>
        <w:adjustRightInd w:val="0"/>
        <w:spacing w:line="300" w:lineRule="auto"/>
        <w:rPr>
          <w:rFonts w:ascii="Arial" w:hAnsi="Arial" w:cs="Arial"/>
          <w:b/>
          <w:color w:val="000000"/>
          <w:sz w:val="24"/>
        </w:rPr>
      </w:pPr>
      <w:r w:rsidRPr="00EB2477">
        <w:rPr>
          <w:rFonts w:ascii="Arial" w:hAnsi="Arial" w:cs="Arial"/>
          <w:b/>
          <w:color w:val="000000"/>
          <w:sz w:val="24"/>
        </w:rPr>
        <w:t>6.</w:t>
      </w:r>
      <w:r w:rsidR="00ED5766" w:rsidRPr="00EB2477">
        <w:rPr>
          <w:rFonts w:ascii="Arial" w:hAnsi="Arial" w:cs="Arial"/>
          <w:b/>
          <w:color w:val="000000"/>
          <w:sz w:val="24"/>
        </w:rPr>
        <w:t>3</w:t>
      </w:r>
      <w:r w:rsidRPr="00EB2477">
        <w:rPr>
          <w:rFonts w:ascii="Arial" w:hAnsi="Arial" w:cs="Arial"/>
          <w:b/>
          <w:color w:val="000000"/>
          <w:sz w:val="24"/>
        </w:rPr>
        <w:t>.1</w:t>
      </w:r>
      <w:r w:rsidR="001F286B" w:rsidRPr="00EB2477">
        <w:rPr>
          <w:rFonts w:ascii="Arial" w:hAnsi="Arial" w:cs="Arial" w:hint="eastAsia"/>
          <w:b/>
          <w:color w:val="000000"/>
          <w:sz w:val="24"/>
        </w:rPr>
        <w:t>认证</w:t>
      </w:r>
      <w:r w:rsidR="002B5BA7" w:rsidRPr="00EB2477">
        <w:rPr>
          <w:rFonts w:ascii="Arial" w:hAnsi="Arial" w:cs="Arial" w:hint="eastAsia"/>
          <w:b/>
          <w:color w:val="000000"/>
          <w:sz w:val="24"/>
        </w:rPr>
        <w:t>业务范围认可</w:t>
      </w:r>
      <w:r w:rsidRPr="00EB2477">
        <w:rPr>
          <w:rFonts w:ascii="Arial" w:hAnsi="Arial" w:cs="Arial" w:hint="eastAsia"/>
          <w:b/>
          <w:color w:val="000000"/>
          <w:sz w:val="24"/>
        </w:rPr>
        <w:t>申请</w:t>
      </w:r>
    </w:p>
    <w:p w14:paraId="732E5DCD" w14:textId="2DFC241B" w:rsidR="00EA7B74" w:rsidRPr="00257949" w:rsidRDefault="00EA7B74" w:rsidP="00EA7B74">
      <w:pPr>
        <w:adjustRightInd w:val="0"/>
        <w:spacing w:line="300" w:lineRule="auto"/>
        <w:ind w:firstLineChars="200" w:firstLine="480"/>
        <w:rPr>
          <w:rFonts w:ascii="Arial" w:hAnsi="Arial" w:cs="Arial"/>
          <w:color w:val="000000" w:themeColor="text1"/>
          <w:sz w:val="24"/>
        </w:rPr>
      </w:pPr>
      <w:r>
        <w:rPr>
          <w:rFonts w:ascii="Arial" w:hAnsi="Arial" w:cs="Arial" w:hint="eastAsia"/>
          <w:color w:val="000000"/>
          <w:sz w:val="24"/>
        </w:rPr>
        <w:t>初次认可</w:t>
      </w:r>
      <w:r w:rsidR="000A0485">
        <w:rPr>
          <w:rFonts w:ascii="Arial" w:hAnsi="Arial" w:cs="Arial" w:hint="eastAsia"/>
          <w:color w:val="000000"/>
          <w:sz w:val="24"/>
        </w:rPr>
        <w:t>和复评</w:t>
      </w:r>
      <w:r>
        <w:rPr>
          <w:rFonts w:ascii="Arial" w:hAnsi="Arial" w:cs="Arial" w:hint="eastAsia"/>
          <w:color w:val="000000"/>
          <w:sz w:val="24"/>
        </w:rPr>
        <w:t>时，</w:t>
      </w:r>
      <w:r w:rsidRPr="00750553">
        <w:rPr>
          <w:rFonts w:ascii="Arial" w:hAnsi="Arial" w:cs="Arial"/>
          <w:color w:val="000000"/>
          <w:sz w:val="24"/>
        </w:rPr>
        <w:t>申请人应</w:t>
      </w:r>
      <w:r>
        <w:rPr>
          <w:rFonts w:ascii="Arial" w:hAnsi="Arial" w:cs="Arial" w:hint="eastAsia"/>
          <w:color w:val="000000"/>
          <w:sz w:val="24"/>
        </w:rPr>
        <w:t>在向</w:t>
      </w:r>
      <w:r>
        <w:rPr>
          <w:rFonts w:ascii="Arial" w:hAnsi="Arial" w:cs="Arial" w:hint="eastAsia"/>
          <w:color w:val="000000"/>
          <w:sz w:val="24"/>
        </w:rPr>
        <w:t>CNAS</w:t>
      </w:r>
      <w:r>
        <w:rPr>
          <w:rFonts w:ascii="Arial" w:hAnsi="Arial" w:cs="Arial" w:hint="eastAsia"/>
          <w:color w:val="000000"/>
          <w:sz w:val="24"/>
        </w:rPr>
        <w:t>提交的</w:t>
      </w:r>
      <w:r w:rsidRPr="00750553">
        <w:rPr>
          <w:rFonts w:ascii="Arial" w:hAnsi="Arial" w:cs="Arial"/>
          <w:color w:val="000000"/>
          <w:sz w:val="24"/>
        </w:rPr>
        <w:t>《认可申请书》</w:t>
      </w:r>
      <w:r>
        <w:rPr>
          <w:rFonts w:ascii="Arial" w:hAnsi="Arial" w:cs="Arial" w:hint="eastAsia"/>
          <w:color w:val="000000"/>
          <w:sz w:val="24"/>
        </w:rPr>
        <w:t>中明确申请</w:t>
      </w:r>
      <w:r w:rsidR="00FA015E">
        <w:rPr>
          <w:rFonts w:ascii="Arial" w:hAnsi="Arial" w:cs="Arial" w:hint="eastAsia"/>
          <w:color w:val="000000"/>
          <w:sz w:val="24"/>
        </w:rPr>
        <w:t>认</w:t>
      </w:r>
      <w:r w:rsidR="00FA015E">
        <w:rPr>
          <w:rFonts w:ascii="Arial" w:hAnsi="Arial" w:cs="Arial"/>
          <w:color w:val="000000"/>
          <w:sz w:val="24"/>
        </w:rPr>
        <w:t>可</w:t>
      </w:r>
      <w:r>
        <w:rPr>
          <w:rFonts w:ascii="Arial" w:hAnsi="Arial" w:cs="Arial" w:hint="eastAsia"/>
          <w:color w:val="000000"/>
          <w:sz w:val="24"/>
        </w:rPr>
        <w:t>的</w:t>
      </w:r>
      <w:r w:rsidR="001F286B">
        <w:rPr>
          <w:rFonts w:ascii="Arial" w:hAnsi="Arial" w:cs="Arial" w:hint="eastAsia"/>
          <w:color w:val="000000"/>
          <w:sz w:val="24"/>
        </w:rPr>
        <w:t>认</w:t>
      </w:r>
      <w:r w:rsidR="001F286B">
        <w:rPr>
          <w:rFonts w:ascii="Arial" w:hAnsi="Arial" w:cs="Arial"/>
          <w:color w:val="000000"/>
          <w:sz w:val="24"/>
        </w:rPr>
        <w:t>证</w:t>
      </w:r>
      <w:r>
        <w:rPr>
          <w:rFonts w:ascii="Arial" w:hAnsi="Arial" w:cs="Arial" w:hint="eastAsia"/>
          <w:color w:val="000000"/>
          <w:sz w:val="24"/>
        </w:rPr>
        <w:t>业务范围；</w:t>
      </w:r>
      <w:r w:rsidRPr="009A3AF8">
        <w:rPr>
          <w:rFonts w:ascii="Arial" w:hAnsi="Arial" w:cs="Arial" w:hint="eastAsia"/>
          <w:color w:val="000000"/>
          <w:sz w:val="24"/>
        </w:rPr>
        <w:t>获认可后申请</w:t>
      </w:r>
      <w:r w:rsidR="004D56C9" w:rsidRPr="009A3AF8">
        <w:rPr>
          <w:rFonts w:ascii="Arial" w:hAnsi="Arial" w:cs="Arial" w:hint="eastAsia"/>
          <w:color w:val="000000"/>
          <w:sz w:val="24"/>
        </w:rPr>
        <w:t>增加</w:t>
      </w:r>
      <w:r w:rsidRPr="004D10C3">
        <w:rPr>
          <w:rFonts w:ascii="Arial" w:hAnsi="Arial" w:cs="Arial" w:hint="eastAsia"/>
          <w:color w:val="000000"/>
          <w:sz w:val="24"/>
        </w:rPr>
        <w:t>或</w:t>
      </w:r>
      <w:r w:rsidR="00777AD0" w:rsidRPr="00EB2477">
        <w:rPr>
          <w:rFonts w:ascii="Arial" w:hAnsi="Arial" w:cs="Arial" w:hint="eastAsia"/>
          <w:color w:val="000000"/>
          <w:sz w:val="24"/>
        </w:rPr>
        <w:t>变更</w:t>
      </w:r>
      <w:r w:rsidRPr="009A3AF8">
        <w:rPr>
          <w:rFonts w:ascii="Arial" w:hAnsi="Arial" w:cs="Arial" w:hint="eastAsia"/>
          <w:color w:val="000000"/>
          <w:sz w:val="24"/>
        </w:rPr>
        <w:t>认可</w:t>
      </w:r>
      <w:r w:rsidR="000B6E32" w:rsidRPr="00EB2477">
        <w:rPr>
          <w:rFonts w:ascii="Arial" w:hAnsi="Arial" w:cs="Arial" w:hint="eastAsia"/>
          <w:color w:val="000000"/>
          <w:sz w:val="24"/>
        </w:rPr>
        <w:t>业务范围</w:t>
      </w:r>
      <w:r w:rsidR="00DC698E">
        <w:rPr>
          <w:rFonts w:ascii="Arial" w:hAnsi="Arial" w:cs="Arial" w:hint="eastAsia"/>
          <w:color w:val="000000"/>
          <w:sz w:val="24"/>
        </w:rPr>
        <w:t>时</w:t>
      </w:r>
      <w:r w:rsidRPr="009A3AF8">
        <w:rPr>
          <w:rFonts w:ascii="Arial" w:hAnsi="Arial" w:cs="Arial" w:hint="eastAsia"/>
          <w:color w:val="000000"/>
          <w:sz w:val="24"/>
        </w:rPr>
        <w:t>，</w:t>
      </w:r>
      <w:r w:rsidRPr="00750553">
        <w:rPr>
          <w:rFonts w:ascii="Arial" w:hAnsi="Arial" w:cs="Arial"/>
          <w:color w:val="000000"/>
          <w:sz w:val="24"/>
        </w:rPr>
        <w:t>申请人应</w:t>
      </w:r>
      <w:r>
        <w:rPr>
          <w:rFonts w:ascii="Arial" w:hAnsi="Arial" w:cs="Arial" w:hint="eastAsia"/>
          <w:color w:val="000000"/>
          <w:sz w:val="24"/>
        </w:rPr>
        <w:t>向</w:t>
      </w:r>
      <w:r>
        <w:rPr>
          <w:rFonts w:ascii="Arial" w:hAnsi="Arial" w:cs="Arial" w:hint="eastAsia"/>
          <w:color w:val="000000"/>
          <w:sz w:val="24"/>
        </w:rPr>
        <w:t>CNAS</w:t>
      </w:r>
      <w:r>
        <w:rPr>
          <w:rFonts w:ascii="Arial" w:hAnsi="Arial" w:cs="Arial" w:hint="eastAsia"/>
          <w:color w:val="000000"/>
          <w:sz w:val="24"/>
        </w:rPr>
        <w:t>提交</w:t>
      </w:r>
      <w:r w:rsidRPr="00750553">
        <w:rPr>
          <w:rFonts w:ascii="Arial" w:hAnsi="Arial" w:cs="Arial"/>
          <w:color w:val="000000"/>
          <w:sz w:val="24"/>
        </w:rPr>
        <w:t>《认可申请书》</w:t>
      </w:r>
      <w:r>
        <w:rPr>
          <w:rFonts w:ascii="Arial" w:hAnsi="Arial" w:cs="Arial" w:hint="eastAsia"/>
          <w:color w:val="000000"/>
          <w:sz w:val="24"/>
        </w:rPr>
        <w:t>及其要求的</w:t>
      </w:r>
      <w:r w:rsidRPr="00750553">
        <w:rPr>
          <w:rFonts w:ascii="Arial" w:hAnsi="Arial" w:cs="Arial"/>
          <w:color w:val="000000"/>
          <w:sz w:val="24"/>
        </w:rPr>
        <w:t>相关材料</w:t>
      </w:r>
      <w:r w:rsidRPr="00C474C1">
        <w:rPr>
          <w:rFonts w:ascii="Arial" w:hAnsi="Arial" w:cs="Arial" w:hint="eastAsia"/>
          <w:color w:val="000000" w:themeColor="text1"/>
          <w:sz w:val="24"/>
        </w:rPr>
        <w:t>。</w:t>
      </w:r>
      <w:r w:rsidR="004371EF">
        <w:rPr>
          <w:rFonts w:ascii="Arial" w:hAnsi="Arial" w:cs="Arial" w:hint="eastAsia"/>
          <w:color w:val="000000" w:themeColor="text1"/>
          <w:sz w:val="24"/>
        </w:rPr>
        <w:t>通常情况下，在申请认可的认证业务范围</w:t>
      </w:r>
      <w:r w:rsidR="004371EF">
        <w:rPr>
          <w:rFonts w:ascii="Arial" w:hAnsi="Arial" w:cs="Arial" w:hint="eastAsia"/>
          <w:color w:val="000000" w:themeColor="text1"/>
          <w:sz w:val="24"/>
        </w:rPr>
        <w:lastRenderedPageBreak/>
        <w:t>内应配备具有相应专业技术能力的审核</w:t>
      </w:r>
      <w:r w:rsidR="004371EF">
        <w:rPr>
          <w:rFonts w:ascii="Arial" w:hAnsi="Arial" w:cs="Arial" w:hint="eastAsia"/>
          <w:color w:val="000000" w:themeColor="text1"/>
          <w:sz w:val="24"/>
        </w:rPr>
        <w:t>/</w:t>
      </w:r>
      <w:r w:rsidR="004371EF">
        <w:rPr>
          <w:rFonts w:ascii="Arial" w:hAnsi="Arial" w:cs="Arial" w:hint="eastAsia"/>
          <w:color w:val="000000" w:themeColor="text1"/>
          <w:sz w:val="24"/>
        </w:rPr>
        <w:t>检查人员。</w:t>
      </w:r>
    </w:p>
    <w:p w14:paraId="54D1638E" w14:textId="66FAFFE6" w:rsidR="00EA7B74" w:rsidRPr="00EB2477" w:rsidRDefault="00EA7B74" w:rsidP="00EA7B74">
      <w:pPr>
        <w:pStyle w:val="a7"/>
        <w:adjustRightInd w:val="0"/>
        <w:spacing w:line="300" w:lineRule="auto"/>
        <w:ind w:firstLine="0"/>
        <w:rPr>
          <w:rFonts w:ascii="Arial" w:hAnsi="Arial" w:cs="Arial"/>
          <w:b/>
          <w:color w:val="000000"/>
          <w:sz w:val="24"/>
        </w:rPr>
      </w:pPr>
      <w:r w:rsidRPr="00EB2477">
        <w:rPr>
          <w:rFonts w:ascii="Arial" w:hAnsi="Arial" w:cs="Arial"/>
          <w:b/>
          <w:color w:val="000000"/>
          <w:sz w:val="24"/>
        </w:rPr>
        <w:t>6.</w:t>
      </w:r>
      <w:r w:rsidR="00ED5766" w:rsidRPr="00EB2477">
        <w:rPr>
          <w:rFonts w:ascii="Arial" w:hAnsi="Arial" w:cs="Arial"/>
          <w:b/>
          <w:color w:val="000000"/>
          <w:sz w:val="24"/>
        </w:rPr>
        <w:t>3</w:t>
      </w:r>
      <w:r w:rsidRPr="00EB2477">
        <w:rPr>
          <w:rFonts w:ascii="Arial" w:hAnsi="Arial" w:cs="Arial"/>
          <w:b/>
          <w:color w:val="000000"/>
          <w:sz w:val="24"/>
        </w:rPr>
        <w:t>.2</w:t>
      </w:r>
      <w:r w:rsidR="001F286B" w:rsidRPr="00EB2477">
        <w:rPr>
          <w:rFonts w:ascii="Arial" w:hAnsi="Arial" w:cs="Arial" w:hint="eastAsia"/>
          <w:b/>
          <w:color w:val="000000"/>
          <w:sz w:val="24"/>
        </w:rPr>
        <w:t>认证</w:t>
      </w:r>
      <w:r w:rsidR="002B5BA7" w:rsidRPr="00EB2477">
        <w:rPr>
          <w:rFonts w:ascii="Arial" w:hAnsi="Arial" w:cs="Arial" w:hint="eastAsia"/>
          <w:b/>
          <w:color w:val="000000"/>
          <w:sz w:val="24"/>
        </w:rPr>
        <w:t>业务范围</w:t>
      </w:r>
      <w:r w:rsidR="001F286B" w:rsidRPr="00EB2477">
        <w:rPr>
          <w:rFonts w:ascii="Arial" w:hAnsi="Arial" w:cs="Arial" w:hint="eastAsia"/>
          <w:b/>
          <w:color w:val="000000"/>
          <w:sz w:val="24"/>
        </w:rPr>
        <w:t>认可的</w:t>
      </w:r>
      <w:r w:rsidRPr="00EB2477">
        <w:rPr>
          <w:rFonts w:ascii="Arial" w:hAnsi="Arial" w:cs="Arial" w:hint="eastAsia"/>
          <w:b/>
          <w:color w:val="000000"/>
          <w:sz w:val="24"/>
        </w:rPr>
        <w:t>评审方式</w:t>
      </w:r>
    </w:p>
    <w:p w14:paraId="7FE50F94" w14:textId="22492768" w:rsidR="002B5BA7" w:rsidRDefault="00EA7B74" w:rsidP="00EA7B74">
      <w:pPr>
        <w:pStyle w:val="20"/>
        <w:snapToGrid/>
        <w:spacing w:before="0"/>
        <w:ind w:firstLineChars="200" w:firstLine="480"/>
        <w:rPr>
          <w:rFonts w:ascii="Arial" w:hAnsi="Arial" w:cs="Arial"/>
          <w:color w:val="000000"/>
        </w:rPr>
      </w:pPr>
      <w:r w:rsidRPr="00750553">
        <w:rPr>
          <w:rFonts w:ascii="Arial" w:hAnsi="Arial" w:cs="Arial"/>
          <w:color w:val="000000"/>
        </w:rPr>
        <w:t>CNAS</w:t>
      </w:r>
      <w:r>
        <w:rPr>
          <w:rFonts w:ascii="Arial" w:hAnsi="Arial" w:cs="Arial" w:hint="eastAsia"/>
          <w:color w:val="000000"/>
        </w:rPr>
        <w:t>通常</w:t>
      </w:r>
      <w:r w:rsidRPr="00750553">
        <w:rPr>
          <w:rFonts w:ascii="Arial" w:hAnsi="Arial" w:cs="Arial"/>
          <w:color w:val="000000"/>
        </w:rPr>
        <w:t>采</w:t>
      </w:r>
      <w:r>
        <w:rPr>
          <w:rFonts w:ascii="Arial" w:hAnsi="Arial" w:cs="Arial" w:hint="eastAsia"/>
          <w:color w:val="000000"/>
        </w:rPr>
        <w:t>用</w:t>
      </w:r>
      <w:r w:rsidRPr="00750553">
        <w:rPr>
          <w:rFonts w:ascii="Arial" w:hAnsi="Arial" w:cs="Arial"/>
          <w:color w:val="000000"/>
        </w:rPr>
        <w:t>文件评审</w:t>
      </w:r>
      <w:r>
        <w:rPr>
          <w:rFonts w:ascii="Arial" w:hAnsi="Arial" w:cs="Arial" w:hint="eastAsia"/>
          <w:color w:val="000000"/>
        </w:rPr>
        <w:t>或</w:t>
      </w:r>
      <w:r w:rsidRPr="00750553">
        <w:rPr>
          <w:rFonts w:ascii="Arial" w:hAnsi="Arial" w:cs="Arial"/>
          <w:color w:val="000000"/>
        </w:rPr>
        <w:t>办公室评审（可结合初次认可、</w:t>
      </w:r>
      <w:r w:rsidR="006C3C8B">
        <w:rPr>
          <w:rFonts w:ascii="Arial" w:hAnsi="Arial" w:cs="Arial" w:hint="eastAsia"/>
          <w:color w:val="000000"/>
        </w:rPr>
        <w:t>例行</w:t>
      </w:r>
      <w:r w:rsidRPr="00750553">
        <w:rPr>
          <w:rFonts w:ascii="Arial" w:hAnsi="Arial" w:cs="Arial"/>
          <w:color w:val="000000"/>
        </w:rPr>
        <w:t>监督评审和复评</w:t>
      </w:r>
      <w:r w:rsidR="006C3C8B">
        <w:rPr>
          <w:rFonts w:ascii="Arial" w:hAnsi="Arial" w:cs="Arial" w:hint="eastAsia"/>
          <w:color w:val="000000"/>
        </w:rPr>
        <w:t>的</w:t>
      </w:r>
      <w:r w:rsidR="006C3C8B">
        <w:rPr>
          <w:rFonts w:ascii="Arial" w:hAnsi="Arial" w:cs="Arial"/>
          <w:color w:val="000000"/>
        </w:rPr>
        <w:t>办公室评审</w:t>
      </w:r>
      <w:r w:rsidRPr="00750553">
        <w:rPr>
          <w:rFonts w:ascii="Arial" w:hAnsi="Arial" w:cs="Arial"/>
          <w:color w:val="000000"/>
        </w:rPr>
        <w:t>同时实施）</w:t>
      </w:r>
      <w:r>
        <w:rPr>
          <w:rFonts w:ascii="Arial" w:hAnsi="Arial" w:cs="Arial" w:hint="eastAsia"/>
          <w:color w:val="000000"/>
        </w:rPr>
        <w:t>与必要的</w:t>
      </w:r>
      <w:r w:rsidRPr="00750553">
        <w:rPr>
          <w:rFonts w:ascii="Arial" w:hAnsi="Arial" w:cs="Arial"/>
          <w:color w:val="000000"/>
        </w:rPr>
        <w:t>见证评审</w:t>
      </w:r>
      <w:r>
        <w:rPr>
          <w:rFonts w:ascii="Arial" w:hAnsi="Arial" w:cs="Arial" w:hint="eastAsia"/>
          <w:color w:val="000000"/>
        </w:rPr>
        <w:t>相结合的方式对认证机构</w:t>
      </w:r>
      <w:r w:rsidR="00DC698E">
        <w:rPr>
          <w:rFonts w:ascii="Arial" w:hAnsi="Arial" w:cs="Arial" w:hint="eastAsia"/>
          <w:color w:val="000000"/>
        </w:rPr>
        <w:t>实施</w:t>
      </w:r>
      <w:r w:rsidR="00824527">
        <w:rPr>
          <w:rFonts w:ascii="Arial" w:hAnsi="Arial" w:cs="Arial" w:hint="eastAsia"/>
          <w:color w:val="000000"/>
        </w:rPr>
        <w:t>认</w:t>
      </w:r>
      <w:r w:rsidR="00824527">
        <w:rPr>
          <w:rFonts w:ascii="Arial" w:hAnsi="Arial" w:cs="Arial"/>
          <w:color w:val="000000"/>
        </w:rPr>
        <w:t>证</w:t>
      </w:r>
      <w:r>
        <w:rPr>
          <w:rFonts w:ascii="Arial" w:hAnsi="Arial" w:cs="Arial" w:hint="eastAsia"/>
          <w:color w:val="000000"/>
        </w:rPr>
        <w:t>业务范围</w:t>
      </w:r>
      <w:r w:rsidR="00DC698E">
        <w:rPr>
          <w:rFonts w:ascii="Arial" w:hAnsi="Arial" w:cs="Arial" w:hint="eastAsia"/>
          <w:color w:val="000000"/>
        </w:rPr>
        <w:t>的</w:t>
      </w:r>
      <w:r w:rsidR="00824527">
        <w:rPr>
          <w:rFonts w:ascii="Arial" w:hAnsi="Arial" w:cs="Arial" w:hint="eastAsia"/>
          <w:color w:val="000000"/>
        </w:rPr>
        <w:t>认</w:t>
      </w:r>
      <w:r w:rsidR="00824527">
        <w:rPr>
          <w:rFonts w:ascii="Arial" w:hAnsi="Arial" w:cs="Arial"/>
          <w:color w:val="000000"/>
        </w:rPr>
        <w:t>可</w:t>
      </w:r>
      <w:r>
        <w:rPr>
          <w:rFonts w:ascii="Arial" w:hAnsi="Arial" w:cs="Arial" w:hint="eastAsia"/>
          <w:color w:val="000000"/>
        </w:rPr>
        <w:t>评审</w:t>
      </w:r>
      <w:r w:rsidRPr="00750553">
        <w:rPr>
          <w:rFonts w:ascii="Arial" w:hAnsi="Arial" w:cs="Arial"/>
          <w:color w:val="000000"/>
        </w:rPr>
        <w:t>。</w:t>
      </w:r>
    </w:p>
    <w:p w14:paraId="1193AE88" w14:textId="004BF7FF" w:rsidR="00F765C4" w:rsidRPr="00EB2477" w:rsidRDefault="007F0B62" w:rsidP="00EB2477">
      <w:pPr>
        <w:pStyle w:val="20"/>
        <w:snapToGrid/>
        <w:spacing w:before="0"/>
        <w:ind w:firstLineChars="0" w:firstLine="0"/>
        <w:rPr>
          <w:rFonts w:ascii="Arial" w:hAnsi="Arial" w:cs="Arial"/>
          <w:b/>
          <w:color w:val="000000"/>
        </w:rPr>
      </w:pPr>
      <w:r w:rsidRPr="00EB2477">
        <w:rPr>
          <w:rFonts w:ascii="Arial" w:hAnsi="Arial" w:cs="Arial"/>
          <w:b/>
          <w:color w:val="000000"/>
        </w:rPr>
        <w:t>6.</w:t>
      </w:r>
      <w:r w:rsidR="00ED5766" w:rsidRPr="00EB2477">
        <w:rPr>
          <w:rFonts w:ascii="Arial" w:hAnsi="Arial" w:cs="Arial"/>
          <w:b/>
          <w:color w:val="000000"/>
        </w:rPr>
        <w:t>3</w:t>
      </w:r>
      <w:r w:rsidRPr="00EB2477">
        <w:rPr>
          <w:rFonts w:ascii="Arial" w:hAnsi="Arial" w:cs="Arial"/>
          <w:b/>
          <w:color w:val="000000"/>
        </w:rPr>
        <w:t>.3</w:t>
      </w:r>
      <w:r w:rsidR="00824527" w:rsidRPr="00EB2477">
        <w:rPr>
          <w:rFonts w:ascii="Arial" w:hAnsi="Arial" w:cs="Arial" w:hint="eastAsia"/>
          <w:b/>
          <w:color w:val="000000"/>
        </w:rPr>
        <w:t>认证</w:t>
      </w:r>
      <w:r w:rsidRPr="00EB2477">
        <w:rPr>
          <w:rFonts w:ascii="Arial" w:hAnsi="Arial" w:cs="Arial" w:hint="eastAsia"/>
          <w:b/>
          <w:color w:val="000000"/>
        </w:rPr>
        <w:t>业务范围</w:t>
      </w:r>
      <w:r w:rsidR="00824527" w:rsidRPr="00EB2477">
        <w:rPr>
          <w:rFonts w:ascii="Arial" w:hAnsi="Arial" w:cs="Arial" w:hint="eastAsia"/>
          <w:b/>
          <w:color w:val="000000"/>
        </w:rPr>
        <w:t>认可的</w:t>
      </w:r>
      <w:r w:rsidRPr="00EB2477">
        <w:rPr>
          <w:rFonts w:ascii="Arial" w:hAnsi="Arial" w:cs="Arial" w:hint="eastAsia"/>
          <w:b/>
          <w:color w:val="000000"/>
        </w:rPr>
        <w:t>见证</w:t>
      </w:r>
      <w:r w:rsidR="000A519F">
        <w:rPr>
          <w:rFonts w:ascii="Arial" w:hAnsi="Arial" w:cs="Arial" w:hint="eastAsia"/>
          <w:b/>
          <w:color w:val="000000"/>
        </w:rPr>
        <w:t>评审</w:t>
      </w:r>
      <w:r w:rsidRPr="00EB2477">
        <w:rPr>
          <w:rFonts w:ascii="Arial" w:hAnsi="Arial" w:cs="Arial" w:hint="eastAsia"/>
          <w:b/>
          <w:color w:val="000000"/>
        </w:rPr>
        <w:t>要求</w:t>
      </w:r>
    </w:p>
    <w:p w14:paraId="0965E5CE" w14:textId="1D18A9D3" w:rsidR="00F765C4" w:rsidRDefault="002B5BA7" w:rsidP="00EB2477">
      <w:pPr>
        <w:pStyle w:val="20"/>
        <w:snapToGrid/>
        <w:spacing w:before="0"/>
        <w:ind w:firstLineChars="0" w:firstLine="0"/>
        <w:rPr>
          <w:rFonts w:ascii="Arial" w:hAnsi="Arial" w:cs="Arial"/>
          <w:color w:val="000000"/>
        </w:rPr>
      </w:pPr>
      <w:r>
        <w:rPr>
          <w:rFonts w:ascii="Arial" w:hAnsi="Arial" w:cs="Arial" w:hint="eastAsia"/>
          <w:color w:val="000000"/>
        </w:rPr>
        <w:t>6.</w:t>
      </w:r>
      <w:r w:rsidR="00ED5766">
        <w:rPr>
          <w:rFonts w:ascii="Arial" w:hAnsi="Arial" w:cs="Arial"/>
          <w:color w:val="000000"/>
        </w:rPr>
        <w:t>3</w:t>
      </w:r>
      <w:r>
        <w:rPr>
          <w:rFonts w:ascii="Arial" w:hAnsi="Arial" w:cs="Arial" w:hint="eastAsia"/>
          <w:color w:val="000000"/>
        </w:rPr>
        <w:t>.</w:t>
      </w:r>
      <w:r w:rsidR="007F0B62">
        <w:rPr>
          <w:rFonts w:ascii="Arial" w:hAnsi="Arial" w:cs="Arial" w:hint="eastAsia"/>
          <w:color w:val="000000"/>
        </w:rPr>
        <w:t>3</w:t>
      </w:r>
      <w:r>
        <w:rPr>
          <w:rFonts w:ascii="Arial" w:hAnsi="Arial" w:cs="Arial" w:hint="eastAsia"/>
          <w:color w:val="000000"/>
        </w:rPr>
        <w:t>.1</w:t>
      </w:r>
      <w:r>
        <w:rPr>
          <w:rFonts w:ascii="Arial" w:hAnsi="Arial" w:cs="Arial" w:hint="eastAsia"/>
          <w:color w:val="000000"/>
        </w:rPr>
        <w:t>管理体系认证机构</w:t>
      </w:r>
      <w:r w:rsidR="009B0C41">
        <w:rPr>
          <w:rFonts w:ascii="Arial" w:hAnsi="Arial" w:cs="Arial" w:hint="eastAsia"/>
          <w:color w:val="000000"/>
        </w:rPr>
        <w:t>认</w:t>
      </w:r>
      <w:r w:rsidR="009B0C41">
        <w:rPr>
          <w:rFonts w:ascii="Arial" w:hAnsi="Arial" w:cs="Arial"/>
          <w:color w:val="000000"/>
        </w:rPr>
        <w:t>证</w:t>
      </w:r>
      <w:r w:rsidR="00B53408">
        <w:rPr>
          <w:rFonts w:ascii="Arial" w:hAnsi="Arial" w:cs="Arial" w:hint="eastAsia"/>
          <w:color w:val="000000"/>
        </w:rPr>
        <w:t>业务范围</w:t>
      </w:r>
      <w:r w:rsidR="009B0C41">
        <w:rPr>
          <w:rFonts w:ascii="Arial" w:hAnsi="Arial" w:cs="Arial" w:hint="eastAsia"/>
          <w:color w:val="000000"/>
        </w:rPr>
        <w:t>认可的</w:t>
      </w:r>
      <w:r w:rsidR="00B53408">
        <w:rPr>
          <w:rFonts w:ascii="Arial" w:hAnsi="Arial" w:cs="Arial" w:hint="eastAsia"/>
          <w:color w:val="000000"/>
        </w:rPr>
        <w:t>见证</w:t>
      </w:r>
      <w:r w:rsidR="000A519F">
        <w:rPr>
          <w:rFonts w:ascii="Arial" w:hAnsi="Arial" w:cs="Arial" w:hint="eastAsia"/>
          <w:color w:val="000000"/>
        </w:rPr>
        <w:t>评审</w:t>
      </w:r>
      <w:r w:rsidR="00B53408">
        <w:rPr>
          <w:rFonts w:ascii="Arial" w:hAnsi="Arial" w:cs="Arial" w:hint="eastAsia"/>
          <w:color w:val="000000"/>
        </w:rPr>
        <w:t>要求</w:t>
      </w:r>
    </w:p>
    <w:p w14:paraId="252DD526" w14:textId="4B5D6D59" w:rsidR="00852FF8" w:rsidRDefault="008F781E">
      <w:pPr>
        <w:pStyle w:val="20"/>
        <w:snapToGrid/>
        <w:spacing w:before="0"/>
        <w:ind w:firstLineChars="200" w:firstLine="480"/>
        <w:rPr>
          <w:rFonts w:ascii="Arial" w:hAnsi="Arial" w:cs="Arial"/>
          <w:color w:val="000000"/>
        </w:rPr>
      </w:pPr>
      <w:r>
        <w:rPr>
          <w:rFonts w:ascii="Arial" w:hAnsi="Arial" w:cs="Arial" w:hint="eastAsia"/>
          <w:color w:val="000000"/>
        </w:rPr>
        <w:t>质量</w:t>
      </w:r>
      <w:r>
        <w:rPr>
          <w:rFonts w:ascii="Arial" w:hAnsi="Arial" w:cs="Arial"/>
          <w:color w:val="000000"/>
        </w:rPr>
        <w:t>管理体系认证机构认可</w:t>
      </w:r>
      <w:r>
        <w:rPr>
          <w:rFonts w:ascii="Arial" w:hAnsi="Arial" w:cs="Arial" w:hint="eastAsia"/>
          <w:color w:val="000000"/>
        </w:rPr>
        <w:t>分</w:t>
      </w:r>
      <w:r>
        <w:rPr>
          <w:rFonts w:ascii="Arial" w:hAnsi="Arial" w:cs="Arial"/>
          <w:color w:val="000000"/>
        </w:rPr>
        <w:t>项认可制度</w:t>
      </w:r>
      <w:r>
        <w:rPr>
          <w:rFonts w:ascii="Arial" w:hAnsi="Arial" w:cs="Arial" w:hint="eastAsia"/>
          <w:color w:val="000000"/>
        </w:rPr>
        <w:t>、环境</w:t>
      </w:r>
      <w:r>
        <w:rPr>
          <w:rFonts w:ascii="Arial" w:hAnsi="Arial" w:cs="Arial"/>
          <w:color w:val="000000"/>
        </w:rPr>
        <w:t>管理体系认证机构认可</w:t>
      </w:r>
      <w:r>
        <w:rPr>
          <w:rFonts w:ascii="Arial" w:hAnsi="Arial" w:cs="Arial" w:hint="eastAsia"/>
          <w:color w:val="000000"/>
        </w:rPr>
        <w:t>分</w:t>
      </w:r>
      <w:r>
        <w:rPr>
          <w:rFonts w:ascii="Arial" w:hAnsi="Arial" w:cs="Arial"/>
          <w:color w:val="000000"/>
        </w:rPr>
        <w:t>项认可制度</w:t>
      </w:r>
      <w:r>
        <w:rPr>
          <w:rFonts w:ascii="Arial" w:hAnsi="Arial" w:cs="Arial" w:hint="eastAsia"/>
          <w:color w:val="000000"/>
        </w:rPr>
        <w:t>和职业</w:t>
      </w:r>
      <w:r>
        <w:rPr>
          <w:rFonts w:ascii="Arial" w:hAnsi="Arial" w:cs="Arial"/>
          <w:color w:val="000000"/>
        </w:rPr>
        <w:t>健康</w:t>
      </w:r>
      <w:r>
        <w:rPr>
          <w:rFonts w:ascii="Arial" w:hAnsi="Arial" w:cs="Arial" w:hint="eastAsia"/>
          <w:color w:val="000000"/>
        </w:rPr>
        <w:t>安全</w:t>
      </w:r>
      <w:r>
        <w:rPr>
          <w:rFonts w:ascii="Arial" w:hAnsi="Arial" w:cs="Arial"/>
          <w:color w:val="000000"/>
        </w:rPr>
        <w:t>管理体系认证机构认可</w:t>
      </w:r>
      <w:r>
        <w:rPr>
          <w:rFonts w:ascii="Arial" w:hAnsi="Arial" w:cs="Arial" w:hint="eastAsia"/>
          <w:color w:val="000000"/>
        </w:rPr>
        <w:t>分项认可制度</w:t>
      </w:r>
      <w:r w:rsidR="00EA7B74">
        <w:rPr>
          <w:rFonts w:ascii="Arial" w:hAnsi="Arial" w:cs="Arial" w:hint="eastAsia"/>
          <w:color w:val="000000"/>
        </w:rPr>
        <w:t>认证业务范围</w:t>
      </w:r>
      <w:r w:rsidR="00003E3B">
        <w:rPr>
          <w:rFonts w:ascii="Arial" w:hAnsi="Arial" w:cs="Arial" w:hint="eastAsia"/>
          <w:color w:val="000000"/>
        </w:rPr>
        <w:t>认可</w:t>
      </w:r>
      <w:r w:rsidR="005E481C">
        <w:rPr>
          <w:rFonts w:ascii="Arial" w:hAnsi="Arial" w:cs="Arial" w:hint="eastAsia"/>
          <w:color w:val="000000"/>
        </w:rPr>
        <w:t>的见证</w:t>
      </w:r>
      <w:r w:rsidR="000A519F">
        <w:rPr>
          <w:rFonts w:ascii="Arial" w:hAnsi="Arial" w:cs="Arial" w:hint="eastAsia"/>
          <w:color w:val="000000"/>
        </w:rPr>
        <w:t>评审</w:t>
      </w:r>
      <w:r w:rsidR="00EA7B74">
        <w:rPr>
          <w:rFonts w:ascii="Arial" w:hAnsi="Arial" w:cs="Arial" w:hint="eastAsia"/>
          <w:color w:val="000000"/>
        </w:rPr>
        <w:t>要求见本文件附录</w:t>
      </w:r>
      <w:r w:rsidR="00EA7B74">
        <w:rPr>
          <w:rFonts w:ascii="Arial" w:hAnsi="Arial" w:cs="Arial" w:hint="eastAsia"/>
          <w:color w:val="000000"/>
        </w:rPr>
        <w:t>B</w:t>
      </w:r>
      <w:r w:rsidR="002B5BA7">
        <w:rPr>
          <w:rFonts w:ascii="Arial" w:hAnsi="Arial" w:cs="Arial" w:hint="eastAsia"/>
          <w:color w:val="000000"/>
        </w:rPr>
        <w:t>。</w:t>
      </w:r>
    </w:p>
    <w:p w14:paraId="6A56C6F4" w14:textId="46E34D0C" w:rsidR="00CF3E27" w:rsidRDefault="006449E8">
      <w:pPr>
        <w:pStyle w:val="20"/>
        <w:snapToGrid/>
        <w:spacing w:before="0"/>
        <w:ind w:firstLineChars="200" w:firstLine="480"/>
        <w:rPr>
          <w:rFonts w:ascii="Arial" w:hAnsi="Arial" w:cs="Arial"/>
          <w:color w:val="000000"/>
        </w:rPr>
      </w:pPr>
      <w:r>
        <w:rPr>
          <w:rFonts w:ascii="Arial" w:hAnsi="Arial" w:cs="Arial" w:hint="eastAsia"/>
          <w:color w:val="000000"/>
        </w:rPr>
        <w:t>上</w:t>
      </w:r>
      <w:r>
        <w:rPr>
          <w:rFonts w:ascii="Arial" w:hAnsi="Arial" w:cs="Arial"/>
          <w:color w:val="000000"/>
        </w:rPr>
        <w:t>述</w:t>
      </w:r>
      <w:r>
        <w:rPr>
          <w:rFonts w:ascii="Arial" w:hAnsi="Arial" w:cs="Arial" w:hint="eastAsia"/>
          <w:color w:val="000000"/>
        </w:rPr>
        <w:t>三种</w:t>
      </w:r>
      <w:r>
        <w:rPr>
          <w:rFonts w:ascii="Arial" w:hAnsi="Arial" w:cs="Arial"/>
          <w:color w:val="000000"/>
        </w:rPr>
        <w:t>分项认可制度</w:t>
      </w:r>
      <w:r>
        <w:rPr>
          <w:rFonts w:ascii="Arial" w:hAnsi="Arial" w:cs="Arial" w:hint="eastAsia"/>
          <w:color w:val="000000"/>
        </w:rPr>
        <w:t>以</w:t>
      </w:r>
      <w:r>
        <w:rPr>
          <w:rFonts w:ascii="Arial" w:hAnsi="Arial" w:cs="Arial"/>
          <w:color w:val="000000"/>
        </w:rPr>
        <w:t>外的</w:t>
      </w:r>
      <w:r>
        <w:rPr>
          <w:rFonts w:ascii="Arial" w:hAnsi="Arial" w:cs="Arial" w:hint="eastAsia"/>
          <w:color w:val="000000"/>
        </w:rPr>
        <w:t>管理体系认证机构分</w:t>
      </w:r>
      <w:r>
        <w:rPr>
          <w:rFonts w:ascii="Arial" w:hAnsi="Arial" w:cs="Arial"/>
          <w:color w:val="000000"/>
        </w:rPr>
        <w:t>项认可制度</w:t>
      </w:r>
      <w:r w:rsidR="00F765C4" w:rsidRPr="00EB2477">
        <w:rPr>
          <w:rFonts w:ascii="Arial" w:hAnsi="Arial" w:cs="Arial" w:hint="eastAsia"/>
          <w:color w:val="000000"/>
        </w:rPr>
        <w:t>认证业务范围认可</w:t>
      </w:r>
      <w:r w:rsidR="005E481C">
        <w:rPr>
          <w:rFonts w:ascii="Arial" w:hAnsi="Arial" w:cs="Arial" w:hint="eastAsia"/>
          <w:color w:val="000000"/>
        </w:rPr>
        <w:t>的见证</w:t>
      </w:r>
      <w:r w:rsidR="000A519F">
        <w:rPr>
          <w:rFonts w:ascii="Arial" w:hAnsi="Arial" w:cs="Arial" w:hint="eastAsia"/>
          <w:color w:val="000000"/>
        </w:rPr>
        <w:t>评审</w:t>
      </w:r>
      <w:r w:rsidR="00F765C4" w:rsidRPr="00EB2477">
        <w:rPr>
          <w:rFonts w:ascii="Arial" w:hAnsi="Arial" w:cs="Arial" w:hint="eastAsia"/>
          <w:color w:val="000000"/>
        </w:rPr>
        <w:t>要求按</w:t>
      </w:r>
      <w:r>
        <w:rPr>
          <w:rFonts w:ascii="Arial" w:hAnsi="Arial" w:cs="Arial" w:hint="eastAsia"/>
          <w:color w:val="000000"/>
        </w:rPr>
        <w:t>照</w:t>
      </w:r>
      <w:r w:rsidR="00F765C4" w:rsidRPr="00EB2477">
        <w:rPr>
          <w:rFonts w:ascii="Arial" w:hAnsi="Arial" w:cs="Arial"/>
          <w:color w:val="000000"/>
        </w:rPr>
        <w:t>CNAS</w:t>
      </w:r>
      <w:r w:rsidR="00F765C4" w:rsidRPr="00EB2477">
        <w:rPr>
          <w:rFonts w:ascii="Arial" w:hAnsi="Arial" w:cs="Arial" w:hint="eastAsia"/>
          <w:color w:val="000000"/>
        </w:rPr>
        <w:t>相关认可规范文件的规定执行。</w:t>
      </w:r>
    </w:p>
    <w:p w14:paraId="1E1B68AB" w14:textId="063483A7" w:rsidR="00F62162" w:rsidRDefault="00F62162" w:rsidP="00EA7B74">
      <w:pPr>
        <w:adjustRightInd w:val="0"/>
        <w:spacing w:line="300" w:lineRule="auto"/>
        <w:rPr>
          <w:rFonts w:ascii="Arial" w:hAnsi="Arial" w:cs="Arial"/>
          <w:color w:val="000000"/>
          <w:sz w:val="24"/>
        </w:rPr>
      </w:pPr>
      <w:r>
        <w:rPr>
          <w:rFonts w:ascii="Arial" w:hAnsi="Arial" w:cs="Arial" w:hint="eastAsia"/>
          <w:color w:val="000000"/>
          <w:sz w:val="24"/>
        </w:rPr>
        <w:t>6.</w:t>
      </w:r>
      <w:r w:rsidR="00ED5766">
        <w:rPr>
          <w:rFonts w:ascii="Arial" w:hAnsi="Arial" w:cs="Arial"/>
          <w:color w:val="000000"/>
          <w:sz w:val="24"/>
        </w:rPr>
        <w:t>3</w:t>
      </w:r>
      <w:r>
        <w:rPr>
          <w:rFonts w:ascii="Arial" w:hAnsi="Arial" w:cs="Arial" w:hint="eastAsia"/>
          <w:color w:val="000000"/>
          <w:sz w:val="24"/>
        </w:rPr>
        <w:t>.</w:t>
      </w:r>
      <w:r w:rsidR="007F0B62">
        <w:rPr>
          <w:rFonts w:ascii="Arial" w:hAnsi="Arial" w:cs="Arial" w:hint="eastAsia"/>
          <w:color w:val="000000"/>
          <w:sz w:val="24"/>
        </w:rPr>
        <w:t>3</w:t>
      </w:r>
      <w:r>
        <w:rPr>
          <w:rFonts w:ascii="Arial" w:hAnsi="Arial" w:cs="Arial" w:hint="eastAsia"/>
          <w:color w:val="000000"/>
          <w:sz w:val="24"/>
        </w:rPr>
        <w:t>.2</w:t>
      </w:r>
      <w:r>
        <w:rPr>
          <w:rFonts w:ascii="Arial" w:hAnsi="Arial" w:cs="Arial" w:hint="eastAsia"/>
          <w:color w:val="000000"/>
          <w:sz w:val="24"/>
        </w:rPr>
        <w:t>产品认证机构</w:t>
      </w:r>
      <w:r w:rsidR="00866219">
        <w:rPr>
          <w:rFonts w:ascii="Arial" w:hAnsi="Arial" w:cs="Arial" w:hint="eastAsia"/>
          <w:color w:val="000000"/>
          <w:sz w:val="24"/>
        </w:rPr>
        <w:t>认</w:t>
      </w:r>
      <w:r w:rsidR="00866219">
        <w:rPr>
          <w:rFonts w:ascii="Arial" w:hAnsi="Arial" w:cs="Arial"/>
          <w:color w:val="000000"/>
          <w:sz w:val="24"/>
        </w:rPr>
        <w:t>证</w:t>
      </w:r>
      <w:r>
        <w:rPr>
          <w:rFonts w:ascii="Arial" w:hAnsi="Arial" w:cs="Arial" w:hint="eastAsia"/>
          <w:color w:val="000000"/>
          <w:sz w:val="24"/>
        </w:rPr>
        <w:t>业务范围</w:t>
      </w:r>
      <w:r w:rsidR="00866219">
        <w:rPr>
          <w:rFonts w:ascii="Arial" w:hAnsi="Arial" w:cs="Arial" w:hint="eastAsia"/>
          <w:color w:val="000000"/>
          <w:sz w:val="24"/>
        </w:rPr>
        <w:t>认可的</w:t>
      </w:r>
      <w:r>
        <w:rPr>
          <w:rFonts w:ascii="Arial" w:hAnsi="Arial" w:cs="Arial" w:hint="eastAsia"/>
          <w:color w:val="000000"/>
          <w:sz w:val="24"/>
        </w:rPr>
        <w:t>见证</w:t>
      </w:r>
      <w:r w:rsidR="000A519F">
        <w:rPr>
          <w:rFonts w:ascii="Arial" w:hAnsi="Arial" w:cs="Arial" w:hint="eastAsia"/>
          <w:color w:val="000000"/>
          <w:sz w:val="24"/>
        </w:rPr>
        <w:t>评审</w:t>
      </w:r>
      <w:r>
        <w:rPr>
          <w:rFonts w:ascii="Arial" w:hAnsi="Arial" w:cs="Arial" w:hint="eastAsia"/>
          <w:color w:val="000000"/>
          <w:sz w:val="24"/>
        </w:rPr>
        <w:t>要求</w:t>
      </w:r>
    </w:p>
    <w:p w14:paraId="169703A5" w14:textId="6341CE77" w:rsidR="00564D2F" w:rsidRPr="00EB2477" w:rsidRDefault="0072057C" w:rsidP="00320632">
      <w:pPr>
        <w:pStyle w:val="3"/>
        <w:snapToGrid/>
        <w:spacing w:before="0"/>
        <w:ind w:leftChars="0" w:left="0"/>
        <w:rPr>
          <w:rFonts w:ascii="Arial" w:hAnsi="Arial" w:cs="Arial"/>
          <w:color w:val="000000"/>
        </w:rPr>
      </w:pPr>
      <w:r w:rsidRPr="004D10C3">
        <w:rPr>
          <w:rFonts w:ascii="Arial" w:hAnsi="Arial" w:cs="Arial" w:hint="eastAsia"/>
          <w:color w:val="000000"/>
        </w:rPr>
        <w:t>常规产品认证机构专项认可制度认证业务范围认可</w:t>
      </w:r>
      <w:r w:rsidR="0006307C">
        <w:rPr>
          <w:rFonts w:ascii="Arial" w:hAnsi="Arial" w:cs="Arial" w:hint="eastAsia"/>
          <w:color w:val="000000"/>
        </w:rPr>
        <w:t>的</w:t>
      </w:r>
      <w:r w:rsidR="00564D2F" w:rsidRPr="00EB2477">
        <w:rPr>
          <w:rFonts w:ascii="Arial" w:hAnsi="Arial" w:cs="Arial" w:hint="eastAsia"/>
          <w:color w:val="000000"/>
        </w:rPr>
        <w:t>见证项目和数量的确定将根据认证所涉及的产品特性（如：安全、质量等）、产品类别以及产品认证所依据的标准等因素具体策划。</w:t>
      </w:r>
    </w:p>
    <w:p w14:paraId="1FCE2CD5" w14:textId="0177FE58" w:rsidR="00F765C4" w:rsidRDefault="00EA02F6" w:rsidP="00EB2477">
      <w:pPr>
        <w:pStyle w:val="20"/>
        <w:snapToGrid/>
        <w:spacing w:before="0"/>
        <w:ind w:firstLineChars="200" w:firstLine="480"/>
        <w:rPr>
          <w:rFonts w:ascii="Arial" w:hAnsi="Arial" w:cs="Arial"/>
          <w:color w:val="000000"/>
        </w:rPr>
      </w:pPr>
      <w:r>
        <w:rPr>
          <w:rFonts w:ascii="Arial" w:hAnsi="Arial" w:cs="Arial" w:hint="eastAsia"/>
          <w:color w:val="000000"/>
        </w:rPr>
        <w:t>其他</w:t>
      </w:r>
      <w:r w:rsidRPr="00EB4A02">
        <w:rPr>
          <w:rFonts w:ascii="Arial" w:hAnsi="Arial" w:cs="Arial" w:hint="eastAsia"/>
          <w:color w:val="000000"/>
        </w:rPr>
        <w:t>产品认证机构</w:t>
      </w:r>
      <w:r w:rsidRPr="00F361EE">
        <w:rPr>
          <w:rFonts w:ascii="Arial" w:hAnsi="Arial" w:cs="Arial" w:hint="eastAsia"/>
          <w:color w:val="000000"/>
        </w:rPr>
        <w:t>专项认可制度（如良好农业规范认证机构认可</w:t>
      </w:r>
      <w:r w:rsidR="005E481C">
        <w:rPr>
          <w:rFonts w:ascii="Arial" w:hAnsi="Arial" w:cs="Arial" w:hint="eastAsia"/>
          <w:color w:val="000000"/>
        </w:rPr>
        <w:t>、有机产品认证机构认可、森林认证机构认可、服务认证机构认可等）</w:t>
      </w:r>
      <w:r w:rsidRPr="00F361EE">
        <w:rPr>
          <w:rFonts w:ascii="Arial" w:hAnsi="Arial" w:cs="Arial" w:hint="eastAsia"/>
          <w:color w:val="000000"/>
        </w:rPr>
        <w:t>认证业务范围</w:t>
      </w:r>
      <w:r w:rsidRPr="00EB4A02">
        <w:rPr>
          <w:rFonts w:ascii="Arial" w:hAnsi="Arial" w:cs="Arial" w:hint="eastAsia"/>
          <w:color w:val="000000"/>
        </w:rPr>
        <w:t>认可</w:t>
      </w:r>
      <w:r w:rsidR="002E6A67">
        <w:rPr>
          <w:rFonts w:ascii="Arial" w:hAnsi="Arial" w:cs="Arial" w:hint="eastAsia"/>
          <w:color w:val="000000"/>
        </w:rPr>
        <w:t>的见证</w:t>
      </w:r>
      <w:r w:rsidR="000A519F">
        <w:rPr>
          <w:rFonts w:ascii="Arial" w:hAnsi="Arial" w:cs="Arial" w:hint="eastAsia"/>
          <w:color w:val="000000"/>
        </w:rPr>
        <w:t>评审</w:t>
      </w:r>
      <w:r w:rsidR="006449E8">
        <w:rPr>
          <w:rFonts w:ascii="Arial" w:hAnsi="Arial" w:cs="Arial" w:hint="eastAsia"/>
          <w:color w:val="000000"/>
        </w:rPr>
        <w:t>要求</w:t>
      </w:r>
      <w:r w:rsidR="002E6A67">
        <w:rPr>
          <w:rFonts w:ascii="Arial" w:hAnsi="Arial" w:cs="Arial" w:hint="eastAsia"/>
          <w:color w:val="000000"/>
        </w:rPr>
        <w:t>按照</w:t>
      </w:r>
      <w:r w:rsidRPr="00852FF8">
        <w:rPr>
          <w:rFonts w:ascii="Arial" w:hAnsi="Arial" w:cs="Arial"/>
          <w:color w:val="000000"/>
        </w:rPr>
        <w:t>CNAS</w:t>
      </w:r>
      <w:r w:rsidR="00FB64B4">
        <w:rPr>
          <w:rFonts w:ascii="Arial" w:hAnsi="Arial" w:cs="Arial" w:hint="eastAsia"/>
          <w:color w:val="000000"/>
        </w:rPr>
        <w:t>相关认可规范文件的规定</w:t>
      </w:r>
      <w:r w:rsidR="002E6A67">
        <w:rPr>
          <w:rFonts w:ascii="Arial" w:hAnsi="Arial" w:cs="Arial" w:hint="eastAsia"/>
          <w:color w:val="000000"/>
        </w:rPr>
        <w:t>执行</w:t>
      </w:r>
      <w:r w:rsidRPr="00F361EE">
        <w:rPr>
          <w:rFonts w:ascii="Arial" w:hAnsi="Arial" w:cs="Arial" w:hint="eastAsia"/>
          <w:color w:val="000000"/>
        </w:rPr>
        <w:t>。</w:t>
      </w:r>
    </w:p>
    <w:p w14:paraId="439AB9CD" w14:textId="709242DC" w:rsidR="00F62162" w:rsidRDefault="00F62162">
      <w:pPr>
        <w:adjustRightInd w:val="0"/>
        <w:spacing w:line="300" w:lineRule="auto"/>
        <w:rPr>
          <w:rFonts w:ascii="Arial" w:hAnsi="Arial" w:cs="Arial"/>
          <w:color w:val="000000"/>
          <w:sz w:val="24"/>
        </w:rPr>
      </w:pPr>
      <w:r>
        <w:rPr>
          <w:rFonts w:ascii="Arial" w:hAnsi="Arial" w:cs="Arial" w:hint="eastAsia"/>
          <w:color w:val="000000"/>
          <w:sz w:val="24"/>
        </w:rPr>
        <w:t>6.</w:t>
      </w:r>
      <w:r w:rsidR="00ED5766">
        <w:rPr>
          <w:rFonts w:ascii="Arial" w:hAnsi="Arial" w:cs="Arial"/>
          <w:color w:val="000000"/>
          <w:sz w:val="24"/>
        </w:rPr>
        <w:t>3</w:t>
      </w:r>
      <w:r>
        <w:rPr>
          <w:rFonts w:ascii="Arial" w:hAnsi="Arial" w:cs="Arial" w:hint="eastAsia"/>
          <w:color w:val="000000"/>
          <w:sz w:val="24"/>
        </w:rPr>
        <w:t>.</w:t>
      </w:r>
      <w:r w:rsidR="007F0B62">
        <w:rPr>
          <w:rFonts w:ascii="Arial" w:hAnsi="Arial" w:cs="Arial" w:hint="eastAsia"/>
          <w:color w:val="000000"/>
          <w:sz w:val="24"/>
        </w:rPr>
        <w:t>3</w:t>
      </w:r>
      <w:r>
        <w:rPr>
          <w:rFonts w:ascii="Arial" w:hAnsi="Arial" w:cs="Arial" w:hint="eastAsia"/>
          <w:color w:val="000000"/>
          <w:sz w:val="24"/>
        </w:rPr>
        <w:t>.3</w:t>
      </w:r>
      <w:r>
        <w:rPr>
          <w:rFonts w:ascii="Arial" w:hAnsi="Arial" w:cs="Arial" w:hint="eastAsia"/>
          <w:color w:val="000000"/>
          <w:sz w:val="24"/>
        </w:rPr>
        <w:t>人员认证机构</w:t>
      </w:r>
      <w:r w:rsidR="005E481C">
        <w:rPr>
          <w:rFonts w:ascii="Arial" w:hAnsi="Arial" w:cs="Arial" w:hint="eastAsia"/>
          <w:color w:val="000000"/>
          <w:sz w:val="24"/>
        </w:rPr>
        <w:t>认</w:t>
      </w:r>
      <w:r w:rsidR="005E481C">
        <w:rPr>
          <w:rFonts w:ascii="Arial" w:hAnsi="Arial" w:cs="Arial"/>
          <w:color w:val="000000"/>
          <w:sz w:val="24"/>
        </w:rPr>
        <w:t>证</w:t>
      </w:r>
      <w:r>
        <w:rPr>
          <w:rFonts w:ascii="Arial" w:hAnsi="Arial" w:cs="Arial" w:hint="eastAsia"/>
          <w:color w:val="000000"/>
          <w:sz w:val="24"/>
        </w:rPr>
        <w:t>业务范围</w:t>
      </w:r>
      <w:r w:rsidR="005E481C">
        <w:rPr>
          <w:rFonts w:ascii="Arial" w:hAnsi="Arial" w:cs="Arial" w:hint="eastAsia"/>
          <w:color w:val="000000"/>
          <w:sz w:val="24"/>
        </w:rPr>
        <w:t>认可的</w:t>
      </w:r>
      <w:r>
        <w:rPr>
          <w:rFonts w:ascii="Arial" w:hAnsi="Arial" w:cs="Arial" w:hint="eastAsia"/>
          <w:color w:val="000000"/>
          <w:sz w:val="24"/>
        </w:rPr>
        <w:t>见证</w:t>
      </w:r>
      <w:r w:rsidR="000A519F">
        <w:rPr>
          <w:rFonts w:ascii="Arial" w:hAnsi="Arial" w:cs="Arial" w:hint="eastAsia"/>
          <w:color w:val="000000"/>
          <w:sz w:val="24"/>
        </w:rPr>
        <w:t>评审</w:t>
      </w:r>
      <w:r>
        <w:rPr>
          <w:rFonts w:ascii="Arial" w:hAnsi="Arial" w:cs="Arial" w:hint="eastAsia"/>
          <w:color w:val="000000"/>
          <w:sz w:val="24"/>
        </w:rPr>
        <w:t>要求</w:t>
      </w:r>
    </w:p>
    <w:p w14:paraId="21D6BFD2" w14:textId="10F4B8DA" w:rsidR="00F765C4" w:rsidRPr="00864D83" w:rsidRDefault="003139F6" w:rsidP="00EB2477">
      <w:pPr>
        <w:spacing w:line="300" w:lineRule="auto"/>
        <w:ind w:firstLineChars="200" w:firstLine="480"/>
        <w:rPr>
          <w:rFonts w:ascii="Arial" w:hAnsi="Arial" w:cs="Arial"/>
          <w:color w:val="000000"/>
          <w:sz w:val="24"/>
        </w:rPr>
      </w:pPr>
      <w:r w:rsidRPr="00EB2477">
        <w:rPr>
          <w:rFonts w:ascii="Arial" w:hAnsi="Arial" w:cs="Arial"/>
          <w:bCs/>
          <w:color w:val="000000"/>
          <w:sz w:val="24"/>
        </w:rPr>
        <w:t>CNAS</w:t>
      </w:r>
      <w:r w:rsidR="007B13C8" w:rsidRPr="00EB2477">
        <w:rPr>
          <w:rFonts w:ascii="Arial" w:hAnsi="Arial" w:cs="Arial" w:hint="eastAsia"/>
          <w:bCs/>
          <w:color w:val="000000"/>
          <w:sz w:val="24"/>
        </w:rPr>
        <w:t>通常</w:t>
      </w:r>
      <w:r w:rsidRPr="00EB2477">
        <w:rPr>
          <w:rFonts w:ascii="Arial" w:hAnsi="Arial" w:cs="Arial" w:hint="eastAsia"/>
          <w:bCs/>
          <w:color w:val="000000"/>
          <w:sz w:val="24"/>
        </w:rPr>
        <w:t>对</w:t>
      </w:r>
      <w:r w:rsidR="00F765C4" w:rsidRPr="00302548">
        <w:rPr>
          <w:rFonts w:ascii="Arial" w:hAnsi="Arial" w:cs="Arial" w:hint="eastAsia"/>
          <w:color w:val="000000"/>
          <w:sz w:val="24"/>
        </w:rPr>
        <w:t>每</w:t>
      </w:r>
      <w:r w:rsidR="00F765C4" w:rsidRPr="00302548">
        <w:rPr>
          <w:rFonts w:ascii="Arial" w:hAnsi="Arial" w:cs="Arial"/>
          <w:color w:val="000000"/>
          <w:sz w:val="24"/>
        </w:rPr>
        <w:t>1</w:t>
      </w:r>
      <w:r w:rsidR="00F765C4" w:rsidRPr="00056B45">
        <w:rPr>
          <w:rFonts w:ascii="Arial" w:hAnsi="Arial" w:cs="Arial" w:hint="eastAsia"/>
          <w:color w:val="000000"/>
          <w:sz w:val="24"/>
        </w:rPr>
        <w:t>个认证方案</w:t>
      </w:r>
      <w:r w:rsidRPr="00EB2477">
        <w:rPr>
          <w:rFonts w:ascii="Arial" w:hAnsi="Arial" w:cs="Arial" w:hint="eastAsia"/>
          <w:bCs/>
          <w:color w:val="000000"/>
          <w:sz w:val="24"/>
        </w:rPr>
        <w:t>实施见证</w:t>
      </w:r>
      <w:r w:rsidR="000A519F">
        <w:rPr>
          <w:rFonts w:ascii="Arial" w:hAnsi="Arial" w:cs="Arial" w:hint="eastAsia"/>
          <w:bCs/>
          <w:color w:val="000000"/>
          <w:sz w:val="24"/>
        </w:rPr>
        <w:t>评审</w:t>
      </w:r>
      <w:r w:rsidRPr="00EB2477">
        <w:rPr>
          <w:rFonts w:ascii="Arial" w:hAnsi="Arial" w:cs="Arial" w:hint="eastAsia"/>
          <w:bCs/>
          <w:color w:val="000000"/>
          <w:sz w:val="24"/>
        </w:rPr>
        <w:t>，并考虑覆盖</w:t>
      </w:r>
      <w:r w:rsidR="00A261B3" w:rsidRPr="00EB2477">
        <w:rPr>
          <w:rFonts w:ascii="Arial" w:hAnsi="Arial" w:cs="Arial" w:hint="eastAsia"/>
          <w:bCs/>
          <w:color w:val="000000"/>
          <w:sz w:val="24"/>
        </w:rPr>
        <w:t>认证方案中</w:t>
      </w:r>
      <w:r w:rsidR="00F765C4" w:rsidRPr="00302548">
        <w:rPr>
          <w:rFonts w:ascii="Arial" w:hAnsi="Arial" w:cs="Arial" w:hint="eastAsia"/>
          <w:color w:val="000000"/>
          <w:sz w:val="24"/>
        </w:rPr>
        <w:t>规定的评价方式。</w:t>
      </w:r>
    </w:p>
    <w:p w14:paraId="4689A6AB" w14:textId="58C5FC73" w:rsidR="00F62162" w:rsidRDefault="00F62162">
      <w:pPr>
        <w:adjustRightInd w:val="0"/>
        <w:spacing w:line="300" w:lineRule="auto"/>
        <w:rPr>
          <w:rFonts w:ascii="Arial" w:hAnsi="Arial" w:cs="Arial"/>
          <w:color w:val="000000"/>
          <w:sz w:val="24"/>
        </w:rPr>
      </w:pPr>
      <w:r>
        <w:rPr>
          <w:rFonts w:ascii="Arial" w:hAnsi="Arial" w:cs="Arial" w:hint="eastAsia"/>
          <w:color w:val="000000"/>
          <w:sz w:val="24"/>
        </w:rPr>
        <w:t>6.</w:t>
      </w:r>
      <w:r w:rsidR="00ED5766">
        <w:rPr>
          <w:rFonts w:ascii="Arial" w:hAnsi="Arial" w:cs="Arial"/>
          <w:color w:val="000000"/>
          <w:sz w:val="24"/>
        </w:rPr>
        <w:t>3</w:t>
      </w:r>
      <w:r>
        <w:rPr>
          <w:rFonts w:ascii="Arial" w:hAnsi="Arial" w:cs="Arial" w:hint="eastAsia"/>
          <w:color w:val="000000"/>
          <w:sz w:val="24"/>
        </w:rPr>
        <w:t>.</w:t>
      </w:r>
      <w:r w:rsidR="007F0B62">
        <w:rPr>
          <w:rFonts w:ascii="Arial" w:hAnsi="Arial" w:cs="Arial" w:hint="eastAsia"/>
          <w:color w:val="000000"/>
          <w:sz w:val="24"/>
        </w:rPr>
        <w:t>3</w:t>
      </w:r>
      <w:r>
        <w:rPr>
          <w:rFonts w:ascii="Arial" w:hAnsi="Arial" w:cs="Arial" w:hint="eastAsia"/>
          <w:color w:val="000000"/>
          <w:sz w:val="24"/>
        </w:rPr>
        <w:t>.4</w:t>
      </w:r>
      <w:r>
        <w:rPr>
          <w:rFonts w:ascii="Arial" w:hAnsi="Arial" w:cs="Arial" w:hint="eastAsia"/>
          <w:color w:val="000000"/>
          <w:sz w:val="24"/>
        </w:rPr>
        <w:t>软件过程及能力成熟度评估机构</w:t>
      </w:r>
      <w:r w:rsidR="005E481C">
        <w:rPr>
          <w:rFonts w:ascii="Arial" w:hAnsi="Arial" w:cs="Arial" w:hint="eastAsia"/>
          <w:color w:val="000000"/>
          <w:sz w:val="24"/>
        </w:rPr>
        <w:t>认</w:t>
      </w:r>
      <w:r w:rsidR="005E481C">
        <w:rPr>
          <w:rFonts w:ascii="Arial" w:hAnsi="Arial" w:cs="Arial"/>
          <w:color w:val="000000"/>
          <w:sz w:val="24"/>
        </w:rPr>
        <w:t>证</w:t>
      </w:r>
      <w:r>
        <w:rPr>
          <w:rFonts w:ascii="Arial" w:hAnsi="Arial" w:cs="Arial" w:hint="eastAsia"/>
          <w:color w:val="000000"/>
          <w:sz w:val="24"/>
        </w:rPr>
        <w:t>业务范围</w:t>
      </w:r>
      <w:r w:rsidR="005E481C">
        <w:rPr>
          <w:rFonts w:ascii="Arial" w:hAnsi="Arial" w:cs="Arial" w:hint="eastAsia"/>
          <w:color w:val="000000"/>
          <w:sz w:val="24"/>
        </w:rPr>
        <w:t>认可的</w:t>
      </w:r>
      <w:r>
        <w:rPr>
          <w:rFonts w:ascii="Arial" w:hAnsi="Arial" w:cs="Arial" w:hint="eastAsia"/>
          <w:color w:val="000000"/>
          <w:sz w:val="24"/>
        </w:rPr>
        <w:t>见证</w:t>
      </w:r>
      <w:r w:rsidR="000A519F">
        <w:rPr>
          <w:rFonts w:ascii="Arial" w:hAnsi="Arial" w:cs="Arial" w:hint="eastAsia"/>
          <w:color w:val="000000"/>
          <w:sz w:val="24"/>
        </w:rPr>
        <w:t>评审</w:t>
      </w:r>
      <w:r>
        <w:rPr>
          <w:rFonts w:ascii="Arial" w:hAnsi="Arial" w:cs="Arial" w:hint="eastAsia"/>
          <w:color w:val="000000"/>
          <w:sz w:val="24"/>
        </w:rPr>
        <w:t>要求</w:t>
      </w:r>
    </w:p>
    <w:p w14:paraId="29CBBD9F" w14:textId="6B798A49" w:rsidR="00A261B3" w:rsidRDefault="00A261B3">
      <w:pPr>
        <w:adjustRightInd w:val="0"/>
        <w:spacing w:line="300" w:lineRule="auto"/>
        <w:rPr>
          <w:rFonts w:ascii="Arial" w:hAnsi="Arial" w:cs="Arial"/>
          <w:color w:val="000000"/>
          <w:sz w:val="24"/>
        </w:rPr>
      </w:pPr>
      <w:r>
        <w:rPr>
          <w:rFonts w:ascii="Arial" w:hAnsi="Arial" w:cs="Arial" w:hint="eastAsia"/>
          <w:color w:val="000000"/>
          <w:sz w:val="24"/>
        </w:rPr>
        <w:t xml:space="preserve">    CNAS</w:t>
      </w:r>
      <w:r>
        <w:rPr>
          <w:rFonts w:ascii="Arial" w:hAnsi="Arial" w:cs="Arial" w:hint="eastAsia"/>
          <w:color w:val="000000"/>
          <w:sz w:val="24"/>
        </w:rPr>
        <w:t>对每一级别</w:t>
      </w:r>
      <w:r w:rsidR="000A519F">
        <w:rPr>
          <w:rFonts w:ascii="Arial" w:hAnsi="Arial" w:cs="Arial" w:hint="eastAsia"/>
          <w:color w:val="000000"/>
          <w:sz w:val="24"/>
        </w:rPr>
        <w:t>软件过程及能力成熟度评估</w:t>
      </w:r>
      <w:r>
        <w:rPr>
          <w:rFonts w:ascii="Arial" w:hAnsi="Arial" w:cs="Arial" w:hint="eastAsia"/>
          <w:color w:val="000000"/>
          <w:sz w:val="24"/>
        </w:rPr>
        <w:t>实施见证</w:t>
      </w:r>
      <w:r w:rsidR="004D2274">
        <w:rPr>
          <w:rFonts w:ascii="Arial" w:hAnsi="Arial" w:cs="Arial" w:hint="eastAsia"/>
          <w:color w:val="000000"/>
          <w:sz w:val="24"/>
        </w:rPr>
        <w:t>，</w:t>
      </w:r>
      <w:r w:rsidR="004D2274" w:rsidRPr="000F3900">
        <w:rPr>
          <w:rFonts w:ascii="Arial" w:hAnsi="Arial" w:cs="Arial" w:hint="eastAsia"/>
          <w:color w:val="000000"/>
          <w:sz w:val="24"/>
        </w:rPr>
        <w:t>当见证了高级别时，低级别可不再见证</w:t>
      </w:r>
      <w:r>
        <w:rPr>
          <w:rFonts w:ascii="Arial" w:hAnsi="Arial" w:cs="Arial" w:hint="eastAsia"/>
          <w:color w:val="000000"/>
          <w:sz w:val="24"/>
        </w:rPr>
        <w:t>。</w:t>
      </w:r>
    </w:p>
    <w:p w14:paraId="5B25116B" w14:textId="1FEFFBB4" w:rsidR="006C49F3" w:rsidRDefault="006C49F3">
      <w:pPr>
        <w:adjustRightInd w:val="0"/>
        <w:spacing w:line="300" w:lineRule="auto"/>
        <w:rPr>
          <w:rFonts w:ascii="Arial" w:hAnsi="Arial" w:cs="Arial"/>
          <w:b/>
          <w:color w:val="000000"/>
          <w:sz w:val="24"/>
        </w:rPr>
      </w:pPr>
      <w:r>
        <w:rPr>
          <w:rFonts w:ascii="Arial" w:hAnsi="Arial" w:cs="Arial" w:hint="eastAsia"/>
          <w:b/>
          <w:color w:val="000000"/>
          <w:sz w:val="24"/>
        </w:rPr>
        <w:t xml:space="preserve">6.3.4 </w:t>
      </w:r>
      <w:r w:rsidRPr="00EB2477">
        <w:rPr>
          <w:rFonts w:ascii="Arial" w:hAnsi="Arial" w:cs="Arial" w:hint="eastAsia"/>
          <w:b/>
          <w:color w:val="000000"/>
          <w:sz w:val="24"/>
        </w:rPr>
        <w:t>认证业务范围认可的评审</w:t>
      </w:r>
    </w:p>
    <w:p w14:paraId="26DB7F8D" w14:textId="77CCF760" w:rsidR="006248D7" w:rsidRDefault="006248D7" w:rsidP="000F3900">
      <w:pPr>
        <w:adjustRightInd w:val="0"/>
        <w:spacing w:line="300" w:lineRule="auto"/>
        <w:rPr>
          <w:rFonts w:ascii="Arial" w:hAnsi="Arial" w:cs="Arial"/>
          <w:color w:val="000000"/>
          <w:sz w:val="24"/>
        </w:rPr>
      </w:pPr>
      <w:r w:rsidRPr="000A0485">
        <w:rPr>
          <w:rFonts w:ascii="Arial" w:hAnsi="Arial" w:cs="Arial"/>
          <w:color w:val="000000"/>
          <w:sz w:val="24"/>
        </w:rPr>
        <w:t>6.3.4.1</w:t>
      </w:r>
      <w:r w:rsidRPr="00010EED">
        <w:rPr>
          <w:rFonts w:ascii="Arial" w:hAnsi="Arial" w:cs="Arial" w:hint="eastAsia"/>
          <w:color w:val="000000"/>
          <w:sz w:val="24"/>
        </w:rPr>
        <w:t>初次认可</w:t>
      </w:r>
      <w:r w:rsidR="002072DF" w:rsidRPr="00010EED">
        <w:rPr>
          <w:rFonts w:ascii="Arial" w:hAnsi="Arial" w:cs="Arial" w:hint="eastAsia"/>
          <w:color w:val="000000"/>
          <w:sz w:val="24"/>
        </w:rPr>
        <w:t>和复评</w:t>
      </w:r>
      <w:r w:rsidRPr="00010EED">
        <w:rPr>
          <w:rFonts w:ascii="Arial" w:hAnsi="Arial" w:cs="Arial" w:hint="eastAsia"/>
          <w:color w:val="000000"/>
          <w:sz w:val="24"/>
        </w:rPr>
        <w:t>时的认证业务范围认可评审随认可评审的实施一并进行</w:t>
      </w:r>
      <w:r w:rsidR="00774070" w:rsidRPr="000A0485">
        <w:rPr>
          <w:rFonts w:ascii="Arial" w:hAnsi="Arial" w:cs="Arial" w:hint="eastAsia"/>
          <w:color w:val="000000"/>
          <w:sz w:val="24"/>
        </w:rPr>
        <w:t>。</w:t>
      </w:r>
      <w:r>
        <w:rPr>
          <w:rFonts w:ascii="Arial" w:hAnsi="Arial" w:cs="Arial"/>
          <w:color w:val="000000"/>
          <w:sz w:val="24"/>
        </w:rPr>
        <w:t xml:space="preserve"> </w:t>
      </w:r>
    </w:p>
    <w:p w14:paraId="748A73DE" w14:textId="0ADEBEB1" w:rsidR="004B442E" w:rsidRDefault="006248D7">
      <w:pPr>
        <w:adjustRightInd w:val="0"/>
        <w:spacing w:line="300" w:lineRule="auto"/>
        <w:rPr>
          <w:rFonts w:ascii="Arial" w:hAnsi="Arial" w:cs="Arial"/>
          <w:color w:val="000000"/>
          <w:sz w:val="24"/>
        </w:rPr>
      </w:pPr>
      <w:r>
        <w:rPr>
          <w:rFonts w:ascii="Arial" w:hAnsi="Arial" w:cs="Arial"/>
          <w:color w:val="000000"/>
          <w:sz w:val="24"/>
        </w:rPr>
        <w:t>6.3.4.2</w:t>
      </w:r>
      <w:r w:rsidRPr="009A3AF8">
        <w:rPr>
          <w:rFonts w:ascii="Arial" w:hAnsi="Arial" w:cs="Arial" w:hint="eastAsia"/>
          <w:color w:val="000000"/>
          <w:sz w:val="24"/>
        </w:rPr>
        <w:t>获认可后申请增加</w:t>
      </w:r>
      <w:r w:rsidRPr="004D10C3">
        <w:rPr>
          <w:rFonts w:ascii="Arial" w:hAnsi="Arial" w:cs="Arial" w:hint="eastAsia"/>
          <w:color w:val="000000"/>
          <w:sz w:val="24"/>
        </w:rPr>
        <w:t>或</w:t>
      </w:r>
      <w:r w:rsidRPr="00EB2477">
        <w:rPr>
          <w:rFonts w:ascii="Arial" w:hAnsi="Arial" w:cs="Arial" w:hint="eastAsia"/>
          <w:color w:val="000000"/>
          <w:sz w:val="24"/>
        </w:rPr>
        <w:t>变更</w:t>
      </w:r>
      <w:r>
        <w:rPr>
          <w:rFonts w:ascii="Arial" w:hAnsi="Arial" w:cs="Arial" w:hint="eastAsia"/>
          <w:color w:val="000000"/>
          <w:sz w:val="24"/>
        </w:rPr>
        <w:t>认</w:t>
      </w:r>
      <w:r w:rsidR="00774070">
        <w:rPr>
          <w:rFonts w:ascii="Arial" w:hAnsi="Arial" w:cs="Arial" w:hint="eastAsia"/>
          <w:color w:val="000000"/>
          <w:sz w:val="24"/>
        </w:rPr>
        <w:t>可</w:t>
      </w:r>
      <w:r w:rsidRPr="00EB2477">
        <w:rPr>
          <w:rFonts w:ascii="Arial" w:hAnsi="Arial" w:cs="Arial" w:hint="eastAsia"/>
          <w:color w:val="000000"/>
          <w:sz w:val="24"/>
        </w:rPr>
        <w:t>业务范围</w:t>
      </w:r>
      <w:r w:rsidR="00774070">
        <w:rPr>
          <w:rFonts w:ascii="Arial" w:hAnsi="Arial" w:cs="Arial" w:hint="eastAsia"/>
          <w:color w:val="000000"/>
          <w:sz w:val="24"/>
        </w:rPr>
        <w:t>时</w:t>
      </w:r>
      <w:r>
        <w:rPr>
          <w:rFonts w:ascii="Arial" w:hAnsi="Arial" w:cs="Arial"/>
          <w:color w:val="000000"/>
          <w:sz w:val="24"/>
        </w:rPr>
        <w:t>，</w:t>
      </w:r>
      <w:r w:rsidR="00AE12E1">
        <w:rPr>
          <w:rFonts w:ascii="Arial" w:hAnsi="Arial" w:cs="Arial" w:hint="eastAsia"/>
          <w:color w:val="000000"/>
          <w:sz w:val="24"/>
        </w:rPr>
        <w:t>CNAS</w:t>
      </w:r>
      <w:r w:rsidR="00AE12E1">
        <w:rPr>
          <w:rFonts w:ascii="Arial" w:hAnsi="Arial" w:cs="Arial" w:hint="eastAsia"/>
          <w:color w:val="000000"/>
          <w:sz w:val="24"/>
        </w:rPr>
        <w:t>在</w:t>
      </w:r>
      <w:r>
        <w:rPr>
          <w:rFonts w:ascii="Arial" w:hAnsi="Arial" w:cs="Arial"/>
          <w:color w:val="000000"/>
          <w:sz w:val="24"/>
        </w:rPr>
        <w:t>受理申请</w:t>
      </w:r>
      <w:r w:rsidR="00AE12E1">
        <w:rPr>
          <w:rFonts w:ascii="Arial" w:hAnsi="Arial" w:cs="Arial" w:hint="eastAsia"/>
          <w:color w:val="000000"/>
          <w:sz w:val="24"/>
        </w:rPr>
        <w:t>后</w:t>
      </w:r>
      <w:r w:rsidR="004E5E39">
        <w:rPr>
          <w:rFonts w:ascii="Arial" w:hAnsi="Arial" w:cs="Arial" w:hint="eastAsia"/>
          <w:color w:val="000000"/>
          <w:sz w:val="24"/>
        </w:rPr>
        <w:t>按</w:t>
      </w:r>
      <w:r w:rsidR="004E5E39">
        <w:rPr>
          <w:rFonts w:ascii="Arial" w:hAnsi="Arial" w:cs="Arial"/>
          <w:color w:val="000000"/>
          <w:sz w:val="24"/>
        </w:rPr>
        <w:t>有关要求</w:t>
      </w:r>
      <w:r>
        <w:rPr>
          <w:rFonts w:ascii="Arial" w:hAnsi="Arial" w:cs="Arial"/>
          <w:color w:val="000000"/>
          <w:sz w:val="24"/>
        </w:rPr>
        <w:t>完成</w:t>
      </w:r>
      <w:r w:rsidR="00AE12E1">
        <w:rPr>
          <w:rFonts w:ascii="Arial" w:hAnsi="Arial" w:cs="Arial" w:hint="eastAsia"/>
          <w:color w:val="000000"/>
          <w:sz w:val="24"/>
        </w:rPr>
        <w:t>评审</w:t>
      </w:r>
      <w:r>
        <w:rPr>
          <w:rFonts w:ascii="Arial" w:hAnsi="Arial" w:cs="Arial" w:hint="eastAsia"/>
          <w:color w:val="000000"/>
          <w:sz w:val="24"/>
        </w:rPr>
        <w:t>方案</w:t>
      </w:r>
      <w:r w:rsidR="00AE12E1">
        <w:rPr>
          <w:rFonts w:ascii="Arial" w:hAnsi="Arial" w:cs="Arial" w:hint="eastAsia"/>
          <w:color w:val="000000"/>
          <w:sz w:val="24"/>
        </w:rPr>
        <w:t>策划</w:t>
      </w:r>
      <w:r w:rsidR="00010EED">
        <w:rPr>
          <w:rFonts w:ascii="Arial" w:hAnsi="Arial" w:cs="Arial" w:hint="eastAsia"/>
          <w:color w:val="000000"/>
          <w:sz w:val="24"/>
        </w:rPr>
        <w:t>和</w:t>
      </w:r>
      <w:r w:rsidR="00AE12E1">
        <w:rPr>
          <w:rFonts w:ascii="Arial" w:hAnsi="Arial" w:cs="Arial" w:hint="eastAsia"/>
          <w:color w:val="000000"/>
          <w:sz w:val="24"/>
        </w:rPr>
        <w:t>评审</w:t>
      </w:r>
      <w:r w:rsidR="00AE12E1">
        <w:rPr>
          <w:rFonts w:ascii="Arial" w:hAnsi="Arial" w:cs="Arial"/>
          <w:color w:val="000000"/>
          <w:sz w:val="24"/>
        </w:rPr>
        <w:t>组</w:t>
      </w:r>
      <w:r w:rsidR="00DC161C">
        <w:rPr>
          <w:rFonts w:ascii="Arial" w:hAnsi="Arial" w:cs="Arial" w:hint="eastAsia"/>
          <w:color w:val="000000"/>
          <w:sz w:val="24"/>
        </w:rPr>
        <w:t>委派</w:t>
      </w:r>
      <w:r w:rsidR="00010EED">
        <w:rPr>
          <w:rFonts w:ascii="Arial" w:hAnsi="Arial" w:cs="Arial" w:hint="eastAsia"/>
          <w:color w:val="000000"/>
          <w:sz w:val="24"/>
        </w:rPr>
        <w:t>，</w:t>
      </w:r>
      <w:r w:rsidR="00AE12E1">
        <w:rPr>
          <w:rFonts w:ascii="Arial" w:hAnsi="Arial" w:cs="Arial" w:hint="eastAsia"/>
          <w:color w:val="000000"/>
          <w:sz w:val="24"/>
        </w:rPr>
        <w:t>评审</w:t>
      </w:r>
      <w:r w:rsidR="004E5E39">
        <w:rPr>
          <w:rFonts w:ascii="Arial" w:hAnsi="Arial" w:cs="Arial" w:hint="eastAsia"/>
          <w:color w:val="000000"/>
          <w:sz w:val="24"/>
        </w:rPr>
        <w:t>实施</w:t>
      </w:r>
      <w:r w:rsidR="00010EED">
        <w:rPr>
          <w:rFonts w:ascii="Arial" w:hAnsi="Arial" w:cs="Arial" w:hint="eastAsia"/>
          <w:color w:val="000000"/>
          <w:sz w:val="24"/>
        </w:rPr>
        <w:t>过</w:t>
      </w:r>
      <w:r w:rsidR="00E45105">
        <w:rPr>
          <w:rFonts w:ascii="Arial" w:hAnsi="Arial" w:cs="Arial"/>
          <w:color w:val="000000"/>
          <w:sz w:val="24"/>
        </w:rPr>
        <w:t>程</w:t>
      </w:r>
      <w:r w:rsidR="004E5E39">
        <w:rPr>
          <w:rFonts w:ascii="Arial" w:hAnsi="Arial" w:cs="Arial" w:hint="eastAsia"/>
          <w:color w:val="000000"/>
          <w:sz w:val="24"/>
        </w:rPr>
        <w:t>与</w:t>
      </w:r>
      <w:r w:rsidR="00E45105">
        <w:rPr>
          <w:rFonts w:ascii="Arial" w:hAnsi="Arial" w:cs="Arial" w:hint="eastAsia"/>
          <w:color w:val="000000"/>
          <w:sz w:val="24"/>
        </w:rPr>
        <w:t>本</w:t>
      </w:r>
      <w:r w:rsidR="00E45105">
        <w:rPr>
          <w:rFonts w:ascii="Arial" w:hAnsi="Arial" w:cs="Arial"/>
          <w:color w:val="000000"/>
          <w:sz w:val="24"/>
        </w:rPr>
        <w:t>文件第</w:t>
      </w:r>
      <w:r w:rsidR="00E45105">
        <w:rPr>
          <w:rFonts w:ascii="Arial" w:hAnsi="Arial" w:cs="Arial" w:hint="eastAsia"/>
          <w:color w:val="000000"/>
          <w:sz w:val="24"/>
        </w:rPr>
        <w:t>5</w:t>
      </w:r>
      <w:r w:rsidR="00E45105">
        <w:rPr>
          <w:rFonts w:ascii="Arial" w:hAnsi="Arial" w:cs="Arial" w:hint="eastAsia"/>
          <w:color w:val="000000"/>
          <w:sz w:val="24"/>
        </w:rPr>
        <w:t>章</w:t>
      </w:r>
      <w:r w:rsidR="004E5E39">
        <w:rPr>
          <w:rFonts w:ascii="Arial" w:hAnsi="Arial" w:cs="Arial" w:hint="eastAsia"/>
          <w:color w:val="000000"/>
          <w:sz w:val="24"/>
        </w:rPr>
        <w:t>中</w:t>
      </w:r>
      <w:r w:rsidR="006461E9">
        <w:rPr>
          <w:rFonts w:ascii="Arial" w:hAnsi="Arial" w:cs="Arial"/>
          <w:color w:val="000000"/>
          <w:sz w:val="24"/>
        </w:rPr>
        <w:t>的</w:t>
      </w:r>
      <w:r w:rsidR="00E45105">
        <w:rPr>
          <w:rFonts w:ascii="Arial" w:hAnsi="Arial" w:cs="Arial"/>
          <w:color w:val="000000"/>
          <w:sz w:val="24"/>
        </w:rPr>
        <w:t>有关</w:t>
      </w:r>
      <w:r w:rsidR="00E45105">
        <w:rPr>
          <w:rFonts w:ascii="Arial" w:hAnsi="Arial" w:cs="Arial" w:hint="eastAsia"/>
          <w:color w:val="000000"/>
          <w:sz w:val="24"/>
        </w:rPr>
        <w:t>过程</w:t>
      </w:r>
      <w:r w:rsidR="004E5E39">
        <w:rPr>
          <w:rFonts w:ascii="Arial" w:hAnsi="Arial" w:cs="Arial" w:hint="eastAsia"/>
          <w:color w:val="000000"/>
          <w:sz w:val="24"/>
        </w:rPr>
        <w:t>相</w:t>
      </w:r>
      <w:r w:rsidR="004E5E39">
        <w:rPr>
          <w:rFonts w:ascii="Arial" w:hAnsi="Arial" w:cs="Arial"/>
          <w:color w:val="000000"/>
          <w:sz w:val="24"/>
        </w:rPr>
        <w:t>同</w:t>
      </w:r>
      <w:r w:rsidR="00AE12E1">
        <w:rPr>
          <w:rFonts w:ascii="Arial" w:hAnsi="Arial" w:cs="Arial"/>
          <w:color w:val="000000"/>
          <w:sz w:val="24"/>
        </w:rPr>
        <w:t>。</w:t>
      </w:r>
      <w:r w:rsidR="00AE12E1">
        <w:rPr>
          <w:rFonts w:ascii="Arial" w:hAnsi="Arial" w:cs="Arial" w:hint="eastAsia"/>
          <w:color w:val="000000"/>
          <w:sz w:val="24"/>
        </w:rPr>
        <w:t>评审</w:t>
      </w:r>
      <w:r w:rsidR="00AE12E1">
        <w:rPr>
          <w:rFonts w:ascii="Arial" w:hAnsi="Arial" w:cs="Arial"/>
          <w:color w:val="000000"/>
          <w:sz w:val="24"/>
        </w:rPr>
        <w:t>中</w:t>
      </w:r>
      <w:r w:rsidR="00D178C7">
        <w:rPr>
          <w:rFonts w:ascii="Arial" w:hAnsi="Arial" w:cs="Arial" w:hint="eastAsia"/>
          <w:color w:val="000000"/>
          <w:sz w:val="24"/>
        </w:rPr>
        <w:t>开出的一般不符合</w:t>
      </w:r>
      <w:r w:rsidR="00D178C7" w:rsidRPr="00750553">
        <w:rPr>
          <w:rFonts w:ascii="Arial" w:hAnsi="Arial" w:cs="Arial"/>
          <w:color w:val="000000"/>
          <w:sz w:val="24"/>
        </w:rPr>
        <w:t>应</w:t>
      </w:r>
      <w:r w:rsidR="00D178C7" w:rsidRPr="005D3375">
        <w:rPr>
          <w:rFonts w:ascii="Arial" w:hAnsi="Arial" w:cs="Arial"/>
          <w:color w:val="000000"/>
          <w:sz w:val="24"/>
        </w:rPr>
        <w:t>在</w:t>
      </w:r>
      <w:r w:rsidR="00D178C7" w:rsidRPr="00750553">
        <w:rPr>
          <w:rFonts w:ascii="Arial" w:hAnsi="Arial" w:cs="Arial"/>
          <w:color w:val="000000"/>
          <w:sz w:val="24"/>
        </w:rPr>
        <w:t>1</w:t>
      </w:r>
      <w:r w:rsidR="00D178C7" w:rsidRPr="00750553">
        <w:rPr>
          <w:rFonts w:ascii="Arial" w:hAnsi="Arial" w:cs="Arial"/>
          <w:color w:val="000000"/>
          <w:sz w:val="24"/>
        </w:rPr>
        <w:t>个月内</w:t>
      </w:r>
      <w:r w:rsidR="00D178C7">
        <w:rPr>
          <w:rFonts w:ascii="Arial" w:hAnsi="Arial" w:cs="Arial" w:hint="eastAsia"/>
          <w:color w:val="000000"/>
          <w:sz w:val="24"/>
        </w:rPr>
        <w:t>完成</w:t>
      </w:r>
      <w:r w:rsidR="00D178C7">
        <w:rPr>
          <w:rFonts w:ascii="Arial" w:hAnsi="Arial" w:cs="Arial"/>
          <w:color w:val="000000"/>
          <w:sz w:val="24"/>
        </w:rPr>
        <w:t>纠正措施验证</w:t>
      </w:r>
      <w:r w:rsidR="00D178C7">
        <w:rPr>
          <w:rFonts w:ascii="Arial" w:hAnsi="Arial" w:cs="Arial" w:hint="eastAsia"/>
          <w:color w:val="000000"/>
          <w:sz w:val="24"/>
        </w:rPr>
        <w:t>，</w:t>
      </w:r>
      <w:r w:rsidR="00D178C7" w:rsidRPr="00750553">
        <w:rPr>
          <w:rFonts w:ascii="Arial" w:hAnsi="Arial" w:cs="Arial"/>
          <w:color w:val="000000"/>
          <w:sz w:val="24"/>
        </w:rPr>
        <w:t>严重不符合</w:t>
      </w:r>
      <w:r w:rsidR="00D178C7">
        <w:rPr>
          <w:rFonts w:ascii="Arial" w:hAnsi="Arial" w:cs="Arial" w:hint="eastAsia"/>
          <w:color w:val="000000"/>
          <w:sz w:val="24"/>
        </w:rPr>
        <w:t>通常应在</w:t>
      </w:r>
      <w:r w:rsidR="00D178C7" w:rsidRPr="00750553">
        <w:rPr>
          <w:rFonts w:ascii="Arial" w:hAnsi="Arial" w:cs="Arial"/>
          <w:color w:val="000000"/>
          <w:sz w:val="24"/>
        </w:rPr>
        <w:t>15</w:t>
      </w:r>
      <w:r w:rsidR="00D178C7" w:rsidRPr="00750553">
        <w:rPr>
          <w:rFonts w:ascii="Arial" w:hAnsi="Arial" w:cs="Arial"/>
          <w:color w:val="000000"/>
          <w:sz w:val="24"/>
        </w:rPr>
        <w:t>天</w:t>
      </w:r>
      <w:r w:rsidR="00D178C7">
        <w:rPr>
          <w:rFonts w:ascii="Arial" w:hAnsi="Arial" w:cs="Arial" w:hint="eastAsia"/>
          <w:color w:val="000000"/>
          <w:sz w:val="24"/>
        </w:rPr>
        <w:t>内完成</w:t>
      </w:r>
      <w:r w:rsidR="00D178C7">
        <w:rPr>
          <w:rFonts w:ascii="Arial" w:hAnsi="Arial" w:cs="Arial"/>
          <w:color w:val="000000"/>
          <w:sz w:val="24"/>
        </w:rPr>
        <w:t>纠正措施验证</w:t>
      </w:r>
      <w:r w:rsidR="002072DF">
        <w:rPr>
          <w:rFonts w:ascii="Arial" w:hAnsi="Arial" w:cs="Arial" w:hint="eastAsia"/>
          <w:color w:val="000000"/>
          <w:sz w:val="24"/>
        </w:rPr>
        <w:t>，如不能按期验证，</w:t>
      </w:r>
      <w:r w:rsidR="002072DF">
        <w:rPr>
          <w:rFonts w:ascii="Arial" w:hAnsi="Arial" w:cs="Arial" w:hint="eastAsia"/>
          <w:color w:val="000000"/>
          <w:sz w:val="24"/>
        </w:rPr>
        <w:t>CNAS</w:t>
      </w:r>
      <w:r w:rsidR="002072DF">
        <w:rPr>
          <w:rFonts w:ascii="Arial" w:hAnsi="Arial" w:cs="Arial" w:hint="eastAsia"/>
          <w:color w:val="000000"/>
          <w:sz w:val="24"/>
        </w:rPr>
        <w:t>将做出评审不通过的结论</w:t>
      </w:r>
      <w:r w:rsidR="00BC27A1">
        <w:rPr>
          <w:rFonts w:ascii="Arial" w:hAnsi="Arial" w:cs="Arial" w:hint="eastAsia"/>
          <w:color w:val="000000"/>
          <w:sz w:val="24"/>
        </w:rPr>
        <w:t>。</w:t>
      </w:r>
    </w:p>
    <w:p w14:paraId="62B2BE6E" w14:textId="5A3D0392" w:rsidR="006C49F3" w:rsidRPr="006248D7" w:rsidRDefault="004B442E">
      <w:pPr>
        <w:adjustRightInd w:val="0"/>
        <w:spacing w:line="300" w:lineRule="auto"/>
        <w:rPr>
          <w:rFonts w:ascii="Arial" w:hAnsi="Arial" w:cs="Arial"/>
          <w:b/>
          <w:color w:val="000000"/>
          <w:sz w:val="24"/>
        </w:rPr>
      </w:pPr>
      <w:r>
        <w:rPr>
          <w:rFonts w:ascii="Arial" w:hAnsi="Arial" w:cs="Arial" w:hint="eastAsia"/>
          <w:color w:val="000000"/>
          <w:sz w:val="24"/>
        </w:rPr>
        <w:t>6.3.4.3</w:t>
      </w:r>
      <w:r w:rsidR="00BC27A1">
        <w:rPr>
          <w:rFonts w:ascii="Arial" w:hAnsi="Arial" w:cs="Arial" w:hint="eastAsia"/>
          <w:color w:val="000000"/>
          <w:sz w:val="24"/>
        </w:rPr>
        <w:t>文件评审或办公室评审</w:t>
      </w:r>
      <w:r>
        <w:rPr>
          <w:rFonts w:ascii="Arial" w:hAnsi="Arial" w:cs="Arial" w:hint="eastAsia"/>
          <w:color w:val="000000"/>
          <w:sz w:val="24"/>
        </w:rPr>
        <w:t>后</w:t>
      </w:r>
      <w:r>
        <w:rPr>
          <w:rFonts w:ascii="Arial" w:hAnsi="Arial" w:cs="Arial" w:hint="eastAsia"/>
          <w:color w:val="000000"/>
          <w:sz w:val="24"/>
        </w:rPr>
        <w:t>1</w:t>
      </w:r>
      <w:r>
        <w:rPr>
          <w:rFonts w:ascii="Arial" w:hAnsi="Arial" w:cs="Arial" w:hint="eastAsia"/>
          <w:color w:val="000000"/>
          <w:sz w:val="24"/>
        </w:rPr>
        <w:t>年内未完成所要求见证评审的业务范围，</w:t>
      </w:r>
      <w:r>
        <w:rPr>
          <w:rFonts w:ascii="Arial" w:hAnsi="Arial" w:cs="Arial" w:hint="eastAsia"/>
          <w:color w:val="000000"/>
          <w:sz w:val="24"/>
        </w:rPr>
        <w:t>CNAS</w:t>
      </w:r>
      <w:r>
        <w:rPr>
          <w:rFonts w:ascii="Arial" w:hAnsi="Arial" w:cs="Arial" w:hint="eastAsia"/>
          <w:color w:val="000000"/>
          <w:sz w:val="24"/>
        </w:rPr>
        <w:t>将终止对该业务范围的认可过程并做出不予认可的结论。</w:t>
      </w:r>
    </w:p>
    <w:p w14:paraId="08364BE4" w14:textId="066A2C82" w:rsidR="00EA7B74" w:rsidRPr="00EB2477" w:rsidRDefault="00EA7B74">
      <w:pPr>
        <w:adjustRightInd w:val="0"/>
        <w:spacing w:line="300" w:lineRule="auto"/>
        <w:rPr>
          <w:rFonts w:ascii="Arial" w:hAnsi="Arial" w:cs="Arial"/>
          <w:b/>
          <w:color w:val="000000"/>
          <w:sz w:val="24"/>
        </w:rPr>
      </w:pPr>
      <w:r w:rsidRPr="00EB2477">
        <w:rPr>
          <w:rFonts w:ascii="Arial" w:hAnsi="Arial" w:cs="Arial"/>
          <w:b/>
          <w:color w:val="000000"/>
          <w:sz w:val="24"/>
        </w:rPr>
        <w:t>6.</w:t>
      </w:r>
      <w:r w:rsidR="00ED5766" w:rsidRPr="00EB2477">
        <w:rPr>
          <w:rFonts w:ascii="Arial" w:hAnsi="Arial" w:cs="Arial"/>
          <w:b/>
          <w:color w:val="000000"/>
          <w:sz w:val="24"/>
        </w:rPr>
        <w:t>3</w:t>
      </w:r>
      <w:r w:rsidRPr="00EB2477">
        <w:rPr>
          <w:rFonts w:ascii="Arial" w:hAnsi="Arial" w:cs="Arial"/>
          <w:b/>
          <w:color w:val="000000"/>
          <w:sz w:val="24"/>
        </w:rPr>
        <w:t>.</w:t>
      </w:r>
      <w:r w:rsidR="006C49F3">
        <w:rPr>
          <w:rFonts w:ascii="Arial" w:hAnsi="Arial" w:cs="Arial"/>
          <w:b/>
          <w:color w:val="000000"/>
          <w:sz w:val="24"/>
        </w:rPr>
        <w:t>5</w:t>
      </w:r>
      <w:r w:rsidR="00E85848" w:rsidRPr="00EB2477">
        <w:rPr>
          <w:rFonts w:ascii="Arial" w:hAnsi="Arial" w:cs="Arial" w:hint="eastAsia"/>
          <w:b/>
          <w:color w:val="000000"/>
          <w:sz w:val="24"/>
        </w:rPr>
        <w:t>认</w:t>
      </w:r>
      <w:r w:rsidR="009E61BF">
        <w:rPr>
          <w:rFonts w:ascii="Arial" w:hAnsi="Arial" w:cs="Arial" w:hint="eastAsia"/>
          <w:b/>
          <w:color w:val="000000"/>
          <w:sz w:val="24"/>
        </w:rPr>
        <w:t>证</w:t>
      </w:r>
      <w:r w:rsidR="003F676F" w:rsidRPr="00EB2477">
        <w:rPr>
          <w:rFonts w:ascii="Arial" w:hAnsi="Arial" w:cs="Arial" w:hint="eastAsia"/>
          <w:b/>
          <w:color w:val="000000"/>
          <w:sz w:val="24"/>
        </w:rPr>
        <w:t>业务范围</w:t>
      </w:r>
      <w:r w:rsidR="006449E8" w:rsidRPr="00EB2477">
        <w:rPr>
          <w:rFonts w:ascii="Arial" w:hAnsi="Arial" w:cs="Arial" w:hint="eastAsia"/>
          <w:b/>
          <w:color w:val="000000"/>
          <w:sz w:val="24"/>
        </w:rPr>
        <w:t>认可</w:t>
      </w:r>
      <w:r w:rsidR="009E61BF">
        <w:rPr>
          <w:rFonts w:ascii="Arial" w:hAnsi="Arial" w:cs="Arial" w:hint="eastAsia"/>
          <w:b/>
          <w:color w:val="000000"/>
          <w:sz w:val="24"/>
        </w:rPr>
        <w:t>的</w:t>
      </w:r>
      <w:r w:rsidRPr="00EB2477">
        <w:rPr>
          <w:rFonts w:ascii="Arial" w:hAnsi="Arial" w:cs="Arial" w:hint="eastAsia"/>
          <w:b/>
          <w:color w:val="000000"/>
          <w:sz w:val="24"/>
        </w:rPr>
        <w:t>决定与认可证书</w:t>
      </w:r>
    </w:p>
    <w:p w14:paraId="260A161D" w14:textId="784327EA" w:rsidR="00EA7B74" w:rsidRDefault="00EA7B74">
      <w:pPr>
        <w:pStyle w:val="a8"/>
        <w:adjustRightInd w:val="0"/>
        <w:spacing w:line="300" w:lineRule="auto"/>
        <w:rPr>
          <w:rFonts w:ascii="Arial" w:hAnsi="Arial" w:cs="Arial"/>
          <w:color w:val="000000"/>
          <w:sz w:val="24"/>
        </w:rPr>
      </w:pPr>
      <w:r>
        <w:rPr>
          <w:rFonts w:ascii="Arial" w:hAnsi="Arial" w:cs="Arial" w:hint="eastAsia"/>
          <w:color w:val="000000"/>
          <w:sz w:val="24"/>
        </w:rPr>
        <w:t>6.</w:t>
      </w:r>
      <w:r w:rsidR="00ED5766">
        <w:rPr>
          <w:rFonts w:ascii="Arial" w:hAnsi="Arial" w:cs="Arial"/>
          <w:color w:val="000000"/>
          <w:sz w:val="24"/>
        </w:rPr>
        <w:t>3</w:t>
      </w:r>
      <w:r>
        <w:rPr>
          <w:rFonts w:ascii="Arial" w:hAnsi="Arial" w:cs="Arial" w:hint="eastAsia"/>
          <w:color w:val="000000"/>
          <w:sz w:val="24"/>
        </w:rPr>
        <w:t>.</w:t>
      </w:r>
      <w:r w:rsidR="006C49F3">
        <w:rPr>
          <w:rFonts w:ascii="Arial" w:hAnsi="Arial" w:cs="Arial"/>
          <w:color w:val="000000"/>
          <w:sz w:val="24"/>
        </w:rPr>
        <w:t>5</w:t>
      </w:r>
      <w:r>
        <w:rPr>
          <w:rFonts w:ascii="Arial" w:hAnsi="Arial" w:cs="Arial" w:hint="eastAsia"/>
          <w:color w:val="000000"/>
          <w:sz w:val="24"/>
        </w:rPr>
        <w:t>.1</w:t>
      </w:r>
      <w:r>
        <w:rPr>
          <w:rFonts w:ascii="Arial" w:hAnsi="Arial" w:cs="Arial"/>
          <w:color w:val="000000"/>
          <w:sz w:val="24"/>
        </w:rPr>
        <w:t>初次认可</w:t>
      </w:r>
      <w:r>
        <w:rPr>
          <w:rFonts w:ascii="Arial" w:hAnsi="Arial" w:cs="Arial" w:hint="eastAsia"/>
          <w:color w:val="000000"/>
          <w:sz w:val="24"/>
        </w:rPr>
        <w:t>时</w:t>
      </w:r>
      <w:r w:rsidR="00140300">
        <w:rPr>
          <w:rFonts w:ascii="Arial" w:hAnsi="Arial" w:cs="Arial" w:hint="eastAsia"/>
          <w:color w:val="000000"/>
          <w:sz w:val="24"/>
        </w:rPr>
        <w:t>，</w:t>
      </w:r>
      <w:r w:rsidR="00140300">
        <w:rPr>
          <w:rFonts w:ascii="Arial" w:hAnsi="Arial" w:cs="Arial"/>
          <w:color w:val="000000"/>
          <w:sz w:val="24"/>
        </w:rPr>
        <w:t>认证业务范围认可</w:t>
      </w:r>
      <w:r w:rsidR="009E61BF">
        <w:rPr>
          <w:rFonts w:ascii="Arial" w:hAnsi="Arial" w:cs="Arial" w:hint="eastAsia"/>
          <w:color w:val="000000"/>
          <w:sz w:val="24"/>
        </w:rPr>
        <w:t>的</w:t>
      </w:r>
      <w:r w:rsidR="009E61BF">
        <w:rPr>
          <w:rFonts w:ascii="Arial" w:hAnsi="Arial" w:cs="Arial"/>
          <w:color w:val="000000"/>
          <w:sz w:val="24"/>
        </w:rPr>
        <w:t>决定</w:t>
      </w:r>
      <w:r w:rsidR="00140300">
        <w:rPr>
          <w:rFonts w:ascii="Arial" w:hAnsi="Arial" w:cs="Arial"/>
          <w:color w:val="000000"/>
          <w:sz w:val="24"/>
        </w:rPr>
        <w:t>与</w:t>
      </w:r>
      <w:r w:rsidRPr="007A1EE4">
        <w:rPr>
          <w:rFonts w:ascii="Arial" w:hAnsi="Arial" w:cs="Arial"/>
          <w:color w:val="000000"/>
          <w:sz w:val="24"/>
        </w:rPr>
        <w:t>认可</w:t>
      </w:r>
      <w:r>
        <w:rPr>
          <w:rFonts w:ascii="Arial" w:hAnsi="Arial" w:cs="Arial" w:hint="eastAsia"/>
          <w:color w:val="000000"/>
          <w:sz w:val="24"/>
        </w:rPr>
        <w:t>资格的授予</w:t>
      </w:r>
      <w:r w:rsidRPr="007A1EE4">
        <w:rPr>
          <w:rFonts w:ascii="Arial" w:hAnsi="Arial" w:cs="Arial"/>
          <w:color w:val="000000"/>
          <w:sz w:val="24"/>
        </w:rPr>
        <w:t>决定一并做出。</w:t>
      </w:r>
      <w:r w:rsidR="004D56C9">
        <w:rPr>
          <w:rFonts w:ascii="Arial" w:hAnsi="Arial" w:cs="Arial"/>
          <w:color w:val="000000"/>
          <w:sz w:val="24"/>
        </w:rPr>
        <w:t>增加</w:t>
      </w:r>
      <w:r w:rsidR="000A519F">
        <w:rPr>
          <w:rFonts w:ascii="Arial" w:hAnsi="Arial" w:cs="Arial" w:hint="eastAsia"/>
          <w:color w:val="000000"/>
          <w:sz w:val="24"/>
        </w:rPr>
        <w:t>或</w:t>
      </w:r>
      <w:r w:rsidR="000A519F">
        <w:rPr>
          <w:rFonts w:ascii="Arial" w:hAnsi="Arial" w:cs="Arial"/>
          <w:color w:val="000000"/>
          <w:sz w:val="24"/>
        </w:rPr>
        <w:t>变更</w:t>
      </w:r>
      <w:r w:rsidRPr="007A1EE4">
        <w:rPr>
          <w:rFonts w:ascii="Arial" w:hAnsi="Arial" w:cs="Arial"/>
          <w:color w:val="000000"/>
          <w:sz w:val="24"/>
        </w:rPr>
        <w:t>认</w:t>
      </w:r>
      <w:r w:rsidR="009E61BF">
        <w:rPr>
          <w:rFonts w:ascii="Arial" w:hAnsi="Arial" w:cs="Arial" w:hint="eastAsia"/>
          <w:color w:val="000000"/>
          <w:sz w:val="24"/>
        </w:rPr>
        <w:t>可</w:t>
      </w:r>
      <w:r w:rsidRPr="007A1EE4">
        <w:rPr>
          <w:rFonts w:ascii="Arial" w:hAnsi="Arial" w:cs="Arial"/>
          <w:color w:val="000000"/>
          <w:sz w:val="24"/>
        </w:rPr>
        <w:t>业务范围的决定，在完成</w:t>
      </w:r>
      <w:r w:rsidR="00560C3C">
        <w:rPr>
          <w:rFonts w:ascii="Arial" w:hAnsi="Arial" w:cs="Arial" w:hint="eastAsia"/>
          <w:color w:val="000000"/>
          <w:sz w:val="24"/>
        </w:rPr>
        <w:t>CNAS</w:t>
      </w:r>
      <w:r w:rsidR="00560C3C">
        <w:rPr>
          <w:rFonts w:ascii="Arial" w:hAnsi="Arial" w:cs="Arial" w:hint="eastAsia"/>
          <w:color w:val="000000"/>
          <w:sz w:val="24"/>
        </w:rPr>
        <w:t>要</w:t>
      </w:r>
      <w:r w:rsidR="00560C3C">
        <w:rPr>
          <w:rFonts w:ascii="Arial" w:hAnsi="Arial" w:cs="Arial"/>
          <w:color w:val="000000"/>
          <w:sz w:val="24"/>
        </w:rPr>
        <w:t>求</w:t>
      </w:r>
      <w:r w:rsidR="00560C3C">
        <w:rPr>
          <w:rFonts w:ascii="Arial" w:hAnsi="Arial" w:cs="Arial" w:hint="eastAsia"/>
          <w:color w:val="000000"/>
          <w:sz w:val="24"/>
        </w:rPr>
        <w:t>的</w:t>
      </w:r>
      <w:r w:rsidR="00560C3C" w:rsidRPr="00EB2477">
        <w:rPr>
          <w:rFonts w:ascii="Arial" w:hAnsi="Arial" w:cs="Arial" w:hint="eastAsia"/>
          <w:color w:val="000000"/>
          <w:sz w:val="24"/>
        </w:rPr>
        <w:t>评审</w:t>
      </w:r>
      <w:r w:rsidR="00560C3C">
        <w:rPr>
          <w:rFonts w:ascii="Arial" w:hAnsi="Arial" w:cs="Arial" w:hint="eastAsia"/>
          <w:color w:val="000000"/>
          <w:sz w:val="24"/>
        </w:rPr>
        <w:t>活动</w:t>
      </w:r>
      <w:r w:rsidRPr="007A1EE4">
        <w:rPr>
          <w:rFonts w:ascii="Arial" w:hAnsi="Arial" w:cs="Arial"/>
          <w:color w:val="000000"/>
          <w:sz w:val="24"/>
        </w:rPr>
        <w:t>后做出。</w:t>
      </w:r>
    </w:p>
    <w:p w14:paraId="37FF1056" w14:textId="435F2189" w:rsidR="00AF4544" w:rsidRDefault="00EA7B74" w:rsidP="00AF4544">
      <w:pPr>
        <w:adjustRightInd w:val="0"/>
        <w:spacing w:line="300" w:lineRule="auto"/>
        <w:rPr>
          <w:rFonts w:ascii="Arial" w:hAnsi="Arial" w:cs="Arial"/>
          <w:color w:val="000000"/>
          <w:sz w:val="24"/>
        </w:rPr>
      </w:pPr>
      <w:r>
        <w:rPr>
          <w:rFonts w:ascii="Arial" w:hAnsi="Arial" w:cs="Arial" w:hint="eastAsia"/>
          <w:color w:val="000000"/>
          <w:sz w:val="24"/>
        </w:rPr>
        <w:lastRenderedPageBreak/>
        <w:t>6.</w:t>
      </w:r>
      <w:r w:rsidR="00ED5766">
        <w:rPr>
          <w:rFonts w:ascii="Arial" w:hAnsi="Arial" w:cs="Arial"/>
          <w:color w:val="000000"/>
          <w:sz w:val="24"/>
        </w:rPr>
        <w:t>3</w:t>
      </w:r>
      <w:r>
        <w:rPr>
          <w:rFonts w:ascii="Arial" w:hAnsi="Arial" w:cs="Arial" w:hint="eastAsia"/>
          <w:color w:val="000000"/>
          <w:sz w:val="24"/>
        </w:rPr>
        <w:t>.</w:t>
      </w:r>
      <w:r w:rsidR="006C49F3">
        <w:rPr>
          <w:rFonts w:ascii="Arial" w:hAnsi="Arial" w:cs="Arial"/>
          <w:color w:val="000000"/>
          <w:sz w:val="24"/>
        </w:rPr>
        <w:t>5</w:t>
      </w:r>
      <w:r>
        <w:rPr>
          <w:rFonts w:ascii="Arial" w:hAnsi="Arial" w:cs="Arial" w:hint="eastAsia"/>
          <w:color w:val="000000"/>
          <w:sz w:val="24"/>
        </w:rPr>
        <w:t>.</w:t>
      </w:r>
      <w:r w:rsidRPr="002823F7">
        <w:rPr>
          <w:rFonts w:ascii="Arial" w:hAnsi="Arial" w:cs="Arial" w:hint="eastAsia"/>
          <w:color w:val="000000"/>
          <w:sz w:val="24"/>
        </w:rPr>
        <w:t>2</w:t>
      </w:r>
      <w:r w:rsidR="00AF4544">
        <w:rPr>
          <w:rFonts w:ascii="Arial" w:hAnsi="Arial" w:cs="Arial"/>
          <w:color w:val="000000"/>
          <w:sz w:val="24"/>
        </w:rPr>
        <w:t>做出认可决定</w:t>
      </w:r>
      <w:r w:rsidR="00AF4544">
        <w:rPr>
          <w:rFonts w:ascii="Arial" w:hAnsi="Arial" w:cs="Arial" w:hint="eastAsia"/>
          <w:color w:val="000000"/>
          <w:sz w:val="24"/>
        </w:rPr>
        <w:t>后，</w:t>
      </w:r>
      <w:r>
        <w:rPr>
          <w:rFonts w:ascii="Arial" w:hAnsi="Arial" w:cs="Arial"/>
          <w:color w:val="000000"/>
          <w:sz w:val="24"/>
        </w:rPr>
        <w:t>CNA</w:t>
      </w:r>
      <w:r>
        <w:rPr>
          <w:rFonts w:ascii="Arial" w:hAnsi="Arial" w:cs="Arial" w:hint="eastAsia"/>
          <w:color w:val="000000"/>
          <w:sz w:val="24"/>
        </w:rPr>
        <w:t>S</w:t>
      </w:r>
      <w:r w:rsidR="00AF4544">
        <w:rPr>
          <w:rFonts w:ascii="Arial" w:hAnsi="Arial" w:cs="Arial"/>
          <w:color w:val="000000"/>
          <w:sz w:val="24"/>
        </w:rPr>
        <w:t>以书面形式通知</w:t>
      </w:r>
      <w:r w:rsidR="00AF4544">
        <w:rPr>
          <w:rFonts w:ascii="Arial" w:hAnsi="Arial" w:cs="Arial" w:hint="eastAsia"/>
          <w:color w:val="000000"/>
          <w:sz w:val="24"/>
        </w:rPr>
        <w:t>认</w:t>
      </w:r>
      <w:r w:rsidR="00AF4544">
        <w:rPr>
          <w:rFonts w:ascii="Arial" w:hAnsi="Arial" w:cs="Arial"/>
          <w:color w:val="000000"/>
          <w:sz w:val="24"/>
        </w:rPr>
        <w:t>证机构</w:t>
      </w:r>
      <w:r w:rsidR="00AF4544">
        <w:rPr>
          <w:rFonts w:ascii="Arial" w:hAnsi="Arial" w:cs="Arial" w:hint="eastAsia"/>
          <w:color w:val="000000"/>
          <w:sz w:val="24"/>
        </w:rPr>
        <w:t>特定</w:t>
      </w:r>
      <w:r w:rsidR="000A519F">
        <w:rPr>
          <w:rFonts w:ascii="Arial" w:hAnsi="Arial" w:cs="Arial" w:hint="eastAsia"/>
          <w:color w:val="000000"/>
          <w:sz w:val="24"/>
        </w:rPr>
        <w:t>专</w:t>
      </w:r>
      <w:r w:rsidR="000A519F">
        <w:rPr>
          <w:rFonts w:ascii="Arial" w:hAnsi="Arial" w:cs="Arial" w:hint="eastAsia"/>
          <w:color w:val="000000"/>
          <w:sz w:val="24"/>
        </w:rPr>
        <w:t>/</w:t>
      </w:r>
      <w:r w:rsidR="00AF4544">
        <w:rPr>
          <w:rFonts w:ascii="Arial" w:hAnsi="Arial" w:cs="Arial"/>
          <w:color w:val="000000"/>
          <w:sz w:val="24"/>
        </w:rPr>
        <w:t>分项认可制度</w:t>
      </w:r>
      <w:r w:rsidR="00AF4544">
        <w:rPr>
          <w:rFonts w:ascii="Arial" w:hAnsi="Arial" w:cs="Arial" w:hint="eastAsia"/>
          <w:color w:val="000000"/>
          <w:sz w:val="24"/>
        </w:rPr>
        <w:t>的</w:t>
      </w:r>
      <w:r w:rsidR="00AF4544">
        <w:rPr>
          <w:rFonts w:ascii="Arial" w:hAnsi="Arial" w:cs="Arial"/>
          <w:color w:val="000000"/>
          <w:sz w:val="24"/>
        </w:rPr>
        <w:t>认可</w:t>
      </w:r>
      <w:r w:rsidR="00AF4544">
        <w:rPr>
          <w:rFonts w:ascii="Arial" w:hAnsi="Arial" w:cs="Arial" w:hint="eastAsia"/>
          <w:color w:val="000000"/>
          <w:sz w:val="24"/>
        </w:rPr>
        <w:t>业务范围及</w:t>
      </w:r>
      <w:r w:rsidR="00AF4544">
        <w:rPr>
          <w:rFonts w:ascii="Arial" w:hAnsi="Arial" w:cs="Arial"/>
          <w:color w:val="000000"/>
          <w:sz w:val="24"/>
        </w:rPr>
        <w:t>限定</w:t>
      </w:r>
      <w:r w:rsidR="00AF4544">
        <w:rPr>
          <w:rFonts w:ascii="Arial" w:hAnsi="Arial" w:cs="Arial" w:hint="eastAsia"/>
          <w:color w:val="000000"/>
          <w:sz w:val="24"/>
        </w:rPr>
        <w:t>，并</w:t>
      </w:r>
      <w:r w:rsidR="003F676F">
        <w:rPr>
          <w:rFonts w:ascii="Arial" w:hAnsi="Arial" w:cs="Arial" w:hint="eastAsia"/>
          <w:color w:val="000000"/>
          <w:sz w:val="24"/>
        </w:rPr>
        <w:t>向认证机构颁发认可证书附件</w:t>
      </w:r>
      <w:r w:rsidR="003F676F">
        <w:rPr>
          <w:rFonts w:ascii="Arial" w:hAnsi="Arial" w:cs="Arial" w:hint="eastAsia"/>
          <w:color w:val="000000"/>
          <w:sz w:val="24"/>
        </w:rPr>
        <w:t>----</w:t>
      </w:r>
      <w:r w:rsidR="003F676F">
        <w:rPr>
          <w:rFonts w:ascii="Arial" w:hAnsi="Arial" w:cs="Arial" w:hint="eastAsia"/>
          <w:color w:val="000000"/>
          <w:sz w:val="24"/>
        </w:rPr>
        <w:t>认可业务范围</w:t>
      </w:r>
      <w:r w:rsidR="006F35B3">
        <w:rPr>
          <w:rFonts w:ascii="Arial" w:hAnsi="Arial" w:cs="Arial" w:hint="eastAsia"/>
          <w:color w:val="000000"/>
          <w:sz w:val="24"/>
        </w:rPr>
        <w:t>，</w:t>
      </w:r>
      <w:r w:rsidR="00AF4544">
        <w:rPr>
          <w:rFonts w:ascii="Arial" w:hAnsi="Arial" w:cs="Arial" w:hint="eastAsia"/>
          <w:color w:val="000000"/>
          <w:sz w:val="24"/>
        </w:rPr>
        <w:t>同时在</w:t>
      </w:r>
      <w:r w:rsidR="00AF4544">
        <w:rPr>
          <w:rFonts w:ascii="Arial" w:hAnsi="Arial" w:cs="Arial" w:hint="eastAsia"/>
          <w:color w:val="000000"/>
          <w:sz w:val="24"/>
        </w:rPr>
        <w:t>CNAS</w:t>
      </w:r>
      <w:r w:rsidR="00AF4544">
        <w:rPr>
          <w:rFonts w:ascii="Arial" w:hAnsi="Arial" w:cs="Arial" w:hint="eastAsia"/>
          <w:color w:val="000000"/>
          <w:sz w:val="24"/>
        </w:rPr>
        <w:t>网站上公布认证机构的认可业务</w:t>
      </w:r>
      <w:r w:rsidR="000718C8">
        <w:rPr>
          <w:rFonts w:ascii="Arial" w:hAnsi="Arial" w:cs="Arial" w:hint="eastAsia"/>
          <w:color w:val="000000"/>
          <w:sz w:val="24"/>
        </w:rPr>
        <w:t>范围</w:t>
      </w:r>
      <w:r w:rsidR="00AF4544">
        <w:rPr>
          <w:rFonts w:ascii="Arial" w:hAnsi="Arial" w:cs="Arial" w:hint="eastAsia"/>
          <w:color w:val="000000"/>
          <w:sz w:val="24"/>
        </w:rPr>
        <w:t>及</w:t>
      </w:r>
      <w:r w:rsidR="006F35B3">
        <w:rPr>
          <w:rFonts w:ascii="Arial" w:hAnsi="Arial" w:cs="Arial" w:hint="eastAsia"/>
          <w:color w:val="000000"/>
          <w:sz w:val="24"/>
        </w:rPr>
        <w:t>限定</w:t>
      </w:r>
      <w:r w:rsidR="00AF4544">
        <w:rPr>
          <w:rFonts w:ascii="Arial" w:hAnsi="Arial" w:cs="Arial" w:hint="eastAsia"/>
          <w:color w:val="000000"/>
          <w:sz w:val="24"/>
        </w:rPr>
        <w:t>。</w:t>
      </w:r>
    </w:p>
    <w:p w14:paraId="34326F9D" w14:textId="36071B38" w:rsidR="00F765C4" w:rsidRPr="00EB2477" w:rsidRDefault="00933A04" w:rsidP="00EB2477">
      <w:pPr>
        <w:adjustRightInd w:val="0"/>
        <w:spacing w:line="300" w:lineRule="auto"/>
        <w:rPr>
          <w:rFonts w:ascii="Arial" w:hAnsi="Arial" w:cs="Arial"/>
          <w:color w:val="000000"/>
          <w:sz w:val="24"/>
        </w:rPr>
      </w:pPr>
      <w:r w:rsidRPr="00933A04">
        <w:rPr>
          <w:rFonts w:ascii="Arial" w:hAnsi="Arial" w:cs="Arial"/>
          <w:color w:val="000000"/>
          <w:sz w:val="24"/>
        </w:rPr>
        <w:t>6.3.5.</w:t>
      </w:r>
      <w:r>
        <w:rPr>
          <w:rFonts w:ascii="Arial" w:hAnsi="Arial" w:cs="Arial" w:hint="eastAsia"/>
          <w:color w:val="000000"/>
          <w:sz w:val="24"/>
        </w:rPr>
        <w:t>3</w:t>
      </w:r>
      <w:r>
        <w:rPr>
          <w:rFonts w:ascii="Arial" w:hAnsi="Arial" w:cs="Arial" w:hint="eastAsia"/>
          <w:color w:val="000000"/>
          <w:sz w:val="24"/>
        </w:rPr>
        <w:t>未获得认可的</w:t>
      </w:r>
      <w:r w:rsidR="000E3155">
        <w:rPr>
          <w:rFonts w:ascii="Arial" w:hAnsi="Arial" w:cs="Arial" w:hint="eastAsia"/>
          <w:color w:val="000000"/>
          <w:sz w:val="24"/>
        </w:rPr>
        <w:t>认证</w:t>
      </w:r>
      <w:r w:rsidR="00F85B9D">
        <w:rPr>
          <w:rFonts w:ascii="Arial" w:hAnsi="Arial" w:cs="Arial" w:hint="eastAsia"/>
          <w:color w:val="000000"/>
          <w:sz w:val="24"/>
        </w:rPr>
        <w:t>业务范围，认证机构需在</w:t>
      </w:r>
      <w:r w:rsidR="00F85B9D">
        <w:rPr>
          <w:rFonts w:ascii="Arial" w:hAnsi="Arial" w:cs="Arial" w:hint="eastAsia"/>
          <w:color w:val="000000"/>
          <w:sz w:val="24"/>
        </w:rPr>
        <w:t>1</w:t>
      </w:r>
      <w:r w:rsidR="00F85B9D">
        <w:rPr>
          <w:rFonts w:ascii="Arial" w:hAnsi="Arial" w:cs="Arial" w:hint="eastAsia"/>
          <w:color w:val="000000"/>
          <w:sz w:val="24"/>
        </w:rPr>
        <w:t>年之后方可再次申请认可。</w:t>
      </w:r>
    </w:p>
    <w:p w14:paraId="0DF0AABC" w14:textId="21A6C02C" w:rsidR="001332ED" w:rsidRDefault="00EA7B74">
      <w:pPr>
        <w:pStyle w:val="af"/>
        <w:adjustRightInd w:val="0"/>
        <w:spacing w:before="0" w:beforeAutospacing="0" w:after="0" w:afterAutospacing="0" w:line="300" w:lineRule="auto"/>
        <w:jc w:val="both"/>
        <w:outlineLvl w:val="0"/>
        <w:rPr>
          <w:rFonts w:ascii="Arial" w:hAnsi="Arial" w:cs="Arial"/>
          <w:b/>
          <w:bCs/>
          <w:sz w:val="28"/>
          <w:szCs w:val="28"/>
        </w:rPr>
      </w:pPr>
      <w:bookmarkStart w:id="39" w:name="_Toc508695711"/>
      <w:r>
        <w:rPr>
          <w:rFonts w:ascii="Arial" w:hAnsi="Arial" w:cs="Arial" w:hint="eastAsia"/>
          <w:b/>
          <w:bCs/>
          <w:sz w:val="28"/>
          <w:szCs w:val="28"/>
        </w:rPr>
        <w:t>7</w:t>
      </w:r>
      <w:r w:rsidR="00C22A2C">
        <w:rPr>
          <w:rFonts w:ascii="Arial" w:hAnsi="Arial" w:cs="Arial" w:hint="eastAsia"/>
          <w:b/>
          <w:bCs/>
          <w:sz w:val="28"/>
          <w:szCs w:val="28"/>
        </w:rPr>
        <w:t>监督评审</w:t>
      </w:r>
      <w:bookmarkEnd w:id="32"/>
      <w:bookmarkEnd w:id="39"/>
    </w:p>
    <w:p w14:paraId="64D2B9D3" w14:textId="15EC9FAC" w:rsidR="00F765C4" w:rsidRPr="00EB2477" w:rsidRDefault="00EA7B74" w:rsidP="00EB2477">
      <w:pPr>
        <w:pStyle w:val="2"/>
        <w:spacing w:before="0" w:after="0" w:line="300" w:lineRule="auto"/>
        <w:rPr>
          <w:rFonts w:ascii="Arial" w:hAnsi="Arial" w:cs="Arial"/>
          <w:b w:val="0"/>
          <w:bCs w:val="0"/>
          <w:color w:val="000000"/>
          <w:sz w:val="24"/>
        </w:rPr>
      </w:pPr>
      <w:bookmarkStart w:id="40" w:name="_Toc451844544"/>
      <w:bookmarkStart w:id="41" w:name="_Toc508695712"/>
      <w:r>
        <w:rPr>
          <w:rFonts w:ascii="Arial" w:hAnsi="Arial" w:cs="Arial" w:hint="eastAsia"/>
          <w:bCs w:val="0"/>
          <w:color w:val="000000"/>
          <w:sz w:val="24"/>
        </w:rPr>
        <w:t>7</w:t>
      </w:r>
      <w:r w:rsidR="00F765C4" w:rsidRPr="00EB2477">
        <w:rPr>
          <w:rFonts w:ascii="Arial" w:hAnsi="Arial" w:cs="Arial"/>
          <w:bCs w:val="0"/>
          <w:color w:val="000000"/>
          <w:sz w:val="24"/>
        </w:rPr>
        <w:t>.1</w:t>
      </w:r>
      <w:r w:rsidR="00F765C4" w:rsidRPr="00EB2477">
        <w:rPr>
          <w:rFonts w:ascii="Arial" w:hAnsi="Arial" w:cs="Arial" w:hint="eastAsia"/>
          <w:bCs w:val="0"/>
          <w:color w:val="000000"/>
          <w:sz w:val="24"/>
        </w:rPr>
        <w:t>例行监督评审</w:t>
      </w:r>
      <w:bookmarkEnd w:id="40"/>
      <w:bookmarkEnd w:id="41"/>
    </w:p>
    <w:p w14:paraId="032FB118" w14:textId="06FAB020" w:rsidR="00924871" w:rsidRPr="00750553" w:rsidRDefault="00924871" w:rsidP="00750553">
      <w:pPr>
        <w:adjustRightInd w:val="0"/>
        <w:spacing w:line="300" w:lineRule="auto"/>
        <w:ind w:firstLine="525"/>
        <w:rPr>
          <w:rFonts w:ascii="Arial" w:hAnsi="Arial" w:cs="Arial"/>
          <w:color w:val="000000"/>
          <w:sz w:val="24"/>
        </w:rPr>
      </w:pPr>
      <w:r w:rsidRPr="00750553">
        <w:rPr>
          <w:rFonts w:ascii="Arial" w:hAnsi="Arial" w:cs="Arial"/>
          <w:color w:val="000000"/>
          <w:sz w:val="24"/>
        </w:rPr>
        <w:t>在认可证书有效期内，</w:t>
      </w:r>
      <w:r w:rsidRPr="00750553">
        <w:rPr>
          <w:rFonts w:ascii="Arial" w:hAnsi="Arial" w:cs="Arial"/>
          <w:color w:val="000000"/>
          <w:sz w:val="24"/>
        </w:rPr>
        <w:t>CNAS</w:t>
      </w:r>
      <w:r w:rsidR="000A519F">
        <w:rPr>
          <w:rFonts w:ascii="Arial" w:hAnsi="Arial" w:cs="Arial" w:hint="eastAsia"/>
          <w:color w:val="000000"/>
          <w:sz w:val="24"/>
        </w:rPr>
        <w:t>按</w:t>
      </w:r>
      <w:r w:rsidR="000A519F">
        <w:rPr>
          <w:rFonts w:ascii="Arial" w:hAnsi="Arial" w:cs="Arial"/>
          <w:color w:val="000000"/>
          <w:sz w:val="24"/>
        </w:rPr>
        <w:t>一定时间间隔</w:t>
      </w:r>
      <w:r w:rsidRPr="00750553">
        <w:rPr>
          <w:rFonts w:ascii="Arial" w:hAnsi="Arial" w:cs="Arial"/>
          <w:color w:val="000000"/>
          <w:sz w:val="24"/>
        </w:rPr>
        <w:t>对</w:t>
      </w:r>
      <w:r w:rsidRPr="005D3375">
        <w:rPr>
          <w:rFonts w:ascii="Arial" w:hAnsi="Arial" w:cs="Arial"/>
          <w:color w:val="000000"/>
          <w:sz w:val="24"/>
        </w:rPr>
        <w:t>获认可</w:t>
      </w:r>
      <w:r w:rsidRPr="00750553">
        <w:rPr>
          <w:rFonts w:ascii="Arial" w:hAnsi="Arial" w:cs="Arial"/>
          <w:color w:val="000000"/>
          <w:sz w:val="24"/>
        </w:rPr>
        <w:t>的认证机构实施</w:t>
      </w:r>
      <w:r w:rsidR="000A519F">
        <w:rPr>
          <w:rFonts w:ascii="Arial" w:hAnsi="Arial" w:cs="Arial" w:hint="eastAsia"/>
          <w:color w:val="000000"/>
          <w:sz w:val="24"/>
        </w:rPr>
        <w:t>例行</w:t>
      </w:r>
      <w:r w:rsidRPr="00750553">
        <w:rPr>
          <w:rFonts w:ascii="Arial" w:hAnsi="Arial" w:cs="Arial"/>
          <w:color w:val="000000"/>
          <w:sz w:val="24"/>
        </w:rPr>
        <w:t>监督评审，以确</w:t>
      </w:r>
      <w:r w:rsidR="000A519F">
        <w:rPr>
          <w:rFonts w:ascii="Arial" w:hAnsi="Arial" w:cs="Arial" w:hint="eastAsia"/>
          <w:color w:val="000000"/>
          <w:sz w:val="24"/>
        </w:rPr>
        <w:t>认</w:t>
      </w:r>
      <w:r w:rsidRPr="00750553">
        <w:rPr>
          <w:rFonts w:ascii="Arial" w:hAnsi="Arial" w:cs="Arial"/>
          <w:color w:val="000000"/>
          <w:sz w:val="24"/>
        </w:rPr>
        <w:t>其持续符合</w:t>
      </w:r>
      <w:r w:rsidRPr="00750553">
        <w:rPr>
          <w:rFonts w:ascii="Arial" w:hAnsi="Arial" w:cs="Arial"/>
          <w:color w:val="000000"/>
          <w:sz w:val="24"/>
        </w:rPr>
        <w:t>CNAS</w:t>
      </w:r>
      <w:r w:rsidRPr="00750553">
        <w:rPr>
          <w:rFonts w:ascii="Arial" w:hAnsi="Arial" w:cs="Arial"/>
          <w:color w:val="000000"/>
          <w:sz w:val="24"/>
        </w:rPr>
        <w:t>认可规范。</w:t>
      </w:r>
    </w:p>
    <w:p w14:paraId="57A9863D" w14:textId="37DA54B4" w:rsidR="00F765C4" w:rsidRPr="00007EC9" w:rsidRDefault="00EA7B74" w:rsidP="00EB2477">
      <w:pPr>
        <w:spacing w:line="300" w:lineRule="auto"/>
        <w:rPr>
          <w:rFonts w:ascii="Arial" w:hAnsi="Arial" w:cs="Arial"/>
          <w:b/>
          <w:color w:val="000000"/>
        </w:rPr>
      </w:pPr>
      <w:r w:rsidRPr="00EB2477">
        <w:rPr>
          <w:rFonts w:ascii="Arial" w:hAnsi="Arial" w:cs="Arial"/>
          <w:b/>
          <w:color w:val="000000"/>
          <w:sz w:val="24"/>
        </w:rPr>
        <w:t>7</w:t>
      </w:r>
      <w:r w:rsidR="00F765C4" w:rsidRPr="00EB2477">
        <w:rPr>
          <w:rFonts w:ascii="Arial" w:hAnsi="Arial" w:cs="Arial"/>
          <w:b/>
          <w:color w:val="000000"/>
          <w:sz w:val="24"/>
        </w:rPr>
        <w:t>.1.1</w:t>
      </w:r>
      <w:r w:rsidR="00F765C4" w:rsidRPr="00EB2477">
        <w:rPr>
          <w:rFonts w:ascii="Arial" w:hAnsi="Arial" w:cs="Arial" w:hint="eastAsia"/>
          <w:b/>
          <w:color w:val="000000"/>
          <w:sz w:val="24"/>
        </w:rPr>
        <w:t>例行监督评审的方式</w:t>
      </w:r>
    </w:p>
    <w:p w14:paraId="1D8FA58F" w14:textId="2C9E8DA3" w:rsidR="00F765C4" w:rsidRDefault="00287977" w:rsidP="00EB2477">
      <w:pPr>
        <w:adjustRightInd w:val="0"/>
        <w:spacing w:line="300" w:lineRule="auto"/>
        <w:ind w:firstLine="525"/>
        <w:rPr>
          <w:rFonts w:ascii="Arial" w:hAnsi="Arial" w:cs="Arial"/>
          <w:color w:val="000000"/>
        </w:rPr>
      </w:pPr>
      <w:r>
        <w:rPr>
          <w:rFonts w:ascii="Arial" w:hAnsi="Arial" w:cs="Arial" w:hint="eastAsia"/>
          <w:color w:val="000000"/>
          <w:sz w:val="24"/>
        </w:rPr>
        <w:t>对</w:t>
      </w:r>
      <w:r w:rsidR="00187993">
        <w:rPr>
          <w:rFonts w:ascii="Arial" w:hAnsi="Arial" w:cs="Arial" w:hint="eastAsia"/>
          <w:color w:val="000000"/>
          <w:sz w:val="24"/>
        </w:rPr>
        <w:t>于</w:t>
      </w:r>
      <w:r>
        <w:rPr>
          <w:rFonts w:ascii="Arial" w:hAnsi="Arial" w:cs="Arial" w:hint="eastAsia"/>
          <w:color w:val="000000"/>
          <w:sz w:val="24"/>
        </w:rPr>
        <w:t>管理体系认证机构、产品认证机构和软件过程及能力成熟度评估机构</w:t>
      </w:r>
      <w:r w:rsidR="00187993">
        <w:rPr>
          <w:rFonts w:ascii="Arial" w:hAnsi="Arial" w:cs="Arial" w:hint="eastAsia"/>
          <w:color w:val="000000"/>
          <w:sz w:val="24"/>
        </w:rPr>
        <w:t>，</w:t>
      </w:r>
      <w:r>
        <w:rPr>
          <w:rFonts w:ascii="Arial" w:hAnsi="Arial" w:cs="Arial" w:hint="eastAsia"/>
          <w:color w:val="000000"/>
          <w:sz w:val="24"/>
        </w:rPr>
        <w:t>例行监督评审通常采用办公室评审的方式。</w:t>
      </w:r>
    </w:p>
    <w:p w14:paraId="2ACF2FCC" w14:textId="6682AB3C" w:rsidR="00F765C4" w:rsidRDefault="00187993" w:rsidP="00EB2477">
      <w:pPr>
        <w:adjustRightInd w:val="0"/>
        <w:spacing w:line="300" w:lineRule="auto"/>
        <w:ind w:firstLine="525"/>
        <w:rPr>
          <w:rFonts w:ascii="Arial" w:hAnsi="Arial" w:cs="Arial"/>
          <w:color w:val="000000"/>
        </w:rPr>
      </w:pPr>
      <w:r>
        <w:rPr>
          <w:rFonts w:ascii="Arial" w:hAnsi="Arial" w:cs="Arial" w:hint="eastAsia"/>
          <w:color w:val="000000"/>
          <w:sz w:val="24"/>
        </w:rPr>
        <w:t>对</w:t>
      </w:r>
      <w:r>
        <w:rPr>
          <w:rFonts w:ascii="Arial" w:hAnsi="Arial" w:cs="Arial"/>
          <w:color w:val="000000"/>
          <w:sz w:val="24"/>
        </w:rPr>
        <w:t>于</w:t>
      </w:r>
      <w:r>
        <w:rPr>
          <w:rFonts w:ascii="Arial" w:hAnsi="Arial" w:cs="Arial" w:hint="eastAsia"/>
          <w:color w:val="000000"/>
          <w:sz w:val="24"/>
        </w:rPr>
        <w:t>人员认证机构，</w:t>
      </w:r>
      <w:r w:rsidR="00287977">
        <w:rPr>
          <w:rFonts w:ascii="Arial" w:hAnsi="Arial" w:cs="Arial" w:hint="eastAsia"/>
          <w:color w:val="000000"/>
          <w:sz w:val="24"/>
        </w:rPr>
        <w:t>例行</w:t>
      </w:r>
      <w:r w:rsidR="00287977" w:rsidRPr="00750553">
        <w:rPr>
          <w:rFonts w:ascii="Arial" w:hAnsi="Arial" w:cs="Arial"/>
          <w:color w:val="000000"/>
          <w:sz w:val="24"/>
        </w:rPr>
        <w:t>监督评审</w:t>
      </w:r>
      <w:r w:rsidR="00287977">
        <w:rPr>
          <w:rFonts w:ascii="Arial" w:hAnsi="Arial" w:cs="Arial" w:hint="eastAsia"/>
          <w:color w:val="000000"/>
          <w:sz w:val="24"/>
        </w:rPr>
        <w:t>通常</w:t>
      </w:r>
      <w:r w:rsidR="00287977" w:rsidRPr="00750553">
        <w:rPr>
          <w:rFonts w:ascii="Arial" w:hAnsi="Arial" w:cs="Arial"/>
          <w:color w:val="000000"/>
          <w:sz w:val="24"/>
        </w:rPr>
        <w:t>采用办公室评审和必要的见证评审相结合的方式</w:t>
      </w:r>
      <w:r w:rsidR="00605912">
        <w:rPr>
          <w:rFonts w:ascii="Arial" w:hAnsi="Arial" w:cs="Arial" w:hint="eastAsia"/>
          <w:color w:val="000000"/>
          <w:sz w:val="24"/>
        </w:rPr>
        <w:t>。</w:t>
      </w:r>
      <w:r w:rsidR="00287977" w:rsidRPr="005D3375">
        <w:rPr>
          <w:rFonts w:ascii="Arial" w:hAnsi="Arial" w:cs="Arial"/>
          <w:color w:val="000000"/>
          <w:sz w:val="24"/>
        </w:rPr>
        <w:t>根据</w:t>
      </w:r>
      <w:r w:rsidR="00287977">
        <w:rPr>
          <w:rFonts w:ascii="Arial" w:hAnsi="Arial" w:cs="Arial" w:hint="eastAsia"/>
          <w:color w:val="000000"/>
          <w:sz w:val="24"/>
        </w:rPr>
        <w:t>人员</w:t>
      </w:r>
      <w:r w:rsidR="00F765C4" w:rsidRPr="00EB2477">
        <w:rPr>
          <w:rFonts w:ascii="Arial" w:hAnsi="Arial" w:cs="Arial" w:hint="eastAsia"/>
          <w:color w:val="000000"/>
          <w:sz w:val="24"/>
        </w:rPr>
        <w:t>认证方案的内容</w:t>
      </w:r>
      <w:r w:rsidR="00605912">
        <w:rPr>
          <w:rFonts w:ascii="Arial" w:hAnsi="Arial" w:cs="Arial" w:hint="eastAsia"/>
          <w:color w:val="000000"/>
          <w:sz w:val="24"/>
        </w:rPr>
        <w:t>，考虑</w:t>
      </w:r>
      <w:r w:rsidR="00287977" w:rsidRPr="005D3375">
        <w:rPr>
          <w:rFonts w:ascii="Arial" w:hAnsi="Arial" w:cs="Arial"/>
          <w:color w:val="000000"/>
          <w:sz w:val="24"/>
        </w:rPr>
        <w:t>人员认证机构人员的认证分类和</w:t>
      </w:r>
      <w:r w:rsidR="00287977" w:rsidRPr="005D3375">
        <w:rPr>
          <w:rFonts w:ascii="Arial" w:hAnsi="Arial" w:cs="Arial"/>
          <w:color w:val="000000"/>
          <w:sz w:val="24"/>
        </w:rPr>
        <w:t>/</w:t>
      </w:r>
      <w:r w:rsidR="00287977" w:rsidRPr="005D3375">
        <w:rPr>
          <w:rFonts w:ascii="Arial" w:hAnsi="Arial" w:cs="Arial"/>
          <w:color w:val="000000"/>
          <w:sz w:val="24"/>
        </w:rPr>
        <w:t>或人员的认证级别、所颁发的认证证书数量、评价人员的数量、对人员评价方式</w:t>
      </w:r>
      <w:r w:rsidR="00287977">
        <w:rPr>
          <w:rFonts w:ascii="Arial" w:hAnsi="Arial" w:cs="Arial"/>
          <w:color w:val="000000"/>
          <w:sz w:val="24"/>
        </w:rPr>
        <w:t>的种类、认证机构的内审情况等因素，通常情况下，对每个认证方案</w:t>
      </w:r>
      <w:r w:rsidR="00287977" w:rsidRPr="005D3375">
        <w:rPr>
          <w:rFonts w:ascii="Arial" w:hAnsi="Arial" w:cs="Arial"/>
          <w:color w:val="000000"/>
          <w:sz w:val="24"/>
        </w:rPr>
        <w:t>至少</w:t>
      </w:r>
      <w:r w:rsidR="00287977">
        <w:rPr>
          <w:rFonts w:ascii="Arial" w:hAnsi="Arial" w:cs="Arial" w:hint="eastAsia"/>
          <w:color w:val="000000"/>
          <w:sz w:val="24"/>
        </w:rPr>
        <w:t>实施</w:t>
      </w:r>
      <w:r w:rsidR="00287977">
        <w:rPr>
          <w:rFonts w:ascii="Arial" w:hAnsi="Arial" w:cs="Arial" w:hint="eastAsia"/>
          <w:color w:val="000000"/>
          <w:sz w:val="24"/>
        </w:rPr>
        <w:t>1</w:t>
      </w:r>
      <w:r w:rsidR="00287977" w:rsidRPr="005D3375">
        <w:rPr>
          <w:rFonts w:ascii="Arial" w:hAnsi="Arial" w:cs="Arial"/>
          <w:color w:val="000000"/>
          <w:sz w:val="24"/>
        </w:rPr>
        <w:t>次见证</w:t>
      </w:r>
      <w:r w:rsidR="000A519F">
        <w:rPr>
          <w:rFonts w:ascii="Arial" w:hAnsi="Arial" w:cs="Arial" w:hint="eastAsia"/>
          <w:color w:val="000000"/>
          <w:sz w:val="24"/>
        </w:rPr>
        <w:t>评审</w:t>
      </w:r>
      <w:r w:rsidR="00287977" w:rsidRPr="005D3375">
        <w:rPr>
          <w:rFonts w:ascii="Arial" w:hAnsi="Arial" w:cs="Arial"/>
          <w:color w:val="000000"/>
          <w:sz w:val="24"/>
        </w:rPr>
        <w:t>。</w:t>
      </w:r>
    </w:p>
    <w:p w14:paraId="69697E92" w14:textId="5A43685B" w:rsidR="00F765C4" w:rsidRDefault="005331CE" w:rsidP="00EB2477">
      <w:pPr>
        <w:adjustRightInd w:val="0"/>
        <w:spacing w:line="300" w:lineRule="auto"/>
        <w:ind w:firstLine="525"/>
        <w:rPr>
          <w:rFonts w:ascii="Arial" w:hAnsi="Arial" w:cs="Arial"/>
          <w:b/>
          <w:bCs/>
          <w:color w:val="000000"/>
        </w:rPr>
      </w:pPr>
      <w:r>
        <w:rPr>
          <w:rFonts w:ascii="Arial" w:hAnsi="Arial" w:cs="Arial" w:hint="eastAsia"/>
          <w:color w:val="000000"/>
          <w:sz w:val="24"/>
        </w:rPr>
        <w:t>当认证机构的质量管理体系文件发生重</w:t>
      </w:r>
      <w:r w:rsidR="00993D54" w:rsidRPr="000F3900">
        <w:rPr>
          <w:rFonts w:ascii="Arial" w:hAnsi="Arial" w:cs="Arial" w:hint="eastAsia"/>
          <w:color w:val="000000"/>
          <w:sz w:val="24"/>
        </w:rPr>
        <w:t>大</w:t>
      </w:r>
      <w:r>
        <w:rPr>
          <w:rFonts w:ascii="Arial" w:hAnsi="Arial" w:cs="Arial" w:hint="eastAsia"/>
          <w:color w:val="000000"/>
          <w:sz w:val="24"/>
        </w:rPr>
        <w:t>变更时，监督评审还将包括对认证机构质量管理体系文件的评审。</w:t>
      </w:r>
    </w:p>
    <w:p w14:paraId="0F29A299" w14:textId="670755C1" w:rsidR="00F765C4" w:rsidRPr="00007EC9" w:rsidRDefault="00EA7B74" w:rsidP="00EB2477">
      <w:pPr>
        <w:spacing w:line="300" w:lineRule="auto"/>
        <w:rPr>
          <w:rFonts w:ascii="Arial" w:hAnsi="Arial" w:cs="Arial"/>
          <w:b/>
          <w:color w:val="000000"/>
        </w:rPr>
      </w:pPr>
      <w:r w:rsidRPr="00EB2477">
        <w:rPr>
          <w:rFonts w:ascii="Arial" w:hAnsi="Arial" w:cs="Arial"/>
          <w:b/>
          <w:bCs/>
          <w:color w:val="000000"/>
          <w:sz w:val="24"/>
        </w:rPr>
        <w:t>7</w:t>
      </w:r>
      <w:r w:rsidR="00F765C4" w:rsidRPr="00EB2477">
        <w:rPr>
          <w:rFonts w:ascii="Arial" w:hAnsi="Arial" w:cs="Arial"/>
          <w:b/>
          <w:bCs/>
          <w:color w:val="000000"/>
          <w:sz w:val="24"/>
        </w:rPr>
        <w:t>.1.2</w:t>
      </w:r>
      <w:r w:rsidR="00F765C4" w:rsidRPr="00EB2477">
        <w:rPr>
          <w:rFonts w:ascii="Arial" w:hAnsi="Arial" w:cs="Arial" w:hint="eastAsia"/>
          <w:b/>
          <w:bCs/>
          <w:color w:val="000000"/>
          <w:sz w:val="24"/>
        </w:rPr>
        <w:t>例行监督评审</w:t>
      </w:r>
      <w:r w:rsidR="000A519F">
        <w:rPr>
          <w:rFonts w:ascii="Arial" w:hAnsi="Arial" w:cs="Arial" w:hint="eastAsia"/>
          <w:b/>
          <w:bCs/>
          <w:color w:val="000000"/>
          <w:sz w:val="24"/>
        </w:rPr>
        <w:t>的</w:t>
      </w:r>
      <w:r w:rsidR="000A519F">
        <w:rPr>
          <w:rFonts w:ascii="Arial" w:hAnsi="Arial" w:cs="Arial"/>
          <w:b/>
          <w:bCs/>
          <w:color w:val="000000"/>
          <w:sz w:val="24"/>
        </w:rPr>
        <w:t>时间间隔</w:t>
      </w:r>
    </w:p>
    <w:p w14:paraId="4B4F8F37" w14:textId="7EC9C1B6" w:rsidR="00924871" w:rsidRPr="00750553" w:rsidRDefault="00924871" w:rsidP="00750553">
      <w:pPr>
        <w:adjustRightInd w:val="0"/>
        <w:spacing w:line="300" w:lineRule="auto"/>
        <w:ind w:firstLineChars="200" w:firstLine="480"/>
        <w:rPr>
          <w:rFonts w:ascii="Arial" w:hAnsi="Arial" w:cs="Arial"/>
          <w:color w:val="000000"/>
          <w:sz w:val="24"/>
          <w:u w:val="single"/>
        </w:rPr>
      </w:pPr>
      <w:r w:rsidRPr="00750553">
        <w:rPr>
          <w:rFonts w:ascii="Arial" w:hAnsi="Arial" w:cs="Arial"/>
          <w:color w:val="000000"/>
          <w:sz w:val="24"/>
        </w:rPr>
        <w:t>通常情况下</w:t>
      </w:r>
      <w:r w:rsidR="00665739">
        <w:rPr>
          <w:rFonts w:ascii="Arial" w:hAnsi="Arial" w:cs="Arial" w:hint="eastAsia"/>
          <w:color w:val="000000"/>
          <w:sz w:val="24"/>
        </w:rPr>
        <w:t>，</w:t>
      </w:r>
      <w:r w:rsidR="000A519F">
        <w:rPr>
          <w:rFonts w:ascii="Arial" w:hAnsi="Arial" w:cs="Arial" w:hint="eastAsia"/>
          <w:color w:val="000000"/>
          <w:sz w:val="24"/>
        </w:rPr>
        <w:t>获</w:t>
      </w:r>
      <w:r w:rsidR="006B5560">
        <w:rPr>
          <w:rFonts w:ascii="Arial" w:hAnsi="Arial" w:cs="Arial" w:hint="eastAsia"/>
          <w:color w:val="000000"/>
          <w:sz w:val="24"/>
        </w:rPr>
        <w:t>认可后的</w:t>
      </w:r>
      <w:r w:rsidR="00853482" w:rsidRPr="005D3375">
        <w:rPr>
          <w:rFonts w:ascii="Arial" w:hAnsi="Arial" w:cs="Arial"/>
          <w:color w:val="000000"/>
          <w:sz w:val="24"/>
        </w:rPr>
        <w:t>第一次</w:t>
      </w:r>
      <w:r w:rsidR="000A519F">
        <w:rPr>
          <w:rFonts w:ascii="Arial" w:hAnsi="Arial" w:cs="Arial" w:hint="eastAsia"/>
          <w:color w:val="000000"/>
          <w:sz w:val="24"/>
        </w:rPr>
        <w:t>例行</w:t>
      </w:r>
      <w:r w:rsidR="00853482" w:rsidRPr="005D3375">
        <w:rPr>
          <w:rFonts w:ascii="Arial" w:hAnsi="Arial" w:cs="Arial"/>
          <w:color w:val="000000"/>
          <w:sz w:val="24"/>
        </w:rPr>
        <w:t>监督评审</w:t>
      </w:r>
      <w:r w:rsidR="00287977">
        <w:rPr>
          <w:rFonts w:ascii="Arial" w:hAnsi="Arial" w:cs="Arial" w:hint="eastAsia"/>
          <w:color w:val="000000"/>
          <w:sz w:val="24"/>
        </w:rPr>
        <w:t>的办公室评审</w:t>
      </w:r>
      <w:r w:rsidR="00853482" w:rsidRPr="005D3375">
        <w:rPr>
          <w:rFonts w:ascii="Arial" w:hAnsi="Arial" w:cs="Arial"/>
          <w:color w:val="000000"/>
          <w:sz w:val="24"/>
        </w:rPr>
        <w:t>应</w:t>
      </w:r>
      <w:r w:rsidR="006B5560">
        <w:rPr>
          <w:rFonts w:ascii="Arial" w:hAnsi="Arial" w:cs="Arial" w:hint="eastAsia"/>
          <w:color w:val="000000"/>
          <w:sz w:val="24"/>
        </w:rPr>
        <w:t>在</w:t>
      </w:r>
      <w:r w:rsidR="001B3BEC">
        <w:rPr>
          <w:rFonts w:ascii="Arial" w:hAnsi="Arial" w:cs="Arial" w:hint="eastAsia"/>
          <w:color w:val="000000"/>
          <w:sz w:val="24"/>
        </w:rPr>
        <w:t>认可</w:t>
      </w:r>
      <w:r w:rsidR="006B5560">
        <w:rPr>
          <w:rFonts w:ascii="Arial" w:hAnsi="Arial" w:cs="Arial" w:hint="eastAsia"/>
          <w:color w:val="000000"/>
          <w:sz w:val="24"/>
        </w:rPr>
        <w:t>决定</w:t>
      </w:r>
      <w:r w:rsidR="00853482" w:rsidRPr="005D3375">
        <w:rPr>
          <w:rFonts w:ascii="Arial" w:hAnsi="Arial" w:cs="Arial"/>
          <w:color w:val="000000"/>
          <w:sz w:val="24"/>
        </w:rPr>
        <w:t>日期</w:t>
      </w:r>
      <w:r w:rsidR="006B5560">
        <w:rPr>
          <w:rFonts w:ascii="Arial" w:hAnsi="Arial" w:cs="Arial" w:hint="eastAsia"/>
          <w:color w:val="000000"/>
          <w:sz w:val="24"/>
        </w:rPr>
        <w:t>起</w:t>
      </w:r>
      <w:r w:rsidR="00853482" w:rsidRPr="005D3375">
        <w:rPr>
          <w:rFonts w:ascii="Arial" w:hAnsi="Arial" w:cs="Arial"/>
          <w:color w:val="000000"/>
          <w:sz w:val="24"/>
        </w:rPr>
        <w:t>12</w:t>
      </w:r>
      <w:r w:rsidR="009429AD" w:rsidRPr="005D3375">
        <w:rPr>
          <w:rFonts w:ascii="Arial" w:hAnsi="Arial" w:cs="Arial"/>
          <w:color w:val="000000"/>
          <w:sz w:val="24"/>
        </w:rPr>
        <w:t>个月</w:t>
      </w:r>
      <w:r w:rsidR="006B5560">
        <w:rPr>
          <w:rFonts w:ascii="Arial" w:hAnsi="Arial" w:cs="Arial" w:hint="eastAsia"/>
          <w:color w:val="000000"/>
          <w:sz w:val="24"/>
        </w:rPr>
        <w:t>内进行</w:t>
      </w:r>
      <w:r w:rsidR="009429AD" w:rsidRPr="005D3375">
        <w:rPr>
          <w:rFonts w:ascii="Arial" w:hAnsi="Arial" w:cs="Arial"/>
          <w:color w:val="000000"/>
          <w:sz w:val="24"/>
        </w:rPr>
        <w:t>；</w:t>
      </w:r>
      <w:r w:rsidR="0022655D" w:rsidRPr="005D3375">
        <w:rPr>
          <w:rFonts w:ascii="Arial" w:hAnsi="Arial" w:cs="Arial"/>
          <w:sz w:val="24"/>
        </w:rPr>
        <w:t>随后</w:t>
      </w:r>
      <w:r w:rsidR="00D1616A" w:rsidRPr="005D3375">
        <w:rPr>
          <w:rFonts w:ascii="Arial" w:hAnsi="Arial" w:cs="Arial"/>
          <w:sz w:val="24"/>
        </w:rPr>
        <w:t>的</w:t>
      </w:r>
      <w:r w:rsidR="000A519F">
        <w:rPr>
          <w:rFonts w:ascii="Arial" w:hAnsi="Arial" w:cs="Arial" w:hint="eastAsia"/>
          <w:sz w:val="24"/>
        </w:rPr>
        <w:t>例行</w:t>
      </w:r>
      <w:r w:rsidR="000A04CC" w:rsidRPr="005D3375">
        <w:rPr>
          <w:rFonts w:ascii="Arial" w:hAnsi="Arial" w:cs="Arial"/>
          <w:color w:val="000000"/>
          <w:sz w:val="24"/>
        </w:rPr>
        <w:t>监督评审</w:t>
      </w:r>
      <w:r w:rsidR="00287977">
        <w:rPr>
          <w:rFonts w:ascii="Arial" w:hAnsi="Arial" w:cs="Arial" w:hint="eastAsia"/>
          <w:color w:val="000000"/>
          <w:sz w:val="24"/>
        </w:rPr>
        <w:t>的办公室评审</w:t>
      </w:r>
      <w:r w:rsidR="000A04CC" w:rsidRPr="005D3375">
        <w:rPr>
          <w:rFonts w:ascii="Arial" w:hAnsi="Arial" w:cs="Arial"/>
          <w:color w:val="000000"/>
          <w:sz w:val="24"/>
        </w:rPr>
        <w:t>时间间隔</w:t>
      </w:r>
      <w:r w:rsidR="00C22A2C">
        <w:rPr>
          <w:rFonts w:ascii="Arial" w:hAnsi="Arial" w:cs="Arial" w:hint="eastAsia"/>
          <w:color w:val="000000"/>
          <w:sz w:val="24"/>
        </w:rPr>
        <w:t>通常为</w:t>
      </w:r>
      <w:r w:rsidR="00D1616A" w:rsidRPr="005D3375">
        <w:rPr>
          <w:rFonts w:ascii="Arial" w:hAnsi="Arial" w:cs="Arial"/>
          <w:color w:val="000000"/>
          <w:sz w:val="24"/>
        </w:rPr>
        <w:t>12</w:t>
      </w:r>
      <w:r w:rsidR="00D1616A" w:rsidRPr="005D3375">
        <w:rPr>
          <w:rFonts w:ascii="Arial" w:hAnsi="Arial" w:cs="Arial"/>
          <w:color w:val="000000"/>
          <w:sz w:val="24"/>
        </w:rPr>
        <w:t>个月。对于</w:t>
      </w:r>
      <w:r w:rsidR="00A47AA8">
        <w:rPr>
          <w:rFonts w:ascii="Arial" w:hAnsi="Arial" w:cs="Arial" w:hint="eastAsia"/>
          <w:color w:val="000000"/>
          <w:sz w:val="24"/>
        </w:rPr>
        <w:t>质量</w:t>
      </w:r>
      <w:r w:rsidR="00D1616A" w:rsidRPr="005D3375">
        <w:rPr>
          <w:rFonts w:ascii="Arial" w:hAnsi="Arial" w:cs="Arial"/>
          <w:color w:val="000000"/>
          <w:sz w:val="24"/>
        </w:rPr>
        <w:t>管理</w:t>
      </w:r>
      <w:r w:rsidR="000A519F">
        <w:rPr>
          <w:rFonts w:ascii="Arial" w:hAnsi="Arial" w:cs="Arial" w:hint="eastAsia"/>
          <w:color w:val="000000"/>
          <w:sz w:val="24"/>
        </w:rPr>
        <w:t>体系</w:t>
      </w:r>
      <w:r w:rsidR="00D1616A" w:rsidRPr="005D3375">
        <w:rPr>
          <w:rFonts w:ascii="Arial" w:hAnsi="Arial" w:cs="Arial"/>
          <w:color w:val="000000"/>
          <w:sz w:val="24"/>
        </w:rPr>
        <w:t>运行良好</w:t>
      </w:r>
      <w:r w:rsidR="00665739">
        <w:rPr>
          <w:rFonts w:ascii="Arial" w:hAnsi="Arial" w:cs="Arial" w:hint="eastAsia"/>
          <w:color w:val="000000"/>
          <w:sz w:val="24"/>
        </w:rPr>
        <w:t>，</w:t>
      </w:r>
      <w:r w:rsidR="00D1616A" w:rsidRPr="005D3375">
        <w:rPr>
          <w:rFonts w:ascii="Arial" w:hAnsi="Arial" w:cs="Arial"/>
          <w:color w:val="000000"/>
          <w:sz w:val="24"/>
        </w:rPr>
        <w:t>自律行为积极主动，持续改进工作效果明显，认可风险低的认证机构，</w:t>
      </w:r>
      <w:r w:rsidR="00D1616A" w:rsidRPr="005D3375">
        <w:rPr>
          <w:rFonts w:ascii="Arial" w:hAnsi="Arial" w:cs="Arial"/>
          <w:color w:val="000000"/>
          <w:sz w:val="24"/>
        </w:rPr>
        <w:t>CNAS</w:t>
      </w:r>
      <w:r w:rsidR="00D1616A" w:rsidRPr="005D3375">
        <w:rPr>
          <w:rFonts w:ascii="Arial" w:hAnsi="Arial" w:cs="Arial"/>
          <w:color w:val="000000"/>
          <w:sz w:val="24"/>
        </w:rPr>
        <w:t>可以适度延长</w:t>
      </w:r>
      <w:r w:rsidR="000A519F">
        <w:rPr>
          <w:rFonts w:ascii="Arial" w:hAnsi="Arial" w:cs="Arial" w:hint="eastAsia"/>
          <w:color w:val="000000"/>
          <w:sz w:val="24"/>
        </w:rPr>
        <w:t>例行</w:t>
      </w:r>
      <w:r w:rsidR="00D1616A" w:rsidRPr="005D3375">
        <w:rPr>
          <w:rFonts w:ascii="Arial" w:hAnsi="Arial" w:cs="Arial"/>
          <w:color w:val="000000"/>
          <w:sz w:val="24"/>
        </w:rPr>
        <w:t>监督评审的时间间隔，但不</w:t>
      </w:r>
      <w:r w:rsidR="001762DA" w:rsidRPr="005D3375">
        <w:rPr>
          <w:rFonts w:ascii="Arial" w:hAnsi="Arial" w:cs="Arial"/>
          <w:color w:val="000000"/>
          <w:sz w:val="24"/>
        </w:rPr>
        <w:t>应</w:t>
      </w:r>
      <w:r w:rsidRPr="00750553">
        <w:rPr>
          <w:rFonts w:ascii="Arial" w:hAnsi="Arial" w:cs="Arial"/>
          <w:color w:val="000000"/>
          <w:sz w:val="24"/>
        </w:rPr>
        <w:t>超过</w:t>
      </w:r>
      <w:r w:rsidR="001762DA" w:rsidRPr="005D3375">
        <w:rPr>
          <w:rFonts w:ascii="Arial" w:hAnsi="Arial" w:cs="Arial"/>
          <w:color w:val="000000"/>
          <w:sz w:val="24"/>
        </w:rPr>
        <w:t>2</w:t>
      </w:r>
      <w:r w:rsidR="00205C51">
        <w:rPr>
          <w:rFonts w:ascii="Arial" w:hAnsi="Arial" w:cs="Arial" w:hint="eastAsia"/>
          <w:color w:val="000000"/>
          <w:sz w:val="24"/>
        </w:rPr>
        <w:t>4</w:t>
      </w:r>
      <w:r w:rsidR="00205C51">
        <w:rPr>
          <w:rFonts w:ascii="Arial" w:hAnsi="Arial" w:cs="Arial" w:hint="eastAsia"/>
          <w:color w:val="000000"/>
          <w:sz w:val="24"/>
        </w:rPr>
        <w:t>个月</w:t>
      </w:r>
      <w:r w:rsidRPr="00750553">
        <w:rPr>
          <w:rFonts w:ascii="Arial" w:hAnsi="Arial" w:cs="Arial"/>
          <w:color w:val="000000"/>
          <w:sz w:val="24"/>
        </w:rPr>
        <w:t>。</w:t>
      </w:r>
    </w:p>
    <w:p w14:paraId="4635FD55" w14:textId="71E473E1" w:rsidR="00924871" w:rsidRPr="00750553" w:rsidRDefault="00236AB9" w:rsidP="00750553">
      <w:pPr>
        <w:adjustRightInd w:val="0"/>
        <w:spacing w:line="300" w:lineRule="auto"/>
        <w:ind w:firstLineChars="200" w:firstLine="480"/>
        <w:rPr>
          <w:rFonts w:ascii="Arial" w:hAnsi="Arial" w:cs="Arial"/>
          <w:color w:val="000000"/>
          <w:sz w:val="24"/>
        </w:rPr>
      </w:pPr>
      <w:r>
        <w:rPr>
          <w:rFonts w:ascii="Arial" w:hAnsi="Arial" w:cs="Arial" w:hint="eastAsia"/>
          <w:color w:val="000000"/>
          <w:sz w:val="24"/>
        </w:rPr>
        <w:t>认证机构</w:t>
      </w:r>
      <w:r w:rsidRPr="00750553">
        <w:rPr>
          <w:rFonts w:ascii="Arial" w:hAnsi="Arial" w:cs="Arial"/>
          <w:color w:val="000000"/>
          <w:sz w:val="24"/>
        </w:rPr>
        <w:t>发生重大变更</w:t>
      </w:r>
      <w:r>
        <w:rPr>
          <w:rFonts w:ascii="Arial" w:hAnsi="Arial" w:cs="Arial" w:hint="eastAsia"/>
          <w:color w:val="000000"/>
          <w:sz w:val="24"/>
        </w:rPr>
        <w:t>或</w:t>
      </w:r>
      <w:r>
        <w:rPr>
          <w:rFonts w:ascii="Arial" w:hAnsi="Arial" w:cs="Arial" w:hint="eastAsia"/>
          <w:color w:val="000000"/>
          <w:sz w:val="24"/>
        </w:rPr>
        <w:t>CNAS</w:t>
      </w:r>
      <w:r>
        <w:rPr>
          <w:rFonts w:ascii="Arial" w:hAnsi="Arial" w:cs="Arial" w:hint="eastAsia"/>
          <w:color w:val="000000"/>
          <w:sz w:val="24"/>
        </w:rPr>
        <w:t>认为必要</w:t>
      </w:r>
      <w:r w:rsidR="000E630A" w:rsidRPr="005D3375">
        <w:rPr>
          <w:rFonts w:ascii="Arial" w:hAnsi="Arial" w:cs="Arial"/>
          <w:color w:val="000000"/>
          <w:sz w:val="24"/>
        </w:rPr>
        <w:t>时，</w:t>
      </w:r>
      <w:r w:rsidR="003929F3" w:rsidRPr="005D3375">
        <w:rPr>
          <w:rFonts w:ascii="Arial" w:hAnsi="Arial" w:cs="Arial"/>
          <w:color w:val="000000"/>
          <w:sz w:val="24"/>
        </w:rPr>
        <w:t>可</w:t>
      </w:r>
      <w:r w:rsidR="000A519F">
        <w:rPr>
          <w:rFonts w:ascii="Arial" w:hAnsi="Arial" w:cs="Arial" w:hint="eastAsia"/>
          <w:color w:val="000000"/>
          <w:sz w:val="24"/>
        </w:rPr>
        <w:t>缩短</w:t>
      </w:r>
      <w:r w:rsidR="00924871" w:rsidRPr="00750553">
        <w:rPr>
          <w:rFonts w:ascii="Arial" w:hAnsi="Arial" w:cs="Arial"/>
          <w:color w:val="000000"/>
          <w:sz w:val="24"/>
        </w:rPr>
        <w:t>对认证机构</w:t>
      </w:r>
      <w:r w:rsidR="000A519F">
        <w:rPr>
          <w:rFonts w:ascii="Arial" w:hAnsi="Arial" w:cs="Arial" w:hint="eastAsia"/>
          <w:color w:val="000000"/>
          <w:sz w:val="24"/>
        </w:rPr>
        <w:t>例行</w:t>
      </w:r>
      <w:r w:rsidR="000E630A" w:rsidRPr="005D3375">
        <w:rPr>
          <w:rFonts w:ascii="Arial" w:hAnsi="Arial" w:cs="Arial"/>
          <w:color w:val="000000"/>
          <w:sz w:val="24"/>
        </w:rPr>
        <w:t>监督评审</w:t>
      </w:r>
      <w:r w:rsidR="00383B2A">
        <w:rPr>
          <w:rFonts w:ascii="Arial" w:hAnsi="Arial" w:cs="Arial" w:hint="eastAsia"/>
          <w:color w:val="000000"/>
          <w:sz w:val="24"/>
        </w:rPr>
        <w:t>的</w:t>
      </w:r>
      <w:r w:rsidR="000A519F">
        <w:rPr>
          <w:rFonts w:ascii="Arial" w:hAnsi="Arial" w:cs="Arial" w:hint="eastAsia"/>
          <w:color w:val="000000"/>
          <w:sz w:val="24"/>
        </w:rPr>
        <w:t>时间</w:t>
      </w:r>
      <w:r w:rsidR="000A519F">
        <w:rPr>
          <w:rFonts w:ascii="Arial" w:hAnsi="Arial" w:cs="Arial"/>
          <w:color w:val="000000"/>
          <w:sz w:val="24"/>
        </w:rPr>
        <w:t>间隔</w:t>
      </w:r>
      <w:r w:rsidR="003929F3" w:rsidRPr="005D3375">
        <w:rPr>
          <w:rFonts w:ascii="Arial" w:hAnsi="Arial" w:cs="Arial"/>
          <w:color w:val="000000"/>
          <w:sz w:val="24"/>
        </w:rPr>
        <w:t>。</w:t>
      </w:r>
    </w:p>
    <w:p w14:paraId="2044833E" w14:textId="7D57CC9F" w:rsidR="00F765C4" w:rsidRPr="00007EC9" w:rsidRDefault="00EA7B74" w:rsidP="00EB2477">
      <w:pPr>
        <w:rPr>
          <w:rFonts w:ascii="Arial" w:hAnsi="Arial" w:cs="Arial"/>
          <w:b/>
          <w:bCs/>
          <w:color w:val="000000"/>
        </w:rPr>
      </w:pPr>
      <w:r w:rsidRPr="00EB2477">
        <w:rPr>
          <w:rFonts w:ascii="Arial" w:hAnsi="Arial" w:cs="Arial"/>
          <w:b/>
          <w:bCs/>
          <w:color w:val="000000"/>
          <w:sz w:val="24"/>
        </w:rPr>
        <w:t>7</w:t>
      </w:r>
      <w:r w:rsidR="00F765C4" w:rsidRPr="00EB2477">
        <w:rPr>
          <w:rFonts w:ascii="Arial" w:hAnsi="Arial" w:cs="Arial"/>
          <w:b/>
          <w:bCs/>
          <w:color w:val="000000"/>
          <w:sz w:val="24"/>
        </w:rPr>
        <w:t xml:space="preserve">.1.3 </w:t>
      </w:r>
      <w:r w:rsidR="00F765C4" w:rsidRPr="00EB2477">
        <w:rPr>
          <w:rFonts w:ascii="Arial" w:hAnsi="Arial" w:cs="Arial" w:hint="eastAsia"/>
          <w:b/>
          <w:bCs/>
          <w:color w:val="000000"/>
          <w:sz w:val="24"/>
        </w:rPr>
        <w:t>例行监督评审的准备</w:t>
      </w:r>
    </w:p>
    <w:p w14:paraId="1C1AC2BD" w14:textId="643E8575" w:rsidR="0006179F" w:rsidRDefault="00EA7B74" w:rsidP="005D3375">
      <w:pPr>
        <w:adjustRightInd w:val="0"/>
        <w:spacing w:line="300" w:lineRule="auto"/>
        <w:rPr>
          <w:rFonts w:ascii="Arial" w:hAnsi="Arial" w:cs="Arial"/>
          <w:sz w:val="24"/>
        </w:rPr>
      </w:pPr>
      <w:r>
        <w:rPr>
          <w:rFonts w:ascii="Arial" w:hAnsi="Arial" w:cs="Arial" w:hint="eastAsia"/>
          <w:sz w:val="24"/>
        </w:rPr>
        <w:t>7</w:t>
      </w:r>
      <w:r w:rsidR="00507A46" w:rsidRPr="00645FCF">
        <w:rPr>
          <w:rFonts w:ascii="Arial" w:hAnsi="Arial" w:cs="Arial"/>
          <w:sz w:val="24"/>
        </w:rPr>
        <w:t>.1.</w:t>
      </w:r>
      <w:r w:rsidR="00EB4A02" w:rsidRPr="00EB4A02">
        <w:rPr>
          <w:rFonts w:ascii="Arial" w:hAnsi="Arial" w:cs="Arial"/>
          <w:sz w:val="24"/>
        </w:rPr>
        <w:t>3</w:t>
      </w:r>
      <w:r w:rsidR="00852FF8" w:rsidRPr="00852FF8">
        <w:rPr>
          <w:rFonts w:ascii="Arial" w:hAnsi="Arial" w:cs="Arial"/>
          <w:sz w:val="24"/>
        </w:rPr>
        <w:t>.1</w:t>
      </w:r>
      <w:r w:rsidR="000A519F">
        <w:rPr>
          <w:rFonts w:ascii="Arial" w:hAnsi="Arial" w:cs="Arial" w:hint="eastAsia"/>
          <w:sz w:val="24"/>
        </w:rPr>
        <w:t>例行</w:t>
      </w:r>
      <w:r w:rsidR="00EB5A9E">
        <w:rPr>
          <w:rFonts w:ascii="Arial" w:hAnsi="Arial" w:cs="Arial" w:hint="eastAsia"/>
          <w:sz w:val="24"/>
        </w:rPr>
        <w:t>监督评审实施前，</w:t>
      </w:r>
      <w:r w:rsidR="003952F2">
        <w:rPr>
          <w:rFonts w:ascii="Arial" w:hAnsi="Arial" w:cs="Arial" w:hint="eastAsia"/>
          <w:sz w:val="24"/>
        </w:rPr>
        <w:t>认证机构应按要求及时</w:t>
      </w:r>
      <w:r w:rsidR="000A519F">
        <w:rPr>
          <w:rFonts w:ascii="Arial" w:hAnsi="Arial" w:cs="Arial" w:hint="eastAsia"/>
          <w:sz w:val="24"/>
        </w:rPr>
        <w:t>向</w:t>
      </w:r>
      <w:r w:rsidR="000A519F">
        <w:rPr>
          <w:rFonts w:ascii="Arial" w:hAnsi="Arial" w:cs="Arial" w:hint="eastAsia"/>
          <w:sz w:val="24"/>
        </w:rPr>
        <w:t>CNAS</w:t>
      </w:r>
      <w:r w:rsidR="003952F2">
        <w:rPr>
          <w:rFonts w:ascii="Arial" w:hAnsi="Arial" w:cs="Arial" w:hint="eastAsia"/>
          <w:sz w:val="24"/>
        </w:rPr>
        <w:t>提供准确的信息</w:t>
      </w:r>
      <w:r w:rsidR="00EB5A9E">
        <w:rPr>
          <w:rFonts w:ascii="Arial" w:hAnsi="Arial" w:cs="Arial" w:hint="eastAsia"/>
          <w:sz w:val="24"/>
        </w:rPr>
        <w:t>，以便</w:t>
      </w:r>
      <w:r w:rsidR="00EB5A9E">
        <w:rPr>
          <w:rFonts w:ascii="Arial" w:hAnsi="Arial" w:cs="Arial" w:hint="eastAsia"/>
          <w:sz w:val="24"/>
        </w:rPr>
        <w:t>CNAS</w:t>
      </w:r>
      <w:r w:rsidR="00EB5A9E">
        <w:rPr>
          <w:rFonts w:ascii="Arial" w:hAnsi="Arial" w:cs="Arial" w:hint="eastAsia"/>
          <w:sz w:val="24"/>
        </w:rPr>
        <w:t>完成</w:t>
      </w:r>
      <w:r w:rsidR="00DF3013">
        <w:rPr>
          <w:rFonts w:ascii="Arial" w:hAnsi="Arial" w:cs="Arial" w:hint="eastAsia"/>
          <w:sz w:val="24"/>
        </w:rPr>
        <w:t>例行</w:t>
      </w:r>
      <w:r w:rsidR="00EB5A9E">
        <w:rPr>
          <w:rFonts w:ascii="Arial" w:hAnsi="Arial" w:cs="Arial" w:hint="eastAsia"/>
          <w:sz w:val="24"/>
        </w:rPr>
        <w:t>监督评审方案</w:t>
      </w:r>
      <w:r w:rsidR="00EB5A9E" w:rsidRPr="00645FCF">
        <w:rPr>
          <w:rFonts w:ascii="Arial" w:hAnsi="Arial" w:cs="Arial" w:hint="eastAsia"/>
          <w:sz w:val="24"/>
        </w:rPr>
        <w:t>策划</w:t>
      </w:r>
      <w:r w:rsidR="00EB5A9E">
        <w:rPr>
          <w:rFonts w:ascii="Arial" w:hAnsi="Arial" w:cs="Arial" w:hint="eastAsia"/>
          <w:sz w:val="24"/>
        </w:rPr>
        <w:t>。</w:t>
      </w:r>
    </w:p>
    <w:p w14:paraId="5B9B322A" w14:textId="3BCB21C7" w:rsidR="0006179F" w:rsidRDefault="00B3361D" w:rsidP="00EB2477">
      <w:pPr>
        <w:adjustRightInd w:val="0"/>
        <w:spacing w:line="300" w:lineRule="auto"/>
        <w:ind w:firstLineChars="200" w:firstLine="480"/>
        <w:rPr>
          <w:rFonts w:ascii="Arial" w:hAnsi="Arial" w:cs="Arial"/>
          <w:sz w:val="24"/>
        </w:rPr>
      </w:pPr>
      <w:r>
        <w:rPr>
          <w:rFonts w:ascii="Arial" w:hAnsi="Arial" w:cs="Arial" w:hint="eastAsia"/>
          <w:sz w:val="24"/>
        </w:rPr>
        <w:t>对于需实施文</w:t>
      </w:r>
      <w:r w:rsidR="0006179F">
        <w:rPr>
          <w:rFonts w:ascii="Arial" w:hAnsi="Arial" w:cs="Arial" w:hint="eastAsia"/>
          <w:sz w:val="24"/>
        </w:rPr>
        <w:t>件</w:t>
      </w:r>
      <w:r w:rsidR="0006179F">
        <w:rPr>
          <w:rFonts w:ascii="Arial" w:hAnsi="Arial" w:cs="Arial"/>
          <w:sz w:val="24"/>
        </w:rPr>
        <w:t>评</w:t>
      </w:r>
      <w:r>
        <w:rPr>
          <w:rFonts w:ascii="Arial" w:hAnsi="Arial" w:cs="Arial" w:hint="eastAsia"/>
          <w:sz w:val="24"/>
        </w:rPr>
        <w:t>审</w:t>
      </w:r>
      <w:r w:rsidR="0006179F">
        <w:rPr>
          <w:rFonts w:ascii="Arial" w:hAnsi="Arial" w:cs="Arial" w:hint="eastAsia"/>
          <w:sz w:val="24"/>
        </w:rPr>
        <w:t>的</w:t>
      </w:r>
      <w:r w:rsidR="00A93616">
        <w:rPr>
          <w:rFonts w:ascii="Arial" w:hAnsi="Arial" w:cs="Arial" w:hint="eastAsia"/>
          <w:sz w:val="24"/>
        </w:rPr>
        <w:t>，</w:t>
      </w:r>
      <w:r w:rsidR="0006179F">
        <w:rPr>
          <w:rFonts w:ascii="Arial" w:hAnsi="Arial" w:cs="Arial" w:hint="eastAsia"/>
          <w:sz w:val="24"/>
        </w:rPr>
        <w:t>认证机构应按照要求向</w:t>
      </w:r>
      <w:r w:rsidR="0006179F">
        <w:rPr>
          <w:rFonts w:ascii="Arial" w:hAnsi="Arial" w:cs="Arial" w:hint="eastAsia"/>
          <w:sz w:val="24"/>
        </w:rPr>
        <w:t>CNAS</w:t>
      </w:r>
      <w:r w:rsidR="0006179F">
        <w:rPr>
          <w:rFonts w:ascii="Arial" w:hAnsi="Arial" w:cs="Arial" w:hint="eastAsia"/>
          <w:sz w:val="24"/>
        </w:rPr>
        <w:t>报送质量管理体系文件。</w:t>
      </w:r>
    </w:p>
    <w:p w14:paraId="5F1D1D34" w14:textId="4D92CA1F" w:rsidR="00FF3BE7" w:rsidRPr="00750553" w:rsidRDefault="0006179F" w:rsidP="00EB2477">
      <w:pPr>
        <w:adjustRightInd w:val="0"/>
        <w:spacing w:line="300" w:lineRule="auto"/>
        <w:ind w:firstLineChars="200" w:firstLine="480"/>
        <w:rPr>
          <w:rFonts w:ascii="Arial" w:hAnsi="Arial" w:cs="Arial"/>
          <w:sz w:val="24"/>
        </w:rPr>
      </w:pPr>
      <w:r>
        <w:rPr>
          <w:rFonts w:ascii="Arial" w:hAnsi="Arial" w:cs="Arial" w:hint="eastAsia"/>
          <w:sz w:val="24"/>
        </w:rPr>
        <w:t>对</w:t>
      </w:r>
      <w:r>
        <w:rPr>
          <w:rFonts w:ascii="Arial" w:hAnsi="Arial" w:cs="Arial"/>
          <w:sz w:val="24"/>
        </w:rPr>
        <w:t>于需实施</w:t>
      </w:r>
      <w:r>
        <w:rPr>
          <w:rFonts w:ascii="Arial" w:hAnsi="Arial" w:cs="Arial" w:hint="eastAsia"/>
          <w:sz w:val="24"/>
        </w:rPr>
        <w:t>见证评审</w:t>
      </w:r>
      <w:r>
        <w:rPr>
          <w:rFonts w:ascii="Arial" w:hAnsi="Arial" w:cs="Arial"/>
          <w:sz w:val="24"/>
        </w:rPr>
        <w:t>的</w:t>
      </w:r>
      <w:r w:rsidR="00A93616">
        <w:rPr>
          <w:rFonts w:ascii="Arial" w:hAnsi="Arial" w:cs="Arial" w:hint="eastAsia"/>
          <w:sz w:val="24"/>
        </w:rPr>
        <w:t>，</w:t>
      </w:r>
      <w:r>
        <w:rPr>
          <w:rFonts w:ascii="Arial" w:hAnsi="Arial" w:cs="Arial" w:hint="eastAsia"/>
          <w:sz w:val="24"/>
        </w:rPr>
        <w:t>认证机构应按照要求向</w:t>
      </w:r>
      <w:r>
        <w:rPr>
          <w:rFonts w:ascii="Arial" w:hAnsi="Arial" w:cs="Arial" w:hint="eastAsia"/>
          <w:sz w:val="24"/>
        </w:rPr>
        <w:t>CNAS</w:t>
      </w:r>
      <w:r>
        <w:rPr>
          <w:rFonts w:ascii="Arial" w:hAnsi="Arial" w:cs="Arial" w:hint="eastAsia"/>
          <w:sz w:val="24"/>
        </w:rPr>
        <w:t>报送</w:t>
      </w:r>
      <w:r w:rsidR="00F765C4" w:rsidRPr="00994526">
        <w:rPr>
          <w:rFonts w:ascii="Arial" w:hAnsi="Arial" w:cs="Arial" w:hint="eastAsia"/>
          <w:color w:val="000000"/>
          <w:sz w:val="24"/>
        </w:rPr>
        <w:t>项目清单</w:t>
      </w:r>
      <w:r w:rsidR="00F765C4" w:rsidRPr="00994526">
        <w:rPr>
          <w:rFonts w:ascii="Arial" w:hAnsi="Arial" w:cs="Arial" w:hint="eastAsia"/>
          <w:sz w:val="24"/>
        </w:rPr>
        <w:t>。</w:t>
      </w:r>
    </w:p>
    <w:p w14:paraId="7AF633B8" w14:textId="663A3ACB" w:rsidR="00F765C4" w:rsidRPr="00EB2477" w:rsidRDefault="00EA7B74" w:rsidP="00EB2477">
      <w:pPr>
        <w:adjustRightInd w:val="0"/>
        <w:spacing w:line="300" w:lineRule="auto"/>
        <w:rPr>
          <w:rFonts w:ascii="Arial" w:hAnsi="Arial" w:cs="Arial"/>
          <w:color w:val="000000"/>
          <w:sz w:val="24"/>
        </w:rPr>
      </w:pPr>
      <w:r>
        <w:rPr>
          <w:rFonts w:ascii="Arial" w:hAnsi="Arial" w:cs="Arial" w:hint="eastAsia"/>
          <w:color w:val="000000"/>
          <w:sz w:val="24"/>
        </w:rPr>
        <w:t>7</w:t>
      </w:r>
      <w:r w:rsidR="00EB5A9E">
        <w:rPr>
          <w:rFonts w:ascii="Arial" w:hAnsi="Arial" w:cs="Arial" w:hint="eastAsia"/>
          <w:color w:val="000000"/>
          <w:sz w:val="24"/>
        </w:rPr>
        <w:t>.1.3.</w:t>
      </w:r>
      <w:r w:rsidR="00FC6B10">
        <w:rPr>
          <w:rFonts w:ascii="Arial" w:hAnsi="Arial" w:cs="Arial" w:hint="eastAsia"/>
          <w:color w:val="000000"/>
          <w:sz w:val="24"/>
        </w:rPr>
        <w:t>2</w:t>
      </w:r>
      <w:r w:rsidR="00F507EE" w:rsidRPr="00F507EE">
        <w:rPr>
          <w:rFonts w:ascii="Arial" w:hAnsi="Arial" w:cs="Arial"/>
          <w:color w:val="000000"/>
          <w:sz w:val="24"/>
        </w:rPr>
        <w:t xml:space="preserve"> </w:t>
      </w:r>
      <w:r w:rsidR="00F507EE" w:rsidRPr="00E34E6A">
        <w:rPr>
          <w:rFonts w:ascii="Arial" w:hAnsi="Arial" w:cs="Arial"/>
          <w:color w:val="000000"/>
          <w:sz w:val="24"/>
        </w:rPr>
        <w:t>CNAS</w:t>
      </w:r>
      <w:r w:rsidR="00DF3013">
        <w:rPr>
          <w:rFonts w:ascii="Arial" w:hAnsi="Arial" w:cs="Arial" w:hint="eastAsia"/>
          <w:color w:val="000000"/>
          <w:sz w:val="24"/>
        </w:rPr>
        <w:t>确定例行</w:t>
      </w:r>
      <w:r w:rsidR="00F507EE">
        <w:rPr>
          <w:rFonts w:ascii="Arial" w:hAnsi="Arial" w:cs="Arial" w:hint="eastAsia"/>
          <w:color w:val="000000"/>
          <w:sz w:val="24"/>
        </w:rPr>
        <w:t>监督</w:t>
      </w:r>
      <w:r w:rsidR="00F507EE">
        <w:rPr>
          <w:rFonts w:ascii="Arial" w:hAnsi="Arial" w:cs="Arial"/>
          <w:color w:val="000000"/>
          <w:sz w:val="24"/>
        </w:rPr>
        <w:t>评审方案</w:t>
      </w:r>
      <w:r w:rsidR="00DF3013">
        <w:rPr>
          <w:rFonts w:ascii="Arial" w:hAnsi="Arial" w:cs="Arial" w:hint="eastAsia"/>
          <w:color w:val="000000"/>
          <w:sz w:val="24"/>
        </w:rPr>
        <w:t>后</w:t>
      </w:r>
      <w:r w:rsidR="00DF3013">
        <w:rPr>
          <w:rFonts w:ascii="Arial" w:hAnsi="Arial" w:cs="Arial"/>
          <w:color w:val="000000"/>
          <w:sz w:val="24"/>
        </w:rPr>
        <w:t>，</w:t>
      </w:r>
      <w:r w:rsidR="00DF3013">
        <w:rPr>
          <w:rFonts w:ascii="Arial" w:hAnsi="Arial" w:cs="Arial" w:hint="eastAsia"/>
          <w:color w:val="000000"/>
          <w:sz w:val="24"/>
        </w:rPr>
        <w:t>组建</w:t>
      </w:r>
      <w:r w:rsidR="00F507EE" w:rsidRPr="00E34E6A">
        <w:rPr>
          <w:rFonts w:ascii="Arial" w:hAnsi="Arial" w:cs="Arial"/>
          <w:color w:val="000000"/>
          <w:sz w:val="24"/>
        </w:rPr>
        <w:t>评审组并</w:t>
      </w:r>
      <w:r w:rsidR="00F507EE">
        <w:rPr>
          <w:rFonts w:ascii="Arial" w:hAnsi="Arial" w:cs="Arial" w:hint="eastAsia"/>
          <w:color w:val="000000"/>
          <w:sz w:val="24"/>
        </w:rPr>
        <w:t>通知认证机构，认证机构</w:t>
      </w:r>
      <w:r w:rsidR="00F507EE" w:rsidRPr="00E34E6A">
        <w:rPr>
          <w:rFonts w:ascii="Arial" w:hAnsi="Arial" w:cs="Arial"/>
          <w:color w:val="000000"/>
          <w:sz w:val="24"/>
        </w:rPr>
        <w:t>如有异议，可向</w:t>
      </w:r>
      <w:r w:rsidR="00F507EE" w:rsidRPr="00E34E6A">
        <w:rPr>
          <w:rFonts w:ascii="Arial" w:hAnsi="Arial" w:cs="Arial"/>
          <w:color w:val="000000"/>
          <w:sz w:val="24"/>
        </w:rPr>
        <w:t>CNAS</w:t>
      </w:r>
      <w:r w:rsidR="00F507EE" w:rsidRPr="00E34E6A">
        <w:rPr>
          <w:rFonts w:ascii="Arial" w:hAnsi="Arial" w:cs="Arial"/>
          <w:color w:val="000000"/>
          <w:sz w:val="24"/>
        </w:rPr>
        <w:t>提出。评审组长负责</w:t>
      </w:r>
      <w:r w:rsidR="00DF3013">
        <w:rPr>
          <w:rFonts w:ascii="Arial" w:hAnsi="Arial" w:cs="Arial" w:hint="eastAsia"/>
          <w:color w:val="000000"/>
          <w:sz w:val="24"/>
        </w:rPr>
        <w:t>编</w:t>
      </w:r>
      <w:r w:rsidR="00F507EE" w:rsidRPr="00E34E6A">
        <w:rPr>
          <w:rFonts w:ascii="Arial" w:hAnsi="Arial" w:cs="Arial"/>
          <w:color w:val="000000"/>
          <w:sz w:val="24"/>
        </w:rPr>
        <w:t>制评审计划，</w:t>
      </w:r>
      <w:r w:rsidR="00F507EE">
        <w:rPr>
          <w:rFonts w:ascii="Arial" w:hAnsi="Arial" w:cs="Arial" w:hint="eastAsia"/>
          <w:color w:val="000000"/>
          <w:sz w:val="24"/>
        </w:rPr>
        <w:t>并</w:t>
      </w:r>
      <w:r w:rsidR="00F507EE">
        <w:rPr>
          <w:rFonts w:ascii="Arial" w:hAnsi="Arial" w:cs="Arial"/>
          <w:color w:val="000000"/>
          <w:sz w:val="24"/>
        </w:rPr>
        <w:t>提前通知</w:t>
      </w:r>
      <w:r w:rsidR="00F507EE">
        <w:rPr>
          <w:rFonts w:ascii="Arial" w:hAnsi="Arial" w:cs="Arial" w:hint="eastAsia"/>
          <w:color w:val="000000"/>
          <w:sz w:val="24"/>
        </w:rPr>
        <w:t>认证机构</w:t>
      </w:r>
      <w:r w:rsidR="00F507EE" w:rsidRPr="00E34E6A">
        <w:rPr>
          <w:rFonts w:ascii="Arial" w:hAnsi="Arial" w:cs="Arial"/>
          <w:color w:val="000000"/>
          <w:sz w:val="24"/>
        </w:rPr>
        <w:t>。</w:t>
      </w:r>
    </w:p>
    <w:p w14:paraId="1B6602AB" w14:textId="67B6581A" w:rsidR="00F765C4" w:rsidRPr="00EB2477" w:rsidRDefault="00EA7B74" w:rsidP="00EB2477">
      <w:pPr>
        <w:adjustRightInd w:val="0"/>
        <w:spacing w:line="300" w:lineRule="auto"/>
        <w:rPr>
          <w:rFonts w:ascii="Arial" w:hAnsi="Arial" w:cs="Arial"/>
          <w:b/>
          <w:color w:val="000000"/>
          <w:sz w:val="24"/>
        </w:rPr>
      </w:pPr>
      <w:bookmarkStart w:id="42" w:name="从此开始"/>
      <w:bookmarkEnd w:id="42"/>
      <w:r w:rsidRPr="00EB2477">
        <w:rPr>
          <w:rFonts w:ascii="Arial" w:hAnsi="Arial" w:cs="Arial"/>
          <w:b/>
          <w:color w:val="000000"/>
          <w:sz w:val="24"/>
        </w:rPr>
        <w:t>7</w:t>
      </w:r>
      <w:r w:rsidR="00D91431" w:rsidRPr="00EB2477">
        <w:rPr>
          <w:rFonts w:ascii="Arial" w:hAnsi="Arial" w:cs="Arial"/>
          <w:b/>
          <w:color w:val="000000"/>
          <w:sz w:val="24"/>
        </w:rPr>
        <w:t>.1.</w:t>
      </w:r>
      <w:r w:rsidR="00EB4A02" w:rsidRPr="00EB2477">
        <w:rPr>
          <w:rFonts w:ascii="Arial" w:hAnsi="Arial" w:cs="Arial"/>
          <w:b/>
          <w:color w:val="000000"/>
          <w:sz w:val="24"/>
        </w:rPr>
        <w:t>4</w:t>
      </w:r>
      <w:r w:rsidR="00852FF8" w:rsidRPr="00EB2477">
        <w:rPr>
          <w:rFonts w:ascii="Arial" w:hAnsi="Arial" w:cs="Arial" w:hint="eastAsia"/>
          <w:b/>
          <w:color w:val="000000"/>
          <w:sz w:val="24"/>
        </w:rPr>
        <w:t>例行监督评审的实施</w:t>
      </w:r>
    </w:p>
    <w:p w14:paraId="3381280C" w14:textId="62EE643F" w:rsidR="00F765C4" w:rsidRDefault="00EA56D0" w:rsidP="00EB2477">
      <w:pPr>
        <w:adjustRightInd w:val="0"/>
        <w:spacing w:line="300" w:lineRule="auto"/>
        <w:rPr>
          <w:rFonts w:ascii="Arial" w:hAnsi="Arial" w:cs="Arial"/>
          <w:color w:val="000000"/>
          <w:sz w:val="24"/>
        </w:rPr>
      </w:pPr>
      <w:r>
        <w:rPr>
          <w:rFonts w:ascii="Arial" w:hAnsi="Arial" w:cs="Arial" w:hint="eastAsia"/>
          <w:color w:val="000000"/>
          <w:sz w:val="24"/>
        </w:rPr>
        <w:t xml:space="preserve">   </w:t>
      </w:r>
      <w:r>
        <w:rPr>
          <w:rFonts w:ascii="Arial" w:hAnsi="Arial" w:cs="Arial" w:hint="eastAsia"/>
          <w:color w:val="000000"/>
          <w:sz w:val="24"/>
        </w:rPr>
        <w:t>对于需实施文件评审的，评审组应在办公室评审实施前完成文</w:t>
      </w:r>
      <w:r w:rsidR="00056F52">
        <w:rPr>
          <w:rFonts w:ascii="Arial" w:hAnsi="Arial" w:cs="Arial" w:hint="eastAsia"/>
          <w:color w:val="000000"/>
          <w:sz w:val="24"/>
        </w:rPr>
        <w:t>件评</w:t>
      </w:r>
      <w:r>
        <w:rPr>
          <w:rFonts w:ascii="Arial" w:hAnsi="Arial" w:cs="Arial" w:hint="eastAsia"/>
          <w:color w:val="000000"/>
          <w:sz w:val="24"/>
        </w:rPr>
        <w:t>审。</w:t>
      </w:r>
    </w:p>
    <w:p w14:paraId="3E713268" w14:textId="24873C37" w:rsidR="00F765C4" w:rsidRPr="00EB2477" w:rsidRDefault="00BD35A2" w:rsidP="00EB2477">
      <w:pPr>
        <w:adjustRightInd w:val="0"/>
        <w:spacing w:line="300" w:lineRule="auto"/>
        <w:rPr>
          <w:rFonts w:ascii="Arial" w:hAnsi="Arial" w:cs="Arial"/>
          <w:color w:val="000000"/>
          <w:sz w:val="24"/>
        </w:rPr>
      </w:pPr>
      <w:r>
        <w:rPr>
          <w:rFonts w:ascii="Arial" w:hAnsi="Arial" w:cs="Arial" w:hint="eastAsia"/>
          <w:color w:val="000000"/>
          <w:sz w:val="24"/>
        </w:rPr>
        <w:t xml:space="preserve">   </w:t>
      </w:r>
      <w:r w:rsidR="00EA56D0">
        <w:rPr>
          <w:rFonts w:ascii="Arial" w:hAnsi="Arial" w:cs="Arial" w:hint="eastAsia"/>
          <w:color w:val="000000"/>
          <w:sz w:val="24"/>
        </w:rPr>
        <w:t>办公室评审的实施与初次认可的办公室评审实施过程相同。</w:t>
      </w:r>
    </w:p>
    <w:p w14:paraId="17A79F51" w14:textId="731DD44E" w:rsidR="00F765C4" w:rsidRPr="00EB2477" w:rsidRDefault="00EA7B74" w:rsidP="00EB2477">
      <w:pPr>
        <w:adjustRightInd w:val="0"/>
        <w:spacing w:line="300" w:lineRule="auto"/>
        <w:rPr>
          <w:rFonts w:ascii="Arial" w:hAnsi="Arial" w:cs="Arial"/>
          <w:b/>
          <w:color w:val="000000"/>
          <w:sz w:val="24"/>
        </w:rPr>
      </w:pPr>
      <w:r w:rsidRPr="00EB2477">
        <w:rPr>
          <w:rFonts w:ascii="Arial" w:hAnsi="Arial" w:cs="Arial"/>
          <w:b/>
          <w:color w:val="000000"/>
          <w:sz w:val="24"/>
        </w:rPr>
        <w:t>7</w:t>
      </w:r>
      <w:r w:rsidR="009A5944" w:rsidRPr="00EB2477">
        <w:rPr>
          <w:rFonts w:ascii="Arial" w:hAnsi="Arial" w:cs="Arial"/>
          <w:b/>
          <w:color w:val="000000"/>
          <w:sz w:val="24"/>
        </w:rPr>
        <w:t>.1.5</w:t>
      </w:r>
      <w:r w:rsidR="009A5944" w:rsidRPr="00EB2477">
        <w:rPr>
          <w:rFonts w:ascii="Arial" w:hAnsi="Arial" w:cs="Arial" w:hint="eastAsia"/>
          <w:b/>
          <w:color w:val="000000"/>
          <w:sz w:val="24"/>
        </w:rPr>
        <w:t>例行监督评审的</w:t>
      </w:r>
      <w:r w:rsidR="009A5342" w:rsidRPr="00EB2477">
        <w:rPr>
          <w:rFonts w:ascii="Arial" w:hAnsi="Arial" w:cs="Arial" w:hint="eastAsia"/>
          <w:b/>
          <w:color w:val="000000"/>
          <w:sz w:val="24"/>
        </w:rPr>
        <w:t>纠正措施</w:t>
      </w:r>
      <w:r w:rsidR="00EB4A02" w:rsidRPr="00EB2477">
        <w:rPr>
          <w:rFonts w:ascii="Arial" w:hAnsi="Arial" w:cs="Arial" w:hint="eastAsia"/>
          <w:b/>
          <w:color w:val="000000"/>
          <w:sz w:val="24"/>
        </w:rPr>
        <w:t>验证</w:t>
      </w:r>
    </w:p>
    <w:p w14:paraId="1497B09C" w14:textId="1E46465F" w:rsidR="00F765C4" w:rsidRDefault="00D91431" w:rsidP="00EB2477">
      <w:pPr>
        <w:adjustRightInd w:val="0"/>
        <w:spacing w:line="300" w:lineRule="auto"/>
        <w:ind w:firstLineChars="200" w:firstLine="480"/>
        <w:rPr>
          <w:rFonts w:ascii="Arial" w:hAnsi="Arial" w:cs="Arial"/>
          <w:color w:val="000000"/>
          <w:sz w:val="24"/>
        </w:rPr>
      </w:pPr>
      <w:r>
        <w:rPr>
          <w:rFonts w:ascii="Arial" w:hAnsi="Arial" w:cs="Arial" w:hint="eastAsia"/>
          <w:color w:val="000000"/>
          <w:sz w:val="24"/>
        </w:rPr>
        <w:t>例行</w:t>
      </w:r>
      <w:r w:rsidR="00924871" w:rsidRPr="005D3375">
        <w:rPr>
          <w:rFonts w:ascii="Arial" w:hAnsi="Arial" w:cs="Arial"/>
          <w:color w:val="000000"/>
          <w:sz w:val="24"/>
        </w:rPr>
        <w:t>监督评审</w:t>
      </w:r>
      <w:r w:rsidR="009B2B3E">
        <w:rPr>
          <w:rFonts w:ascii="Arial" w:hAnsi="Arial" w:cs="Arial" w:hint="eastAsia"/>
          <w:color w:val="000000"/>
          <w:sz w:val="24"/>
        </w:rPr>
        <w:t>中</w:t>
      </w:r>
      <w:r w:rsidR="00F24AA7">
        <w:rPr>
          <w:rFonts w:ascii="Arial" w:hAnsi="Arial" w:cs="Arial" w:hint="eastAsia"/>
          <w:color w:val="000000"/>
          <w:sz w:val="24"/>
        </w:rPr>
        <w:t>开出的一般不符合，</w:t>
      </w:r>
      <w:r w:rsidR="00F24AA7" w:rsidRPr="00750553">
        <w:rPr>
          <w:rFonts w:ascii="Arial" w:hAnsi="Arial" w:cs="Arial"/>
          <w:color w:val="000000"/>
          <w:sz w:val="24"/>
        </w:rPr>
        <w:t>应</w:t>
      </w:r>
      <w:r w:rsidR="00F24AA7" w:rsidRPr="005D3375">
        <w:rPr>
          <w:rFonts w:ascii="Arial" w:hAnsi="Arial" w:cs="Arial"/>
          <w:color w:val="000000"/>
          <w:sz w:val="24"/>
        </w:rPr>
        <w:t>在</w:t>
      </w:r>
      <w:r w:rsidR="00F24AA7" w:rsidRPr="00750553">
        <w:rPr>
          <w:rFonts w:ascii="Arial" w:hAnsi="Arial" w:cs="Arial"/>
          <w:color w:val="000000"/>
          <w:sz w:val="24"/>
        </w:rPr>
        <w:t>1</w:t>
      </w:r>
      <w:r w:rsidR="00F24AA7" w:rsidRPr="00750553">
        <w:rPr>
          <w:rFonts w:ascii="Arial" w:hAnsi="Arial" w:cs="Arial"/>
          <w:color w:val="000000"/>
          <w:sz w:val="24"/>
        </w:rPr>
        <w:t>个月内</w:t>
      </w:r>
      <w:r w:rsidR="009A5342">
        <w:rPr>
          <w:rFonts w:ascii="Arial" w:hAnsi="Arial" w:cs="Arial" w:hint="eastAsia"/>
          <w:color w:val="000000"/>
          <w:sz w:val="24"/>
        </w:rPr>
        <w:t>完成</w:t>
      </w:r>
      <w:r w:rsidR="009A5342">
        <w:rPr>
          <w:rFonts w:ascii="Arial" w:hAnsi="Arial" w:cs="Arial"/>
          <w:color w:val="000000"/>
          <w:sz w:val="24"/>
        </w:rPr>
        <w:t>纠正措施验证</w:t>
      </w:r>
      <w:r w:rsidR="00F24AA7" w:rsidRPr="00750553">
        <w:rPr>
          <w:rFonts w:ascii="Arial" w:hAnsi="Arial" w:cs="Arial"/>
          <w:color w:val="000000"/>
          <w:sz w:val="24"/>
        </w:rPr>
        <w:t>。</w:t>
      </w:r>
      <w:r w:rsidR="009B2B3E">
        <w:rPr>
          <w:rFonts w:ascii="Arial" w:hAnsi="Arial" w:cs="Arial" w:hint="eastAsia"/>
          <w:color w:val="000000"/>
          <w:sz w:val="24"/>
        </w:rPr>
        <w:t>例行</w:t>
      </w:r>
      <w:r w:rsidR="00774595">
        <w:rPr>
          <w:rFonts w:ascii="Arial" w:hAnsi="Arial" w:cs="Arial" w:hint="eastAsia"/>
          <w:color w:val="000000"/>
          <w:sz w:val="24"/>
        </w:rPr>
        <w:t>监督</w:t>
      </w:r>
      <w:r w:rsidR="00774595">
        <w:rPr>
          <w:rFonts w:ascii="Arial" w:hAnsi="Arial" w:cs="Arial" w:hint="eastAsia"/>
          <w:color w:val="000000"/>
          <w:sz w:val="24"/>
        </w:rPr>
        <w:lastRenderedPageBreak/>
        <w:t>评审中</w:t>
      </w:r>
      <w:r w:rsidR="00337C30">
        <w:rPr>
          <w:rFonts w:ascii="Arial" w:hAnsi="Arial" w:cs="Arial" w:hint="eastAsia"/>
          <w:color w:val="000000"/>
          <w:sz w:val="24"/>
        </w:rPr>
        <w:t>开出</w:t>
      </w:r>
      <w:r w:rsidR="009B2B3E">
        <w:rPr>
          <w:rFonts w:ascii="Arial" w:hAnsi="Arial" w:cs="Arial" w:hint="eastAsia"/>
          <w:color w:val="000000"/>
          <w:sz w:val="24"/>
        </w:rPr>
        <w:t>的</w:t>
      </w:r>
      <w:r w:rsidR="00F24AA7" w:rsidRPr="00750553">
        <w:rPr>
          <w:rFonts w:ascii="Arial" w:hAnsi="Arial" w:cs="Arial"/>
          <w:color w:val="000000"/>
          <w:sz w:val="24"/>
        </w:rPr>
        <w:t>严重不符合</w:t>
      </w:r>
      <w:r w:rsidR="00774595">
        <w:rPr>
          <w:rFonts w:ascii="Arial" w:hAnsi="Arial" w:cs="Arial" w:hint="eastAsia"/>
          <w:color w:val="000000"/>
          <w:sz w:val="24"/>
        </w:rPr>
        <w:t>，通常</w:t>
      </w:r>
      <w:r w:rsidR="009B2B3E">
        <w:rPr>
          <w:rFonts w:ascii="Arial" w:hAnsi="Arial" w:cs="Arial" w:hint="eastAsia"/>
          <w:color w:val="000000"/>
          <w:sz w:val="24"/>
        </w:rPr>
        <w:t>应在</w:t>
      </w:r>
      <w:r w:rsidR="00F24AA7" w:rsidRPr="00750553">
        <w:rPr>
          <w:rFonts w:ascii="Arial" w:hAnsi="Arial" w:cs="Arial"/>
          <w:color w:val="000000"/>
          <w:sz w:val="24"/>
        </w:rPr>
        <w:t>15</w:t>
      </w:r>
      <w:r w:rsidR="00F24AA7" w:rsidRPr="00750553">
        <w:rPr>
          <w:rFonts w:ascii="Arial" w:hAnsi="Arial" w:cs="Arial"/>
          <w:color w:val="000000"/>
          <w:sz w:val="24"/>
        </w:rPr>
        <w:t>天</w:t>
      </w:r>
      <w:r w:rsidR="009B2B3E">
        <w:rPr>
          <w:rFonts w:ascii="Arial" w:hAnsi="Arial" w:cs="Arial" w:hint="eastAsia"/>
          <w:color w:val="000000"/>
          <w:sz w:val="24"/>
        </w:rPr>
        <w:t>内</w:t>
      </w:r>
      <w:r w:rsidR="009A5342">
        <w:rPr>
          <w:rFonts w:ascii="Arial" w:hAnsi="Arial" w:cs="Arial" w:hint="eastAsia"/>
          <w:color w:val="000000"/>
          <w:sz w:val="24"/>
        </w:rPr>
        <w:t>完成</w:t>
      </w:r>
      <w:r w:rsidR="009A5342">
        <w:rPr>
          <w:rFonts w:ascii="Arial" w:hAnsi="Arial" w:cs="Arial"/>
          <w:color w:val="000000"/>
          <w:sz w:val="24"/>
        </w:rPr>
        <w:t>纠正措施验证</w:t>
      </w:r>
      <w:r w:rsidR="00532AC0">
        <w:rPr>
          <w:rFonts w:ascii="Arial" w:hAnsi="Arial" w:cs="Arial" w:hint="eastAsia"/>
          <w:color w:val="000000"/>
          <w:sz w:val="24"/>
        </w:rPr>
        <w:t>。</w:t>
      </w:r>
      <w:r w:rsidR="00A57459">
        <w:rPr>
          <w:rFonts w:ascii="Arial" w:hAnsi="Arial" w:cs="Arial" w:hint="eastAsia"/>
          <w:color w:val="000000"/>
          <w:sz w:val="24"/>
        </w:rPr>
        <w:t>如不能按期验证，</w:t>
      </w:r>
      <w:r w:rsidR="00A57459">
        <w:rPr>
          <w:rFonts w:ascii="Arial" w:hAnsi="Arial" w:cs="Arial" w:hint="eastAsia"/>
          <w:color w:val="000000"/>
          <w:sz w:val="24"/>
        </w:rPr>
        <w:t>CNAS</w:t>
      </w:r>
      <w:r w:rsidR="00A57459">
        <w:rPr>
          <w:rFonts w:ascii="Arial" w:hAnsi="Arial" w:cs="Arial" w:hint="eastAsia"/>
          <w:color w:val="000000"/>
          <w:sz w:val="24"/>
        </w:rPr>
        <w:t>将按</w:t>
      </w:r>
      <w:r w:rsidR="00A57459">
        <w:rPr>
          <w:rFonts w:ascii="Arial" w:hAnsi="Arial" w:cs="Arial" w:hint="eastAsia"/>
          <w:color w:val="000000"/>
          <w:sz w:val="24"/>
        </w:rPr>
        <w:t>CNAS-RC02</w:t>
      </w:r>
      <w:r w:rsidR="00A57459">
        <w:rPr>
          <w:rFonts w:ascii="Arial" w:hAnsi="Arial" w:cs="Arial" w:hint="eastAsia"/>
          <w:color w:val="000000"/>
          <w:sz w:val="24"/>
        </w:rPr>
        <w:t>的相关要求</w:t>
      </w:r>
      <w:r w:rsidR="008C411D">
        <w:rPr>
          <w:rFonts w:ascii="Arial" w:hAnsi="Arial" w:cs="Arial" w:hint="eastAsia"/>
          <w:color w:val="000000"/>
          <w:sz w:val="24"/>
        </w:rPr>
        <w:t>做出</w:t>
      </w:r>
      <w:r w:rsidR="00A57459">
        <w:rPr>
          <w:rFonts w:ascii="Arial" w:hAnsi="Arial" w:cs="Arial" w:hint="eastAsia"/>
          <w:color w:val="000000"/>
          <w:sz w:val="24"/>
        </w:rPr>
        <w:t>处理。</w:t>
      </w:r>
    </w:p>
    <w:p w14:paraId="492C431E" w14:textId="06AE4CFE" w:rsidR="00BD13CA" w:rsidRPr="00EB2477" w:rsidRDefault="00EA7B74" w:rsidP="005D3375">
      <w:pPr>
        <w:adjustRightInd w:val="0"/>
        <w:spacing w:line="300" w:lineRule="auto"/>
        <w:rPr>
          <w:rFonts w:ascii="Arial" w:hAnsi="Arial" w:cs="Arial"/>
          <w:b/>
          <w:color w:val="000000"/>
          <w:sz w:val="24"/>
        </w:rPr>
      </w:pPr>
      <w:r w:rsidRPr="00EB2477">
        <w:rPr>
          <w:rFonts w:ascii="Arial" w:hAnsi="Arial" w:cs="Arial"/>
          <w:b/>
          <w:color w:val="000000"/>
          <w:sz w:val="24"/>
        </w:rPr>
        <w:t>7</w:t>
      </w:r>
      <w:r w:rsidR="00BD13CA" w:rsidRPr="00EB2477">
        <w:rPr>
          <w:rFonts w:ascii="Arial" w:hAnsi="Arial" w:cs="Arial"/>
          <w:b/>
          <w:color w:val="000000"/>
          <w:sz w:val="24"/>
        </w:rPr>
        <w:t>.1.6</w:t>
      </w:r>
      <w:r w:rsidR="00EB354B" w:rsidRPr="00EB2477">
        <w:rPr>
          <w:rFonts w:ascii="Arial" w:hAnsi="Arial" w:cs="Arial" w:hint="eastAsia"/>
          <w:b/>
          <w:color w:val="000000"/>
          <w:sz w:val="24"/>
        </w:rPr>
        <w:t>例行监督评审的评审报告</w:t>
      </w:r>
    </w:p>
    <w:p w14:paraId="35C64483" w14:textId="0D06F72C" w:rsidR="00F765C4" w:rsidRDefault="00E75E63" w:rsidP="00EB2477">
      <w:pPr>
        <w:adjustRightInd w:val="0"/>
        <w:spacing w:line="300" w:lineRule="auto"/>
        <w:rPr>
          <w:rFonts w:ascii="Arial" w:hAnsi="Arial" w:cs="Arial"/>
          <w:color w:val="000000"/>
          <w:sz w:val="24"/>
        </w:rPr>
      </w:pPr>
      <w:r>
        <w:rPr>
          <w:rFonts w:ascii="Arial" w:hAnsi="Arial" w:cs="Arial" w:hint="eastAsia"/>
          <w:color w:val="000000"/>
          <w:sz w:val="24"/>
        </w:rPr>
        <w:t xml:space="preserve">    </w:t>
      </w:r>
      <w:r w:rsidR="004A7AFB">
        <w:rPr>
          <w:rFonts w:ascii="Arial" w:hAnsi="Arial" w:cs="Arial" w:hint="eastAsia"/>
          <w:color w:val="000000"/>
          <w:sz w:val="24"/>
        </w:rPr>
        <w:t>例行监督评审方案所要求</w:t>
      </w:r>
      <w:r w:rsidR="00E6565E">
        <w:rPr>
          <w:rFonts w:ascii="Arial" w:hAnsi="Arial" w:cs="Arial" w:hint="eastAsia"/>
          <w:color w:val="000000"/>
          <w:sz w:val="24"/>
        </w:rPr>
        <w:t>的</w:t>
      </w:r>
      <w:r w:rsidR="004A7AFB">
        <w:rPr>
          <w:rFonts w:ascii="Arial" w:hAnsi="Arial" w:cs="Arial" w:hint="eastAsia"/>
          <w:color w:val="000000"/>
          <w:sz w:val="24"/>
        </w:rPr>
        <w:t>评审活动</w:t>
      </w:r>
      <w:r w:rsidR="00B71EB4">
        <w:rPr>
          <w:rFonts w:ascii="Arial" w:hAnsi="Arial" w:cs="Arial" w:hint="eastAsia"/>
          <w:color w:val="000000"/>
          <w:sz w:val="24"/>
        </w:rPr>
        <w:t>全部</w:t>
      </w:r>
      <w:r w:rsidR="004A7AFB">
        <w:rPr>
          <w:rFonts w:ascii="Arial" w:hAnsi="Arial" w:cs="Arial" w:hint="eastAsia"/>
          <w:color w:val="000000"/>
          <w:sz w:val="24"/>
        </w:rPr>
        <w:t>完成后，由办公室</w:t>
      </w:r>
      <w:r w:rsidR="004A7AFB" w:rsidRPr="00750553">
        <w:rPr>
          <w:rFonts w:ascii="Arial" w:hAnsi="Arial" w:cs="Arial"/>
          <w:color w:val="000000"/>
          <w:sz w:val="24"/>
        </w:rPr>
        <w:t>评审组长</w:t>
      </w:r>
      <w:r w:rsidR="004A7AFB">
        <w:rPr>
          <w:rFonts w:ascii="Arial" w:hAnsi="Arial" w:cs="Arial" w:hint="eastAsia"/>
          <w:color w:val="000000"/>
          <w:sz w:val="24"/>
        </w:rPr>
        <w:t>完成评审报告</w:t>
      </w:r>
      <w:r w:rsidR="003B6A8D">
        <w:rPr>
          <w:rFonts w:ascii="宋体" w:hAnsi="宋体" w:hint="eastAsia"/>
          <w:sz w:val="24"/>
          <w:szCs w:val="20"/>
        </w:rPr>
        <w:t>，并</w:t>
      </w:r>
      <w:r w:rsidR="00FB2D7D">
        <w:rPr>
          <w:rFonts w:ascii="宋体" w:hAnsi="宋体" w:hint="eastAsia"/>
          <w:sz w:val="24"/>
          <w:szCs w:val="20"/>
        </w:rPr>
        <w:t>就评审</w:t>
      </w:r>
      <w:r w:rsidR="00FB2D7D" w:rsidRPr="00B90444">
        <w:rPr>
          <w:rFonts w:ascii="宋体" w:hAnsi="宋体" w:hint="eastAsia"/>
          <w:sz w:val="24"/>
          <w:szCs w:val="20"/>
        </w:rPr>
        <w:t>报告</w:t>
      </w:r>
      <w:r w:rsidR="00FB2D7D">
        <w:rPr>
          <w:rFonts w:ascii="宋体" w:hAnsi="宋体" w:hint="eastAsia"/>
          <w:sz w:val="24"/>
          <w:szCs w:val="20"/>
        </w:rPr>
        <w:t>的</w:t>
      </w:r>
      <w:r w:rsidR="00FB2D7D" w:rsidRPr="00B90444">
        <w:rPr>
          <w:rFonts w:ascii="宋体" w:hAnsi="宋体" w:hint="eastAsia"/>
          <w:sz w:val="24"/>
          <w:szCs w:val="20"/>
        </w:rPr>
        <w:t>内容和评审组的推荐结论</w:t>
      </w:r>
      <w:r w:rsidR="00FB2D7D">
        <w:rPr>
          <w:rFonts w:ascii="宋体" w:hAnsi="宋体" w:hint="eastAsia"/>
          <w:sz w:val="24"/>
          <w:szCs w:val="20"/>
        </w:rPr>
        <w:t>向受评审方征求意见。</w:t>
      </w:r>
      <w:r w:rsidR="00C47B02">
        <w:rPr>
          <w:rFonts w:ascii="宋体" w:hAnsi="宋体" w:cs="宋体" w:hint="eastAsia"/>
          <w:kern w:val="0"/>
          <w:sz w:val="24"/>
          <w:lang w:val="zh-CN"/>
        </w:rPr>
        <w:t>若</w:t>
      </w:r>
      <w:r w:rsidR="00600BF1" w:rsidRPr="00B90444">
        <w:rPr>
          <w:rFonts w:ascii="宋体" w:hAnsi="宋体" w:cs="宋体" w:hint="eastAsia"/>
          <w:kern w:val="0"/>
          <w:sz w:val="24"/>
          <w:lang w:val="zh-CN"/>
        </w:rPr>
        <w:t>在认可评定阶段</w:t>
      </w:r>
      <w:r w:rsidR="00600BF1">
        <w:rPr>
          <w:rFonts w:ascii="宋体" w:hAnsi="宋体" w:cs="宋体" w:hint="eastAsia"/>
          <w:kern w:val="0"/>
          <w:sz w:val="24"/>
          <w:lang w:val="zh-CN"/>
        </w:rPr>
        <w:t>CNAS调整了评审报告的内容，评审组长应</w:t>
      </w:r>
      <w:r w:rsidR="00C47B02">
        <w:rPr>
          <w:rFonts w:ascii="宋体" w:hAnsi="宋体" w:cs="宋体" w:hint="eastAsia"/>
          <w:kern w:val="0"/>
          <w:sz w:val="24"/>
          <w:lang w:val="zh-CN"/>
        </w:rPr>
        <w:t>就</w:t>
      </w:r>
      <w:r w:rsidR="00600BF1">
        <w:rPr>
          <w:rFonts w:ascii="宋体" w:hAnsi="宋体" w:cs="宋体" w:hint="eastAsia"/>
          <w:kern w:val="0"/>
          <w:sz w:val="24"/>
          <w:lang w:val="zh-CN"/>
        </w:rPr>
        <w:t>调整</w:t>
      </w:r>
      <w:r w:rsidR="00600BF1" w:rsidRPr="00B90444">
        <w:rPr>
          <w:rFonts w:ascii="宋体" w:hAnsi="宋体" w:cs="宋体" w:hint="eastAsia"/>
          <w:kern w:val="0"/>
          <w:sz w:val="24"/>
          <w:lang w:val="zh-CN"/>
        </w:rPr>
        <w:t>后的评审报告再次征求受评审方意见</w:t>
      </w:r>
      <w:r w:rsidR="00600BF1">
        <w:rPr>
          <w:rFonts w:ascii="宋体" w:hAnsi="宋体" w:cs="宋体" w:hint="eastAsia"/>
          <w:kern w:val="0"/>
          <w:sz w:val="24"/>
          <w:lang w:val="zh-CN"/>
        </w:rPr>
        <w:t>。</w:t>
      </w:r>
    </w:p>
    <w:p w14:paraId="7B0C88D3" w14:textId="7AF62C0A" w:rsidR="00924871" w:rsidRPr="00EB2477" w:rsidRDefault="00EA7B74" w:rsidP="005D3375">
      <w:pPr>
        <w:adjustRightInd w:val="0"/>
        <w:spacing w:line="300" w:lineRule="auto"/>
        <w:rPr>
          <w:rFonts w:ascii="Arial" w:hAnsi="Arial" w:cs="Arial"/>
          <w:b/>
          <w:color w:val="000000"/>
          <w:sz w:val="24"/>
        </w:rPr>
      </w:pPr>
      <w:r w:rsidRPr="00EB2477">
        <w:rPr>
          <w:rFonts w:ascii="Arial" w:hAnsi="Arial" w:cs="Arial"/>
          <w:b/>
          <w:color w:val="000000"/>
          <w:sz w:val="24"/>
        </w:rPr>
        <w:t>7</w:t>
      </w:r>
      <w:r w:rsidR="005B5E02" w:rsidRPr="00EB2477">
        <w:rPr>
          <w:rFonts w:ascii="Arial" w:hAnsi="Arial" w:cs="Arial"/>
          <w:b/>
          <w:color w:val="000000"/>
          <w:sz w:val="24"/>
        </w:rPr>
        <w:t>.1.</w:t>
      </w:r>
      <w:r w:rsidR="00BD13CA" w:rsidRPr="00EB2477">
        <w:rPr>
          <w:rFonts w:ascii="Arial" w:hAnsi="Arial" w:cs="Arial"/>
          <w:b/>
          <w:color w:val="000000"/>
          <w:sz w:val="24"/>
        </w:rPr>
        <w:t>7</w:t>
      </w:r>
      <w:r w:rsidR="00EE23B6" w:rsidRPr="00EB2477">
        <w:rPr>
          <w:rFonts w:ascii="Arial" w:hAnsi="Arial" w:cs="Arial" w:hint="eastAsia"/>
          <w:b/>
          <w:color w:val="000000"/>
          <w:sz w:val="24"/>
        </w:rPr>
        <w:t>例行</w:t>
      </w:r>
      <w:r w:rsidR="00924871" w:rsidRPr="00EB2477">
        <w:rPr>
          <w:rFonts w:ascii="Arial" w:hAnsi="Arial" w:cs="Arial" w:hint="eastAsia"/>
          <w:b/>
          <w:color w:val="000000"/>
          <w:sz w:val="24"/>
        </w:rPr>
        <w:t>监督评审的</w:t>
      </w:r>
      <w:r w:rsidR="00EE23B6" w:rsidRPr="00EB2477">
        <w:rPr>
          <w:rFonts w:ascii="Arial" w:hAnsi="Arial" w:cs="Arial" w:hint="eastAsia"/>
          <w:b/>
          <w:color w:val="000000"/>
          <w:sz w:val="24"/>
        </w:rPr>
        <w:t>评定</w:t>
      </w:r>
    </w:p>
    <w:p w14:paraId="5DC1BC90" w14:textId="4C7CF07A" w:rsidR="00410A4D" w:rsidRPr="005D3375" w:rsidRDefault="00410A4D" w:rsidP="00410A4D">
      <w:pPr>
        <w:adjustRightInd w:val="0"/>
        <w:spacing w:line="300" w:lineRule="auto"/>
        <w:ind w:firstLine="525"/>
        <w:rPr>
          <w:rFonts w:ascii="Arial" w:eastAsia="黑体" w:hAnsi="Arial" w:cs="Arial"/>
          <w:b/>
          <w:sz w:val="30"/>
          <w:szCs w:val="30"/>
        </w:rPr>
      </w:pPr>
      <w:r w:rsidRPr="005D3375">
        <w:rPr>
          <w:rFonts w:ascii="Arial" w:hAnsi="Arial" w:cs="Arial"/>
          <w:color w:val="000000"/>
          <w:sz w:val="24"/>
        </w:rPr>
        <w:t>CNAS</w:t>
      </w:r>
      <w:r w:rsidRPr="005D3375">
        <w:rPr>
          <w:rFonts w:ascii="Arial" w:hAnsi="Arial" w:cs="Arial"/>
          <w:color w:val="000000"/>
          <w:sz w:val="24"/>
        </w:rPr>
        <w:t>根据</w:t>
      </w:r>
      <w:r>
        <w:rPr>
          <w:rFonts w:ascii="Arial" w:hAnsi="Arial" w:cs="Arial" w:hint="eastAsia"/>
          <w:color w:val="000000"/>
          <w:sz w:val="24"/>
        </w:rPr>
        <w:t>例行监督</w:t>
      </w:r>
      <w:r w:rsidRPr="005D3375">
        <w:rPr>
          <w:rFonts w:ascii="Arial" w:hAnsi="Arial" w:cs="Arial"/>
          <w:color w:val="000000"/>
          <w:sz w:val="24"/>
        </w:rPr>
        <w:t>评审的</w:t>
      </w:r>
      <w:r>
        <w:rPr>
          <w:rFonts w:ascii="Arial" w:hAnsi="Arial" w:cs="Arial" w:hint="eastAsia"/>
          <w:color w:val="000000"/>
          <w:sz w:val="24"/>
        </w:rPr>
        <w:t>材料</w:t>
      </w:r>
      <w:r w:rsidRPr="005D3375">
        <w:rPr>
          <w:rFonts w:ascii="Arial" w:hAnsi="Arial" w:cs="Arial"/>
          <w:color w:val="000000"/>
          <w:sz w:val="24"/>
        </w:rPr>
        <w:t>，</w:t>
      </w:r>
      <w:r>
        <w:rPr>
          <w:rFonts w:ascii="Arial" w:hAnsi="Arial" w:cs="Arial" w:hint="eastAsia"/>
          <w:color w:val="000000"/>
          <w:sz w:val="24"/>
        </w:rPr>
        <w:t>由有能力的人员对评审报告实施复核，符合要求</w:t>
      </w:r>
      <w:r w:rsidR="00C47B02">
        <w:rPr>
          <w:rFonts w:ascii="Arial" w:hAnsi="Arial" w:cs="Arial" w:hint="eastAsia"/>
          <w:color w:val="000000"/>
          <w:sz w:val="24"/>
        </w:rPr>
        <w:t>的</w:t>
      </w:r>
      <w:r>
        <w:rPr>
          <w:rFonts w:ascii="Arial" w:hAnsi="Arial" w:cs="Arial" w:hint="eastAsia"/>
          <w:color w:val="000000"/>
          <w:sz w:val="24"/>
        </w:rPr>
        <w:t>，保持认可资格；对于涉及</w:t>
      </w:r>
      <w:r w:rsidR="00C47B02">
        <w:rPr>
          <w:rFonts w:ascii="Arial" w:hAnsi="Arial" w:cs="Arial" w:hint="eastAsia"/>
          <w:color w:val="000000"/>
          <w:sz w:val="24"/>
        </w:rPr>
        <w:t>缩小</w:t>
      </w:r>
      <w:r w:rsidR="00C47B02">
        <w:rPr>
          <w:rFonts w:ascii="Arial" w:hAnsi="Arial" w:cs="Arial"/>
          <w:color w:val="000000"/>
          <w:sz w:val="24"/>
        </w:rPr>
        <w:t>认可范围</w:t>
      </w:r>
      <w:r>
        <w:rPr>
          <w:rFonts w:ascii="Arial" w:hAnsi="Arial" w:cs="Arial" w:hint="eastAsia"/>
          <w:color w:val="000000"/>
          <w:sz w:val="24"/>
        </w:rPr>
        <w:t>或者</w:t>
      </w:r>
      <w:r w:rsidRPr="005D3375">
        <w:rPr>
          <w:rFonts w:ascii="Arial" w:hAnsi="Arial" w:cs="Arial"/>
          <w:color w:val="000000"/>
          <w:sz w:val="24"/>
        </w:rPr>
        <w:t>暂停</w:t>
      </w:r>
      <w:r w:rsidRPr="005D3375">
        <w:rPr>
          <w:rFonts w:ascii="Arial" w:hAnsi="Arial" w:cs="Arial"/>
          <w:color w:val="000000"/>
          <w:sz w:val="24"/>
        </w:rPr>
        <w:t>/</w:t>
      </w:r>
      <w:r w:rsidRPr="005D3375">
        <w:rPr>
          <w:rFonts w:ascii="Arial" w:hAnsi="Arial" w:cs="Arial"/>
          <w:color w:val="000000"/>
          <w:sz w:val="24"/>
        </w:rPr>
        <w:t>撤销认可资格</w:t>
      </w:r>
      <w:r>
        <w:rPr>
          <w:rFonts w:ascii="Arial" w:hAnsi="Arial" w:cs="Arial" w:hint="eastAsia"/>
          <w:color w:val="000000"/>
          <w:sz w:val="24"/>
        </w:rPr>
        <w:t>的，经认可评定后，</w:t>
      </w:r>
      <w:r w:rsidRPr="005D3375">
        <w:rPr>
          <w:rFonts w:ascii="Arial" w:hAnsi="Arial" w:cs="Arial"/>
          <w:color w:val="000000"/>
          <w:sz w:val="24"/>
        </w:rPr>
        <w:t>做出</w:t>
      </w:r>
      <w:r w:rsidR="003B0797">
        <w:rPr>
          <w:rFonts w:ascii="Arial" w:hAnsi="Arial" w:cs="Arial" w:hint="eastAsia"/>
          <w:color w:val="000000"/>
          <w:sz w:val="24"/>
        </w:rPr>
        <w:t>缩小认</w:t>
      </w:r>
      <w:r w:rsidR="003B0797">
        <w:rPr>
          <w:rFonts w:ascii="Arial" w:hAnsi="Arial" w:cs="Arial"/>
          <w:color w:val="000000"/>
          <w:sz w:val="24"/>
        </w:rPr>
        <w:t>可</w:t>
      </w:r>
      <w:r>
        <w:rPr>
          <w:rFonts w:ascii="Arial" w:hAnsi="Arial" w:cs="Arial" w:hint="eastAsia"/>
          <w:color w:val="000000"/>
          <w:sz w:val="24"/>
        </w:rPr>
        <w:t>范围</w:t>
      </w:r>
      <w:r w:rsidRPr="005D3375">
        <w:rPr>
          <w:rFonts w:ascii="Arial" w:hAnsi="Arial" w:cs="Arial"/>
          <w:color w:val="000000"/>
          <w:sz w:val="24"/>
        </w:rPr>
        <w:t>/</w:t>
      </w:r>
      <w:r w:rsidRPr="005D3375">
        <w:rPr>
          <w:rFonts w:ascii="Arial" w:hAnsi="Arial" w:cs="Arial"/>
          <w:color w:val="000000"/>
          <w:sz w:val="24"/>
        </w:rPr>
        <w:t>暂停</w:t>
      </w:r>
      <w:r w:rsidRPr="005D3375">
        <w:rPr>
          <w:rFonts w:ascii="Arial" w:hAnsi="Arial" w:cs="Arial"/>
          <w:color w:val="000000"/>
          <w:sz w:val="24"/>
        </w:rPr>
        <w:t>/</w:t>
      </w:r>
      <w:r w:rsidRPr="005D3375">
        <w:rPr>
          <w:rFonts w:ascii="Arial" w:hAnsi="Arial" w:cs="Arial"/>
          <w:color w:val="000000"/>
          <w:sz w:val="24"/>
        </w:rPr>
        <w:t>撤销认可资格的决定</w:t>
      </w:r>
      <w:r>
        <w:rPr>
          <w:rFonts w:ascii="Arial" w:hAnsi="Arial" w:cs="Arial" w:hint="eastAsia"/>
          <w:color w:val="000000"/>
          <w:sz w:val="24"/>
        </w:rPr>
        <w:t>并通知认证机构</w:t>
      </w:r>
      <w:r w:rsidRPr="005D3375">
        <w:rPr>
          <w:rFonts w:ascii="Arial" w:hAnsi="Arial" w:cs="Arial"/>
          <w:color w:val="000000"/>
          <w:sz w:val="24"/>
        </w:rPr>
        <w:t>。</w:t>
      </w:r>
    </w:p>
    <w:p w14:paraId="312499A2" w14:textId="03B2D35D" w:rsidR="00F765C4" w:rsidRPr="00EB2477" w:rsidRDefault="00EA7B74" w:rsidP="00EB2477">
      <w:pPr>
        <w:pStyle w:val="2"/>
        <w:spacing w:before="0" w:after="0" w:line="300" w:lineRule="auto"/>
        <w:rPr>
          <w:rFonts w:ascii="Arial" w:hAnsi="Arial" w:cs="Arial"/>
          <w:b w:val="0"/>
          <w:bCs w:val="0"/>
          <w:color w:val="000000"/>
          <w:sz w:val="24"/>
        </w:rPr>
      </w:pPr>
      <w:bookmarkStart w:id="43" w:name="_Toc451844545"/>
      <w:bookmarkStart w:id="44" w:name="_Toc508695713"/>
      <w:r>
        <w:rPr>
          <w:rFonts w:ascii="Arial" w:hAnsi="Arial" w:cs="Arial" w:hint="eastAsia"/>
          <w:bCs w:val="0"/>
          <w:color w:val="000000"/>
          <w:sz w:val="24"/>
        </w:rPr>
        <w:t>7</w:t>
      </w:r>
      <w:r w:rsidR="00F765C4" w:rsidRPr="00EB2477">
        <w:rPr>
          <w:rFonts w:ascii="Arial" w:hAnsi="Arial" w:cs="Arial"/>
          <w:bCs w:val="0"/>
          <w:color w:val="000000"/>
          <w:sz w:val="24"/>
        </w:rPr>
        <w:t>.2</w:t>
      </w:r>
      <w:r w:rsidR="00F765C4" w:rsidRPr="00EB2477">
        <w:rPr>
          <w:rFonts w:ascii="Arial" w:hAnsi="Arial" w:cs="Arial" w:hint="eastAsia"/>
          <w:bCs w:val="0"/>
          <w:color w:val="000000"/>
          <w:sz w:val="24"/>
        </w:rPr>
        <w:t>专项监督评审和确认审核</w:t>
      </w:r>
      <w:bookmarkEnd w:id="43"/>
      <w:bookmarkEnd w:id="44"/>
    </w:p>
    <w:p w14:paraId="6426989E" w14:textId="5D9FC819" w:rsidR="00F765C4" w:rsidRDefault="00EA7B74" w:rsidP="00EB2477">
      <w:pPr>
        <w:rPr>
          <w:rFonts w:ascii="Arial" w:hAnsi="Arial" w:cs="Arial"/>
          <w:b/>
          <w:bCs/>
          <w:color w:val="000000"/>
        </w:rPr>
      </w:pPr>
      <w:r>
        <w:rPr>
          <w:rFonts w:ascii="Arial" w:hAnsi="Arial" w:cs="Arial" w:hint="eastAsia"/>
          <w:b/>
          <w:bCs/>
          <w:color w:val="000000"/>
          <w:sz w:val="24"/>
        </w:rPr>
        <w:t>7</w:t>
      </w:r>
      <w:r w:rsidR="00F765C4" w:rsidRPr="00EB2477">
        <w:rPr>
          <w:rFonts w:ascii="Arial" w:hAnsi="Arial" w:cs="Arial"/>
          <w:b/>
          <w:bCs/>
          <w:color w:val="000000"/>
          <w:sz w:val="24"/>
        </w:rPr>
        <w:t>.2.1</w:t>
      </w:r>
      <w:r w:rsidR="00F765C4" w:rsidRPr="00EB2477">
        <w:rPr>
          <w:rFonts w:ascii="Arial" w:hAnsi="Arial" w:cs="Arial" w:hint="eastAsia"/>
          <w:b/>
          <w:bCs/>
          <w:color w:val="000000"/>
          <w:sz w:val="24"/>
        </w:rPr>
        <w:t>专项监督评审和确认审核的抽样原则</w:t>
      </w:r>
    </w:p>
    <w:p w14:paraId="37B9CB27" w14:textId="77777777" w:rsidR="00B73C19" w:rsidRPr="005D3375" w:rsidRDefault="00B73C19" w:rsidP="005D3375">
      <w:pPr>
        <w:adjustRightInd w:val="0"/>
        <w:spacing w:line="300" w:lineRule="auto"/>
        <w:ind w:firstLineChars="200" w:firstLine="480"/>
        <w:rPr>
          <w:rFonts w:ascii="Arial" w:hAnsi="Arial" w:cs="Arial"/>
          <w:color w:val="000000"/>
          <w:sz w:val="24"/>
        </w:rPr>
      </w:pPr>
      <w:r w:rsidRPr="005D3375">
        <w:rPr>
          <w:rFonts w:ascii="Arial" w:hAnsi="Arial" w:cs="Arial"/>
          <w:color w:val="000000"/>
          <w:sz w:val="24"/>
        </w:rPr>
        <w:t>CNAS</w:t>
      </w:r>
      <w:r w:rsidRPr="005D3375">
        <w:rPr>
          <w:rFonts w:ascii="Arial" w:hAnsi="Arial" w:cs="Arial"/>
          <w:color w:val="000000"/>
          <w:sz w:val="24"/>
        </w:rPr>
        <w:t>在已获得认可的认证机构中综合考虑下列因素（但不限于）进行抽样：</w:t>
      </w:r>
    </w:p>
    <w:p w14:paraId="6DB36444" w14:textId="77777777" w:rsidR="00B73C19" w:rsidRPr="005D3375" w:rsidRDefault="00B73C19" w:rsidP="005D3375">
      <w:pPr>
        <w:numPr>
          <w:ilvl w:val="0"/>
          <w:numId w:val="20"/>
        </w:numPr>
        <w:tabs>
          <w:tab w:val="clear" w:pos="883"/>
          <w:tab w:val="num" w:pos="993"/>
        </w:tabs>
        <w:adjustRightInd w:val="0"/>
        <w:spacing w:line="300" w:lineRule="auto"/>
        <w:ind w:left="0" w:firstLineChars="200" w:firstLine="480"/>
        <w:rPr>
          <w:rFonts w:ascii="Arial" w:hAnsi="Arial" w:cs="Arial"/>
          <w:color w:val="000000"/>
          <w:sz w:val="24"/>
        </w:rPr>
      </w:pPr>
      <w:r w:rsidRPr="005D3375">
        <w:rPr>
          <w:rFonts w:ascii="Arial" w:hAnsi="Arial" w:cs="Arial"/>
          <w:color w:val="000000"/>
          <w:sz w:val="24"/>
        </w:rPr>
        <w:t>国家或行业抽查发现存在严重问题或问题较多的；</w:t>
      </w:r>
    </w:p>
    <w:p w14:paraId="161A8163" w14:textId="77777777" w:rsidR="00B73C19" w:rsidRPr="005D3375" w:rsidRDefault="00B73C19" w:rsidP="005D3375">
      <w:pPr>
        <w:numPr>
          <w:ilvl w:val="0"/>
          <w:numId w:val="20"/>
        </w:numPr>
        <w:tabs>
          <w:tab w:val="clear" w:pos="883"/>
          <w:tab w:val="num" w:pos="993"/>
        </w:tabs>
        <w:adjustRightInd w:val="0"/>
        <w:spacing w:line="300" w:lineRule="auto"/>
        <w:ind w:left="0" w:firstLineChars="200" w:firstLine="480"/>
        <w:rPr>
          <w:rFonts w:ascii="Arial" w:hAnsi="Arial" w:cs="Arial"/>
          <w:color w:val="000000"/>
          <w:sz w:val="24"/>
        </w:rPr>
      </w:pPr>
      <w:r w:rsidRPr="005D3375">
        <w:rPr>
          <w:rFonts w:ascii="Arial" w:hAnsi="Arial" w:cs="Arial"/>
          <w:color w:val="000000"/>
          <w:sz w:val="24"/>
        </w:rPr>
        <w:t>认证机构认可风险分级管理被评价为</w:t>
      </w:r>
      <w:r w:rsidRPr="00750553">
        <w:rPr>
          <w:rFonts w:ascii="Arial" w:hAnsi="Arial" w:cs="Arial"/>
          <w:color w:val="000000"/>
          <w:sz w:val="24"/>
        </w:rPr>
        <w:t>C</w:t>
      </w:r>
      <w:r w:rsidRPr="005D3375">
        <w:rPr>
          <w:rFonts w:ascii="Arial" w:hAnsi="Arial" w:cs="Arial"/>
          <w:color w:val="000000"/>
          <w:sz w:val="24"/>
        </w:rPr>
        <w:t>级的；</w:t>
      </w:r>
    </w:p>
    <w:p w14:paraId="11E27009" w14:textId="77777777" w:rsidR="00B73C19" w:rsidRPr="005D3375" w:rsidRDefault="00B73C19" w:rsidP="005D3375">
      <w:pPr>
        <w:numPr>
          <w:ilvl w:val="0"/>
          <w:numId w:val="20"/>
        </w:numPr>
        <w:tabs>
          <w:tab w:val="clear" w:pos="883"/>
          <w:tab w:val="num" w:pos="993"/>
        </w:tabs>
        <w:adjustRightInd w:val="0"/>
        <w:spacing w:line="300" w:lineRule="auto"/>
        <w:ind w:left="0" w:firstLineChars="200" w:firstLine="480"/>
        <w:rPr>
          <w:rFonts w:ascii="Arial" w:hAnsi="Arial" w:cs="Arial"/>
          <w:color w:val="000000"/>
          <w:sz w:val="24"/>
        </w:rPr>
      </w:pPr>
      <w:r w:rsidRPr="005D3375">
        <w:rPr>
          <w:rFonts w:ascii="Arial" w:hAnsi="Arial" w:cs="Arial"/>
          <w:color w:val="000000"/>
          <w:sz w:val="24"/>
        </w:rPr>
        <w:t>认可评审中发现问题较多的；</w:t>
      </w:r>
    </w:p>
    <w:p w14:paraId="36F0BE2B" w14:textId="77777777" w:rsidR="00B73C19" w:rsidRPr="005D3375" w:rsidRDefault="00B73C19" w:rsidP="005D3375">
      <w:pPr>
        <w:numPr>
          <w:ilvl w:val="0"/>
          <w:numId w:val="20"/>
        </w:numPr>
        <w:tabs>
          <w:tab w:val="clear" w:pos="883"/>
          <w:tab w:val="num" w:pos="993"/>
        </w:tabs>
        <w:adjustRightInd w:val="0"/>
        <w:spacing w:line="300" w:lineRule="auto"/>
        <w:ind w:left="0" w:firstLineChars="200" w:firstLine="480"/>
        <w:rPr>
          <w:rFonts w:ascii="Arial" w:hAnsi="Arial" w:cs="Arial"/>
          <w:color w:val="000000"/>
          <w:sz w:val="24"/>
        </w:rPr>
      </w:pPr>
      <w:r w:rsidRPr="00750553">
        <w:rPr>
          <w:rFonts w:ascii="Arial" w:hAnsi="Arial" w:cs="Arial"/>
          <w:color w:val="000000"/>
          <w:sz w:val="24"/>
        </w:rPr>
        <w:t>认证机构的运作发生了重大变动或发生了其他可能影响认可资格的变更；</w:t>
      </w:r>
    </w:p>
    <w:p w14:paraId="4CBC5A9A" w14:textId="77777777" w:rsidR="00B73C19" w:rsidRPr="005D3375" w:rsidRDefault="00B73C19" w:rsidP="005D3375">
      <w:pPr>
        <w:numPr>
          <w:ilvl w:val="0"/>
          <w:numId w:val="20"/>
        </w:numPr>
        <w:tabs>
          <w:tab w:val="clear" w:pos="883"/>
          <w:tab w:val="num" w:pos="993"/>
        </w:tabs>
        <w:adjustRightInd w:val="0"/>
        <w:spacing w:line="300" w:lineRule="auto"/>
        <w:ind w:left="0" w:firstLineChars="200" w:firstLine="480"/>
        <w:rPr>
          <w:rFonts w:ascii="Arial" w:hAnsi="Arial" w:cs="Arial"/>
          <w:color w:val="000000"/>
          <w:sz w:val="24"/>
        </w:rPr>
      </w:pPr>
      <w:r w:rsidRPr="005D3375">
        <w:rPr>
          <w:rFonts w:ascii="Arial" w:hAnsi="Arial" w:cs="Arial"/>
          <w:color w:val="000000"/>
          <w:sz w:val="24"/>
        </w:rPr>
        <w:t>收到对认证机构重大投诉或投诉较多的；</w:t>
      </w:r>
    </w:p>
    <w:p w14:paraId="70EC9DC2" w14:textId="77777777" w:rsidR="00B73C19" w:rsidRPr="005D3375" w:rsidRDefault="00B73C19" w:rsidP="005D3375">
      <w:pPr>
        <w:numPr>
          <w:ilvl w:val="0"/>
          <w:numId w:val="20"/>
        </w:numPr>
        <w:tabs>
          <w:tab w:val="clear" w:pos="883"/>
          <w:tab w:val="num" w:pos="993"/>
        </w:tabs>
        <w:adjustRightInd w:val="0"/>
        <w:spacing w:line="300" w:lineRule="auto"/>
        <w:ind w:left="0" w:firstLineChars="200" w:firstLine="480"/>
        <w:rPr>
          <w:rFonts w:ascii="Arial" w:hAnsi="Arial" w:cs="Arial"/>
          <w:color w:val="000000"/>
          <w:sz w:val="24"/>
        </w:rPr>
      </w:pPr>
      <w:r w:rsidRPr="005D3375">
        <w:rPr>
          <w:rFonts w:ascii="Arial" w:hAnsi="Arial" w:cs="Arial"/>
          <w:color w:val="000000"/>
          <w:sz w:val="24"/>
        </w:rPr>
        <w:t>获证组织中发生质量、安全、环境污染等事故较多的；</w:t>
      </w:r>
    </w:p>
    <w:p w14:paraId="406D172F" w14:textId="77777777" w:rsidR="00B73C19" w:rsidRPr="005D3375" w:rsidRDefault="00B73C19" w:rsidP="005D3375">
      <w:pPr>
        <w:numPr>
          <w:ilvl w:val="0"/>
          <w:numId w:val="20"/>
        </w:numPr>
        <w:tabs>
          <w:tab w:val="clear" w:pos="883"/>
          <w:tab w:val="num" w:pos="993"/>
        </w:tabs>
        <w:adjustRightInd w:val="0"/>
        <w:spacing w:line="300" w:lineRule="auto"/>
        <w:ind w:left="0" w:firstLineChars="200" w:firstLine="480"/>
        <w:rPr>
          <w:rFonts w:ascii="Arial" w:hAnsi="Arial" w:cs="Arial"/>
          <w:color w:val="000000"/>
          <w:sz w:val="24"/>
        </w:rPr>
      </w:pPr>
      <w:r w:rsidRPr="005D3375">
        <w:rPr>
          <w:rFonts w:ascii="Arial" w:hAnsi="Arial" w:cs="Arial"/>
          <w:color w:val="000000"/>
          <w:sz w:val="24"/>
        </w:rPr>
        <w:t>认证证书数量增长速度异常的；</w:t>
      </w:r>
    </w:p>
    <w:p w14:paraId="341F3BB8" w14:textId="77777777" w:rsidR="00B73C19" w:rsidRPr="005D3375" w:rsidRDefault="00B73C19" w:rsidP="005D3375">
      <w:pPr>
        <w:numPr>
          <w:ilvl w:val="0"/>
          <w:numId w:val="20"/>
        </w:numPr>
        <w:tabs>
          <w:tab w:val="clear" w:pos="883"/>
          <w:tab w:val="num" w:pos="993"/>
        </w:tabs>
        <w:adjustRightInd w:val="0"/>
        <w:spacing w:line="300" w:lineRule="auto"/>
        <w:ind w:left="0" w:firstLineChars="200" w:firstLine="480"/>
        <w:rPr>
          <w:rFonts w:ascii="Arial" w:hAnsi="Arial" w:cs="Arial"/>
          <w:color w:val="000000"/>
          <w:sz w:val="24"/>
        </w:rPr>
      </w:pPr>
      <w:r w:rsidRPr="005D3375">
        <w:rPr>
          <w:rFonts w:ascii="Arial" w:hAnsi="Arial" w:cs="Arial"/>
          <w:color w:val="000000"/>
          <w:sz w:val="24"/>
        </w:rPr>
        <w:t>高风险</w:t>
      </w:r>
      <w:r w:rsidR="003929F3" w:rsidRPr="005D3375">
        <w:rPr>
          <w:rFonts w:ascii="Arial" w:hAnsi="Arial" w:cs="Arial"/>
          <w:color w:val="000000"/>
          <w:sz w:val="24"/>
        </w:rPr>
        <w:t>获证</w:t>
      </w:r>
      <w:r w:rsidR="0021001C" w:rsidRPr="005D3375">
        <w:rPr>
          <w:rFonts w:ascii="Arial" w:hAnsi="Arial" w:cs="Arial"/>
          <w:color w:val="000000"/>
          <w:sz w:val="24"/>
        </w:rPr>
        <w:t>组织</w:t>
      </w:r>
      <w:r w:rsidRPr="005D3375">
        <w:rPr>
          <w:rFonts w:ascii="Arial" w:hAnsi="Arial" w:cs="Arial"/>
          <w:color w:val="000000"/>
          <w:sz w:val="24"/>
        </w:rPr>
        <w:t>较多的；</w:t>
      </w:r>
    </w:p>
    <w:p w14:paraId="2D42CCEC" w14:textId="77777777" w:rsidR="00B73C19" w:rsidRPr="005D3375" w:rsidRDefault="00B73C19" w:rsidP="005D3375">
      <w:pPr>
        <w:numPr>
          <w:ilvl w:val="0"/>
          <w:numId w:val="20"/>
        </w:numPr>
        <w:tabs>
          <w:tab w:val="clear" w:pos="883"/>
          <w:tab w:val="num" w:pos="993"/>
        </w:tabs>
        <w:adjustRightInd w:val="0"/>
        <w:spacing w:line="300" w:lineRule="auto"/>
        <w:ind w:left="0" w:firstLineChars="200" w:firstLine="480"/>
        <w:rPr>
          <w:rFonts w:ascii="Arial" w:hAnsi="Arial" w:cs="Arial"/>
          <w:color w:val="000000"/>
          <w:sz w:val="24"/>
        </w:rPr>
      </w:pPr>
      <w:r w:rsidRPr="005D3375">
        <w:rPr>
          <w:rFonts w:ascii="Arial" w:hAnsi="Arial" w:cs="Arial"/>
          <w:color w:val="000000"/>
          <w:sz w:val="24"/>
        </w:rPr>
        <w:t>接受认证转换较多的；</w:t>
      </w:r>
    </w:p>
    <w:p w14:paraId="76BC53B8" w14:textId="77777777" w:rsidR="00B73C19" w:rsidRPr="005D3375" w:rsidRDefault="00B73C19" w:rsidP="005D3375">
      <w:pPr>
        <w:numPr>
          <w:ilvl w:val="0"/>
          <w:numId w:val="20"/>
        </w:numPr>
        <w:tabs>
          <w:tab w:val="clear" w:pos="883"/>
          <w:tab w:val="num" w:pos="993"/>
        </w:tabs>
        <w:adjustRightInd w:val="0"/>
        <w:spacing w:line="300" w:lineRule="auto"/>
        <w:ind w:left="0" w:firstLineChars="200" w:firstLine="480"/>
        <w:rPr>
          <w:rFonts w:ascii="Arial" w:hAnsi="Arial" w:cs="Arial"/>
          <w:color w:val="000000"/>
          <w:sz w:val="24"/>
        </w:rPr>
      </w:pPr>
      <w:r w:rsidRPr="005D3375">
        <w:rPr>
          <w:rFonts w:ascii="Arial" w:hAnsi="Arial" w:cs="Arial"/>
          <w:color w:val="000000"/>
          <w:sz w:val="24"/>
        </w:rPr>
        <w:t>认证资源与认证业务工作量不匹配的；</w:t>
      </w:r>
    </w:p>
    <w:p w14:paraId="31E4BFD1" w14:textId="77777777" w:rsidR="00B73C19" w:rsidRPr="005D3375" w:rsidRDefault="00B73C19" w:rsidP="005D3375">
      <w:pPr>
        <w:numPr>
          <w:ilvl w:val="0"/>
          <w:numId w:val="20"/>
        </w:numPr>
        <w:tabs>
          <w:tab w:val="clear" w:pos="883"/>
          <w:tab w:val="num" w:pos="993"/>
        </w:tabs>
        <w:adjustRightInd w:val="0"/>
        <w:spacing w:line="300" w:lineRule="auto"/>
        <w:ind w:left="0" w:firstLineChars="200" w:firstLine="480"/>
        <w:rPr>
          <w:rFonts w:ascii="Arial" w:hAnsi="Arial" w:cs="Arial"/>
          <w:color w:val="000000"/>
          <w:sz w:val="24"/>
        </w:rPr>
      </w:pPr>
      <w:r w:rsidRPr="005D3375">
        <w:rPr>
          <w:rFonts w:ascii="Arial" w:hAnsi="Arial" w:cs="Arial"/>
          <w:color w:val="000000"/>
          <w:sz w:val="24"/>
        </w:rPr>
        <w:t>对其他机构审核未通过或暂停、撤销认证证书的组织进行认证较多的；</w:t>
      </w:r>
    </w:p>
    <w:p w14:paraId="2F9F8613" w14:textId="77777777" w:rsidR="00B73C19" w:rsidRPr="005D3375" w:rsidRDefault="00B73C19" w:rsidP="005D3375">
      <w:pPr>
        <w:numPr>
          <w:ilvl w:val="0"/>
          <w:numId w:val="20"/>
        </w:numPr>
        <w:tabs>
          <w:tab w:val="clear" w:pos="883"/>
          <w:tab w:val="num" w:pos="993"/>
        </w:tabs>
        <w:adjustRightInd w:val="0"/>
        <w:spacing w:line="300" w:lineRule="auto"/>
        <w:ind w:left="0" w:firstLineChars="200" w:firstLine="480"/>
        <w:rPr>
          <w:rFonts w:ascii="Arial" w:hAnsi="Arial" w:cs="Arial"/>
          <w:color w:val="000000"/>
          <w:sz w:val="24"/>
        </w:rPr>
      </w:pPr>
      <w:r w:rsidRPr="005D3375">
        <w:rPr>
          <w:rFonts w:ascii="Arial" w:hAnsi="Arial" w:cs="Arial"/>
          <w:color w:val="000000"/>
          <w:sz w:val="24"/>
        </w:rPr>
        <w:t>其他信息反映认证及管理风险较高的；</w:t>
      </w:r>
    </w:p>
    <w:p w14:paraId="15E755E1" w14:textId="77777777" w:rsidR="00B73C19" w:rsidRPr="005D3375" w:rsidRDefault="00B73C19" w:rsidP="005D3375">
      <w:pPr>
        <w:numPr>
          <w:ilvl w:val="0"/>
          <w:numId w:val="20"/>
        </w:numPr>
        <w:tabs>
          <w:tab w:val="clear" w:pos="883"/>
          <w:tab w:val="num" w:pos="993"/>
        </w:tabs>
        <w:adjustRightInd w:val="0"/>
        <w:spacing w:line="300" w:lineRule="auto"/>
        <w:ind w:left="0" w:firstLineChars="200" w:firstLine="480"/>
        <w:rPr>
          <w:rFonts w:ascii="Arial" w:hAnsi="Arial" w:cs="Arial"/>
          <w:color w:val="000000"/>
          <w:sz w:val="24"/>
        </w:rPr>
      </w:pPr>
      <w:r w:rsidRPr="005D3375">
        <w:rPr>
          <w:rFonts w:ascii="Arial" w:hAnsi="Arial" w:cs="Arial"/>
          <w:color w:val="000000"/>
          <w:sz w:val="24"/>
        </w:rPr>
        <w:t>随机抽样。</w:t>
      </w:r>
    </w:p>
    <w:p w14:paraId="66D65D72" w14:textId="191141D4" w:rsidR="00F765C4" w:rsidRDefault="00EA7B74" w:rsidP="00EB2477">
      <w:pPr>
        <w:rPr>
          <w:rFonts w:ascii="Arial" w:hAnsi="Arial" w:cs="Arial"/>
          <w:b/>
          <w:bCs/>
          <w:color w:val="000000"/>
        </w:rPr>
      </w:pPr>
      <w:r>
        <w:rPr>
          <w:rFonts w:ascii="Arial" w:hAnsi="Arial" w:cs="Arial" w:hint="eastAsia"/>
          <w:b/>
          <w:bCs/>
          <w:color w:val="000000"/>
          <w:sz w:val="24"/>
        </w:rPr>
        <w:t>7</w:t>
      </w:r>
      <w:r w:rsidR="00F765C4" w:rsidRPr="00EB2477">
        <w:rPr>
          <w:rFonts w:ascii="Arial" w:hAnsi="Arial" w:cs="Arial"/>
          <w:b/>
          <w:bCs/>
          <w:color w:val="000000"/>
          <w:sz w:val="24"/>
        </w:rPr>
        <w:t>.2.2</w:t>
      </w:r>
      <w:r w:rsidR="00F765C4" w:rsidRPr="00EB2477">
        <w:rPr>
          <w:rFonts w:ascii="Arial" w:hAnsi="Arial" w:cs="Arial" w:hint="eastAsia"/>
          <w:b/>
          <w:bCs/>
          <w:color w:val="000000"/>
          <w:sz w:val="24"/>
        </w:rPr>
        <w:t>专项监督评审</w:t>
      </w:r>
    </w:p>
    <w:p w14:paraId="48CBCDE8" w14:textId="02B3C581" w:rsidR="00013107" w:rsidRPr="00750553" w:rsidRDefault="00EA7B74" w:rsidP="00750553">
      <w:pPr>
        <w:adjustRightInd w:val="0"/>
        <w:spacing w:line="300" w:lineRule="auto"/>
        <w:rPr>
          <w:rFonts w:ascii="Arial" w:hAnsi="Arial" w:cs="Arial"/>
          <w:color w:val="000000"/>
          <w:sz w:val="24"/>
        </w:rPr>
      </w:pPr>
      <w:r>
        <w:rPr>
          <w:rFonts w:ascii="Arial" w:hAnsi="Arial" w:cs="Arial" w:hint="eastAsia"/>
          <w:color w:val="000000"/>
          <w:sz w:val="24"/>
        </w:rPr>
        <w:t>7</w:t>
      </w:r>
      <w:r w:rsidR="00BF4EFB">
        <w:rPr>
          <w:rFonts w:ascii="Arial" w:hAnsi="Arial" w:cs="Arial" w:hint="eastAsia"/>
          <w:color w:val="000000"/>
          <w:sz w:val="24"/>
        </w:rPr>
        <w:t>.2</w:t>
      </w:r>
      <w:r w:rsidR="003058C4" w:rsidRPr="005D3375">
        <w:rPr>
          <w:rFonts w:ascii="Arial" w:hAnsi="Arial" w:cs="Arial"/>
          <w:color w:val="000000"/>
          <w:sz w:val="24"/>
        </w:rPr>
        <w:t>.</w:t>
      </w:r>
      <w:r w:rsidR="00B73C19" w:rsidRPr="005D3375">
        <w:rPr>
          <w:rFonts w:ascii="Arial" w:hAnsi="Arial" w:cs="Arial"/>
          <w:color w:val="000000"/>
          <w:sz w:val="24"/>
        </w:rPr>
        <w:t>2</w:t>
      </w:r>
      <w:r w:rsidR="003058C4" w:rsidRPr="005D3375">
        <w:rPr>
          <w:rFonts w:ascii="Arial" w:hAnsi="Arial" w:cs="Arial"/>
          <w:color w:val="000000"/>
          <w:sz w:val="24"/>
        </w:rPr>
        <w:t>.1</w:t>
      </w:r>
      <w:r w:rsidR="00013107" w:rsidRPr="005D3375">
        <w:rPr>
          <w:rFonts w:ascii="Arial" w:hAnsi="Arial" w:cs="Arial"/>
          <w:color w:val="000000"/>
          <w:sz w:val="24"/>
        </w:rPr>
        <w:t>专项监督的</w:t>
      </w:r>
      <w:r w:rsidR="00D10306" w:rsidRPr="005D3375">
        <w:rPr>
          <w:rFonts w:ascii="Arial" w:hAnsi="Arial" w:cs="Arial"/>
          <w:color w:val="000000"/>
          <w:sz w:val="24"/>
        </w:rPr>
        <w:t>准备</w:t>
      </w:r>
    </w:p>
    <w:p w14:paraId="4DA721E9" w14:textId="77777777" w:rsidR="00E14BDC" w:rsidRPr="00750553" w:rsidRDefault="00013107" w:rsidP="005D3375">
      <w:pPr>
        <w:adjustRightInd w:val="0"/>
        <w:spacing w:line="300" w:lineRule="auto"/>
        <w:ind w:firstLine="465"/>
        <w:rPr>
          <w:rFonts w:ascii="Arial" w:hAnsi="Arial" w:cs="Arial"/>
          <w:color w:val="000000"/>
          <w:sz w:val="24"/>
        </w:rPr>
      </w:pPr>
      <w:r w:rsidRPr="005D3375">
        <w:rPr>
          <w:rFonts w:ascii="Arial" w:hAnsi="Arial" w:cs="Arial"/>
          <w:color w:val="000000"/>
          <w:sz w:val="24"/>
        </w:rPr>
        <w:t>CNAS</w:t>
      </w:r>
      <w:r w:rsidRPr="005D3375">
        <w:rPr>
          <w:rFonts w:ascii="Arial" w:hAnsi="Arial" w:cs="Arial"/>
          <w:color w:val="000000"/>
          <w:sz w:val="24"/>
        </w:rPr>
        <w:t>经综合分析各类相关信息后确定拟实施专项监督评审的认证机构。</w:t>
      </w:r>
    </w:p>
    <w:p w14:paraId="1FCCBF50" w14:textId="77777777" w:rsidR="00E14BDC" w:rsidRPr="00750553" w:rsidRDefault="00013107" w:rsidP="005D3375">
      <w:pPr>
        <w:adjustRightInd w:val="0"/>
        <w:spacing w:line="300" w:lineRule="auto"/>
        <w:ind w:firstLine="465"/>
        <w:rPr>
          <w:rFonts w:ascii="Arial" w:hAnsi="Arial" w:cs="Arial"/>
          <w:color w:val="000000"/>
          <w:sz w:val="24"/>
        </w:rPr>
      </w:pPr>
      <w:r w:rsidRPr="005D3375">
        <w:rPr>
          <w:rFonts w:ascii="Arial" w:hAnsi="Arial" w:cs="Arial"/>
          <w:color w:val="000000"/>
          <w:sz w:val="24"/>
        </w:rPr>
        <w:t>CNAS</w:t>
      </w:r>
      <w:r w:rsidRPr="005D3375">
        <w:rPr>
          <w:rFonts w:ascii="Arial" w:hAnsi="Arial" w:cs="Arial"/>
          <w:color w:val="000000"/>
          <w:sz w:val="24"/>
        </w:rPr>
        <w:t>在实施现场专项监督评审前较短时间内，通知认证机构。</w:t>
      </w:r>
    </w:p>
    <w:p w14:paraId="0CD42779" w14:textId="77777777" w:rsidR="00E14BDC" w:rsidRPr="00750553" w:rsidRDefault="00013107" w:rsidP="005D3375">
      <w:pPr>
        <w:adjustRightInd w:val="0"/>
        <w:spacing w:line="300" w:lineRule="auto"/>
        <w:ind w:firstLine="465"/>
        <w:rPr>
          <w:rFonts w:ascii="Arial" w:hAnsi="Arial" w:cs="Arial"/>
          <w:color w:val="000000"/>
          <w:sz w:val="24"/>
        </w:rPr>
      </w:pPr>
      <w:r w:rsidRPr="005D3375">
        <w:rPr>
          <w:rFonts w:ascii="Arial" w:hAnsi="Arial" w:cs="Arial"/>
          <w:color w:val="000000"/>
          <w:sz w:val="24"/>
        </w:rPr>
        <w:t>根据认证机构规模、风险程度及专项监督评审的范围确定评审时间，根据现场评审情况可对评审时间进行调整。</w:t>
      </w:r>
    </w:p>
    <w:p w14:paraId="41FB0467" w14:textId="47A40683" w:rsidR="00013107" w:rsidRPr="00750553" w:rsidRDefault="00EA7B74" w:rsidP="00750553">
      <w:pPr>
        <w:adjustRightInd w:val="0"/>
        <w:spacing w:line="300" w:lineRule="auto"/>
        <w:rPr>
          <w:rFonts w:ascii="Arial" w:hAnsi="Arial" w:cs="Arial"/>
          <w:color w:val="000000"/>
          <w:sz w:val="24"/>
        </w:rPr>
      </w:pPr>
      <w:r>
        <w:rPr>
          <w:rFonts w:ascii="Arial" w:hAnsi="Arial" w:cs="Arial" w:hint="eastAsia"/>
          <w:color w:val="000000"/>
          <w:sz w:val="24"/>
        </w:rPr>
        <w:t>7</w:t>
      </w:r>
      <w:r w:rsidR="00BF4EFB">
        <w:rPr>
          <w:rFonts w:ascii="Arial" w:hAnsi="Arial" w:cs="Arial" w:hint="eastAsia"/>
          <w:color w:val="000000"/>
          <w:sz w:val="24"/>
        </w:rPr>
        <w:t>.2</w:t>
      </w:r>
      <w:r w:rsidR="00013107" w:rsidRPr="005D3375">
        <w:rPr>
          <w:rFonts w:ascii="Arial" w:hAnsi="Arial" w:cs="Arial"/>
          <w:color w:val="000000"/>
          <w:sz w:val="24"/>
        </w:rPr>
        <w:t>.</w:t>
      </w:r>
      <w:r w:rsidR="00B73C19" w:rsidRPr="005D3375">
        <w:rPr>
          <w:rFonts w:ascii="Arial" w:hAnsi="Arial" w:cs="Arial"/>
          <w:color w:val="000000"/>
          <w:sz w:val="24"/>
        </w:rPr>
        <w:t>2</w:t>
      </w:r>
      <w:r w:rsidR="00013107" w:rsidRPr="005D3375">
        <w:rPr>
          <w:rFonts w:ascii="Arial" w:hAnsi="Arial" w:cs="Arial"/>
          <w:color w:val="000000"/>
          <w:sz w:val="24"/>
        </w:rPr>
        <w:t>.2</w:t>
      </w:r>
      <w:r w:rsidR="00013107" w:rsidRPr="005D3375">
        <w:rPr>
          <w:rFonts w:ascii="Arial" w:hAnsi="Arial" w:cs="Arial"/>
          <w:color w:val="000000"/>
          <w:sz w:val="24"/>
        </w:rPr>
        <w:t>专项监督评审程序</w:t>
      </w:r>
    </w:p>
    <w:p w14:paraId="55E4CD24" w14:textId="0A353428" w:rsidR="00013107" w:rsidRPr="00750553" w:rsidRDefault="00EA7B74" w:rsidP="00750553">
      <w:pPr>
        <w:adjustRightInd w:val="0"/>
        <w:spacing w:line="300" w:lineRule="auto"/>
        <w:rPr>
          <w:rFonts w:ascii="Arial" w:hAnsi="Arial" w:cs="Arial"/>
          <w:color w:val="000000"/>
          <w:sz w:val="24"/>
        </w:rPr>
      </w:pPr>
      <w:r>
        <w:rPr>
          <w:rFonts w:ascii="Arial" w:hAnsi="Arial" w:cs="Arial" w:hint="eastAsia"/>
          <w:color w:val="000000"/>
          <w:sz w:val="24"/>
        </w:rPr>
        <w:t>7</w:t>
      </w:r>
      <w:r w:rsidR="00BF4EFB">
        <w:rPr>
          <w:rFonts w:ascii="Arial" w:hAnsi="Arial" w:cs="Arial" w:hint="eastAsia"/>
          <w:color w:val="000000"/>
          <w:sz w:val="24"/>
        </w:rPr>
        <w:t>.2</w:t>
      </w:r>
      <w:r w:rsidR="00013107" w:rsidRPr="005D3375">
        <w:rPr>
          <w:rFonts w:ascii="Arial" w:hAnsi="Arial" w:cs="Arial"/>
          <w:color w:val="000000"/>
          <w:sz w:val="24"/>
        </w:rPr>
        <w:t>.</w:t>
      </w:r>
      <w:r w:rsidR="00B73C19" w:rsidRPr="005D3375">
        <w:rPr>
          <w:rFonts w:ascii="Arial" w:hAnsi="Arial" w:cs="Arial"/>
          <w:color w:val="000000"/>
          <w:sz w:val="24"/>
        </w:rPr>
        <w:t>2</w:t>
      </w:r>
      <w:r w:rsidR="00013107" w:rsidRPr="005D3375">
        <w:rPr>
          <w:rFonts w:ascii="Arial" w:hAnsi="Arial" w:cs="Arial"/>
          <w:color w:val="000000"/>
          <w:sz w:val="24"/>
        </w:rPr>
        <w:t>.2.1</w:t>
      </w:r>
      <w:r w:rsidR="00013107" w:rsidRPr="005D3375">
        <w:rPr>
          <w:rFonts w:ascii="Arial" w:hAnsi="Arial" w:cs="Arial"/>
          <w:color w:val="000000"/>
          <w:sz w:val="24"/>
        </w:rPr>
        <w:t>专项监督评审采用办公室评审的方式。需要时，还可采用其他的评审方式，如对认证机构有关人员进行约谈、调阅认证相关活动档案、向认证活动的利益相关方</w:t>
      </w:r>
      <w:r w:rsidR="00013107" w:rsidRPr="005D3375">
        <w:rPr>
          <w:rFonts w:ascii="Arial" w:hAnsi="Arial" w:cs="Arial"/>
          <w:color w:val="000000"/>
          <w:sz w:val="24"/>
        </w:rPr>
        <w:lastRenderedPageBreak/>
        <w:t>征求意见或</w:t>
      </w:r>
      <w:r w:rsidR="00C0717C" w:rsidRPr="005D3375">
        <w:rPr>
          <w:rFonts w:ascii="Arial" w:hAnsi="Arial" w:cs="Arial"/>
          <w:color w:val="000000"/>
          <w:sz w:val="24"/>
        </w:rPr>
        <w:t>核实</w:t>
      </w:r>
      <w:r w:rsidR="00013107" w:rsidRPr="005D3375">
        <w:rPr>
          <w:rFonts w:ascii="Arial" w:hAnsi="Arial" w:cs="Arial"/>
          <w:color w:val="000000"/>
          <w:sz w:val="24"/>
        </w:rPr>
        <w:t>相关情况等。</w:t>
      </w:r>
    </w:p>
    <w:p w14:paraId="459EC33B" w14:textId="0D4FAA5F" w:rsidR="00013107" w:rsidRPr="00750553" w:rsidRDefault="00EA7B74" w:rsidP="00750553">
      <w:pPr>
        <w:adjustRightInd w:val="0"/>
        <w:spacing w:line="300" w:lineRule="auto"/>
        <w:rPr>
          <w:rFonts w:ascii="Arial" w:hAnsi="Arial" w:cs="Arial"/>
          <w:color w:val="000000"/>
          <w:sz w:val="24"/>
        </w:rPr>
      </w:pPr>
      <w:r>
        <w:rPr>
          <w:rFonts w:ascii="Arial" w:hAnsi="Arial" w:cs="Arial" w:hint="eastAsia"/>
          <w:color w:val="000000"/>
          <w:sz w:val="24"/>
        </w:rPr>
        <w:t>7</w:t>
      </w:r>
      <w:r w:rsidR="00BF4EFB">
        <w:rPr>
          <w:rFonts w:ascii="Arial" w:hAnsi="Arial" w:cs="Arial" w:hint="eastAsia"/>
          <w:color w:val="000000"/>
          <w:sz w:val="24"/>
        </w:rPr>
        <w:t>.2</w:t>
      </w:r>
      <w:r w:rsidR="00013107" w:rsidRPr="005D3375">
        <w:rPr>
          <w:rFonts w:ascii="Arial" w:hAnsi="Arial" w:cs="Arial"/>
          <w:color w:val="000000"/>
          <w:sz w:val="24"/>
        </w:rPr>
        <w:t>.</w:t>
      </w:r>
      <w:r w:rsidR="00B73C19" w:rsidRPr="005D3375">
        <w:rPr>
          <w:rFonts w:ascii="Arial" w:hAnsi="Arial" w:cs="Arial"/>
          <w:color w:val="000000"/>
          <w:sz w:val="24"/>
        </w:rPr>
        <w:t>2</w:t>
      </w:r>
      <w:r w:rsidR="00013107" w:rsidRPr="005D3375">
        <w:rPr>
          <w:rFonts w:ascii="Arial" w:hAnsi="Arial" w:cs="Arial"/>
          <w:color w:val="000000"/>
          <w:sz w:val="24"/>
        </w:rPr>
        <w:t>.2.2</w:t>
      </w:r>
      <w:r w:rsidR="00013107" w:rsidRPr="005D3375">
        <w:rPr>
          <w:rFonts w:ascii="Arial" w:hAnsi="Arial" w:cs="Arial"/>
          <w:color w:val="000000"/>
          <w:sz w:val="24"/>
        </w:rPr>
        <w:t>除不符合性质的确定及评审组推荐结论外，专项监督</w:t>
      </w:r>
      <w:r w:rsidR="00C0717C" w:rsidRPr="005D3375">
        <w:rPr>
          <w:rFonts w:ascii="Arial" w:hAnsi="Arial" w:cs="Arial"/>
          <w:color w:val="000000"/>
          <w:sz w:val="24"/>
        </w:rPr>
        <w:t>办公室</w:t>
      </w:r>
      <w:r w:rsidR="00013107" w:rsidRPr="005D3375">
        <w:rPr>
          <w:rFonts w:ascii="Arial" w:hAnsi="Arial" w:cs="Arial"/>
          <w:color w:val="000000"/>
          <w:sz w:val="24"/>
        </w:rPr>
        <w:t>评审程序与本文件规定的初次认可的办公室评审程序相同。</w:t>
      </w:r>
    </w:p>
    <w:p w14:paraId="76B49083" w14:textId="44C94414" w:rsidR="003929F3" w:rsidRPr="00750553" w:rsidRDefault="00EA7B74" w:rsidP="00750553">
      <w:pPr>
        <w:adjustRightInd w:val="0"/>
        <w:spacing w:line="300" w:lineRule="auto"/>
        <w:rPr>
          <w:rFonts w:ascii="Arial" w:hAnsi="Arial" w:cs="Arial"/>
          <w:color w:val="000000"/>
          <w:sz w:val="24"/>
        </w:rPr>
      </w:pPr>
      <w:r>
        <w:rPr>
          <w:rFonts w:ascii="Arial" w:hAnsi="Arial" w:cs="Arial" w:hint="eastAsia"/>
          <w:color w:val="000000"/>
          <w:sz w:val="24"/>
        </w:rPr>
        <w:t>7</w:t>
      </w:r>
      <w:r w:rsidR="00BF4EFB">
        <w:rPr>
          <w:rFonts w:ascii="Arial" w:hAnsi="Arial" w:cs="Arial" w:hint="eastAsia"/>
          <w:color w:val="000000"/>
          <w:sz w:val="24"/>
        </w:rPr>
        <w:t>.2</w:t>
      </w:r>
      <w:r w:rsidR="00013107" w:rsidRPr="005D3375">
        <w:rPr>
          <w:rFonts w:ascii="Arial" w:hAnsi="Arial" w:cs="Arial"/>
          <w:color w:val="000000"/>
          <w:sz w:val="24"/>
        </w:rPr>
        <w:t>.</w:t>
      </w:r>
      <w:r w:rsidR="00B73C19" w:rsidRPr="005D3375">
        <w:rPr>
          <w:rFonts w:ascii="Arial" w:hAnsi="Arial" w:cs="Arial"/>
          <w:color w:val="000000"/>
          <w:sz w:val="24"/>
        </w:rPr>
        <w:t>2</w:t>
      </w:r>
      <w:r w:rsidR="00013107" w:rsidRPr="005D3375">
        <w:rPr>
          <w:rFonts w:ascii="Arial" w:hAnsi="Arial" w:cs="Arial"/>
          <w:color w:val="000000"/>
          <w:sz w:val="24"/>
        </w:rPr>
        <w:t xml:space="preserve">.2.3 </w:t>
      </w:r>
      <w:r w:rsidR="00013107" w:rsidRPr="005D3375">
        <w:rPr>
          <w:rFonts w:ascii="Arial" w:hAnsi="Arial" w:cs="Arial"/>
          <w:color w:val="000000"/>
          <w:sz w:val="24"/>
        </w:rPr>
        <w:t>现场专项监督评审结束后，由</w:t>
      </w:r>
      <w:r w:rsidR="00013107" w:rsidRPr="005D3375">
        <w:rPr>
          <w:rFonts w:ascii="Arial" w:hAnsi="Arial" w:cs="Arial"/>
          <w:color w:val="000000"/>
          <w:sz w:val="24"/>
        </w:rPr>
        <w:t>CNAS</w:t>
      </w:r>
      <w:r w:rsidR="00013107" w:rsidRPr="005D3375">
        <w:rPr>
          <w:rFonts w:ascii="Arial" w:hAnsi="Arial" w:cs="Arial"/>
          <w:color w:val="000000"/>
          <w:sz w:val="24"/>
        </w:rPr>
        <w:t>组成专家组汇同评审组对现场发现的问题进行分析，确定不符合项性质及推荐结论。</w:t>
      </w:r>
    </w:p>
    <w:p w14:paraId="0818E8E1" w14:textId="796FD9EA" w:rsidR="00013107" w:rsidRPr="00750553" w:rsidRDefault="00EA7B74" w:rsidP="00750553">
      <w:pPr>
        <w:adjustRightInd w:val="0"/>
        <w:spacing w:line="300" w:lineRule="auto"/>
        <w:rPr>
          <w:rFonts w:ascii="Arial" w:hAnsi="Arial" w:cs="Arial"/>
          <w:color w:val="000000"/>
          <w:sz w:val="24"/>
        </w:rPr>
      </w:pPr>
      <w:r>
        <w:rPr>
          <w:rFonts w:ascii="Arial" w:hAnsi="Arial" w:cs="Arial" w:hint="eastAsia"/>
          <w:color w:val="000000"/>
          <w:sz w:val="24"/>
        </w:rPr>
        <w:t>7</w:t>
      </w:r>
      <w:r w:rsidR="00BF4EFB">
        <w:rPr>
          <w:rFonts w:ascii="Arial" w:hAnsi="Arial" w:cs="Arial" w:hint="eastAsia"/>
          <w:color w:val="000000"/>
          <w:sz w:val="24"/>
        </w:rPr>
        <w:t>.2</w:t>
      </w:r>
      <w:r w:rsidR="00013107" w:rsidRPr="005D3375">
        <w:rPr>
          <w:rFonts w:ascii="Arial" w:hAnsi="Arial" w:cs="Arial"/>
          <w:color w:val="000000"/>
          <w:sz w:val="24"/>
        </w:rPr>
        <w:t>.</w:t>
      </w:r>
      <w:r w:rsidR="00B73C19" w:rsidRPr="005D3375">
        <w:rPr>
          <w:rFonts w:ascii="Arial" w:hAnsi="Arial" w:cs="Arial"/>
          <w:color w:val="000000"/>
          <w:sz w:val="24"/>
        </w:rPr>
        <w:t>2</w:t>
      </w:r>
      <w:r w:rsidR="00013107" w:rsidRPr="005D3375">
        <w:rPr>
          <w:rFonts w:ascii="Arial" w:hAnsi="Arial" w:cs="Arial"/>
          <w:color w:val="000000"/>
          <w:sz w:val="24"/>
        </w:rPr>
        <w:t xml:space="preserve">.3 </w:t>
      </w:r>
      <w:r w:rsidR="00013107" w:rsidRPr="005D3375">
        <w:rPr>
          <w:rFonts w:ascii="Arial" w:hAnsi="Arial" w:cs="Arial"/>
          <w:color w:val="000000"/>
          <w:sz w:val="24"/>
        </w:rPr>
        <w:t>专项监督评审的决定</w:t>
      </w:r>
    </w:p>
    <w:p w14:paraId="3EAAB9CF" w14:textId="77777777" w:rsidR="00013107" w:rsidRPr="00750553" w:rsidRDefault="00013107" w:rsidP="000F3900">
      <w:pPr>
        <w:adjustRightInd w:val="0"/>
        <w:spacing w:line="300" w:lineRule="auto"/>
        <w:ind w:firstLineChars="200" w:firstLine="480"/>
        <w:rPr>
          <w:rFonts w:ascii="Arial" w:hAnsi="Arial" w:cs="Arial"/>
          <w:color w:val="000000"/>
          <w:sz w:val="24"/>
        </w:rPr>
      </w:pPr>
      <w:r w:rsidRPr="005D3375">
        <w:rPr>
          <w:rFonts w:ascii="Arial" w:hAnsi="Arial" w:cs="Arial"/>
          <w:color w:val="000000"/>
          <w:sz w:val="24"/>
        </w:rPr>
        <w:t>专项监督评审完成后，</w:t>
      </w:r>
      <w:r w:rsidRPr="005D3375">
        <w:rPr>
          <w:rFonts w:ascii="Arial" w:hAnsi="Arial" w:cs="Arial"/>
          <w:color w:val="000000"/>
          <w:sz w:val="24"/>
        </w:rPr>
        <w:t>CNAS</w:t>
      </w:r>
      <w:r w:rsidRPr="005D3375">
        <w:rPr>
          <w:rFonts w:ascii="Arial" w:hAnsi="Arial" w:cs="Arial"/>
          <w:color w:val="000000"/>
          <w:sz w:val="24"/>
        </w:rPr>
        <w:t>根据评审的情况，对获准认可的认证机构做出</w:t>
      </w:r>
      <w:r w:rsidR="002E50A5" w:rsidRPr="005D3375">
        <w:rPr>
          <w:rFonts w:ascii="Arial" w:hAnsi="Arial" w:cs="Arial"/>
          <w:color w:val="000000"/>
          <w:sz w:val="24"/>
        </w:rPr>
        <w:t>认可</w:t>
      </w:r>
      <w:r w:rsidRPr="005D3375">
        <w:rPr>
          <w:rFonts w:ascii="Arial" w:hAnsi="Arial" w:cs="Arial"/>
          <w:color w:val="000000"/>
          <w:sz w:val="24"/>
        </w:rPr>
        <w:t>决定。</w:t>
      </w:r>
    </w:p>
    <w:p w14:paraId="36A70B46" w14:textId="6DD8BCD0" w:rsidR="00F765C4" w:rsidRDefault="00EA7B74" w:rsidP="00EB2477">
      <w:pPr>
        <w:rPr>
          <w:rFonts w:ascii="Arial" w:hAnsi="Arial" w:cs="Arial"/>
          <w:b/>
          <w:bCs/>
          <w:color w:val="000000"/>
        </w:rPr>
      </w:pPr>
      <w:r>
        <w:rPr>
          <w:rFonts w:ascii="Arial" w:hAnsi="Arial" w:cs="Arial" w:hint="eastAsia"/>
          <w:b/>
          <w:bCs/>
          <w:color w:val="000000"/>
          <w:sz w:val="24"/>
        </w:rPr>
        <w:t>7</w:t>
      </w:r>
      <w:r w:rsidR="00F765C4" w:rsidRPr="00EB2477">
        <w:rPr>
          <w:rFonts w:ascii="Arial" w:hAnsi="Arial" w:cs="Arial"/>
          <w:b/>
          <w:bCs/>
          <w:color w:val="000000"/>
          <w:sz w:val="24"/>
        </w:rPr>
        <w:t>.2.3</w:t>
      </w:r>
      <w:r w:rsidR="00F765C4" w:rsidRPr="00EB2477">
        <w:rPr>
          <w:rFonts w:ascii="Arial" w:hAnsi="Arial" w:cs="Arial" w:hint="eastAsia"/>
          <w:b/>
          <w:bCs/>
          <w:color w:val="000000"/>
          <w:sz w:val="24"/>
        </w:rPr>
        <w:t>确认审核</w:t>
      </w:r>
    </w:p>
    <w:p w14:paraId="41684470" w14:textId="1432394B" w:rsidR="00B73C19" w:rsidRPr="00750553" w:rsidRDefault="00EA7B74" w:rsidP="005D3375">
      <w:pPr>
        <w:adjustRightInd w:val="0"/>
        <w:spacing w:line="300" w:lineRule="auto"/>
        <w:rPr>
          <w:rFonts w:ascii="Arial" w:hAnsi="Arial" w:cs="Arial"/>
          <w:color w:val="000000"/>
        </w:rPr>
      </w:pPr>
      <w:r>
        <w:rPr>
          <w:rFonts w:ascii="Arial" w:hAnsi="Arial" w:cs="Arial" w:hint="eastAsia"/>
          <w:color w:val="000000"/>
          <w:sz w:val="24"/>
        </w:rPr>
        <w:t>7</w:t>
      </w:r>
      <w:r w:rsidR="00BF4EFB">
        <w:rPr>
          <w:rFonts w:ascii="Arial" w:hAnsi="Arial" w:cs="Arial" w:hint="eastAsia"/>
          <w:color w:val="000000"/>
          <w:sz w:val="24"/>
        </w:rPr>
        <w:t>.2</w:t>
      </w:r>
      <w:r w:rsidR="00B73C19" w:rsidRPr="005D3375">
        <w:rPr>
          <w:rFonts w:ascii="Arial" w:hAnsi="Arial" w:cs="Arial"/>
          <w:color w:val="000000"/>
          <w:sz w:val="24"/>
        </w:rPr>
        <w:t>.3.1</w:t>
      </w:r>
      <w:r w:rsidR="00B73C19" w:rsidRPr="005D3375">
        <w:rPr>
          <w:rFonts w:ascii="Arial" w:hAnsi="Arial" w:cs="Arial"/>
          <w:color w:val="000000"/>
          <w:sz w:val="24"/>
        </w:rPr>
        <w:t>获证组织</w:t>
      </w:r>
      <w:r w:rsidR="00C50998">
        <w:rPr>
          <w:rFonts w:ascii="Arial" w:hAnsi="Arial" w:cs="Arial" w:hint="eastAsia"/>
          <w:color w:val="000000"/>
          <w:sz w:val="24"/>
        </w:rPr>
        <w:t>的</w:t>
      </w:r>
      <w:r w:rsidR="00B73C19" w:rsidRPr="005D3375">
        <w:rPr>
          <w:rFonts w:ascii="Arial" w:hAnsi="Arial" w:cs="Arial"/>
          <w:color w:val="000000"/>
          <w:sz w:val="24"/>
        </w:rPr>
        <w:t>选择：</w:t>
      </w:r>
    </w:p>
    <w:p w14:paraId="58164584" w14:textId="2840236D" w:rsidR="00B73C19" w:rsidRPr="00750553" w:rsidRDefault="002A255C" w:rsidP="00DC5463">
      <w:pPr>
        <w:adjustRightInd w:val="0"/>
        <w:spacing w:line="300" w:lineRule="auto"/>
        <w:ind w:firstLineChars="200" w:firstLine="480"/>
        <w:rPr>
          <w:rFonts w:ascii="Arial" w:hAnsi="Arial" w:cs="Arial"/>
          <w:color w:val="000000"/>
        </w:rPr>
      </w:pPr>
      <w:r w:rsidRPr="00EB2477">
        <w:rPr>
          <w:sz w:val="24"/>
        </w:rPr>
        <w:t>CNAS</w:t>
      </w:r>
      <w:r w:rsidRPr="00EB2477">
        <w:rPr>
          <w:rFonts w:ascii="Arial" w:hAnsi="Arial" w:cs="Arial" w:hint="eastAsia"/>
          <w:sz w:val="24"/>
        </w:rPr>
        <w:t>经综合分析各类相关信息后确定拟实施确认审核的认证机构，考虑下列因素（但不限于）选择现场验证的获证组织</w:t>
      </w:r>
      <w:r w:rsidR="00B73C19" w:rsidRPr="005D3375">
        <w:rPr>
          <w:rFonts w:ascii="Arial" w:hAnsi="Arial" w:cs="Arial"/>
          <w:color w:val="000000"/>
          <w:sz w:val="24"/>
        </w:rPr>
        <w:t>：</w:t>
      </w:r>
    </w:p>
    <w:p w14:paraId="6975C812" w14:textId="77777777" w:rsidR="00B73C19" w:rsidRPr="005D3375" w:rsidRDefault="003058C4" w:rsidP="00750553">
      <w:pPr>
        <w:numPr>
          <w:ilvl w:val="0"/>
          <w:numId w:val="21"/>
        </w:numPr>
        <w:adjustRightInd w:val="0"/>
        <w:spacing w:line="300" w:lineRule="auto"/>
        <w:ind w:left="0" w:firstLineChars="200" w:firstLine="480"/>
        <w:rPr>
          <w:rFonts w:ascii="Arial" w:hAnsi="Arial" w:cs="Arial"/>
          <w:color w:val="000000"/>
          <w:sz w:val="24"/>
        </w:rPr>
      </w:pPr>
      <w:r w:rsidRPr="005D3375">
        <w:rPr>
          <w:rFonts w:ascii="Arial" w:hAnsi="Arial" w:cs="Arial"/>
          <w:color w:val="000000"/>
          <w:sz w:val="24"/>
        </w:rPr>
        <w:t>国家行政抽查中存在问题的；</w:t>
      </w:r>
    </w:p>
    <w:p w14:paraId="668942B0" w14:textId="77777777" w:rsidR="00B73C19" w:rsidRPr="005D3375" w:rsidRDefault="003058C4" w:rsidP="00750553">
      <w:pPr>
        <w:numPr>
          <w:ilvl w:val="0"/>
          <w:numId w:val="21"/>
        </w:numPr>
        <w:adjustRightInd w:val="0"/>
        <w:spacing w:line="300" w:lineRule="auto"/>
        <w:ind w:left="0" w:firstLineChars="200" w:firstLine="480"/>
        <w:rPr>
          <w:rFonts w:ascii="Arial" w:hAnsi="Arial" w:cs="Arial"/>
          <w:color w:val="000000"/>
          <w:sz w:val="24"/>
        </w:rPr>
      </w:pPr>
      <w:r w:rsidRPr="005D3375">
        <w:rPr>
          <w:rFonts w:ascii="Arial" w:hAnsi="Arial" w:cs="Arial"/>
          <w:color w:val="000000"/>
          <w:sz w:val="24"/>
        </w:rPr>
        <w:t>发生质量、安全、环境污染等事故的；</w:t>
      </w:r>
    </w:p>
    <w:p w14:paraId="3AD04636" w14:textId="77777777" w:rsidR="00B73C19" w:rsidRPr="005D3375" w:rsidRDefault="003058C4" w:rsidP="00750553">
      <w:pPr>
        <w:numPr>
          <w:ilvl w:val="0"/>
          <w:numId w:val="21"/>
        </w:numPr>
        <w:adjustRightInd w:val="0"/>
        <w:spacing w:line="300" w:lineRule="auto"/>
        <w:ind w:left="0" w:firstLineChars="200" w:firstLine="480"/>
        <w:rPr>
          <w:rFonts w:ascii="Arial" w:hAnsi="Arial" w:cs="Arial"/>
          <w:color w:val="000000"/>
          <w:sz w:val="24"/>
        </w:rPr>
      </w:pPr>
      <w:r w:rsidRPr="005D3375">
        <w:rPr>
          <w:rFonts w:ascii="Arial" w:hAnsi="Arial" w:cs="Arial"/>
          <w:color w:val="000000"/>
          <w:sz w:val="24"/>
        </w:rPr>
        <w:t>被投诉或被媒体曝光涉及到认证的；</w:t>
      </w:r>
    </w:p>
    <w:p w14:paraId="63224B26" w14:textId="77777777" w:rsidR="00B73C19" w:rsidRPr="005D3375" w:rsidRDefault="003058C4" w:rsidP="00750553">
      <w:pPr>
        <w:numPr>
          <w:ilvl w:val="0"/>
          <w:numId w:val="21"/>
        </w:numPr>
        <w:adjustRightInd w:val="0"/>
        <w:spacing w:line="300" w:lineRule="auto"/>
        <w:ind w:left="0" w:firstLineChars="200" w:firstLine="480"/>
        <w:rPr>
          <w:rFonts w:ascii="Arial" w:hAnsi="Arial" w:cs="Arial"/>
          <w:color w:val="000000"/>
          <w:sz w:val="24"/>
        </w:rPr>
      </w:pPr>
      <w:r w:rsidRPr="005D3375">
        <w:rPr>
          <w:rFonts w:ascii="Arial" w:hAnsi="Arial" w:cs="Arial"/>
          <w:color w:val="000000"/>
          <w:sz w:val="24"/>
        </w:rPr>
        <w:t>经其他机构审核未通过或暂停、撤销后，重新获证的；</w:t>
      </w:r>
    </w:p>
    <w:p w14:paraId="35A9E039" w14:textId="77777777" w:rsidR="00B73C19" w:rsidRPr="005D3375" w:rsidRDefault="003058C4" w:rsidP="00750553">
      <w:pPr>
        <w:numPr>
          <w:ilvl w:val="0"/>
          <w:numId w:val="21"/>
        </w:numPr>
        <w:adjustRightInd w:val="0"/>
        <w:spacing w:line="300" w:lineRule="auto"/>
        <w:ind w:left="0" w:firstLineChars="200" w:firstLine="480"/>
        <w:rPr>
          <w:rFonts w:ascii="Arial" w:hAnsi="Arial" w:cs="Arial"/>
          <w:color w:val="000000"/>
          <w:sz w:val="24"/>
        </w:rPr>
      </w:pPr>
      <w:r w:rsidRPr="005D3375">
        <w:rPr>
          <w:rFonts w:ascii="Arial" w:hAnsi="Arial" w:cs="Arial"/>
          <w:color w:val="000000"/>
          <w:sz w:val="24"/>
        </w:rPr>
        <w:t>风险较大或存在问题较多的类型、行业或地区的获证组织；</w:t>
      </w:r>
    </w:p>
    <w:p w14:paraId="510BC85E" w14:textId="77777777" w:rsidR="00B73C19" w:rsidRPr="005D3375" w:rsidRDefault="003058C4" w:rsidP="00750553">
      <w:pPr>
        <w:numPr>
          <w:ilvl w:val="0"/>
          <w:numId w:val="21"/>
        </w:numPr>
        <w:adjustRightInd w:val="0"/>
        <w:spacing w:line="300" w:lineRule="auto"/>
        <w:ind w:left="0" w:firstLineChars="200" w:firstLine="480"/>
        <w:rPr>
          <w:rFonts w:ascii="Arial" w:hAnsi="Arial" w:cs="Arial"/>
          <w:color w:val="000000"/>
          <w:sz w:val="24"/>
        </w:rPr>
      </w:pPr>
      <w:r w:rsidRPr="005D3375">
        <w:rPr>
          <w:rFonts w:ascii="Arial" w:hAnsi="Arial" w:cs="Arial"/>
          <w:color w:val="000000"/>
          <w:sz w:val="24"/>
        </w:rPr>
        <w:t>其他信息反映可能存在风险的；</w:t>
      </w:r>
    </w:p>
    <w:p w14:paraId="4C1299EF" w14:textId="77777777" w:rsidR="00B73C19" w:rsidRPr="005D3375" w:rsidRDefault="003058C4" w:rsidP="005D3375">
      <w:pPr>
        <w:numPr>
          <w:ilvl w:val="0"/>
          <w:numId w:val="21"/>
        </w:numPr>
        <w:adjustRightInd w:val="0"/>
        <w:spacing w:line="300" w:lineRule="auto"/>
        <w:ind w:left="0" w:firstLineChars="200" w:firstLine="480"/>
        <w:rPr>
          <w:rFonts w:ascii="Arial" w:hAnsi="Arial" w:cs="Arial"/>
          <w:color w:val="000000"/>
        </w:rPr>
      </w:pPr>
      <w:r w:rsidRPr="005D3375">
        <w:rPr>
          <w:rFonts w:ascii="Arial" w:hAnsi="Arial" w:cs="Arial"/>
          <w:color w:val="000000"/>
          <w:sz w:val="24"/>
        </w:rPr>
        <w:t>随机抽样。</w:t>
      </w:r>
    </w:p>
    <w:p w14:paraId="00A85339" w14:textId="70225D52" w:rsidR="00B73C19" w:rsidRPr="00750553" w:rsidRDefault="00EA7B74" w:rsidP="005D3375">
      <w:pPr>
        <w:adjustRightInd w:val="0"/>
        <w:spacing w:line="300" w:lineRule="auto"/>
        <w:rPr>
          <w:rFonts w:ascii="Arial" w:hAnsi="Arial" w:cs="Arial"/>
          <w:color w:val="000000"/>
        </w:rPr>
      </w:pPr>
      <w:r>
        <w:rPr>
          <w:rFonts w:ascii="Arial" w:hAnsi="Arial" w:cs="Arial" w:hint="eastAsia"/>
          <w:color w:val="000000"/>
          <w:sz w:val="24"/>
        </w:rPr>
        <w:t>7</w:t>
      </w:r>
      <w:r w:rsidR="00BF4EFB">
        <w:rPr>
          <w:rFonts w:ascii="Arial" w:hAnsi="Arial" w:cs="Arial" w:hint="eastAsia"/>
          <w:color w:val="000000"/>
          <w:sz w:val="24"/>
        </w:rPr>
        <w:t>.2</w:t>
      </w:r>
      <w:r w:rsidR="00B73C19" w:rsidRPr="005D3375">
        <w:rPr>
          <w:rFonts w:ascii="Arial" w:hAnsi="Arial" w:cs="Arial"/>
          <w:color w:val="000000"/>
          <w:sz w:val="24"/>
        </w:rPr>
        <w:t>.</w:t>
      </w:r>
      <w:r w:rsidR="00F72BB3" w:rsidRPr="005D3375">
        <w:rPr>
          <w:rFonts w:ascii="Arial" w:hAnsi="Arial" w:cs="Arial"/>
          <w:color w:val="000000"/>
          <w:sz w:val="24"/>
        </w:rPr>
        <w:t>3</w:t>
      </w:r>
      <w:r w:rsidR="00B73C19" w:rsidRPr="005D3375">
        <w:rPr>
          <w:rFonts w:ascii="Arial" w:hAnsi="Arial" w:cs="Arial"/>
          <w:color w:val="000000"/>
          <w:sz w:val="24"/>
        </w:rPr>
        <w:t xml:space="preserve">.2 </w:t>
      </w:r>
      <w:r w:rsidR="00B73C19" w:rsidRPr="005D3375">
        <w:rPr>
          <w:rFonts w:ascii="Arial" w:hAnsi="Arial" w:cs="Arial"/>
          <w:color w:val="000000"/>
          <w:sz w:val="24"/>
        </w:rPr>
        <w:t>确认审核的准备</w:t>
      </w:r>
    </w:p>
    <w:p w14:paraId="548D6CAD" w14:textId="77777777" w:rsidR="00B73C19" w:rsidRPr="00750553" w:rsidRDefault="00B73C19" w:rsidP="005D3375">
      <w:pPr>
        <w:adjustRightInd w:val="0"/>
        <w:spacing w:line="300" w:lineRule="auto"/>
        <w:ind w:firstLine="480"/>
        <w:rPr>
          <w:rFonts w:ascii="Arial" w:hAnsi="Arial" w:cs="Arial"/>
          <w:color w:val="000000"/>
        </w:rPr>
      </w:pPr>
      <w:r w:rsidRPr="005D3375">
        <w:rPr>
          <w:rFonts w:ascii="Arial" w:hAnsi="Arial" w:cs="Arial"/>
          <w:color w:val="000000"/>
          <w:sz w:val="24"/>
        </w:rPr>
        <w:t>对一家认证机构的确认审核将抽取</w:t>
      </w:r>
      <w:r w:rsidRPr="005D3375">
        <w:rPr>
          <w:rFonts w:ascii="Arial" w:hAnsi="Arial" w:cs="Arial"/>
          <w:color w:val="000000"/>
          <w:sz w:val="24"/>
        </w:rPr>
        <w:t>2</w:t>
      </w:r>
      <w:r w:rsidRPr="005D3375">
        <w:rPr>
          <w:rFonts w:ascii="Arial" w:hAnsi="Arial" w:cs="Arial"/>
          <w:color w:val="000000"/>
          <w:sz w:val="24"/>
        </w:rPr>
        <w:t>家</w:t>
      </w:r>
      <w:r w:rsidR="00F72BB3" w:rsidRPr="005D3375">
        <w:rPr>
          <w:rFonts w:ascii="Arial" w:hAnsi="Arial" w:cs="Arial"/>
          <w:color w:val="000000"/>
          <w:sz w:val="24"/>
        </w:rPr>
        <w:t>（含）</w:t>
      </w:r>
      <w:r w:rsidRPr="005D3375">
        <w:rPr>
          <w:rFonts w:ascii="Arial" w:hAnsi="Arial" w:cs="Arial"/>
          <w:color w:val="000000"/>
          <w:sz w:val="24"/>
        </w:rPr>
        <w:t>以上获证组织实施现场验证。</w:t>
      </w:r>
    </w:p>
    <w:p w14:paraId="508F00D0" w14:textId="77777777" w:rsidR="00B73C19" w:rsidRPr="00750553" w:rsidRDefault="00B73C19" w:rsidP="005D3375">
      <w:pPr>
        <w:adjustRightInd w:val="0"/>
        <w:spacing w:line="300" w:lineRule="auto"/>
        <w:ind w:firstLine="480"/>
        <w:rPr>
          <w:rFonts w:ascii="Arial" w:hAnsi="Arial" w:cs="Arial"/>
          <w:color w:val="000000"/>
        </w:rPr>
      </w:pPr>
      <w:r w:rsidRPr="005D3375">
        <w:rPr>
          <w:rFonts w:ascii="Arial" w:hAnsi="Arial" w:cs="Arial"/>
          <w:color w:val="000000"/>
          <w:sz w:val="24"/>
        </w:rPr>
        <w:t>CNAS</w:t>
      </w:r>
      <w:r w:rsidRPr="005D3375">
        <w:rPr>
          <w:rFonts w:ascii="Arial" w:hAnsi="Arial" w:cs="Arial"/>
          <w:color w:val="000000"/>
          <w:sz w:val="24"/>
        </w:rPr>
        <w:t>在对获证组织现场验证前较短时间内，通知被验证的获证组织和认证机构。</w:t>
      </w:r>
    </w:p>
    <w:p w14:paraId="191F1A4F" w14:textId="77777777" w:rsidR="00E14BDC" w:rsidRPr="005D3375" w:rsidRDefault="00B73C19" w:rsidP="005D3375">
      <w:pPr>
        <w:adjustRightInd w:val="0"/>
        <w:spacing w:line="300" w:lineRule="auto"/>
        <w:ind w:firstLineChars="200" w:firstLine="480"/>
        <w:rPr>
          <w:rFonts w:ascii="Arial" w:hAnsi="Arial" w:cs="Arial"/>
          <w:color w:val="000000"/>
          <w:sz w:val="24"/>
        </w:rPr>
      </w:pPr>
      <w:r w:rsidRPr="00750553">
        <w:rPr>
          <w:rFonts w:ascii="Arial" w:hAnsi="Arial" w:cs="Arial"/>
          <w:color w:val="000000"/>
          <w:sz w:val="24"/>
        </w:rPr>
        <w:t>通常情况下，由</w:t>
      </w:r>
      <w:r w:rsidRPr="00750553">
        <w:rPr>
          <w:rFonts w:ascii="Arial" w:hAnsi="Arial" w:cs="Arial"/>
          <w:color w:val="000000"/>
          <w:sz w:val="24"/>
        </w:rPr>
        <w:t>2</w:t>
      </w:r>
      <w:r w:rsidRPr="00750553">
        <w:rPr>
          <w:rFonts w:ascii="Arial" w:hAnsi="Arial" w:cs="Arial"/>
          <w:color w:val="000000"/>
          <w:sz w:val="24"/>
        </w:rPr>
        <w:t>名（含）以上确认审核组成员共同对获证组织实施现场验证，现场验证时间为</w:t>
      </w:r>
      <w:r w:rsidRPr="00E34E6A">
        <w:rPr>
          <w:rFonts w:ascii="Arial" w:hAnsi="Arial" w:cs="Arial"/>
          <w:color w:val="000000"/>
          <w:sz w:val="24"/>
        </w:rPr>
        <w:t>1-2</w:t>
      </w:r>
      <w:r w:rsidRPr="00E34E6A">
        <w:rPr>
          <w:rFonts w:ascii="Arial" w:hAnsi="Arial" w:cs="Arial"/>
          <w:color w:val="000000"/>
          <w:sz w:val="24"/>
        </w:rPr>
        <w:t>人日。</w:t>
      </w:r>
    </w:p>
    <w:p w14:paraId="59410E02" w14:textId="12A7FC91" w:rsidR="00B73C19" w:rsidRPr="005D3375" w:rsidRDefault="00EA7B74" w:rsidP="005D3375">
      <w:pPr>
        <w:spacing w:line="300" w:lineRule="auto"/>
        <w:rPr>
          <w:rFonts w:ascii="Arial" w:hAnsi="Arial" w:cs="Arial"/>
          <w:color w:val="000000"/>
          <w:sz w:val="24"/>
        </w:rPr>
      </w:pPr>
      <w:r>
        <w:rPr>
          <w:rFonts w:ascii="Arial" w:hAnsi="Arial" w:cs="Arial" w:hint="eastAsia"/>
          <w:color w:val="000000"/>
          <w:sz w:val="24"/>
        </w:rPr>
        <w:t>7</w:t>
      </w:r>
      <w:r w:rsidR="00BF4EFB">
        <w:rPr>
          <w:rFonts w:ascii="Arial" w:hAnsi="Arial" w:cs="Arial" w:hint="eastAsia"/>
          <w:color w:val="000000"/>
          <w:sz w:val="24"/>
        </w:rPr>
        <w:t>.2</w:t>
      </w:r>
      <w:r w:rsidR="00247278" w:rsidRPr="005D3375">
        <w:rPr>
          <w:rFonts w:ascii="Arial" w:hAnsi="Arial" w:cs="Arial"/>
          <w:color w:val="000000"/>
          <w:sz w:val="24"/>
        </w:rPr>
        <w:t>.3.3</w:t>
      </w:r>
      <w:r w:rsidR="00B73C19" w:rsidRPr="005D3375">
        <w:rPr>
          <w:rFonts w:ascii="Arial" w:hAnsi="Arial" w:cs="Arial"/>
          <w:color w:val="000000"/>
          <w:sz w:val="24"/>
        </w:rPr>
        <w:t>确认审核程序</w:t>
      </w:r>
    </w:p>
    <w:p w14:paraId="2FC33D3E" w14:textId="40864B1A" w:rsidR="00247278" w:rsidRPr="00750553" w:rsidRDefault="00EA7B74" w:rsidP="005D3375">
      <w:pPr>
        <w:adjustRightInd w:val="0"/>
        <w:spacing w:line="300" w:lineRule="auto"/>
        <w:rPr>
          <w:rFonts w:ascii="Arial" w:hAnsi="Arial" w:cs="Arial"/>
          <w:color w:val="000000"/>
          <w:sz w:val="24"/>
        </w:rPr>
      </w:pPr>
      <w:r>
        <w:rPr>
          <w:rFonts w:ascii="Arial" w:hAnsi="Arial" w:cs="Arial" w:hint="eastAsia"/>
          <w:color w:val="000000"/>
          <w:sz w:val="24"/>
        </w:rPr>
        <w:t>7</w:t>
      </w:r>
      <w:r w:rsidR="00BF4EFB">
        <w:rPr>
          <w:rFonts w:ascii="Arial" w:hAnsi="Arial" w:cs="Arial" w:hint="eastAsia"/>
          <w:color w:val="000000"/>
          <w:sz w:val="24"/>
        </w:rPr>
        <w:t>.2</w:t>
      </w:r>
      <w:r w:rsidR="00F72BB3" w:rsidRPr="005D3375">
        <w:rPr>
          <w:rFonts w:ascii="Arial" w:hAnsi="Arial" w:cs="Arial"/>
          <w:color w:val="000000"/>
          <w:sz w:val="24"/>
        </w:rPr>
        <w:t>.</w:t>
      </w:r>
      <w:r w:rsidR="00721CA6" w:rsidRPr="005D3375">
        <w:rPr>
          <w:rFonts w:ascii="Arial" w:hAnsi="Arial" w:cs="Arial"/>
          <w:color w:val="000000"/>
          <w:sz w:val="24"/>
        </w:rPr>
        <w:t>3</w:t>
      </w:r>
      <w:r w:rsidR="00F72BB3" w:rsidRPr="005D3375">
        <w:rPr>
          <w:rFonts w:ascii="Arial" w:hAnsi="Arial" w:cs="Arial"/>
          <w:color w:val="000000"/>
          <w:sz w:val="24"/>
        </w:rPr>
        <w:t>.3.1</w:t>
      </w:r>
      <w:r w:rsidR="0021001C" w:rsidRPr="005D3375">
        <w:rPr>
          <w:rFonts w:ascii="Arial" w:hAnsi="Arial" w:cs="Arial"/>
          <w:color w:val="000000"/>
          <w:sz w:val="24"/>
        </w:rPr>
        <w:t>确认审核</w:t>
      </w:r>
      <w:r w:rsidR="00247278" w:rsidRPr="005D3375">
        <w:rPr>
          <w:rFonts w:ascii="Arial" w:hAnsi="Arial" w:cs="Arial"/>
          <w:color w:val="000000"/>
          <w:sz w:val="24"/>
        </w:rPr>
        <w:t>组</w:t>
      </w:r>
      <w:r w:rsidR="0021001C" w:rsidRPr="005D3375">
        <w:rPr>
          <w:rFonts w:ascii="Arial" w:hAnsi="Arial" w:cs="Arial"/>
          <w:color w:val="000000"/>
          <w:sz w:val="24"/>
        </w:rPr>
        <w:t>在获证组织</w:t>
      </w:r>
      <w:r w:rsidR="00247278" w:rsidRPr="005D3375">
        <w:rPr>
          <w:rFonts w:ascii="Arial" w:hAnsi="Arial" w:cs="Arial"/>
          <w:color w:val="000000"/>
          <w:sz w:val="24"/>
        </w:rPr>
        <w:t>现场通过调阅文件、与相关人员沟通、现场观察等方式实施现场验证</w:t>
      </w:r>
      <w:r w:rsidR="00EA38A9">
        <w:rPr>
          <w:rFonts w:ascii="Arial" w:hAnsi="Arial" w:cs="Arial" w:hint="eastAsia"/>
          <w:color w:val="000000"/>
          <w:sz w:val="24"/>
        </w:rPr>
        <w:t>。</w:t>
      </w:r>
    </w:p>
    <w:p w14:paraId="7011372E" w14:textId="2E689E70" w:rsidR="00247278" w:rsidRPr="00750553" w:rsidRDefault="00EA7B74" w:rsidP="005D3375">
      <w:pPr>
        <w:adjustRightInd w:val="0"/>
        <w:spacing w:line="300" w:lineRule="auto"/>
        <w:rPr>
          <w:rFonts w:ascii="Arial" w:hAnsi="Arial" w:cs="Arial"/>
          <w:color w:val="000000"/>
          <w:sz w:val="24"/>
        </w:rPr>
      </w:pPr>
      <w:r>
        <w:rPr>
          <w:rFonts w:ascii="Arial" w:hAnsi="Arial" w:cs="Arial" w:hint="eastAsia"/>
          <w:color w:val="000000"/>
          <w:sz w:val="24"/>
        </w:rPr>
        <w:t>7</w:t>
      </w:r>
      <w:r w:rsidR="00BF4EFB">
        <w:rPr>
          <w:rFonts w:ascii="Arial" w:hAnsi="Arial" w:cs="Arial" w:hint="eastAsia"/>
          <w:color w:val="000000"/>
          <w:sz w:val="24"/>
        </w:rPr>
        <w:t>.2</w:t>
      </w:r>
      <w:r w:rsidR="00247278" w:rsidRPr="005D3375">
        <w:rPr>
          <w:rFonts w:ascii="Arial" w:hAnsi="Arial" w:cs="Arial"/>
          <w:color w:val="000000"/>
          <w:sz w:val="24"/>
        </w:rPr>
        <w:t>.</w:t>
      </w:r>
      <w:r w:rsidR="00721CA6" w:rsidRPr="005D3375">
        <w:rPr>
          <w:rFonts w:ascii="Arial" w:hAnsi="Arial" w:cs="Arial"/>
          <w:color w:val="000000"/>
          <w:sz w:val="24"/>
        </w:rPr>
        <w:t>3</w:t>
      </w:r>
      <w:r w:rsidR="00247278" w:rsidRPr="005D3375">
        <w:rPr>
          <w:rFonts w:ascii="Arial" w:hAnsi="Arial" w:cs="Arial"/>
          <w:color w:val="000000"/>
          <w:sz w:val="24"/>
        </w:rPr>
        <w:t>.3.2</w:t>
      </w:r>
      <w:r w:rsidR="00247278" w:rsidRPr="005D3375">
        <w:rPr>
          <w:rFonts w:ascii="Arial" w:hAnsi="Arial" w:cs="Arial"/>
          <w:color w:val="000000"/>
          <w:sz w:val="24"/>
        </w:rPr>
        <w:t>现场验证过程中发现的问题，</w:t>
      </w:r>
      <w:r w:rsidR="0070187A" w:rsidRPr="005D3375">
        <w:rPr>
          <w:rFonts w:ascii="Arial" w:hAnsi="Arial" w:cs="Arial"/>
          <w:color w:val="000000"/>
          <w:sz w:val="24"/>
        </w:rPr>
        <w:t>确认审核组</w:t>
      </w:r>
      <w:r w:rsidR="00247278" w:rsidRPr="005D3375">
        <w:rPr>
          <w:rFonts w:ascii="Arial" w:hAnsi="Arial" w:cs="Arial"/>
          <w:color w:val="000000"/>
          <w:sz w:val="24"/>
        </w:rPr>
        <w:t>与获证组织沟通并由获证组织对该事实进行确认</w:t>
      </w:r>
      <w:r w:rsidR="00EA38A9">
        <w:rPr>
          <w:rFonts w:ascii="Arial" w:hAnsi="Arial" w:cs="Arial" w:hint="eastAsia"/>
          <w:color w:val="000000"/>
          <w:sz w:val="24"/>
        </w:rPr>
        <w:t>。</w:t>
      </w:r>
    </w:p>
    <w:p w14:paraId="5F7EE0BC" w14:textId="66AD17E4" w:rsidR="00247278" w:rsidRPr="00750553" w:rsidRDefault="00EA7B74" w:rsidP="005D3375">
      <w:pPr>
        <w:adjustRightInd w:val="0"/>
        <w:spacing w:line="300" w:lineRule="auto"/>
        <w:rPr>
          <w:rFonts w:ascii="Arial" w:hAnsi="Arial" w:cs="Arial"/>
          <w:color w:val="000000"/>
        </w:rPr>
      </w:pPr>
      <w:r>
        <w:rPr>
          <w:rFonts w:ascii="Arial" w:hAnsi="Arial" w:cs="Arial" w:hint="eastAsia"/>
          <w:color w:val="000000"/>
          <w:sz w:val="24"/>
        </w:rPr>
        <w:t>7</w:t>
      </w:r>
      <w:r w:rsidR="00BF4EFB">
        <w:rPr>
          <w:rFonts w:ascii="Arial" w:hAnsi="Arial" w:cs="Arial" w:hint="eastAsia"/>
          <w:color w:val="000000"/>
          <w:sz w:val="24"/>
        </w:rPr>
        <w:t>.2</w:t>
      </w:r>
      <w:r w:rsidR="00721CA6" w:rsidRPr="005D3375">
        <w:rPr>
          <w:rFonts w:ascii="Arial" w:hAnsi="Arial" w:cs="Arial"/>
          <w:color w:val="000000"/>
          <w:sz w:val="24"/>
        </w:rPr>
        <w:t>.3.3.3</w:t>
      </w:r>
      <w:r w:rsidR="00721CA6" w:rsidRPr="005D3375">
        <w:rPr>
          <w:rFonts w:ascii="Arial" w:hAnsi="Arial" w:cs="Arial"/>
          <w:color w:val="000000"/>
          <w:sz w:val="24"/>
        </w:rPr>
        <w:t>现场验证结束后，</w:t>
      </w:r>
      <w:r w:rsidR="0070187A" w:rsidRPr="005D3375">
        <w:rPr>
          <w:rFonts w:ascii="Arial" w:hAnsi="Arial" w:cs="Arial"/>
          <w:color w:val="000000"/>
          <w:sz w:val="24"/>
        </w:rPr>
        <w:t>确认审核组</w:t>
      </w:r>
      <w:r w:rsidR="00721CA6" w:rsidRPr="005D3375">
        <w:rPr>
          <w:rFonts w:ascii="Arial" w:hAnsi="Arial" w:cs="Arial"/>
          <w:color w:val="000000"/>
          <w:sz w:val="24"/>
        </w:rPr>
        <w:t>就发现的问题与认证机构进行确认（必要时进行跟踪评审），构成不符合的，向认证机构开具不符合报告</w:t>
      </w:r>
      <w:r w:rsidR="00EA38A9">
        <w:rPr>
          <w:rFonts w:ascii="Arial" w:hAnsi="Arial" w:cs="Arial" w:hint="eastAsia"/>
          <w:color w:val="000000"/>
          <w:sz w:val="24"/>
        </w:rPr>
        <w:t>。</w:t>
      </w:r>
    </w:p>
    <w:p w14:paraId="21808469" w14:textId="07EB66D4" w:rsidR="00721CA6" w:rsidRPr="00750553" w:rsidRDefault="00EA7B74" w:rsidP="005D3375">
      <w:pPr>
        <w:adjustRightInd w:val="0"/>
        <w:spacing w:line="300" w:lineRule="auto"/>
        <w:rPr>
          <w:rFonts w:ascii="Arial" w:hAnsi="Arial" w:cs="Arial"/>
          <w:color w:val="000000"/>
          <w:sz w:val="24"/>
        </w:rPr>
      </w:pPr>
      <w:r>
        <w:rPr>
          <w:rFonts w:ascii="Arial" w:hAnsi="Arial" w:cs="Arial" w:hint="eastAsia"/>
          <w:color w:val="000000"/>
          <w:sz w:val="24"/>
        </w:rPr>
        <w:t>7</w:t>
      </w:r>
      <w:r w:rsidR="00BF4EFB">
        <w:rPr>
          <w:rFonts w:ascii="Arial" w:hAnsi="Arial" w:cs="Arial" w:hint="eastAsia"/>
          <w:color w:val="000000"/>
          <w:sz w:val="24"/>
        </w:rPr>
        <w:t>.2</w:t>
      </w:r>
      <w:r w:rsidR="003058C4" w:rsidRPr="005D3375">
        <w:rPr>
          <w:rFonts w:ascii="Arial" w:hAnsi="Arial" w:cs="Arial"/>
          <w:color w:val="000000"/>
          <w:sz w:val="24"/>
        </w:rPr>
        <w:t>.3.3.4</w:t>
      </w:r>
      <w:r w:rsidR="003058C4" w:rsidRPr="005D3375">
        <w:rPr>
          <w:rFonts w:ascii="Arial" w:hAnsi="Arial" w:cs="Arial"/>
          <w:color w:val="000000"/>
          <w:sz w:val="24"/>
        </w:rPr>
        <w:t>确认审核现场评审完成后，由</w:t>
      </w:r>
      <w:r w:rsidR="003058C4" w:rsidRPr="005D3375">
        <w:rPr>
          <w:rFonts w:ascii="Arial" w:hAnsi="Arial" w:cs="Arial"/>
          <w:color w:val="000000"/>
          <w:sz w:val="24"/>
        </w:rPr>
        <w:t>CNAS</w:t>
      </w:r>
      <w:r w:rsidR="003058C4" w:rsidRPr="005D3375">
        <w:rPr>
          <w:rFonts w:ascii="Arial" w:hAnsi="Arial" w:cs="Arial"/>
          <w:color w:val="000000"/>
          <w:sz w:val="24"/>
        </w:rPr>
        <w:t>组成专家组汇同</w:t>
      </w:r>
      <w:r w:rsidR="0070187A" w:rsidRPr="005D3375">
        <w:rPr>
          <w:rFonts w:ascii="Arial" w:hAnsi="Arial" w:cs="Arial"/>
          <w:color w:val="000000"/>
          <w:sz w:val="24"/>
        </w:rPr>
        <w:t>确认审核组</w:t>
      </w:r>
      <w:r w:rsidR="003058C4" w:rsidRPr="005D3375">
        <w:rPr>
          <w:rFonts w:ascii="Arial" w:hAnsi="Arial" w:cs="Arial"/>
          <w:color w:val="000000"/>
          <w:sz w:val="24"/>
        </w:rPr>
        <w:t>对现场发现的问题进行分析，确定不符合项性质及推荐结论。</w:t>
      </w:r>
    </w:p>
    <w:p w14:paraId="5A646A23" w14:textId="48751228" w:rsidR="00B73C19" w:rsidRPr="005D3375" w:rsidRDefault="00EA7B74" w:rsidP="00750553">
      <w:pPr>
        <w:adjustRightInd w:val="0"/>
        <w:spacing w:line="300" w:lineRule="auto"/>
        <w:rPr>
          <w:rFonts w:ascii="Arial" w:hAnsi="Arial" w:cs="Arial"/>
          <w:color w:val="000000"/>
          <w:sz w:val="24"/>
        </w:rPr>
      </w:pPr>
      <w:r>
        <w:rPr>
          <w:rFonts w:ascii="Arial" w:hAnsi="Arial" w:cs="Arial" w:hint="eastAsia"/>
          <w:color w:val="000000"/>
          <w:sz w:val="24"/>
        </w:rPr>
        <w:t>7</w:t>
      </w:r>
      <w:r w:rsidR="00BF4EFB">
        <w:rPr>
          <w:rFonts w:ascii="Arial" w:hAnsi="Arial" w:cs="Arial" w:hint="eastAsia"/>
          <w:color w:val="000000"/>
          <w:sz w:val="24"/>
        </w:rPr>
        <w:t>.2</w:t>
      </w:r>
      <w:r w:rsidR="003058C4" w:rsidRPr="005D3375">
        <w:rPr>
          <w:rFonts w:ascii="Arial" w:hAnsi="Arial" w:cs="Arial"/>
          <w:color w:val="000000"/>
          <w:sz w:val="24"/>
        </w:rPr>
        <w:t>.3.4</w:t>
      </w:r>
      <w:r w:rsidR="003058C4" w:rsidRPr="005D3375">
        <w:rPr>
          <w:rFonts w:ascii="Arial" w:hAnsi="Arial" w:cs="Arial"/>
          <w:color w:val="000000"/>
          <w:sz w:val="24"/>
        </w:rPr>
        <w:t>确认审核的结论</w:t>
      </w:r>
    </w:p>
    <w:p w14:paraId="5948B12E" w14:textId="77777777" w:rsidR="00B73C19" w:rsidRPr="00750553" w:rsidRDefault="003058C4" w:rsidP="00750553">
      <w:pPr>
        <w:adjustRightInd w:val="0"/>
        <w:spacing w:line="300" w:lineRule="auto"/>
        <w:ind w:firstLine="480"/>
        <w:rPr>
          <w:rFonts w:ascii="Arial" w:hAnsi="Arial" w:cs="Arial"/>
          <w:color w:val="000000"/>
          <w:sz w:val="24"/>
        </w:rPr>
      </w:pPr>
      <w:r w:rsidRPr="005D3375">
        <w:rPr>
          <w:rFonts w:ascii="Arial" w:hAnsi="Arial" w:cs="Arial"/>
          <w:color w:val="000000"/>
          <w:sz w:val="24"/>
        </w:rPr>
        <w:t>确认审核结束后，</w:t>
      </w:r>
      <w:r w:rsidRPr="005D3375">
        <w:rPr>
          <w:rFonts w:ascii="Arial" w:hAnsi="Arial" w:cs="Arial"/>
          <w:color w:val="000000"/>
          <w:sz w:val="24"/>
        </w:rPr>
        <w:t>CNAS</w:t>
      </w:r>
      <w:r w:rsidRPr="005D3375">
        <w:rPr>
          <w:rFonts w:ascii="Arial" w:hAnsi="Arial" w:cs="Arial"/>
          <w:color w:val="000000"/>
          <w:sz w:val="24"/>
        </w:rPr>
        <w:t>根据评审情况，</w:t>
      </w:r>
      <w:r w:rsidR="00721CA6" w:rsidRPr="005D3375">
        <w:rPr>
          <w:rFonts w:ascii="Arial" w:hAnsi="Arial" w:cs="Arial"/>
          <w:color w:val="000000"/>
          <w:sz w:val="24"/>
        </w:rPr>
        <w:t>对获准认可的认证机构做出认可决定</w:t>
      </w:r>
      <w:r w:rsidRPr="005D3375">
        <w:rPr>
          <w:rFonts w:ascii="Arial" w:hAnsi="Arial" w:cs="Arial"/>
          <w:color w:val="000000"/>
          <w:sz w:val="24"/>
        </w:rPr>
        <w:t>。</w:t>
      </w:r>
    </w:p>
    <w:p w14:paraId="54C22433" w14:textId="7B19609F" w:rsidR="00721CA6" w:rsidRPr="00750553" w:rsidRDefault="00EA7B74" w:rsidP="005D3375">
      <w:pPr>
        <w:adjustRightInd w:val="0"/>
        <w:spacing w:line="300" w:lineRule="auto"/>
        <w:rPr>
          <w:rFonts w:ascii="Arial" w:hAnsi="Arial" w:cs="Arial"/>
          <w:color w:val="000000"/>
        </w:rPr>
      </w:pPr>
      <w:r>
        <w:rPr>
          <w:rFonts w:ascii="Arial" w:hAnsi="Arial" w:cs="Arial" w:hint="eastAsia"/>
          <w:color w:val="000000"/>
          <w:sz w:val="24"/>
        </w:rPr>
        <w:t>7</w:t>
      </w:r>
      <w:r w:rsidR="00BF4EFB">
        <w:rPr>
          <w:rFonts w:ascii="Arial" w:hAnsi="Arial" w:cs="Arial" w:hint="eastAsia"/>
          <w:color w:val="000000"/>
          <w:sz w:val="24"/>
        </w:rPr>
        <w:t>.2</w:t>
      </w:r>
      <w:r w:rsidR="00721CA6" w:rsidRPr="005D3375">
        <w:rPr>
          <w:rFonts w:ascii="Arial" w:hAnsi="Arial" w:cs="Arial"/>
          <w:color w:val="000000"/>
          <w:sz w:val="24"/>
        </w:rPr>
        <w:t>.3.</w:t>
      </w:r>
      <w:r w:rsidR="00D912DD" w:rsidRPr="005D3375">
        <w:rPr>
          <w:rFonts w:ascii="Arial" w:hAnsi="Arial" w:cs="Arial"/>
          <w:color w:val="000000"/>
          <w:sz w:val="24"/>
        </w:rPr>
        <w:t>5</w:t>
      </w:r>
      <w:r w:rsidR="00721CA6" w:rsidRPr="005D3375">
        <w:rPr>
          <w:rFonts w:ascii="Arial" w:hAnsi="Arial" w:cs="Arial"/>
          <w:color w:val="000000"/>
          <w:sz w:val="24"/>
        </w:rPr>
        <w:t>确认审核现场验证的中止</w:t>
      </w:r>
    </w:p>
    <w:p w14:paraId="36F3A759" w14:textId="77777777" w:rsidR="00721CA6" w:rsidRPr="00750553" w:rsidRDefault="00721CA6" w:rsidP="00750553">
      <w:pPr>
        <w:numPr>
          <w:ilvl w:val="0"/>
          <w:numId w:val="22"/>
        </w:numPr>
        <w:adjustRightInd w:val="0"/>
        <w:spacing w:line="300" w:lineRule="auto"/>
        <w:ind w:left="0" w:firstLineChars="200" w:firstLine="480"/>
        <w:rPr>
          <w:rFonts w:ascii="Arial" w:hAnsi="Arial" w:cs="Arial"/>
          <w:color w:val="000000"/>
          <w:sz w:val="24"/>
        </w:rPr>
      </w:pPr>
      <w:r w:rsidRPr="005D3375">
        <w:rPr>
          <w:rFonts w:ascii="Arial" w:hAnsi="Arial" w:cs="Arial"/>
          <w:color w:val="000000"/>
          <w:sz w:val="24"/>
        </w:rPr>
        <w:lastRenderedPageBreak/>
        <w:t>遇获证组织因不可抗力不能接受现场验证时，</w:t>
      </w:r>
      <w:r w:rsidR="0070187A" w:rsidRPr="005D3375">
        <w:rPr>
          <w:rFonts w:ascii="Arial" w:hAnsi="Arial" w:cs="Arial"/>
          <w:color w:val="000000"/>
          <w:sz w:val="24"/>
        </w:rPr>
        <w:t>确认审核组</w:t>
      </w:r>
      <w:r w:rsidRPr="005D3375">
        <w:rPr>
          <w:rFonts w:ascii="Arial" w:hAnsi="Arial" w:cs="Arial"/>
          <w:color w:val="000000"/>
          <w:sz w:val="24"/>
        </w:rPr>
        <w:t>可以及时中止现场验证工作；</w:t>
      </w:r>
    </w:p>
    <w:p w14:paraId="3C67CD9C" w14:textId="77777777" w:rsidR="00721CA6" w:rsidRPr="005D3375" w:rsidRDefault="00721CA6" w:rsidP="00750553">
      <w:pPr>
        <w:numPr>
          <w:ilvl w:val="0"/>
          <w:numId w:val="22"/>
        </w:numPr>
        <w:adjustRightInd w:val="0"/>
        <w:spacing w:line="300" w:lineRule="auto"/>
        <w:ind w:left="0" w:firstLineChars="200" w:firstLine="480"/>
        <w:rPr>
          <w:rFonts w:ascii="Arial" w:hAnsi="Arial" w:cs="Arial"/>
          <w:color w:val="000000"/>
          <w:sz w:val="24"/>
        </w:rPr>
      </w:pPr>
      <w:r w:rsidRPr="005D3375">
        <w:rPr>
          <w:rFonts w:ascii="Arial" w:hAnsi="Arial" w:cs="Arial"/>
          <w:color w:val="000000"/>
          <w:sz w:val="24"/>
        </w:rPr>
        <w:t>除不可抗力因素外，因获</w:t>
      </w:r>
      <w:r w:rsidR="004C1789">
        <w:rPr>
          <w:rFonts w:ascii="Arial" w:hAnsi="Arial" w:cs="Arial" w:hint="eastAsia"/>
          <w:color w:val="000000"/>
          <w:sz w:val="24"/>
        </w:rPr>
        <w:t>证</w:t>
      </w:r>
      <w:r w:rsidRPr="005D3375">
        <w:rPr>
          <w:rFonts w:ascii="Arial" w:hAnsi="Arial" w:cs="Arial"/>
          <w:color w:val="000000"/>
          <w:sz w:val="24"/>
        </w:rPr>
        <w:t>组织原因现场验证无法继续有效实施时，</w:t>
      </w:r>
      <w:r w:rsidR="0070187A" w:rsidRPr="005D3375">
        <w:rPr>
          <w:rFonts w:ascii="Arial" w:hAnsi="Arial" w:cs="Arial"/>
          <w:color w:val="000000"/>
          <w:sz w:val="24"/>
        </w:rPr>
        <w:t>确认审核组</w:t>
      </w:r>
      <w:r w:rsidRPr="005D3375">
        <w:rPr>
          <w:rFonts w:ascii="Arial" w:hAnsi="Arial" w:cs="Arial"/>
          <w:color w:val="000000"/>
          <w:sz w:val="24"/>
        </w:rPr>
        <w:t>可以及时中止现场验证工作</w:t>
      </w:r>
      <w:r w:rsidR="00D912DD" w:rsidRPr="005D3375">
        <w:rPr>
          <w:rFonts w:ascii="Arial" w:hAnsi="Arial" w:cs="Arial"/>
          <w:color w:val="000000"/>
          <w:sz w:val="24"/>
        </w:rPr>
        <w:t>。</w:t>
      </w:r>
      <w:r w:rsidR="003058C4" w:rsidRPr="005D3375">
        <w:rPr>
          <w:rFonts w:ascii="Arial" w:hAnsi="Arial" w:cs="Arial"/>
          <w:color w:val="000000"/>
          <w:sz w:val="24"/>
        </w:rPr>
        <w:t>对此类中止，</w:t>
      </w:r>
      <w:r w:rsidR="00D912DD" w:rsidRPr="00750553">
        <w:rPr>
          <w:rFonts w:ascii="Arial" w:hAnsi="Arial" w:cs="Arial"/>
          <w:color w:val="000000"/>
          <w:sz w:val="24"/>
        </w:rPr>
        <w:t>CNAS</w:t>
      </w:r>
      <w:r w:rsidR="003058C4" w:rsidRPr="005D3375">
        <w:rPr>
          <w:rFonts w:ascii="Arial" w:hAnsi="Arial" w:cs="Arial"/>
          <w:color w:val="000000"/>
          <w:sz w:val="24"/>
        </w:rPr>
        <w:t>将</w:t>
      </w:r>
      <w:r w:rsidR="00D912DD" w:rsidRPr="00750553">
        <w:rPr>
          <w:rFonts w:ascii="Arial" w:hAnsi="Arial" w:cs="Arial"/>
          <w:color w:val="000000"/>
          <w:sz w:val="24"/>
        </w:rPr>
        <w:t>根据《认证机构认可资格</w:t>
      </w:r>
      <w:r w:rsidR="00D912DD" w:rsidRPr="005D3375">
        <w:rPr>
          <w:rFonts w:ascii="Arial" w:hAnsi="Arial" w:cs="Arial"/>
          <w:color w:val="000000"/>
          <w:sz w:val="24"/>
        </w:rPr>
        <w:t>处理</w:t>
      </w:r>
      <w:r w:rsidR="00D912DD" w:rsidRPr="00750553">
        <w:rPr>
          <w:rFonts w:ascii="Arial" w:hAnsi="Arial" w:cs="Arial"/>
          <w:color w:val="000000"/>
          <w:sz w:val="24"/>
        </w:rPr>
        <w:t>规则》（</w:t>
      </w:r>
      <w:r w:rsidR="00D912DD" w:rsidRPr="00750553">
        <w:rPr>
          <w:rFonts w:ascii="Arial" w:hAnsi="Arial" w:cs="Arial"/>
          <w:color w:val="000000"/>
          <w:sz w:val="24"/>
        </w:rPr>
        <w:t>CNAS-RC02</w:t>
      </w:r>
      <w:r w:rsidR="00D912DD" w:rsidRPr="00750553">
        <w:rPr>
          <w:rFonts w:ascii="Arial" w:hAnsi="Arial" w:cs="Arial"/>
          <w:color w:val="000000"/>
          <w:sz w:val="24"/>
        </w:rPr>
        <w:t>）</w:t>
      </w:r>
      <w:r w:rsidR="0070187A" w:rsidRPr="005D3375">
        <w:rPr>
          <w:rFonts w:ascii="Arial" w:hAnsi="Arial" w:cs="Arial"/>
          <w:color w:val="000000"/>
          <w:sz w:val="24"/>
        </w:rPr>
        <w:t>的要求</w:t>
      </w:r>
      <w:r w:rsidR="00D912DD" w:rsidRPr="00750553">
        <w:rPr>
          <w:rFonts w:ascii="Arial" w:hAnsi="Arial" w:cs="Arial"/>
          <w:color w:val="000000"/>
          <w:sz w:val="24"/>
        </w:rPr>
        <w:t>采取相应措施。</w:t>
      </w:r>
    </w:p>
    <w:p w14:paraId="7547B010" w14:textId="77777777" w:rsidR="00721CA6" w:rsidRPr="00750553" w:rsidRDefault="00D912DD" w:rsidP="00750553">
      <w:pPr>
        <w:numPr>
          <w:ilvl w:val="0"/>
          <w:numId w:val="22"/>
        </w:numPr>
        <w:adjustRightInd w:val="0"/>
        <w:spacing w:line="300" w:lineRule="auto"/>
        <w:ind w:left="0" w:firstLineChars="200" w:firstLine="480"/>
        <w:rPr>
          <w:rFonts w:ascii="Arial" w:hAnsi="Arial" w:cs="Arial"/>
          <w:color w:val="000000"/>
          <w:sz w:val="24"/>
        </w:rPr>
      </w:pPr>
      <w:r w:rsidRPr="005D3375">
        <w:rPr>
          <w:rFonts w:ascii="Arial" w:hAnsi="Arial" w:cs="Arial"/>
          <w:color w:val="000000"/>
          <w:sz w:val="24"/>
        </w:rPr>
        <w:t>遇确认审核现场验证中止</w:t>
      </w:r>
      <w:r w:rsidR="00721CA6" w:rsidRPr="005D3375">
        <w:rPr>
          <w:rFonts w:ascii="Arial" w:hAnsi="Arial" w:cs="Arial"/>
          <w:color w:val="000000"/>
          <w:sz w:val="24"/>
        </w:rPr>
        <w:t>时，</w:t>
      </w:r>
      <w:r w:rsidR="00721CA6" w:rsidRPr="005D3375">
        <w:rPr>
          <w:rFonts w:ascii="Arial" w:hAnsi="Arial" w:cs="Arial"/>
          <w:color w:val="000000"/>
          <w:sz w:val="24"/>
        </w:rPr>
        <w:t>CNAS</w:t>
      </w:r>
      <w:r w:rsidR="00721CA6" w:rsidRPr="005D3375">
        <w:rPr>
          <w:rFonts w:ascii="Arial" w:hAnsi="Arial" w:cs="Arial"/>
          <w:color w:val="000000"/>
          <w:sz w:val="24"/>
        </w:rPr>
        <w:t>将进行补充抽样。</w:t>
      </w:r>
    </w:p>
    <w:p w14:paraId="5A3A4036" w14:textId="77777777" w:rsidR="007A1EE4" w:rsidRDefault="007A1EE4" w:rsidP="007A1EE4">
      <w:pPr>
        <w:adjustRightInd w:val="0"/>
        <w:spacing w:line="300" w:lineRule="auto"/>
        <w:rPr>
          <w:rFonts w:ascii="Arial" w:hAnsi="Arial" w:cs="Arial"/>
          <w:b/>
          <w:bCs/>
          <w:sz w:val="28"/>
          <w:szCs w:val="28"/>
        </w:rPr>
      </w:pPr>
    </w:p>
    <w:p w14:paraId="07BE2EC3" w14:textId="735D2921" w:rsidR="001332ED" w:rsidRDefault="001300B3">
      <w:pPr>
        <w:pStyle w:val="af"/>
        <w:adjustRightInd w:val="0"/>
        <w:spacing w:before="0" w:beforeAutospacing="0" w:after="0" w:afterAutospacing="0" w:line="300" w:lineRule="auto"/>
        <w:jc w:val="both"/>
        <w:outlineLvl w:val="0"/>
        <w:rPr>
          <w:rFonts w:ascii="Arial" w:hAnsi="Arial" w:cs="Arial"/>
          <w:b/>
          <w:bCs/>
          <w:sz w:val="28"/>
          <w:szCs w:val="28"/>
        </w:rPr>
      </w:pPr>
      <w:bookmarkStart w:id="45" w:name="_Toc451844546"/>
      <w:bookmarkStart w:id="46" w:name="_Toc508695714"/>
      <w:r>
        <w:rPr>
          <w:rFonts w:ascii="Arial" w:hAnsi="Arial" w:cs="Arial" w:hint="eastAsia"/>
          <w:b/>
          <w:bCs/>
          <w:sz w:val="28"/>
          <w:szCs w:val="28"/>
        </w:rPr>
        <w:t>8</w:t>
      </w:r>
      <w:r w:rsidR="00924871" w:rsidRPr="00750553">
        <w:rPr>
          <w:rFonts w:ascii="Arial" w:hAnsi="Arial" w:cs="Arial"/>
          <w:b/>
          <w:bCs/>
          <w:sz w:val="28"/>
          <w:szCs w:val="28"/>
        </w:rPr>
        <w:t>复评</w:t>
      </w:r>
      <w:bookmarkEnd w:id="45"/>
      <w:bookmarkEnd w:id="46"/>
    </w:p>
    <w:p w14:paraId="6B0278EF" w14:textId="0741A253" w:rsidR="00F765C4" w:rsidRDefault="001300B3" w:rsidP="00EB2477">
      <w:pPr>
        <w:pStyle w:val="2"/>
        <w:spacing w:before="0" w:after="0" w:line="300" w:lineRule="auto"/>
        <w:rPr>
          <w:rFonts w:ascii="Arial" w:hAnsi="Arial" w:cs="Arial"/>
          <w:color w:val="000000"/>
          <w:sz w:val="24"/>
        </w:rPr>
      </w:pPr>
      <w:bookmarkStart w:id="47" w:name="_Toc451844547"/>
      <w:bookmarkStart w:id="48" w:name="_Toc508695715"/>
      <w:r>
        <w:rPr>
          <w:rFonts w:ascii="Arial" w:hAnsi="Arial" w:cs="Arial" w:hint="eastAsia"/>
          <w:color w:val="000000"/>
          <w:sz w:val="24"/>
        </w:rPr>
        <w:t>8</w:t>
      </w:r>
      <w:r w:rsidR="00924871" w:rsidRPr="00750553">
        <w:rPr>
          <w:rFonts w:ascii="Arial" w:hAnsi="Arial" w:cs="Arial"/>
          <w:color w:val="000000"/>
          <w:sz w:val="24"/>
        </w:rPr>
        <w:t>.1</w:t>
      </w:r>
      <w:r w:rsidR="00924871" w:rsidRPr="00750553">
        <w:rPr>
          <w:rFonts w:ascii="Arial" w:hAnsi="Arial" w:cs="Arial"/>
          <w:color w:val="000000"/>
          <w:sz w:val="24"/>
        </w:rPr>
        <w:t>复评申请</w:t>
      </w:r>
      <w:bookmarkEnd w:id="47"/>
      <w:bookmarkEnd w:id="48"/>
    </w:p>
    <w:p w14:paraId="58E658B1" w14:textId="0D127E5B" w:rsidR="00924871" w:rsidRPr="00750553" w:rsidRDefault="003639F7" w:rsidP="00750553">
      <w:pPr>
        <w:adjustRightInd w:val="0"/>
        <w:spacing w:line="300" w:lineRule="auto"/>
        <w:ind w:firstLineChars="200" w:firstLine="480"/>
        <w:rPr>
          <w:rFonts w:ascii="Arial" w:hAnsi="Arial" w:cs="Arial"/>
          <w:color w:val="000000"/>
          <w:sz w:val="24"/>
        </w:rPr>
      </w:pPr>
      <w:r w:rsidRPr="007A1EE4">
        <w:rPr>
          <w:rFonts w:ascii="Arial" w:hAnsi="Arial" w:cs="Arial"/>
          <w:color w:val="000000"/>
          <w:sz w:val="24"/>
        </w:rPr>
        <w:t>申请人</w:t>
      </w:r>
      <w:r w:rsidRPr="00750553">
        <w:rPr>
          <w:rFonts w:ascii="Arial" w:hAnsi="Arial" w:cs="Arial"/>
          <w:color w:val="000000"/>
          <w:sz w:val="24"/>
        </w:rPr>
        <w:t>应在认可证书有效期截止</w:t>
      </w:r>
      <w:r w:rsidRPr="007A1EE4">
        <w:rPr>
          <w:rFonts w:ascii="Arial" w:hAnsi="Arial" w:cs="Arial"/>
          <w:color w:val="000000"/>
          <w:sz w:val="24"/>
        </w:rPr>
        <w:t>4</w:t>
      </w:r>
      <w:r w:rsidRPr="00750553">
        <w:rPr>
          <w:rFonts w:ascii="Arial" w:hAnsi="Arial" w:cs="Arial"/>
          <w:color w:val="000000"/>
          <w:sz w:val="24"/>
        </w:rPr>
        <w:t>个月前向</w:t>
      </w:r>
      <w:r w:rsidRPr="00750553">
        <w:rPr>
          <w:rFonts w:ascii="Arial" w:hAnsi="Arial" w:cs="Arial"/>
          <w:color w:val="000000"/>
          <w:sz w:val="24"/>
        </w:rPr>
        <w:t>CNAS</w:t>
      </w:r>
      <w:r w:rsidRPr="00750553">
        <w:rPr>
          <w:rFonts w:ascii="Arial" w:hAnsi="Arial" w:cs="Arial"/>
          <w:color w:val="000000"/>
          <w:sz w:val="24"/>
        </w:rPr>
        <w:t>提出</w:t>
      </w:r>
      <w:r w:rsidR="0073022A">
        <w:rPr>
          <w:rFonts w:ascii="Arial" w:hAnsi="Arial" w:cs="Arial" w:hint="eastAsia"/>
          <w:color w:val="000000"/>
          <w:sz w:val="24"/>
        </w:rPr>
        <w:t>复</w:t>
      </w:r>
      <w:r w:rsidR="0073022A">
        <w:rPr>
          <w:rFonts w:ascii="Arial" w:hAnsi="Arial" w:cs="Arial"/>
          <w:color w:val="000000"/>
          <w:sz w:val="24"/>
        </w:rPr>
        <w:t>评</w:t>
      </w:r>
      <w:r w:rsidRPr="00750553">
        <w:rPr>
          <w:rFonts w:ascii="Arial" w:hAnsi="Arial" w:cs="Arial"/>
          <w:color w:val="000000"/>
          <w:sz w:val="24"/>
        </w:rPr>
        <w:t>申请</w:t>
      </w:r>
      <w:r w:rsidR="0073022A">
        <w:rPr>
          <w:rFonts w:ascii="Arial" w:hAnsi="Arial" w:cs="Arial" w:hint="eastAsia"/>
          <w:color w:val="000000"/>
          <w:sz w:val="24"/>
        </w:rPr>
        <w:t>，</w:t>
      </w:r>
      <w:r w:rsidR="00BD5FCB" w:rsidRPr="007A1EE4">
        <w:rPr>
          <w:rFonts w:ascii="Arial" w:hAnsi="Arial" w:cs="Arial"/>
          <w:color w:val="000000"/>
          <w:sz w:val="24"/>
        </w:rPr>
        <w:t>如果认证机构未按时提供齐全的复评申请材料，造成</w:t>
      </w:r>
      <w:r w:rsidR="00BD5FCB" w:rsidRPr="00750553">
        <w:rPr>
          <w:rFonts w:ascii="Arial" w:hAnsi="Arial" w:cs="Arial"/>
          <w:color w:val="000000"/>
          <w:sz w:val="24"/>
        </w:rPr>
        <w:t>认可证书有效期</w:t>
      </w:r>
      <w:r w:rsidR="00BD5FCB" w:rsidRPr="007A1EE4">
        <w:rPr>
          <w:rFonts w:ascii="Arial" w:hAnsi="Arial" w:cs="Arial"/>
          <w:color w:val="000000"/>
          <w:sz w:val="24"/>
        </w:rPr>
        <w:t>到期还未做出认可决定，</w:t>
      </w:r>
      <w:r w:rsidR="000A0900" w:rsidRPr="007A1EE4">
        <w:rPr>
          <w:rFonts w:ascii="Arial" w:hAnsi="Arial" w:cs="Arial"/>
          <w:color w:val="000000"/>
          <w:sz w:val="24"/>
        </w:rPr>
        <w:t>将导致认可失效。</w:t>
      </w:r>
      <w:r w:rsidR="0073022A">
        <w:rPr>
          <w:rFonts w:ascii="Arial" w:hAnsi="Arial" w:cs="Arial" w:hint="eastAsia"/>
          <w:color w:val="000000"/>
          <w:sz w:val="24"/>
        </w:rPr>
        <w:t>复评</w:t>
      </w:r>
      <w:r w:rsidR="0073022A">
        <w:rPr>
          <w:rFonts w:ascii="Arial" w:hAnsi="Arial" w:cs="Arial"/>
          <w:color w:val="000000"/>
          <w:sz w:val="24"/>
        </w:rPr>
        <w:t>申请过程按本文件</w:t>
      </w:r>
      <w:r w:rsidR="00A7645D">
        <w:rPr>
          <w:rFonts w:ascii="Arial" w:hAnsi="Arial" w:cs="Arial" w:hint="eastAsia"/>
          <w:color w:val="000000"/>
          <w:sz w:val="24"/>
        </w:rPr>
        <w:t>第</w:t>
      </w:r>
      <w:r w:rsidR="00A7645D">
        <w:rPr>
          <w:rFonts w:ascii="Arial" w:hAnsi="Arial" w:cs="Arial" w:hint="eastAsia"/>
          <w:color w:val="000000"/>
          <w:sz w:val="24"/>
        </w:rPr>
        <w:t>5</w:t>
      </w:r>
      <w:r w:rsidR="00A7645D">
        <w:rPr>
          <w:rFonts w:ascii="Arial" w:hAnsi="Arial" w:cs="Arial" w:hint="eastAsia"/>
          <w:color w:val="000000"/>
          <w:sz w:val="24"/>
        </w:rPr>
        <w:t>章</w:t>
      </w:r>
      <w:r w:rsidR="009E61BF">
        <w:rPr>
          <w:rFonts w:ascii="Arial" w:hAnsi="Arial" w:cs="Arial" w:hint="eastAsia"/>
          <w:color w:val="000000"/>
          <w:sz w:val="24"/>
        </w:rPr>
        <w:t>初</w:t>
      </w:r>
      <w:r w:rsidR="009E61BF">
        <w:rPr>
          <w:rFonts w:ascii="Arial" w:hAnsi="Arial" w:cs="Arial"/>
          <w:color w:val="000000"/>
          <w:sz w:val="24"/>
        </w:rPr>
        <w:t>次认可</w:t>
      </w:r>
      <w:r w:rsidR="00A7645D">
        <w:rPr>
          <w:rFonts w:ascii="Arial" w:hAnsi="Arial" w:cs="Arial" w:hint="eastAsia"/>
          <w:color w:val="000000"/>
          <w:sz w:val="24"/>
        </w:rPr>
        <w:t>的</w:t>
      </w:r>
      <w:r w:rsidR="00A7645D">
        <w:rPr>
          <w:rFonts w:ascii="Arial" w:hAnsi="Arial" w:cs="Arial"/>
          <w:color w:val="000000"/>
          <w:sz w:val="24"/>
        </w:rPr>
        <w:t>有关过程实施。</w:t>
      </w:r>
    </w:p>
    <w:p w14:paraId="558CE213" w14:textId="77777777" w:rsidR="00F765C4" w:rsidRDefault="00F45CC1" w:rsidP="00EB2477">
      <w:pPr>
        <w:pStyle w:val="2"/>
        <w:spacing w:before="0" w:after="0" w:line="300" w:lineRule="auto"/>
        <w:rPr>
          <w:rFonts w:ascii="Arial" w:hAnsi="Arial" w:cs="Arial"/>
          <w:color w:val="000000"/>
          <w:sz w:val="24"/>
        </w:rPr>
      </w:pPr>
      <w:bookmarkStart w:id="49" w:name="_Toc508695716"/>
      <w:r w:rsidRPr="00F45CC1">
        <w:rPr>
          <w:rFonts w:ascii="Arial" w:hAnsi="Arial" w:cs="Arial"/>
          <w:color w:val="000000"/>
          <w:sz w:val="24"/>
        </w:rPr>
        <w:t>8</w:t>
      </w:r>
      <w:r w:rsidR="0079410F" w:rsidRPr="0079410F">
        <w:rPr>
          <w:rFonts w:ascii="Arial" w:hAnsi="Arial" w:cs="Arial"/>
          <w:color w:val="000000"/>
          <w:sz w:val="24"/>
        </w:rPr>
        <w:t>.2</w:t>
      </w:r>
      <w:r w:rsidR="0079410F" w:rsidRPr="0079410F">
        <w:rPr>
          <w:rFonts w:ascii="Arial" w:hAnsi="Arial" w:cs="Arial" w:hint="eastAsia"/>
          <w:color w:val="000000"/>
          <w:sz w:val="24"/>
        </w:rPr>
        <w:t>复评的评审方式</w:t>
      </w:r>
      <w:bookmarkEnd w:id="49"/>
    </w:p>
    <w:p w14:paraId="18C9DE6D" w14:textId="77777777" w:rsidR="005B524F" w:rsidRPr="00531290" w:rsidRDefault="005B524F" w:rsidP="005B524F">
      <w:pPr>
        <w:adjustRightInd w:val="0"/>
        <w:spacing w:line="300" w:lineRule="auto"/>
        <w:ind w:firstLine="525"/>
        <w:rPr>
          <w:rFonts w:ascii="Arial" w:hAnsi="Arial" w:cs="Arial"/>
          <w:color w:val="000000"/>
          <w:sz w:val="24"/>
        </w:rPr>
      </w:pPr>
      <w:r>
        <w:rPr>
          <w:rFonts w:ascii="Arial" w:hAnsi="Arial" w:cs="Arial" w:hint="eastAsia"/>
          <w:color w:val="000000"/>
          <w:sz w:val="24"/>
        </w:rPr>
        <w:t>CNAS</w:t>
      </w:r>
      <w:r>
        <w:rPr>
          <w:rFonts w:ascii="Arial" w:hAnsi="Arial" w:cs="Arial" w:hint="eastAsia"/>
          <w:color w:val="000000"/>
          <w:sz w:val="24"/>
        </w:rPr>
        <w:t>对管理体系认证机构、产品认证机构和软件过程及能力成熟度评估机构的复评通常采用文</w:t>
      </w:r>
      <w:r w:rsidR="0022247B">
        <w:rPr>
          <w:rFonts w:ascii="Arial" w:hAnsi="Arial" w:cs="Arial" w:hint="eastAsia"/>
          <w:color w:val="000000"/>
          <w:sz w:val="24"/>
        </w:rPr>
        <w:t>件评</w:t>
      </w:r>
      <w:r>
        <w:rPr>
          <w:rFonts w:ascii="Arial" w:hAnsi="Arial" w:cs="Arial" w:hint="eastAsia"/>
          <w:color w:val="000000"/>
          <w:sz w:val="24"/>
        </w:rPr>
        <w:t>审和办公室评审相结合的方式。</w:t>
      </w:r>
    </w:p>
    <w:p w14:paraId="1366C82D" w14:textId="4E37AE47" w:rsidR="00F765C4" w:rsidRDefault="005B524F" w:rsidP="00EB2477">
      <w:pPr>
        <w:adjustRightInd w:val="0"/>
        <w:spacing w:line="300" w:lineRule="auto"/>
        <w:ind w:firstLine="525"/>
        <w:rPr>
          <w:rFonts w:ascii="Arial" w:hAnsi="Arial" w:cs="Arial"/>
          <w:color w:val="000000"/>
          <w:sz w:val="24"/>
        </w:rPr>
      </w:pPr>
      <w:r>
        <w:rPr>
          <w:rFonts w:ascii="Arial" w:hAnsi="Arial" w:cs="Arial" w:hint="eastAsia"/>
          <w:color w:val="000000"/>
          <w:sz w:val="24"/>
        </w:rPr>
        <w:t>CNAS</w:t>
      </w:r>
      <w:r>
        <w:rPr>
          <w:rFonts w:ascii="Arial" w:hAnsi="Arial" w:cs="Arial" w:hint="eastAsia"/>
          <w:color w:val="000000"/>
          <w:sz w:val="24"/>
        </w:rPr>
        <w:t>对人员认证机构的复评通常</w:t>
      </w:r>
      <w:r w:rsidRPr="00750553">
        <w:rPr>
          <w:rFonts w:ascii="Arial" w:hAnsi="Arial" w:cs="Arial"/>
          <w:color w:val="000000"/>
          <w:sz w:val="24"/>
        </w:rPr>
        <w:t>采用</w:t>
      </w:r>
      <w:r>
        <w:rPr>
          <w:rFonts w:ascii="Arial" w:hAnsi="Arial" w:cs="Arial" w:hint="eastAsia"/>
          <w:color w:val="000000"/>
          <w:sz w:val="24"/>
        </w:rPr>
        <w:t>文审、</w:t>
      </w:r>
      <w:r w:rsidRPr="00750553">
        <w:rPr>
          <w:rFonts w:ascii="Arial" w:hAnsi="Arial" w:cs="Arial"/>
          <w:color w:val="000000"/>
          <w:sz w:val="24"/>
        </w:rPr>
        <w:t>办公室评审和必要的见证评审相结合的方式</w:t>
      </w:r>
      <w:r w:rsidR="00C16D35">
        <w:rPr>
          <w:rFonts w:ascii="Arial" w:hAnsi="Arial" w:cs="Arial" w:hint="eastAsia"/>
          <w:color w:val="000000"/>
          <w:sz w:val="24"/>
        </w:rPr>
        <w:t>。</w:t>
      </w:r>
      <w:r w:rsidRPr="005D3375">
        <w:rPr>
          <w:rFonts w:ascii="Arial" w:hAnsi="Arial" w:cs="Arial"/>
          <w:color w:val="000000"/>
          <w:sz w:val="24"/>
        </w:rPr>
        <w:t>根据</w:t>
      </w:r>
      <w:r>
        <w:rPr>
          <w:rFonts w:ascii="Arial" w:hAnsi="Arial" w:cs="Arial" w:hint="eastAsia"/>
          <w:color w:val="000000"/>
          <w:sz w:val="24"/>
        </w:rPr>
        <w:t>人员</w:t>
      </w:r>
      <w:r w:rsidR="00D320B1">
        <w:rPr>
          <w:rFonts w:ascii="Arial" w:hAnsi="Arial" w:cs="Arial"/>
          <w:color w:val="000000"/>
          <w:sz w:val="24"/>
        </w:rPr>
        <w:t>认证方案的内容</w:t>
      </w:r>
      <w:r w:rsidR="00D320B1">
        <w:rPr>
          <w:rFonts w:ascii="Arial" w:hAnsi="Arial" w:cs="Arial" w:hint="eastAsia"/>
          <w:color w:val="000000"/>
          <w:sz w:val="24"/>
        </w:rPr>
        <w:t>，考虑</w:t>
      </w:r>
      <w:r w:rsidRPr="005D3375">
        <w:rPr>
          <w:rFonts w:ascii="Arial" w:hAnsi="Arial" w:cs="Arial"/>
          <w:color w:val="000000"/>
          <w:sz w:val="24"/>
        </w:rPr>
        <w:t>人员认证机构人员的认证分类和</w:t>
      </w:r>
      <w:r w:rsidRPr="005D3375">
        <w:rPr>
          <w:rFonts w:ascii="Arial" w:hAnsi="Arial" w:cs="Arial"/>
          <w:color w:val="000000"/>
          <w:sz w:val="24"/>
        </w:rPr>
        <w:t>/</w:t>
      </w:r>
      <w:r w:rsidRPr="005D3375">
        <w:rPr>
          <w:rFonts w:ascii="Arial" w:hAnsi="Arial" w:cs="Arial"/>
          <w:color w:val="000000"/>
          <w:sz w:val="24"/>
        </w:rPr>
        <w:t>或人员的认证级别、所颁发的认证证书数量、评价人员的数量、对人员评价方式</w:t>
      </w:r>
      <w:r>
        <w:rPr>
          <w:rFonts w:ascii="Arial" w:hAnsi="Arial" w:cs="Arial"/>
          <w:color w:val="000000"/>
          <w:sz w:val="24"/>
        </w:rPr>
        <w:t>的种类、认证机构的内审情况等因素，通常情况下，对每个认证方案</w:t>
      </w:r>
      <w:r w:rsidRPr="005D3375">
        <w:rPr>
          <w:rFonts w:ascii="Arial" w:hAnsi="Arial" w:cs="Arial"/>
          <w:color w:val="000000"/>
          <w:sz w:val="24"/>
        </w:rPr>
        <w:t>至少</w:t>
      </w:r>
      <w:r>
        <w:rPr>
          <w:rFonts w:ascii="Arial" w:hAnsi="Arial" w:cs="Arial" w:hint="eastAsia"/>
          <w:color w:val="000000"/>
          <w:sz w:val="24"/>
        </w:rPr>
        <w:t>实施</w:t>
      </w:r>
      <w:r>
        <w:rPr>
          <w:rFonts w:ascii="Arial" w:hAnsi="Arial" w:cs="Arial" w:hint="eastAsia"/>
          <w:color w:val="000000"/>
          <w:sz w:val="24"/>
        </w:rPr>
        <w:t>1</w:t>
      </w:r>
      <w:r w:rsidRPr="005D3375">
        <w:rPr>
          <w:rFonts w:ascii="Arial" w:hAnsi="Arial" w:cs="Arial"/>
          <w:color w:val="000000"/>
          <w:sz w:val="24"/>
        </w:rPr>
        <w:t>次见证。</w:t>
      </w:r>
    </w:p>
    <w:p w14:paraId="691A323F" w14:textId="77777777" w:rsidR="00F765C4" w:rsidRDefault="001300B3" w:rsidP="00EB2477">
      <w:pPr>
        <w:pStyle w:val="2"/>
        <w:spacing w:before="0" w:after="0" w:line="300" w:lineRule="auto"/>
        <w:rPr>
          <w:rFonts w:ascii="Arial" w:hAnsi="Arial" w:cs="Arial"/>
          <w:color w:val="000000"/>
          <w:sz w:val="24"/>
        </w:rPr>
      </w:pPr>
      <w:bookmarkStart w:id="50" w:name="_Toc508695717"/>
      <w:r>
        <w:rPr>
          <w:rFonts w:ascii="Arial" w:hAnsi="Arial" w:cs="Arial" w:hint="eastAsia"/>
          <w:bCs w:val="0"/>
          <w:color w:val="000000"/>
          <w:sz w:val="24"/>
          <w:szCs w:val="24"/>
        </w:rPr>
        <w:t>8</w:t>
      </w:r>
      <w:r w:rsidR="00136AD6" w:rsidRPr="00FA6C45">
        <w:rPr>
          <w:rFonts w:ascii="Arial" w:hAnsi="Arial" w:cs="Arial" w:hint="eastAsia"/>
          <w:bCs w:val="0"/>
          <w:color w:val="000000"/>
          <w:sz w:val="24"/>
          <w:szCs w:val="24"/>
        </w:rPr>
        <w:t>.</w:t>
      </w:r>
      <w:r w:rsidR="00FA6C45" w:rsidRPr="00FA6C45">
        <w:rPr>
          <w:rFonts w:ascii="Arial" w:hAnsi="Arial" w:cs="Arial" w:hint="eastAsia"/>
          <w:bCs w:val="0"/>
          <w:color w:val="000000"/>
          <w:sz w:val="24"/>
          <w:szCs w:val="24"/>
        </w:rPr>
        <w:t>3</w:t>
      </w:r>
      <w:r w:rsidR="00A778C1" w:rsidRPr="00FA6C45">
        <w:rPr>
          <w:rFonts w:ascii="Arial" w:hAnsi="Arial" w:cs="Arial" w:hint="eastAsia"/>
          <w:bCs w:val="0"/>
          <w:color w:val="000000"/>
          <w:sz w:val="24"/>
          <w:szCs w:val="24"/>
        </w:rPr>
        <w:t>复</w:t>
      </w:r>
      <w:r w:rsidR="00EB4A02" w:rsidRPr="00EB4A02">
        <w:rPr>
          <w:rFonts w:ascii="Arial" w:hAnsi="Arial" w:cs="Arial" w:hint="eastAsia"/>
          <w:bCs w:val="0"/>
          <w:color w:val="000000"/>
          <w:sz w:val="24"/>
          <w:szCs w:val="24"/>
        </w:rPr>
        <w:t>评的评审前准备</w:t>
      </w:r>
      <w:bookmarkEnd w:id="50"/>
    </w:p>
    <w:p w14:paraId="2D069B2A" w14:textId="43720D29" w:rsidR="00F765C4" w:rsidRDefault="004D0DEA" w:rsidP="00EB2477">
      <w:pPr>
        <w:adjustRightInd w:val="0"/>
        <w:spacing w:line="300" w:lineRule="auto"/>
        <w:ind w:firstLineChars="200" w:firstLine="480"/>
        <w:rPr>
          <w:rFonts w:ascii="Arial" w:hAnsi="Arial" w:cs="Arial"/>
          <w:color w:val="000000"/>
          <w:sz w:val="24"/>
        </w:rPr>
      </w:pPr>
      <w:r>
        <w:rPr>
          <w:rFonts w:ascii="Arial" w:hAnsi="Arial" w:cs="Arial" w:hint="eastAsia"/>
          <w:color w:val="000000"/>
          <w:sz w:val="24"/>
        </w:rPr>
        <w:t>受理</w:t>
      </w:r>
      <w:r w:rsidR="00EF0351">
        <w:rPr>
          <w:rFonts w:ascii="Arial" w:hAnsi="Arial" w:cs="Arial" w:hint="eastAsia"/>
          <w:color w:val="000000"/>
          <w:sz w:val="24"/>
        </w:rPr>
        <w:t>复评</w:t>
      </w:r>
      <w:r w:rsidR="00EF0351" w:rsidRPr="00750553">
        <w:rPr>
          <w:rFonts w:ascii="Arial" w:hAnsi="Arial" w:cs="Arial"/>
          <w:color w:val="000000"/>
          <w:sz w:val="24"/>
        </w:rPr>
        <w:t>申请</w:t>
      </w:r>
      <w:r>
        <w:rPr>
          <w:rFonts w:ascii="Arial" w:hAnsi="Arial" w:cs="Arial" w:hint="eastAsia"/>
          <w:color w:val="000000"/>
          <w:sz w:val="24"/>
        </w:rPr>
        <w:t>后</w:t>
      </w:r>
      <w:r w:rsidR="00EF0351" w:rsidRPr="00750553">
        <w:rPr>
          <w:rFonts w:ascii="Arial" w:hAnsi="Arial" w:cs="Arial"/>
          <w:color w:val="000000"/>
          <w:sz w:val="24"/>
        </w:rPr>
        <w:t>，</w:t>
      </w:r>
      <w:r>
        <w:rPr>
          <w:rFonts w:ascii="Arial" w:hAnsi="Arial" w:cs="Arial" w:hint="eastAsia"/>
          <w:color w:val="000000"/>
          <w:sz w:val="24"/>
        </w:rPr>
        <w:t>C</w:t>
      </w:r>
      <w:r>
        <w:rPr>
          <w:rFonts w:ascii="Arial" w:hAnsi="Arial" w:cs="Arial"/>
          <w:color w:val="000000"/>
          <w:sz w:val="24"/>
        </w:rPr>
        <w:t>NAS</w:t>
      </w:r>
      <w:r w:rsidR="00EF0351" w:rsidRPr="00750553">
        <w:rPr>
          <w:rFonts w:ascii="Arial" w:hAnsi="Arial" w:cs="Arial"/>
          <w:color w:val="000000"/>
          <w:sz w:val="24"/>
        </w:rPr>
        <w:t>策划评审方案</w:t>
      </w:r>
      <w:r w:rsidR="000C2AEB">
        <w:rPr>
          <w:rFonts w:ascii="Arial" w:hAnsi="Arial" w:cs="Arial" w:hint="eastAsia"/>
          <w:color w:val="000000"/>
          <w:sz w:val="24"/>
        </w:rPr>
        <w:t>并确定</w:t>
      </w:r>
      <w:r w:rsidR="000C2AEB">
        <w:rPr>
          <w:rFonts w:ascii="Arial" w:hAnsi="Arial" w:cs="Arial"/>
          <w:color w:val="000000"/>
          <w:sz w:val="24"/>
        </w:rPr>
        <w:t>评审组组成</w:t>
      </w:r>
      <w:r w:rsidR="000C2AEB">
        <w:rPr>
          <w:rFonts w:ascii="Arial" w:hAnsi="Arial" w:cs="Arial" w:hint="eastAsia"/>
          <w:color w:val="000000"/>
          <w:sz w:val="24"/>
        </w:rPr>
        <w:t>后通知认证机构，认证机构</w:t>
      </w:r>
      <w:r w:rsidR="000C2AEB" w:rsidRPr="00E34E6A">
        <w:rPr>
          <w:rFonts w:ascii="Arial" w:hAnsi="Arial" w:cs="Arial"/>
          <w:color w:val="000000"/>
          <w:sz w:val="24"/>
        </w:rPr>
        <w:t>如有异议，可向</w:t>
      </w:r>
      <w:r w:rsidR="000C2AEB" w:rsidRPr="00E34E6A">
        <w:rPr>
          <w:rFonts w:ascii="Arial" w:hAnsi="Arial" w:cs="Arial"/>
          <w:color w:val="000000"/>
          <w:sz w:val="24"/>
        </w:rPr>
        <w:t>CNAS</w:t>
      </w:r>
      <w:r w:rsidR="000C2AEB" w:rsidRPr="00E34E6A">
        <w:rPr>
          <w:rFonts w:ascii="Arial" w:hAnsi="Arial" w:cs="Arial"/>
          <w:color w:val="000000"/>
          <w:sz w:val="24"/>
        </w:rPr>
        <w:t>提出。评审组长负责</w:t>
      </w:r>
      <w:r>
        <w:rPr>
          <w:rFonts w:ascii="Arial" w:hAnsi="Arial" w:cs="Arial" w:hint="eastAsia"/>
          <w:color w:val="000000"/>
          <w:sz w:val="24"/>
        </w:rPr>
        <w:t>编制</w:t>
      </w:r>
      <w:r w:rsidR="000C2AEB" w:rsidRPr="00E34E6A">
        <w:rPr>
          <w:rFonts w:ascii="Arial" w:hAnsi="Arial" w:cs="Arial"/>
          <w:color w:val="000000"/>
          <w:sz w:val="24"/>
        </w:rPr>
        <w:t>评审计划，</w:t>
      </w:r>
      <w:r w:rsidR="000C2AEB">
        <w:rPr>
          <w:rFonts w:ascii="Arial" w:hAnsi="Arial" w:cs="Arial" w:hint="eastAsia"/>
          <w:color w:val="000000"/>
          <w:sz w:val="24"/>
        </w:rPr>
        <w:t>并</w:t>
      </w:r>
      <w:r w:rsidR="000C2AEB">
        <w:rPr>
          <w:rFonts w:ascii="Arial" w:hAnsi="Arial" w:cs="Arial"/>
          <w:color w:val="000000"/>
          <w:sz w:val="24"/>
        </w:rPr>
        <w:t>提前通知</w:t>
      </w:r>
      <w:r w:rsidR="000C2AEB">
        <w:rPr>
          <w:rFonts w:ascii="Arial" w:hAnsi="Arial" w:cs="Arial" w:hint="eastAsia"/>
          <w:color w:val="000000"/>
          <w:sz w:val="24"/>
        </w:rPr>
        <w:t>认证机构</w:t>
      </w:r>
      <w:r w:rsidR="000C2AEB" w:rsidRPr="00E34E6A">
        <w:rPr>
          <w:rFonts w:ascii="Arial" w:hAnsi="Arial" w:cs="Arial"/>
          <w:color w:val="000000"/>
          <w:sz w:val="24"/>
        </w:rPr>
        <w:t>。</w:t>
      </w:r>
    </w:p>
    <w:p w14:paraId="717B72E5" w14:textId="77777777" w:rsidR="00F765C4" w:rsidRPr="00F765C4" w:rsidRDefault="00F45CC1" w:rsidP="00EB2477">
      <w:pPr>
        <w:pStyle w:val="2"/>
        <w:spacing w:before="0" w:after="0" w:line="300" w:lineRule="auto"/>
        <w:rPr>
          <w:rFonts w:ascii="Arial" w:hAnsi="Arial" w:cs="Arial"/>
          <w:color w:val="000000"/>
          <w:sz w:val="24"/>
        </w:rPr>
      </w:pPr>
      <w:bookmarkStart w:id="51" w:name="_Toc508695718"/>
      <w:r w:rsidRPr="00F45CC1">
        <w:rPr>
          <w:rFonts w:ascii="Arial" w:hAnsi="Arial" w:cs="Arial"/>
          <w:bCs w:val="0"/>
          <w:color w:val="000000"/>
          <w:sz w:val="24"/>
          <w:szCs w:val="24"/>
        </w:rPr>
        <w:t>8</w:t>
      </w:r>
      <w:r w:rsidR="0079410F" w:rsidRPr="0079410F">
        <w:rPr>
          <w:rFonts w:ascii="Arial" w:hAnsi="Arial" w:cs="Arial"/>
          <w:bCs w:val="0"/>
          <w:color w:val="000000"/>
          <w:sz w:val="24"/>
          <w:szCs w:val="24"/>
        </w:rPr>
        <w:t>.4</w:t>
      </w:r>
      <w:r w:rsidR="005117A2" w:rsidRPr="005117A2">
        <w:rPr>
          <w:rFonts w:ascii="Arial" w:hAnsi="Arial" w:cs="Arial" w:hint="eastAsia"/>
          <w:bCs w:val="0"/>
          <w:color w:val="000000"/>
          <w:sz w:val="24"/>
          <w:szCs w:val="24"/>
        </w:rPr>
        <w:t>复评的评审实施</w:t>
      </w:r>
      <w:bookmarkEnd w:id="51"/>
    </w:p>
    <w:p w14:paraId="27F3B6D3" w14:textId="77777777" w:rsidR="00F765C4" w:rsidRDefault="00E62F64" w:rsidP="00EB2477">
      <w:pPr>
        <w:spacing w:line="300" w:lineRule="auto"/>
        <w:ind w:firstLineChars="200" w:firstLine="480"/>
        <w:rPr>
          <w:rFonts w:ascii="Arial" w:hAnsi="Arial" w:cs="Arial"/>
          <w:color w:val="000000"/>
          <w:sz w:val="24"/>
        </w:rPr>
      </w:pPr>
      <w:r>
        <w:rPr>
          <w:rFonts w:ascii="Arial" w:hAnsi="Arial" w:cs="Arial" w:hint="eastAsia"/>
          <w:color w:val="000000"/>
          <w:sz w:val="24"/>
        </w:rPr>
        <w:t>评审组应在办公室评审实施前完成文件评审。</w:t>
      </w:r>
    </w:p>
    <w:p w14:paraId="4BB98B67" w14:textId="77777777" w:rsidR="00F765C4" w:rsidRDefault="00E62F64" w:rsidP="00EB2477">
      <w:pPr>
        <w:spacing w:line="300" w:lineRule="auto"/>
        <w:ind w:firstLineChars="200" w:firstLine="480"/>
        <w:rPr>
          <w:rFonts w:ascii="Arial" w:hAnsi="Arial" w:cs="Arial"/>
          <w:color w:val="000000"/>
          <w:sz w:val="24"/>
        </w:rPr>
      </w:pPr>
      <w:r>
        <w:rPr>
          <w:rFonts w:ascii="Arial" w:hAnsi="Arial" w:cs="Arial" w:hint="eastAsia"/>
          <w:color w:val="000000"/>
          <w:sz w:val="24"/>
        </w:rPr>
        <w:t>办公室评审的实施与初次认可的办公室评审实施过程相同。</w:t>
      </w:r>
    </w:p>
    <w:p w14:paraId="4BF383FC" w14:textId="096FBCC2" w:rsidR="00F765C4" w:rsidRDefault="001300B3" w:rsidP="00EB2477">
      <w:pPr>
        <w:pStyle w:val="2"/>
        <w:spacing w:before="0" w:after="0" w:line="240" w:lineRule="auto"/>
        <w:rPr>
          <w:rFonts w:ascii="Arial" w:hAnsi="Arial" w:cs="Arial"/>
          <w:color w:val="000000"/>
          <w:sz w:val="24"/>
        </w:rPr>
      </w:pPr>
      <w:bookmarkStart w:id="52" w:name="_Toc508695719"/>
      <w:r>
        <w:rPr>
          <w:rFonts w:ascii="Arial" w:hAnsi="Arial" w:cs="Arial" w:hint="eastAsia"/>
          <w:color w:val="000000"/>
          <w:sz w:val="24"/>
        </w:rPr>
        <w:t>8</w:t>
      </w:r>
      <w:r w:rsidR="002F1790" w:rsidRPr="002F1790">
        <w:rPr>
          <w:rFonts w:ascii="Arial" w:hAnsi="Arial" w:cs="Arial" w:hint="eastAsia"/>
          <w:color w:val="000000"/>
          <w:sz w:val="24"/>
        </w:rPr>
        <w:t>.5</w:t>
      </w:r>
      <w:r w:rsidR="00EB4A02" w:rsidRPr="00EB4A02">
        <w:rPr>
          <w:rFonts w:ascii="Arial" w:hAnsi="Arial" w:cs="Arial" w:hint="eastAsia"/>
          <w:color w:val="000000"/>
          <w:sz w:val="24"/>
        </w:rPr>
        <w:t>复评的</w:t>
      </w:r>
      <w:r w:rsidR="00454388" w:rsidRPr="004D2274">
        <w:rPr>
          <w:rFonts w:ascii="Arial" w:hAnsi="Arial" w:cs="Arial" w:hint="eastAsia"/>
          <w:color w:val="000000"/>
          <w:sz w:val="24"/>
        </w:rPr>
        <w:t>纠正措施</w:t>
      </w:r>
      <w:r w:rsidR="00EB4A02" w:rsidRPr="00EB4A02">
        <w:rPr>
          <w:rFonts w:ascii="Arial" w:hAnsi="Arial" w:cs="Arial" w:hint="eastAsia"/>
          <w:color w:val="000000"/>
          <w:sz w:val="24"/>
        </w:rPr>
        <w:t>验证</w:t>
      </w:r>
      <w:bookmarkEnd w:id="52"/>
    </w:p>
    <w:p w14:paraId="58BC299B" w14:textId="2E51CFC0" w:rsidR="00852FF8" w:rsidRDefault="0020293A">
      <w:pPr>
        <w:adjustRightInd w:val="0"/>
        <w:spacing w:line="300" w:lineRule="auto"/>
        <w:rPr>
          <w:rFonts w:ascii="Arial" w:hAnsi="Arial" w:cs="Arial"/>
          <w:color w:val="000000"/>
          <w:sz w:val="24"/>
        </w:rPr>
      </w:pPr>
      <w:r>
        <w:rPr>
          <w:rFonts w:ascii="Arial" w:hAnsi="Arial" w:cs="Arial" w:hint="eastAsia"/>
          <w:bCs/>
          <w:color w:val="000000"/>
          <w:sz w:val="24"/>
        </w:rPr>
        <w:t xml:space="preserve">    </w:t>
      </w:r>
      <w:r w:rsidR="007269D8" w:rsidRPr="005D3375">
        <w:rPr>
          <w:rFonts w:ascii="Arial" w:hAnsi="Arial" w:cs="Arial"/>
          <w:color w:val="000000"/>
          <w:sz w:val="24"/>
        </w:rPr>
        <w:t>评审</w:t>
      </w:r>
      <w:r w:rsidR="007269D8">
        <w:rPr>
          <w:rFonts w:ascii="Arial" w:hAnsi="Arial" w:cs="Arial" w:hint="eastAsia"/>
          <w:color w:val="000000"/>
          <w:sz w:val="24"/>
        </w:rPr>
        <w:t>中开出的一般不符合，</w:t>
      </w:r>
      <w:r w:rsidR="007269D8" w:rsidRPr="00750553">
        <w:rPr>
          <w:rFonts w:ascii="Arial" w:hAnsi="Arial" w:cs="Arial"/>
          <w:color w:val="000000"/>
          <w:sz w:val="24"/>
        </w:rPr>
        <w:t>应</w:t>
      </w:r>
      <w:r w:rsidR="007269D8" w:rsidRPr="005D3375">
        <w:rPr>
          <w:rFonts w:ascii="Arial" w:hAnsi="Arial" w:cs="Arial"/>
          <w:color w:val="000000"/>
          <w:sz w:val="24"/>
        </w:rPr>
        <w:t>在</w:t>
      </w:r>
      <w:r w:rsidR="007269D8" w:rsidRPr="00750553">
        <w:rPr>
          <w:rFonts w:ascii="Arial" w:hAnsi="Arial" w:cs="Arial"/>
          <w:color w:val="000000"/>
          <w:sz w:val="24"/>
        </w:rPr>
        <w:t>1</w:t>
      </w:r>
      <w:r w:rsidR="007269D8" w:rsidRPr="00750553">
        <w:rPr>
          <w:rFonts w:ascii="Arial" w:hAnsi="Arial" w:cs="Arial"/>
          <w:color w:val="000000"/>
          <w:sz w:val="24"/>
        </w:rPr>
        <w:t>个月内</w:t>
      </w:r>
      <w:r w:rsidR="004D0DEA">
        <w:rPr>
          <w:rFonts w:ascii="Arial" w:hAnsi="Arial" w:cs="Arial" w:hint="eastAsia"/>
          <w:color w:val="000000"/>
          <w:sz w:val="24"/>
        </w:rPr>
        <w:t>完成</w:t>
      </w:r>
      <w:r w:rsidR="004D0DEA">
        <w:rPr>
          <w:rFonts w:ascii="Arial" w:hAnsi="Arial" w:cs="Arial"/>
          <w:color w:val="000000"/>
          <w:sz w:val="24"/>
        </w:rPr>
        <w:t>纠正措施验证</w:t>
      </w:r>
      <w:r w:rsidR="00EB0D5E">
        <w:rPr>
          <w:rFonts w:ascii="Arial" w:hAnsi="Arial" w:cs="Arial"/>
          <w:color w:val="000000"/>
          <w:sz w:val="24"/>
        </w:rPr>
        <w:t>；</w:t>
      </w:r>
      <w:r w:rsidR="007269D8">
        <w:rPr>
          <w:rFonts w:ascii="Arial" w:hAnsi="Arial" w:cs="Arial" w:hint="eastAsia"/>
          <w:color w:val="000000"/>
          <w:sz w:val="24"/>
        </w:rPr>
        <w:t>评审</w:t>
      </w:r>
      <w:r w:rsidR="004D0DEA">
        <w:rPr>
          <w:rFonts w:ascii="Arial" w:hAnsi="Arial" w:cs="Arial" w:hint="eastAsia"/>
          <w:color w:val="000000"/>
          <w:sz w:val="24"/>
        </w:rPr>
        <w:t>中</w:t>
      </w:r>
      <w:r w:rsidR="007269D8">
        <w:rPr>
          <w:rFonts w:ascii="Arial" w:hAnsi="Arial" w:cs="Arial" w:hint="eastAsia"/>
          <w:color w:val="000000"/>
          <w:sz w:val="24"/>
        </w:rPr>
        <w:t>开出</w:t>
      </w:r>
      <w:r w:rsidR="009E61BF">
        <w:rPr>
          <w:rFonts w:ascii="Arial" w:hAnsi="Arial" w:cs="Arial" w:hint="eastAsia"/>
          <w:color w:val="000000"/>
          <w:sz w:val="24"/>
        </w:rPr>
        <w:t>的</w:t>
      </w:r>
      <w:r w:rsidR="007269D8" w:rsidRPr="00750553">
        <w:rPr>
          <w:rFonts w:ascii="Arial" w:hAnsi="Arial" w:cs="Arial"/>
          <w:color w:val="000000"/>
          <w:sz w:val="24"/>
        </w:rPr>
        <w:t>严重不符合</w:t>
      </w:r>
      <w:r w:rsidR="007269D8">
        <w:rPr>
          <w:rFonts w:ascii="Arial" w:hAnsi="Arial" w:cs="Arial" w:hint="eastAsia"/>
          <w:color w:val="000000"/>
          <w:sz w:val="24"/>
        </w:rPr>
        <w:t>，通常</w:t>
      </w:r>
      <w:r w:rsidR="00EB0D5E">
        <w:rPr>
          <w:rFonts w:ascii="Arial" w:hAnsi="Arial" w:cs="Arial" w:hint="eastAsia"/>
          <w:color w:val="000000"/>
          <w:sz w:val="24"/>
        </w:rPr>
        <w:t>应在</w:t>
      </w:r>
      <w:r w:rsidR="007269D8" w:rsidRPr="00750553">
        <w:rPr>
          <w:rFonts w:ascii="Arial" w:hAnsi="Arial" w:cs="Arial"/>
          <w:color w:val="000000"/>
          <w:sz w:val="24"/>
        </w:rPr>
        <w:t>15</w:t>
      </w:r>
      <w:r w:rsidR="007269D8" w:rsidRPr="00750553">
        <w:rPr>
          <w:rFonts w:ascii="Arial" w:hAnsi="Arial" w:cs="Arial"/>
          <w:color w:val="000000"/>
          <w:sz w:val="24"/>
        </w:rPr>
        <w:t>天</w:t>
      </w:r>
      <w:r w:rsidR="00EB0D5E">
        <w:rPr>
          <w:rFonts w:ascii="Arial" w:hAnsi="Arial" w:cs="Arial" w:hint="eastAsia"/>
          <w:color w:val="000000"/>
          <w:sz w:val="24"/>
        </w:rPr>
        <w:t>内</w:t>
      </w:r>
      <w:r w:rsidR="004D0DEA">
        <w:rPr>
          <w:rFonts w:ascii="Arial" w:hAnsi="Arial" w:cs="Arial" w:hint="eastAsia"/>
          <w:color w:val="000000"/>
          <w:sz w:val="24"/>
        </w:rPr>
        <w:t>完成</w:t>
      </w:r>
      <w:r w:rsidR="004D0DEA">
        <w:rPr>
          <w:rFonts w:ascii="Arial" w:hAnsi="Arial" w:cs="Arial"/>
          <w:color w:val="000000"/>
          <w:sz w:val="24"/>
        </w:rPr>
        <w:t>纠正措施验证</w:t>
      </w:r>
      <w:r w:rsidR="00131F95">
        <w:rPr>
          <w:rFonts w:ascii="Arial" w:hAnsi="Arial" w:cs="Arial" w:hint="eastAsia"/>
          <w:color w:val="000000"/>
          <w:sz w:val="24"/>
        </w:rPr>
        <w:t>。如不能按期验证，</w:t>
      </w:r>
      <w:r w:rsidR="00131F95">
        <w:rPr>
          <w:rFonts w:ascii="Arial" w:hAnsi="Arial" w:cs="Arial" w:hint="eastAsia"/>
          <w:color w:val="000000"/>
          <w:sz w:val="24"/>
        </w:rPr>
        <w:t>CNAS</w:t>
      </w:r>
      <w:r w:rsidR="00131F95">
        <w:rPr>
          <w:rFonts w:ascii="Arial" w:hAnsi="Arial" w:cs="Arial" w:hint="eastAsia"/>
          <w:color w:val="000000"/>
          <w:sz w:val="24"/>
        </w:rPr>
        <w:t>将按</w:t>
      </w:r>
      <w:r w:rsidR="00131F95">
        <w:rPr>
          <w:rFonts w:ascii="Arial" w:hAnsi="Arial" w:cs="Arial" w:hint="eastAsia"/>
          <w:color w:val="000000"/>
          <w:sz w:val="24"/>
        </w:rPr>
        <w:t>CNAS-RC02</w:t>
      </w:r>
      <w:r w:rsidR="00131F95">
        <w:rPr>
          <w:rFonts w:ascii="Arial" w:hAnsi="Arial" w:cs="Arial" w:hint="eastAsia"/>
          <w:color w:val="000000"/>
          <w:sz w:val="24"/>
        </w:rPr>
        <w:t>的相关要求</w:t>
      </w:r>
      <w:r w:rsidR="008C411D">
        <w:rPr>
          <w:rFonts w:ascii="Arial" w:hAnsi="Arial" w:cs="Arial" w:hint="eastAsia"/>
          <w:color w:val="000000"/>
          <w:sz w:val="24"/>
        </w:rPr>
        <w:t>做出</w:t>
      </w:r>
      <w:r w:rsidR="00131F95">
        <w:rPr>
          <w:rFonts w:ascii="Arial" w:hAnsi="Arial" w:cs="Arial" w:hint="eastAsia"/>
          <w:color w:val="000000"/>
          <w:sz w:val="24"/>
        </w:rPr>
        <w:t>处理。</w:t>
      </w:r>
      <w:r w:rsidR="007269D8" w:rsidRPr="00750553">
        <w:rPr>
          <w:rFonts w:ascii="Arial" w:hAnsi="Arial" w:cs="Arial"/>
          <w:color w:val="000000"/>
          <w:sz w:val="24"/>
        </w:rPr>
        <w:t>。</w:t>
      </w:r>
    </w:p>
    <w:p w14:paraId="76A01287" w14:textId="092FDB0A" w:rsidR="00F765C4" w:rsidRDefault="001300B3" w:rsidP="00EB2477">
      <w:pPr>
        <w:pStyle w:val="2"/>
        <w:spacing w:before="0" w:after="0" w:line="300" w:lineRule="auto"/>
        <w:rPr>
          <w:rFonts w:ascii="Arial" w:hAnsi="Arial" w:cs="Arial"/>
          <w:color w:val="000000"/>
          <w:sz w:val="24"/>
        </w:rPr>
      </w:pPr>
      <w:bookmarkStart w:id="53" w:name="_Toc508695720"/>
      <w:bookmarkStart w:id="54" w:name="_Toc451844550"/>
      <w:r>
        <w:rPr>
          <w:rFonts w:ascii="Arial" w:hAnsi="Arial" w:cs="Arial" w:hint="eastAsia"/>
          <w:bCs w:val="0"/>
          <w:color w:val="000000"/>
          <w:sz w:val="24"/>
        </w:rPr>
        <w:t>8</w:t>
      </w:r>
      <w:r w:rsidR="00E50927">
        <w:rPr>
          <w:rFonts w:ascii="Arial" w:hAnsi="Arial" w:cs="Arial" w:hint="eastAsia"/>
          <w:bCs w:val="0"/>
          <w:color w:val="000000"/>
          <w:sz w:val="24"/>
        </w:rPr>
        <w:t>.</w:t>
      </w:r>
      <w:r w:rsidR="00241687">
        <w:rPr>
          <w:rFonts w:ascii="Arial" w:hAnsi="Arial" w:cs="Arial" w:hint="eastAsia"/>
          <w:bCs w:val="0"/>
          <w:color w:val="000000"/>
          <w:sz w:val="24"/>
        </w:rPr>
        <w:t>6</w:t>
      </w:r>
      <w:r w:rsidR="00E50927">
        <w:rPr>
          <w:rFonts w:ascii="Arial" w:hAnsi="Arial" w:cs="Arial" w:hint="eastAsia"/>
          <w:bCs w:val="0"/>
          <w:color w:val="000000"/>
          <w:sz w:val="24"/>
        </w:rPr>
        <w:t>复评的</w:t>
      </w:r>
      <w:r w:rsidR="00E50927" w:rsidRPr="009A3AF8">
        <w:rPr>
          <w:rFonts w:ascii="Arial" w:hAnsi="Arial" w:cs="Arial" w:hint="eastAsia"/>
          <w:bCs w:val="0"/>
          <w:color w:val="000000"/>
          <w:sz w:val="24"/>
        </w:rPr>
        <w:t>评审报告</w:t>
      </w:r>
      <w:bookmarkEnd w:id="53"/>
    </w:p>
    <w:p w14:paraId="087D08EA" w14:textId="6A305ADB" w:rsidR="00F765C4" w:rsidRDefault="008E55C6" w:rsidP="00EB2477">
      <w:pPr>
        <w:adjustRightInd w:val="0"/>
        <w:spacing w:line="300" w:lineRule="auto"/>
        <w:ind w:firstLineChars="200" w:firstLine="480"/>
        <w:rPr>
          <w:rFonts w:ascii="Arial" w:hAnsi="Arial" w:cs="Arial"/>
          <w:color w:val="000000"/>
          <w:sz w:val="24"/>
        </w:rPr>
      </w:pPr>
      <w:r w:rsidRPr="00EB2477">
        <w:rPr>
          <w:rFonts w:ascii="Arial" w:hAnsi="Arial" w:cs="Arial" w:hint="eastAsia"/>
          <w:color w:val="000000"/>
          <w:sz w:val="24"/>
        </w:rPr>
        <w:t>评审方案所要求的评审活动全部</w:t>
      </w:r>
      <w:r w:rsidR="00F765C4" w:rsidRPr="00007EC9">
        <w:rPr>
          <w:rFonts w:ascii="Arial" w:hAnsi="Arial" w:cs="Arial" w:hint="eastAsia"/>
          <w:color w:val="000000"/>
          <w:sz w:val="24"/>
        </w:rPr>
        <w:t>完成后，由办公室评审组长完成评审报告</w:t>
      </w:r>
      <w:r w:rsidR="00F765C4" w:rsidRPr="00994526">
        <w:rPr>
          <w:rFonts w:ascii="Arial" w:hAnsi="Arial" w:cs="Arial" w:hint="eastAsia"/>
          <w:color w:val="000000"/>
          <w:sz w:val="24"/>
        </w:rPr>
        <w:t>，</w:t>
      </w:r>
      <w:r w:rsidR="00F765C4" w:rsidRPr="008E55C6">
        <w:rPr>
          <w:rFonts w:ascii="宋体" w:hAnsi="宋体" w:hint="eastAsia"/>
          <w:sz w:val="24"/>
          <w:szCs w:val="20"/>
        </w:rPr>
        <w:t>并就评审报告的内容和评审组的推荐结论向受评审方征求意见。</w:t>
      </w:r>
      <w:r w:rsidR="001D4421">
        <w:rPr>
          <w:rFonts w:ascii="宋体" w:hAnsi="宋体" w:cs="宋体" w:hint="eastAsia"/>
          <w:kern w:val="0"/>
          <w:sz w:val="24"/>
          <w:lang w:val="zh-CN"/>
        </w:rPr>
        <w:t>若</w:t>
      </w:r>
      <w:r w:rsidR="00600BF1" w:rsidRPr="00B90444">
        <w:rPr>
          <w:rFonts w:ascii="宋体" w:hAnsi="宋体" w:cs="宋体" w:hint="eastAsia"/>
          <w:kern w:val="0"/>
          <w:sz w:val="24"/>
          <w:lang w:val="zh-CN"/>
        </w:rPr>
        <w:t>在认可评定阶段</w:t>
      </w:r>
      <w:r w:rsidR="00600BF1">
        <w:rPr>
          <w:rFonts w:ascii="宋体" w:hAnsi="宋体" w:cs="宋体" w:hint="eastAsia"/>
          <w:kern w:val="0"/>
          <w:sz w:val="24"/>
          <w:lang w:val="zh-CN"/>
        </w:rPr>
        <w:t>CNAS调整了评审报告的内容，评审组长应</w:t>
      </w:r>
      <w:r w:rsidR="001D4421">
        <w:rPr>
          <w:rFonts w:ascii="宋体" w:hAnsi="宋体" w:cs="宋体" w:hint="eastAsia"/>
          <w:kern w:val="0"/>
          <w:sz w:val="24"/>
          <w:lang w:val="zh-CN"/>
        </w:rPr>
        <w:t>就</w:t>
      </w:r>
      <w:r w:rsidR="00600BF1">
        <w:rPr>
          <w:rFonts w:ascii="宋体" w:hAnsi="宋体" w:cs="宋体" w:hint="eastAsia"/>
          <w:kern w:val="0"/>
          <w:sz w:val="24"/>
          <w:lang w:val="zh-CN"/>
        </w:rPr>
        <w:t>调整</w:t>
      </w:r>
      <w:r w:rsidR="00600BF1" w:rsidRPr="00B90444">
        <w:rPr>
          <w:rFonts w:ascii="宋体" w:hAnsi="宋体" w:cs="宋体" w:hint="eastAsia"/>
          <w:kern w:val="0"/>
          <w:sz w:val="24"/>
          <w:lang w:val="zh-CN"/>
        </w:rPr>
        <w:t>后的评审报告再次征求受评审方意见</w:t>
      </w:r>
      <w:r w:rsidR="00600BF1">
        <w:rPr>
          <w:rFonts w:ascii="宋体" w:hAnsi="宋体" w:cs="宋体" w:hint="eastAsia"/>
          <w:kern w:val="0"/>
          <w:sz w:val="24"/>
          <w:lang w:val="zh-CN"/>
        </w:rPr>
        <w:t>。</w:t>
      </w:r>
    </w:p>
    <w:p w14:paraId="3FCBA36B" w14:textId="336F9A25" w:rsidR="00F765C4" w:rsidRDefault="001300B3" w:rsidP="00EB2477">
      <w:pPr>
        <w:pStyle w:val="2"/>
        <w:spacing w:before="0" w:after="0" w:line="300" w:lineRule="auto"/>
        <w:rPr>
          <w:rFonts w:ascii="Arial" w:hAnsi="Arial" w:cs="Arial"/>
          <w:color w:val="000000"/>
          <w:sz w:val="24"/>
        </w:rPr>
      </w:pPr>
      <w:bookmarkStart w:id="55" w:name="_Toc508695721"/>
      <w:r>
        <w:rPr>
          <w:rFonts w:ascii="Arial" w:hAnsi="Arial" w:cs="Arial" w:hint="eastAsia"/>
          <w:bCs w:val="0"/>
          <w:color w:val="000000"/>
          <w:sz w:val="24"/>
        </w:rPr>
        <w:t>8</w:t>
      </w:r>
      <w:r w:rsidR="00425FA2" w:rsidRPr="00425FA2">
        <w:rPr>
          <w:rFonts w:ascii="Arial" w:hAnsi="Arial" w:cs="Arial"/>
          <w:bCs w:val="0"/>
          <w:color w:val="000000"/>
          <w:sz w:val="24"/>
        </w:rPr>
        <w:t>.</w:t>
      </w:r>
      <w:r w:rsidR="00241687">
        <w:rPr>
          <w:rFonts w:ascii="Arial" w:hAnsi="Arial" w:cs="Arial" w:hint="eastAsia"/>
          <w:bCs w:val="0"/>
          <w:color w:val="000000"/>
          <w:sz w:val="24"/>
        </w:rPr>
        <w:t>7</w:t>
      </w:r>
      <w:r w:rsidR="003B7218" w:rsidRPr="003B7218">
        <w:rPr>
          <w:rFonts w:ascii="Arial" w:hAnsi="Arial" w:cs="Arial" w:hint="eastAsia"/>
          <w:bCs w:val="0"/>
          <w:color w:val="000000"/>
          <w:sz w:val="24"/>
        </w:rPr>
        <w:t>复评的认可决定</w:t>
      </w:r>
      <w:bookmarkEnd w:id="54"/>
      <w:bookmarkEnd w:id="55"/>
    </w:p>
    <w:p w14:paraId="0249125F" w14:textId="40605AC3" w:rsidR="00EA4649" w:rsidRDefault="00EA4649" w:rsidP="005D3375">
      <w:pPr>
        <w:adjustRightInd w:val="0"/>
        <w:spacing w:line="300" w:lineRule="auto"/>
        <w:ind w:firstLineChars="200" w:firstLine="480"/>
        <w:rPr>
          <w:rFonts w:ascii="Arial" w:hAnsi="Arial" w:cs="Arial"/>
          <w:color w:val="000000"/>
          <w:sz w:val="24"/>
        </w:rPr>
      </w:pPr>
      <w:r w:rsidRPr="00750553">
        <w:rPr>
          <w:rFonts w:ascii="Arial" w:hAnsi="Arial" w:cs="Arial"/>
          <w:color w:val="000000"/>
          <w:sz w:val="24"/>
        </w:rPr>
        <w:t>CNAS</w:t>
      </w:r>
      <w:r w:rsidRPr="00750553">
        <w:rPr>
          <w:rFonts w:ascii="Arial" w:hAnsi="Arial" w:cs="Arial"/>
          <w:color w:val="000000"/>
          <w:sz w:val="24"/>
        </w:rPr>
        <w:t>根据</w:t>
      </w:r>
      <w:r w:rsidR="00884123">
        <w:rPr>
          <w:rFonts w:ascii="Arial" w:hAnsi="Arial" w:cs="Arial" w:hint="eastAsia"/>
          <w:color w:val="000000"/>
          <w:sz w:val="24"/>
        </w:rPr>
        <w:t>复评的</w:t>
      </w:r>
      <w:r w:rsidRPr="00750553">
        <w:rPr>
          <w:rFonts w:ascii="Arial" w:hAnsi="Arial" w:cs="Arial"/>
          <w:color w:val="000000"/>
          <w:sz w:val="24"/>
        </w:rPr>
        <w:t>评审</w:t>
      </w:r>
      <w:r w:rsidR="00884123">
        <w:rPr>
          <w:rFonts w:ascii="Arial" w:hAnsi="Arial" w:cs="Arial" w:hint="eastAsia"/>
          <w:color w:val="000000"/>
          <w:sz w:val="24"/>
        </w:rPr>
        <w:t>材料和本认可周期内</w:t>
      </w:r>
      <w:r w:rsidR="00884123">
        <w:rPr>
          <w:rFonts w:ascii="Arial" w:hAnsi="Arial" w:cs="Arial" w:hint="eastAsia"/>
          <w:color w:val="000000"/>
          <w:sz w:val="24"/>
        </w:rPr>
        <w:t>CNAS</w:t>
      </w:r>
      <w:r w:rsidR="00884123">
        <w:rPr>
          <w:rFonts w:ascii="Arial" w:hAnsi="Arial" w:cs="Arial" w:hint="eastAsia"/>
          <w:color w:val="000000"/>
          <w:sz w:val="24"/>
        </w:rPr>
        <w:t>要求</w:t>
      </w:r>
      <w:r w:rsidR="00CB5911">
        <w:rPr>
          <w:rFonts w:ascii="Arial" w:hAnsi="Arial" w:cs="Arial" w:hint="eastAsia"/>
          <w:color w:val="000000"/>
          <w:sz w:val="24"/>
        </w:rPr>
        <w:t>的</w:t>
      </w:r>
      <w:r w:rsidR="00CB5911">
        <w:rPr>
          <w:rFonts w:ascii="Arial" w:hAnsi="Arial" w:cs="Arial"/>
          <w:color w:val="000000"/>
          <w:sz w:val="24"/>
        </w:rPr>
        <w:t>认可后</w:t>
      </w:r>
      <w:r w:rsidR="00CB5911">
        <w:rPr>
          <w:rFonts w:ascii="Arial" w:hAnsi="Arial" w:cs="Arial" w:hint="eastAsia"/>
          <w:color w:val="000000"/>
          <w:sz w:val="24"/>
        </w:rPr>
        <w:t>的</w:t>
      </w:r>
      <w:r w:rsidR="00884123">
        <w:rPr>
          <w:rFonts w:ascii="Arial" w:hAnsi="Arial" w:cs="Arial" w:hint="eastAsia"/>
          <w:color w:val="000000"/>
          <w:sz w:val="24"/>
        </w:rPr>
        <w:t>见证评审</w:t>
      </w:r>
      <w:r w:rsidR="001D4421">
        <w:rPr>
          <w:rFonts w:ascii="Arial" w:hAnsi="Arial" w:cs="Arial" w:hint="eastAsia"/>
          <w:color w:val="000000"/>
          <w:sz w:val="24"/>
        </w:rPr>
        <w:t>（</w:t>
      </w:r>
      <w:r w:rsidR="001D4421">
        <w:rPr>
          <w:rFonts w:ascii="Arial" w:hAnsi="Arial" w:cs="Arial"/>
          <w:color w:val="000000"/>
          <w:sz w:val="24"/>
        </w:rPr>
        <w:t>见</w:t>
      </w:r>
      <w:r w:rsidR="001D4421">
        <w:rPr>
          <w:rFonts w:ascii="Arial" w:hAnsi="Arial" w:cs="Arial"/>
          <w:color w:val="000000"/>
          <w:sz w:val="24"/>
        </w:rPr>
        <w:lastRenderedPageBreak/>
        <w:t>本文件第</w:t>
      </w:r>
      <w:r w:rsidR="001D4421">
        <w:rPr>
          <w:rFonts w:ascii="Arial" w:hAnsi="Arial" w:cs="Arial" w:hint="eastAsia"/>
          <w:color w:val="000000"/>
          <w:sz w:val="24"/>
        </w:rPr>
        <w:t>9</w:t>
      </w:r>
      <w:r w:rsidR="001D4421">
        <w:rPr>
          <w:rFonts w:ascii="Arial" w:hAnsi="Arial" w:cs="Arial" w:hint="eastAsia"/>
          <w:color w:val="000000"/>
          <w:sz w:val="24"/>
        </w:rPr>
        <w:t>章）</w:t>
      </w:r>
      <w:r w:rsidR="00CB5911">
        <w:rPr>
          <w:rFonts w:ascii="Arial" w:hAnsi="Arial" w:cs="Arial" w:hint="eastAsia"/>
          <w:color w:val="000000"/>
          <w:sz w:val="24"/>
        </w:rPr>
        <w:t>的完成</w:t>
      </w:r>
      <w:r w:rsidR="00884123">
        <w:rPr>
          <w:rFonts w:ascii="Arial" w:hAnsi="Arial" w:cs="Arial" w:hint="eastAsia"/>
          <w:color w:val="000000"/>
          <w:sz w:val="24"/>
        </w:rPr>
        <w:t>情况</w:t>
      </w:r>
      <w:r w:rsidRPr="00750553">
        <w:rPr>
          <w:rFonts w:ascii="Arial" w:hAnsi="Arial" w:cs="Arial"/>
          <w:color w:val="000000"/>
          <w:sz w:val="24"/>
        </w:rPr>
        <w:t>，对认证机构做出</w:t>
      </w:r>
      <w:r w:rsidRPr="007A1EE4">
        <w:rPr>
          <w:rFonts w:ascii="Arial" w:hAnsi="Arial" w:cs="Arial"/>
          <w:color w:val="000000"/>
          <w:sz w:val="24"/>
        </w:rPr>
        <w:t>更新</w:t>
      </w:r>
      <w:r w:rsidRPr="00750553">
        <w:rPr>
          <w:rFonts w:ascii="Arial" w:hAnsi="Arial" w:cs="Arial"/>
          <w:color w:val="000000"/>
          <w:sz w:val="24"/>
        </w:rPr>
        <w:t>认可资格的决定，</w:t>
      </w:r>
      <w:r w:rsidR="00B25B88" w:rsidRPr="007A1EE4">
        <w:rPr>
          <w:rFonts w:ascii="Arial" w:hAnsi="Arial" w:cs="Arial"/>
          <w:color w:val="000000"/>
          <w:sz w:val="24"/>
        </w:rPr>
        <w:t>换发新的认可证书</w:t>
      </w:r>
      <w:r w:rsidRPr="00750553">
        <w:rPr>
          <w:rFonts w:ascii="Arial" w:hAnsi="Arial" w:cs="Arial"/>
          <w:color w:val="000000"/>
          <w:sz w:val="24"/>
        </w:rPr>
        <w:t>。</w:t>
      </w:r>
    </w:p>
    <w:p w14:paraId="72EB215D" w14:textId="2307FDBF" w:rsidR="00CB5911" w:rsidRPr="00750553" w:rsidRDefault="00CB5911" w:rsidP="00CB5911">
      <w:pPr>
        <w:adjustRightInd w:val="0"/>
        <w:spacing w:line="300" w:lineRule="auto"/>
        <w:ind w:firstLineChars="200" w:firstLine="480"/>
        <w:rPr>
          <w:rFonts w:ascii="Arial" w:hAnsi="Arial" w:cs="Arial"/>
          <w:color w:val="000000"/>
          <w:sz w:val="24"/>
        </w:rPr>
      </w:pPr>
      <w:r w:rsidRPr="00EB2477">
        <w:rPr>
          <w:rFonts w:ascii="Arial" w:hAnsi="Arial" w:cs="Arial" w:hint="eastAsia"/>
          <w:color w:val="000000"/>
          <w:sz w:val="24"/>
        </w:rPr>
        <w:t>对于未按</w:t>
      </w:r>
      <w:r w:rsidRPr="00EB2477">
        <w:rPr>
          <w:rFonts w:ascii="Arial" w:hAnsi="Arial" w:cs="Arial"/>
          <w:color w:val="000000"/>
          <w:sz w:val="24"/>
        </w:rPr>
        <w:t>CNAS</w:t>
      </w:r>
      <w:r w:rsidRPr="00EB2477">
        <w:rPr>
          <w:rFonts w:ascii="Arial" w:hAnsi="Arial" w:cs="Arial" w:hint="eastAsia"/>
          <w:color w:val="000000"/>
          <w:sz w:val="24"/>
        </w:rPr>
        <w:t>要求完成特定见证评审的</w:t>
      </w:r>
      <w:r w:rsidR="004F26F2" w:rsidRPr="00EB2477">
        <w:rPr>
          <w:rFonts w:ascii="Arial" w:hAnsi="Arial" w:cs="Arial" w:hint="eastAsia"/>
          <w:color w:val="000000"/>
          <w:sz w:val="24"/>
        </w:rPr>
        <w:t>认证业务范围</w:t>
      </w:r>
      <w:r w:rsidRPr="00EB2477">
        <w:rPr>
          <w:rFonts w:ascii="Arial" w:hAnsi="Arial" w:cs="Arial" w:hint="eastAsia"/>
          <w:color w:val="000000"/>
          <w:sz w:val="24"/>
        </w:rPr>
        <w:t>，</w:t>
      </w:r>
      <w:r>
        <w:rPr>
          <w:rFonts w:ascii="Arial" w:hAnsi="Arial" w:cs="Arial" w:hint="eastAsia"/>
          <w:color w:val="000000"/>
          <w:sz w:val="24"/>
        </w:rPr>
        <w:t>CNAS</w:t>
      </w:r>
      <w:r w:rsidR="004F26F2">
        <w:rPr>
          <w:rFonts w:ascii="Arial" w:hAnsi="Arial" w:cs="Arial" w:hint="eastAsia"/>
          <w:color w:val="000000"/>
          <w:sz w:val="24"/>
        </w:rPr>
        <w:t>做出缩小认可业务范围的决定并</w:t>
      </w:r>
      <w:r>
        <w:rPr>
          <w:rFonts w:ascii="Arial" w:hAnsi="Arial" w:cs="Arial" w:hint="eastAsia"/>
          <w:color w:val="000000"/>
          <w:sz w:val="24"/>
        </w:rPr>
        <w:t>换发新的认可证书</w:t>
      </w:r>
      <w:r w:rsidR="001D4421">
        <w:rPr>
          <w:rFonts w:ascii="Arial" w:hAnsi="Arial" w:cs="Arial" w:hint="eastAsia"/>
          <w:color w:val="000000"/>
          <w:sz w:val="24"/>
        </w:rPr>
        <w:t>附件</w:t>
      </w:r>
      <w:r>
        <w:rPr>
          <w:rFonts w:ascii="Arial" w:hAnsi="Arial" w:cs="Arial" w:hint="eastAsia"/>
          <w:color w:val="000000"/>
          <w:sz w:val="24"/>
        </w:rPr>
        <w:t>。</w:t>
      </w:r>
    </w:p>
    <w:p w14:paraId="737C4F49" w14:textId="77777777" w:rsidR="00F765C4" w:rsidRPr="001D4421" w:rsidRDefault="00F765C4" w:rsidP="00EB2477">
      <w:pPr>
        <w:adjustRightInd w:val="0"/>
        <w:spacing w:line="300" w:lineRule="auto"/>
        <w:ind w:firstLineChars="200" w:firstLine="480"/>
        <w:rPr>
          <w:rFonts w:ascii="Arial" w:hAnsi="Arial" w:cs="Arial"/>
          <w:bCs/>
          <w:color w:val="000000"/>
          <w:sz w:val="24"/>
        </w:rPr>
      </w:pPr>
    </w:p>
    <w:p w14:paraId="60E9CA19" w14:textId="675384D5" w:rsidR="006725AE" w:rsidRDefault="00955FE2" w:rsidP="007A1EE4">
      <w:pPr>
        <w:pStyle w:val="af"/>
        <w:adjustRightInd w:val="0"/>
        <w:spacing w:before="0" w:beforeAutospacing="0" w:after="0" w:afterAutospacing="0" w:line="300" w:lineRule="auto"/>
        <w:jc w:val="both"/>
        <w:outlineLvl w:val="0"/>
        <w:rPr>
          <w:rFonts w:ascii="Arial" w:hAnsi="Arial" w:cs="Arial"/>
          <w:b/>
          <w:bCs/>
          <w:sz w:val="28"/>
          <w:szCs w:val="28"/>
        </w:rPr>
      </w:pPr>
      <w:bookmarkStart w:id="56" w:name="_Toc451844555"/>
      <w:bookmarkStart w:id="57" w:name="_Toc508695722"/>
      <w:r>
        <w:rPr>
          <w:rFonts w:ascii="Arial" w:hAnsi="Arial" w:cs="Arial" w:hint="eastAsia"/>
          <w:b/>
          <w:bCs/>
          <w:sz w:val="28"/>
          <w:szCs w:val="28"/>
        </w:rPr>
        <w:t>9</w:t>
      </w:r>
      <w:r w:rsidR="004145CB">
        <w:rPr>
          <w:rFonts w:ascii="Arial" w:hAnsi="Arial" w:cs="Arial" w:hint="eastAsia"/>
          <w:b/>
          <w:bCs/>
          <w:sz w:val="28"/>
          <w:szCs w:val="28"/>
        </w:rPr>
        <w:t>认可后的</w:t>
      </w:r>
      <w:r w:rsidR="006725AE">
        <w:rPr>
          <w:rFonts w:ascii="Arial" w:hAnsi="Arial" w:cs="Arial" w:hint="eastAsia"/>
          <w:b/>
          <w:bCs/>
          <w:sz w:val="28"/>
          <w:szCs w:val="28"/>
        </w:rPr>
        <w:t>见证评审</w:t>
      </w:r>
      <w:bookmarkEnd w:id="56"/>
      <w:bookmarkEnd w:id="57"/>
    </w:p>
    <w:p w14:paraId="50C09E28" w14:textId="09333127" w:rsidR="00F765C4" w:rsidRDefault="005D3DA0" w:rsidP="00EB2477">
      <w:pPr>
        <w:pStyle w:val="2"/>
        <w:spacing w:before="0" w:after="0" w:line="300" w:lineRule="auto"/>
        <w:rPr>
          <w:rFonts w:ascii="Arial" w:hAnsi="Arial" w:cs="Arial"/>
          <w:color w:val="000000"/>
          <w:sz w:val="24"/>
        </w:rPr>
      </w:pPr>
      <w:bookmarkStart w:id="58" w:name="_Toc451844556"/>
      <w:bookmarkStart w:id="59" w:name="_Toc508695723"/>
      <w:r>
        <w:rPr>
          <w:rFonts w:ascii="Arial" w:hAnsi="Arial" w:cs="Arial" w:hint="eastAsia"/>
          <w:color w:val="000000"/>
          <w:sz w:val="24"/>
        </w:rPr>
        <w:t>9.1</w:t>
      </w:r>
      <w:bookmarkEnd w:id="58"/>
      <w:r w:rsidR="00864DA4">
        <w:rPr>
          <w:rFonts w:ascii="Arial" w:hAnsi="Arial" w:cs="Arial" w:hint="eastAsia"/>
          <w:sz w:val="24"/>
        </w:rPr>
        <w:t>认可后</w:t>
      </w:r>
      <w:r w:rsidR="00F77A45">
        <w:rPr>
          <w:rFonts w:ascii="Arial" w:hAnsi="Arial" w:cs="Arial" w:hint="eastAsia"/>
          <w:sz w:val="24"/>
        </w:rPr>
        <w:t>的</w:t>
      </w:r>
      <w:r w:rsidR="00864DA4">
        <w:rPr>
          <w:rFonts w:ascii="Arial" w:hAnsi="Arial" w:cs="Arial" w:hint="eastAsia"/>
          <w:sz w:val="24"/>
        </w:rPr>
        <w:t>见证</w:t>
      </w:r>
      <w:r w:rsidR="001D4421">
        <w:rPr>
          <w:rFonts w:ascii="Arial" w:hAnsi="Arial" w:cs="Arial" w:hint="eastAsia"/>
          <w:sz w:val="24"/>
        </w:rPr>
        <w:t>评审</w:t>
      </w:r>
      <w:r w:rsidR="00864DA4">
        <w:rPr>
          <w:rFonts w:ascii="Arial" w:hAnsi="Arial" w:cs="Arial" w:hint="eastAsia"/>
          <w:sz w:val="24"/>
        </w:rPr>
        <w:t>原则</w:t>
      </w:r>
      <w:bookmarkEnd w:id="59"/>
    </w:p>
    <w:p w14:paraId="08803C47" w14:textId="13ADC882" w:rsidR="00F765C4" w:rsidRDefault="005C038F" w:rsidP="00EB2477">
      <w:pPr>
        <w:adjustRightInd w:val="0"/>
        <w:spacing w:line="300" w:lineRule="auto"/>
        <w:ind w:firstLineChars="200" w:firstLine="480"/>
        <w:rPr>
          <w:rFonts w:ascii="Arial" w:hAnsi="Arial" w:cs="Arial"/>
          <w:color w:val="000000"/>
          <w:sz w:val="24"/>
        </w:rPr>
      </w:pPr>
      <w:r>
        <w:rPr>
          <w:rFonts w:ascii="Arial" w:hAnsi="Arial" w:cs="Arial" w:hint="eastAsia"/>
          <w:color w:val="000000"/>
          <w:sz w:val="24"/>
        </w:rPr>
        <w:t>对于已获认可的管</w:t>
      </w:r>
      <w:r w:rsidR="00006B54">
        <w:rPr>
          <w:rFonts w:ascii="Arial" w:hAnsi="Arial" w:cs="Arial" w:hint="eastAsia"/>
          <w:color w:val="000000"/>
          <w:sz w:val="24"/>
        </w:rPr>
        <w:t>理</w:t>
      </w:r>
      <w:r>
        <w:rPr>
          <w:rFonts w:ascii="Arial" w:hAnsi="Arial" w:cs="Arial" w:hint="eastAsia"/>
          <w:color w:val="000000"/>
          <w:sz w:val="24"/>
        </w:rPr>
        <w:t>体系认证机构、产品认证机构和</w:t>
      </w:r>
      <w:r w:rsidR="00A07529">
        <w:rPr>
          <w:rFonts w:ascii="Arial" w:hAnsi="Arial" w:cs="Arial" w:hint="eastAsia"/>
          <w:color w:val="000000"/>
          <w:sz w:val="24"/>
        </w:rPr>
        <w:t>软件过程及能力成熟度评估机构</w:t>
      </w:r>
      <w:r w:rsidR="00F45CC1" w:rsidRPr="00F45CC1">
        <w:rPr>
          <w:rFonts w:ascii="Arial" w:hAnsi="Arial" w:cs="Arial" w:hint="eastAsia"/>
          <w:color w:val="000000"/>
          <w:sz w:val="24"/>
        </w:rPr>
        <w:t>，</w:t>
      </w:r>
      <w:r w:rsidR="005117A2" w:rsidRPr="005117A2">
        <w:rPr>
          <w:rFonts w:ascii="Arial" w:hAnsi="Arial" w:cs="Arial" w:hint="eastAsia"/>
          <w:color w:val="000000"/>
          <w:sz w:val="24"/>
        </w:rPr>
        <w:t>在认可周期内</w:t>
      </w:r>
      <w:r w:rsidR="00F765C4" w:rsidRPr="00F765C4">
        <w:rPr>
          <w:rFonts w:ascii="Arial" w:hAnsi="Arial" w:cs="Arial"/>
          <w:color w:val="000000"/>
          <w:sz w:val="24"/>
        </w:rPr>
        <w:t>CNAS</w:t>
      </w:r>
      <w:r w:rsidR="00F765C4" w:rsidRPr="00007EC9">
        <w:rPr>
          <w:rFonts w:ascii="Arial" w:hAnsi="Arial" w:cs="Arial" w:hint="eastAsia"/>
          <w:color w:val="000000"/>
          <w:sz w:val="24"/>
        </w:rPr>
        <w:t>通常</w:t>
      </w:r>
      <w:r w:rsidR="00F765C4" w:rsidRPr="0075235F">
        <w:rPr>
          <w:rFonts w:ascii="Arial" w:hAnsi="Arial" w:cs="Arial" w:hint="eastAsia"/>
          <w:color w:val="000000"/>
          <w:sz w:val="24"/>
        </w:rPr>
        <w:t>每年实施</w:t>
      </w:r>
      <w:r w:rsidR="00F765C4" w:rsidRPr="00994526">
        <w:rPr>
          <w:rFonts w:ascii="Arial" w:hAnsi="Arial" w:cs="Arial" w:hint="eastAsia"/>
          <w:color w:val="000000"/>
          <w:sz w:val="24"/>
        </w:rPr>
        <w:t>一定数量</w:t>
      </w:r>
      <w:r w:rsidR="00EA61D0">
        <w:rPr>
          <w:rFonts w:ascii="Arial" w:hAnsi="Arial" w:cs="Arial" w:hint="eastAsia"/>
          <w:color w:val="000000"/>
          <w:sz w:val="24"/>
        </w:rPr>
        <w:t>的</w:t>
      </w:r>
      <w:r w:rsidR="00EB0F7A">
        <w:rPr>
          <w:rFonts w:ascii="Arial" w:hAnsi="Arial" w:cs="Arial" w:hint="eastAsia"/>
          <w:color w:val="000000"/>
          <w:sz w:val="24"/>
        </w:rPr>
        <w:t>见证评审</w:t>
      </w:r>
      <w:r w:rsidR="000A76FE">
        <w:rPr>
          <w:rFonts w:ascii="Arial" w:hAnsi="Arial" w:cs="Arial" w:hint="eastAsia"/>
          <w:color w:val="000000"/>
          <w:sz w:val="24"/>
        </w:rPr>
        <w:t>以验证认证机构实施认证活动的能力。</w:t>
      </w:r>
    </w:p>
    <w:p w14:paraId="3A9517CE" w14:textId="794C5BBC" w:rsidR="00F765C4" w:rsidRDefault="00864DA4" w:rsidP="00EB2477">
      <w:pPr>
        <w:adjustRightInd w:val="0"/>
        <w:spacing w:line="300" w:lineRule="auto"/>
        <w:ind w:firstLineChars="200" w:firstLine="480"/>
        <w:rPr>
          <w:rFonts w:ascii="Arial" w:hAnsi="Arial" w:cs="Arial"/>
          <w:kern w:val="0"/>
          <w:sz w:val="24"/>
          <w:lang w:val="zh-CN"/>
        </w:rPr>
      </w:pPr>
      <w:r>
        <w:rPr>
          <w:rFonts w:ascii="Arial" w:hAnsi="Arial" w:cs="Arial" w:hint="eastAsia"/>
          <w:color w:val="000000"/>
          <w:sz w:val="24"/>
        </w:rPr>
        <w:t>通常情况下，</w:t>
      </w:r>
      <w:r>
        <w:rPr>
          <w:rFonts w:ascii="Arial" w:hAnsi="Arial" w:cs="Arial" w:hint="eastAsia"/>
          <w:kern w:val="0"/>
          <w:sz w:val="24"/>
          <w:lang w:val="zh-CN"/>
        </w:rPr>
        <w:t>CNAS</w:t>
      </w:r>
      <w:r>
        <w:rPr>
          <w:rFonts w:ascii="Arial" w:hAnsi="Arial" w:cs="Arial" w:hint="eastAsia"/>
          <w:kern w:val="0"/>
          <w:sz w:val="24"/>
          <w:lang w:val="zh-CN"/>
        </w:rPr>
        <w:t>每年至少对每个专项认可制度实施</w:t>
      </w:r>
      <w:r>
        <w:rPr>
          <w:rFonts w:ascii="Arial" w:hAnsi="Arial" w:cs="Arial" w:hint="eastAsia"/>
          <w:kern w:val="0"/>
          <w:sz w:val="24"/>
          <w:lang w:val="zh-CN"/>
        </w:rPr>
        <w:t>1</w:t>
      </w:r>
      <w:r>
        <w:rPr>
          <w:rFonts w:ascii="Arial" w:hAnsi="Arial" w:cs="Arial" w:hint="eastAsia"/>
          <w:kern w:val="0"/>
          <w:sz w:val="24"/>
          <w:lang w:val="zh-CN"/>
        </w:rPr>
        <w:t>次见证评审，每个认可周期内至少对</w:t>
      </w:r>
      <w:r w:rsidR="00F77A45">
        <w:rPr>
          <w:rFonts w:ascii="Arial" w:hAnsi="Arial" w:cs="Arial" w:hint="eastAsia"/>
          <w:kern w:val="0"/>
          <w:sz w:val="24"/>
          <w:lang w:val="zh-CN"/>
        </w:rPr>
        <w:t>特定专项认可制度包含的</w:t>
      </w:r>
      <w:r>
        <w:rPr>
          <w:rFonts w:ascii="Arial" w:hAnsi="Arial" w:cs="Arial" w:hint="eastAsia"/>
          <w:kern w:val="0"/>
          <w:sz w:val="24"/>
          <w:lang w:val="zh-CN"/>
        </w:rPr>
        <w:t>每个分项认可制度实施</w:t>
      </w:r>
      <w:r>
        <w:rPr>
          <w:rFonts w:ascii="Arial" w:hAnsi="Arial" w:cs="Arial" w:hint="eastAsia"/>
          <w:kern w:val="0"/>
          <w:sz w:val="24"/>
          <w:lang w:val="zh-CN"/>
        </w:rPr>
        <w:t>1</w:t>
      </w:r>
      <w:r>
        <w:rPr>
          <w:rFonts w:ascii="Arial" w:hAnsi="Arial" w:cs="Arial" w:hint="eastAsia"/>
          <w:kern w:val="0"/>
          <w:sz w:val="24"/>
          <w:lang w:val="zh-CN"/>
        </w:rPr>
        <w:t>次见证评审</w:t>
      </w:r>
      <w:r w:rsidRPr="00F77A45">
        <w:rPr>
          <w:rFonts w:ascii="Arial" w:hAnsi="Arial" w:cs="Arial" w:hint="eastAsia"/>
          <w:kern w:val="0"/>
          <w:sz w:val="24"/>
          <w:lang w:val="zh-CN"/>
        </w:rPr>
        <w:t>。</w:t>
      </w:r>
      <w:r w:rsidR="00726199">
        <w:rPr>
          <w:rFonts w:ascii="Arial" w:hAnsi="Arial" w:cs="Arial" w:hint="eastAsia"/>
          <w:kern w:val="0"/>
          <w:sz w:val="24"/>
          <w:lang w:val="zh-CN"/>
        </w:rPr>
        <w:t>此</w:t>
      </w:r>
      <w:r w:rsidR="001D4421">
        <w:rPr>
          <w:rFonts w:ascii="Arial" w:hAnsi="Arial" w:cs="Arial" w:hint="eastAsia"/>
          <w:kern w:val="0"/>
          <w:sz w:val="24"/>
          <w:lang w:val="zh-CN"/>
        </w:rPr>
        <w:t>外</w:t>
      </w:r>
      <w:r w:rsidR="00726199">
        <w:rPr>
          <w:rFonts w:ascii="Arial" w:hAnsi="Arial" w:cs="Arial"/>
          <w:kern w:val="0"/>
          <w:sz w:val="24"/>
          <w:lang w:val="zh-CN"/>
        </w:rPr>
        <w:t>，</w:t>
      </w:r>
      <w:r w:rsidR="00906879">
        <w:rPr>
          <w:rFonts w:ascii="Arial" w:hAnsi="Arial" w:cs="Arial" w:hint="eastAsia"/>
          <w:kern w:val="0"/>
          <w:sz w:val="24"/>
          <w:lang w:val="zh-CN"/>
        </w:rPr>
        <w:t>特定</w:t>
      </w:r>
      <w:r w:rsidR="001D4421">
        <w:rPr>
          <w:rFonts w:ascii="Arial" w:hAnsi="Arial" w:cs="Arial" w:hint="eastAsia"/>
          <w:kern w:val="0"/>
          <w:sz w:val="24"/>
          <w:lang w:val="zh-CN"/>
        </w:rPr>
        <w:t>专</w:t>
      </w:r>
      <w:r w:rsidR="001D4421">
        <w:rPr>
          <w:rFonts w:ascii="Arial" w:hAnsi="Arial" w:cs="Arial"/>
          <w:kern w:val="0"/>
          <w:sz w:val="24"/>
          <w:lang w:val="zh-CN"/>
        </w:rPr>
        <w:t>/</w:t>
      </w:r>
      <w:r w:rsidR="00906879">
        <w:rPr>
          <w:rFonts w:ascii="Arial" w:hAnsi="Arial" w:cs="Arial"/>
          <w:kern w:val="0"/>
          <w:sz w:val="24"/>
          <w:lang w:val="zh-CN"/>
        </w:rPr>
        <w:t>分项认可制度</w:t>
      </w:r>
      <w:r w:rsidR="00906879">
        <w:rPr>
          <w:rFonts w:ascii="Arial" w:hAnsi="Arial" w:cs="Arial" w:hint="eastAsia"/>
          <w:kern w:val="0"/>
          <w:sz w:val="24"/>
          <w:lang w:val="zh-CN"/>
        </w:rPr>
        <w:t>认</w:t>
      </w:r>
      <w:r w:rsidR="00906879">
        <w:rPr>
          <w:rFonts w:ascii="Arial" w:hAnsi="Arial" w:cs="Arial"/>
          <w:kern w:val="0"/>
          <w:sz w:val="24"/>
          <w:lang w:val="zh-CN"/>
        </w:rPr>
        <w:t>可后</w:t>
      </w:r>
      <w:r w:rsidR="001D4421">
        <w:rPr>
          <w:rFonts w:ascii="Arial" w:hAnsi="Arial" w:cs="Arial" w:hint="eastAsia"/>
          <w:kern w:val="0"/>
          <w:sz w:val="24"/>
          <w:lang w:val="zh-CN"/>
        </w:rPr>
        <w:t>的</w:t>
      </w:r>
      <w:r w:rsidR="00906879">
        <w:rPr>
          <w:rFonts w:ascii="Arial" w:hAnsi="Arial" w:cs="Arial" w:hint="eastAsia"/>
          <w:kern w:val="0"/>
          <w:sz w:val="24"/>
          <w:lang w:val="zh-CN"/>
        </w:rPr>
        <w:t>见</w:t>
      </w:r>
      <w:r w:rsidR="00906879">
        <w:rPr>
          <w:rFonts w:ascii="Arial" w:hAnsi="Arial" w:cs="Arial"/>
          <w:kern w:val="0"/>
          <w:sz w:val="24"/>
          <w:lang w:val="zh-CN"/>
        </w:rPr>
        <w:t>证</w:t>
      </w:r>
      <w:r w:rsidR="00952517">
        <w:rPr>
          <w:rFonts w:ascii="Arial" w:hAnsi="Arial" w:cs="Arial" w:hint="eastAsia"/>
          <w:kern w:val="0"/>
          <w:sz w:val="24"/>
          <w:lang w:val="zh-CN"/>
        </w:rPr>
        <w:t>评审</w:t>
      </w:r>
      <w:r w:rsidR="00906879">
        <w:rPr>
          <w:rFonts w:ascii="Arial" w:hAnsi="Arial" w:cs="Arial"/>
          <w:kern w:val="0"/>
          <w:sz w:val="24"/>
          <w:lang w:val="zh-CN"/>
        </w:rPr>
        <w:t>还</w:t>
      </w:r>
      <w:r w:rsidR="00906879">
        <w:rPr>
          <w:rFonts w:ascii="Arial" w:hAnsi="Arial" w:cs="Arial" w:hint="eastAsia"/>
          <w:kern w:val="0"/>
          <w:sz w:val="24"/>
          <w:lang w:val="zh-CN"/>
        </w:rPr>
        <w:t>应</w:t>
      </w:r>
      <w:r w:rsidR="00726199">
        <w:rPr>
          <w:rFonts w:ascii="Arial" w:hAnsi="Arial" w:cs="Arial" w:hint="eastAsia"/>
          <w:kern w:val="0"/>
          <w:sz w:val="24"/>
          <w:lang w:val="zh-CN"/>
        </w:rPr>
        <w:t>同</w:t>
      </w:r>
      <w:r w:rsidR="00726199">
        <w:rPr>
          <w:rFonts w:ascii="Arial" w:hAnsi="Arial" w:cs="Arial"/>
          <w:kern w:val="0"/>
          <w:sz w:val="24"/>
          <w:lang w:val="zh-CN"/>
        </w:rPr>
        <w:t>时</w:t>
      </w:r>
      <w:r w:rsidR="00906879">
        <w:rPr>
          <w:rFonts w:ascii="Arial" w:hAnsi="Arial" w:cs="Arial"/>
          <w:kern w:val="0"/>
          <w:sz w:val="24"/>
          <w:lang w:val="zh-CN"/>
        </w:rPr>
        <w:t>满足</w:t>
      </w:r>
      <w:r w:rsidR="00016728">
        <w:rPr>
          <w:rFonts w:ascii="Arial" w:hAnsi="Arial" w:cs="Arial" w:hint="eastAsia"/>
          <w:kern w:val="0"/>
          <w:sz w:val="24"/>
          <w:lang w:val="zh-CN"/>
        </w:rPr>
        <w:t>本文件</w:t>
      </w:r>
      <w:r w:rsidR="00726199">
        <w:rPr>
          <w:rFonts w:ascii="Arial" w:hAnsi="Arial" w:cs="Arial" w:hint="eastAsia"/>
          <w:kern w:val="0"/>
          <w:sz w:val="24"/>
          <w:lang w:val="zh-CN"/>
        </w:rPr>
        <w:t>9.2</w:t>
      </w:r>
      <w:r w:rsidR="000718C8">
        <w:rPr>
          <w:rFonts w:ascii="Arial" w:hAnsi="Arial" w:cs="Arial" w:hint="eastAsia"/>
          <w:kern w:val="0"/>
          <w:sz w:val="24"/>
          <w:lang w:val="zh-CN"/>
        </w:rPr>
        <w:t>或</w:t>
      </w:r>
      <w:r w:rsidR="00016728">
        <w:rPr>
          <w:rFonts w:ascii="Arial" w:hAnsi="Arial" w:cs="Arial" w:hint="eastAsia"/>
          <w:kern w:val="0"/>
          <w:sz w:val="24"/>
          <w:lang w:val="zh-CN"/>
        </w:rPr>
        <w:t>CNAS</w:t>
      </w:r>
      <w:r w:rsidR="00906879">
        <w:rPr>
          <w:rFonts w:ascii="Arial" w:hAnsi="Arial" w:cs="Arial" w:hint="eastAsia"/>
          <w:kern w:val="0"/>
          <w:sz w:val="24"/>
          <w:lang w:val="zh-CN"/>
        </w:rPr>
        <w:t>相关</w:t>
      </w:r>
      <w:r w:rsidR="00016728">
        <w:rPr>
          <w:rFonts w:ascii="Arial" w:hAnsi="Arial" w:cs="Arial" w:hint="eastAsia"/>
          <w:kern w:val="0"/>
          <w:sz w:val="24"/>
          <w:lang w:val="zh-CN"/>
        </w:rPr>
        <w:t>认可规范文件</w:t>
      </w:r>
      <w:r w:rsidR="00726199">
        <w:rPr>
          <w:rFonts w:ascii="Arial" w:hAnsi="Arial" w:cs="Arial" w:hint="eastAsia"/>
          <w:kern w:val="0"/>
          <w:sz w:val="24"/>
          <w:lang w:val="zh-CN"/>
        </w:rPr>
        <w:t>中</w:t>
      </w:r>
      <w:r w:rsidR="00906879">
        <w:rPr>
          <w:rFonts w:ascii="Arial" w:hAnsi="Arial" w:cs="Arial" w:hint="eastAsia"/>
          <w:kern w:val="0"/>
          <w:sz w:val="24"/>
          <w:lang w:val="zh-CN"/>
        </w:rPr>
        <w:t>的</w:t>
      </w:r>
      <w:r w:rsidR="00016728">
        <w:rPr>
          <w:rFonts w:ascii="Arial" w:hAnsi="Arial" w:cs="Arial" w:hint="eastAsia"/>
          <w:kern w:val="0"/>
          <w:sz w:val="24"/>
          <w:lang w:val="zh-CN"/>
        </w:rPr>
        <w:t>特定要求。</w:t>
      </w:r>
    </w:p>
    <w:p w14:paraId="01301AD7" w14:textId="3D5B43BF" w:rsidR="00F765C4" w:rsidRPr="005D7785" w:rsidRDefault="00F765C4" w:rsidP="00EB2477">
      <w:pPr>
        <w:pStyle w:val="2"/>
        <w:spacing w:before="0" w:after="0" w:line="300" w:lineRule="auto"/>
        <w:rPr>
          <w:rFonts w:ascii="Arial" w:hAnsi="Arial" w:cs="Arial"/>
          <w:sz w:val="24"/>
        </w:rPr>
      </w:pPr>
      <w:bookmarkStart w:id="60" w:name="_Toc508695724"/>
      <w:bookmarkStart w:id="61" w:name="_Toc451844557"/>
      <w:r w:rsidRPr="00F765C4">
        <w:rPr>
          <w:rFonts w:ascii="Arial" w:hAnsi="Arial" w:cs="Arial"/>
          <w:sz w:val="24"/>
        </w:rPr>
        <w:t>9</w:t>
      </w:r>
      <w:r w:rsidRPr="00EB2477">
        <w:rPr>
          <w:rFonts w:ascii="Arial" w:hAnsi="Arial" w:cs="Arial"/>
          <w:sz w:val="24"/>
          <w:szCs w:val="24"/>
        </w:rPr>
        <w:t>.</w:t>
      </w:r>
      <w:r w:rsidRPr="00F765C4">
        <w:rPr>
          <w:rFonts w:ascii="Arial" w:hAnsi="Arial" w:cs="Arial"/>
          <w:sz w:val="24"/>
        </w:rPr>
        <w:t>2</w:t>
      </w:r>
      <w:r w:rsidRPr="00007EC9">
        <w:rPr>
          <w:rFonts w:ascii="Arial" w:hAnsi="Arial" w:cs="Arial"/>
          <w:sz w:val="24"/>
        </w:rPr>
        <w:t xml:space="preserve"> </w:t>
      </w:r>
      <w:r w:rsidR="006C1E92">
        <w:rPr>
          <w:rFonts w:ascii="Arial" w:hAnsi="Arial" w:cs="Arial" w:hint="eastAsia"/>
          <w:color w:val="000000"/>
          <w:sz w:val="24"/>
        </w:rPr>
        <w:t>质量</w:t>
      </w:r>
      <w:r w:rsidR="006C1E92">
        <w:rPr>
          <w:rFonts w:ascii="Arial" w:hAnsi="Arial" w:cs="Arial"/>
          <w:color w:val="000000"/>
          <w:sz w:val="24"/>
        </w:rPr>
        <w:t>管理体系认证机构认可</w:t>
      </w:r>
      <w:r w:rsidR="006C1E92">
        <w:rPr>
          <w:rFonts w:ascii="Arial" w:hAnsi="Arial" w:cs="Arial" w:hint="eastAsia"/>
          <w:color w:val="000000"/>
          <w:sz w:val="24"/>
        </w:rPr>
        <w:t>分</w:t>
      </w:r>
      <w:r w:rsidR="006C1E92">
        <w:rPr>
          <w:rFonts w:ascii="Arial" w:hAnsi="Arial" w:cs="Arial"/>
          <w:color w:val="000000"/>
          <w:sz w:val="24"/>
        </w:rPr>
        <w:t>项认可制度</w:t>
      </w:r>
      <w:r w:rsidR="006C1E92">
        <w:rPr>
          <w:rFonts w:ascii="Arial" w:hAnsi="Arial" w:cs="Arial" w:hint="eastAsia"/>
          <w:color w:val="000000"/>
          <w:sz w:val="24"/>
        </w:rPr>
        <w:t>、环境</w:t>
      </w:r>
      <w:r w:rsidR="006C1E92">
        <w:rPr>
          <w:rFonts w:ascii="Arial" w:hAnsi="Arial" w:cs="Arial"/>
          <w:color w:val="000000"/>
          <w:sz w:val="24"/>
        </w:rPr>
        <w:t>管理体系认证机构认可</w:t>
      </w:r>
      <w:r w:rsidR="006C1E92">
        <w:rPr>
          <w:rFonts w:ascii="Arial" w:hAnsi="Arial" w:cs="Arial" w:hint="eastAsia"/>
          <w:color w:val="000000"/>
          <w:sz w:val="24"/>
        </w:rPr>
        <w:t>分</w:t>
      </w:r>
      <w:r w:rsidR="006C1E92">
        <w:rPr>
          <w:rFonts w:ascii="Arial" w:hAnsi="Arial" w:cs="Arial"/>
          <w:color w:val="000000"/>
          <w:sz w:val="24"/>
        </w:rPr>
        <w:t>项认可制度</w:t>
      </w:r>
      <w:r w:rsidR="006C1E92">
        <w:rPr>
          <w:rFonts w:ascii="Arial" w:hAnsi="Arial" w:cs="Arial" w:hint="eastAsia"/>
          <w:color w:val="000000"/>
          <w:sz w:val="24"/>
        </w:rPr>
        <w:t>和职业</w:t>
      </w:r>
      <w:r w:rsidR="006C1E92">
        <w:rPr>
          <w:rFonts w:ascii="Arial" w:hAnsi="Arial" w:cs="Arial"/>
          <w:color w:val="000000"/>
          <w:sz w:val="24"/>
        </w:rPr>
        <w:t>健康</w:t>
      </w:r>
      <w:r w:rsidR="006C1E92">
        <w:rPr>
          <w:rFonts w:ascii="Arial" w:hAnsi="Arial" w:cs="Arial" w:hint="eastAsia"/>
          <w:color w:val="000000"/>
          <w:sz w:val="24"/>
        </w:rPr>
        <w:t>安全</w:t>
      </w:r>
      <w:r w:rsidR="006C1E92">
        <w:rPr>
          <w:rFonts w:ascii="Arial" w:hAnsi="Arial" w:cs="Arial"/>
          <w:color w:val="000000"/>
          <w:sz w:val="24"/>
        </w:rPr>
        <w:t>管理体系认证机构认可</w:t>
      </w:r>
      <w:r w:rsidR="006C1E92">
        <w:rPr>
          <w:rFonts w:ascii="Arial" w:hAnsi="Arial" w:cs="Arial" w:hint="eastAsia"/>
          <w:color w:val="000000"/>
          <w:sz w:val="24"/>
        </w:rPr>
        <w:t>分项认可制度</w:t>
      </w:r>
      <w:r w:rsidRPr="00F9642D">
        <w:rPr>
          <w:rFonts w:ascii="Arial" w:hAnsi="Arial" w:cs="Arial" w:hint="eastAsia"/>
          <w:sz w:val="24"/>
          <w:szCs w:val="24"/>
        </w:rPr>
        <w:t>认</w:t>
      </w:r>
      <w:r w:rsidRPr="004A6D7A">
        <w:rPr>
          <w:rFonts w:ascii="Arial" w:hAnsi="Arial" w:cs="Arial" w:hint="eastAsia"/>
          <w:sz w:val="24"/>
        </w:rPr>
        <w:t>可后的</w:t>
      </w:r>
      <w:r w:rsidRPr="00C379C9">
        <w:rPr>
          <w:rFonts w:ascii="Arial" w:hAnsi="Arial" w:cs="Arial" w:hint="eastAsia"/>
          <w:sz w:val="24"/>
          <w:szCs w:val="24"/>
        </w:rPr>
        <w:t>见证</w:t>
      </w:r>
      <w:r w:rsidRPr="005D7785">
        <w:rPr>
          <w:rFonts w:ascii="Arial" w:hAnsi="Arial" w:cs="Arial" w:hint="eastAsia"/>
          <w:sz w:val="24"/>
        </w:rPr>
        <w:t>评审</w:t>
      </w:r>
      <w:r w:rsidR="0067589D">
        <w:rPr>
          <w:rFonts w:ascii="Arial" w:hAnsi="Arial" w:cs="Arial" w:hint="eastAsia"/>
          <w:sz w:val="24"/>
        </w:rPr>
        <w:t>要</w:t>
      </w:r>
      <w:r w:rsidR="0067589D">
        <w:rPr>
          <w:rFonts w:ascii="Arial" w:hAnsi="Arial" w:cs="Arial"/>
          <w:sz w:val="24"/>
        </w:rPr>
        <w:t>求</w:t>
      </w:r>
      <w:bookmarkEnd w:id="60"/>
    </w:p>
    <w:p w14:paraId="7AAC4D10" w14:textId="0259C51B" w:rsidR="00F765C4" w:rsidRPr="00EB2477" w:rsidRDefault="00691884" w:rsidP="00EB2477">
      <w:pPr>
        <w:rPr>
          <w:rFonts w:asciiTheme="minorEastAsia" w:eastAsiaTheme="minorEastAsia" w:hAnsiTheme="minorEastAsia" w:cs="Arial"/>
          <w:color w:val="000000"/>
          <w:sz w:val="24"/>
        </w:rPr>
      </w:pPr>
      <w:r>
        <w:rPr>
          <w:rFonts w:asciiTheme="minorEastAsia" w:eastAsiaTheme="minorEastAsia" w:hAnsiTheme="minorEastAsia" w:cs="Arial"/>
          <w:color w:val="000000"/>
          <w:sz w:val="24"/>
        </w:rPr>
        <w:t xml:space="preserve">    </w:t>
      </w:r>
      <w:r w:rsidR="0067589D" w:rsidRPr="0012573F">
        <w:rPr>
          <w:rFonts w:asciiTheme="minorEastAsia" w:eastAsiaTheme="minorEastAsia" w:hAnsiTheme="minorEastAsia" w:cs="Arial" w:hint="eastAsia"/>
          <w:color w:val="000000"/>
          <w:sz w:val="24"/>
        </w:rPr>
        <w:t>在第一个认可周期内，</w:t>
      </w:r>
      <w:r w:rsidR="0067589D" w:rsidRPr="0012573F" w:rsidDel="0067589D">
        <w:rPr>
          <w:rFonts w:asciiTheme="minorEastAsia" w:eastAsiaTheme="minorEastAsia" w:hAnsiTheme="minorEastAsia" w:cs="Arial" w:hint="eastAsia"/>
          <w:color w:val="000000"/>
          <w:sz w:val="24"/>
        </w:rPr>
        <w:t xml:space="preserve"> </w:t>
      </w:r>
      <w:bookmarkEnd w:id="61"/>
      <w:r w:rsidR="00F765C4" w:rsidRPr="00EB2477">
        <w:rPr>
          <w:rFonts w:asciiTheme="minorEastAsia" w:eastAsiaTheme="minorEastAsia" w:hAnsiTheme="minorEastAsia" w:cs="Arial"/>
          <w:color w:val="000000"/>
          <w:sz w:val="24"/>
        </w:rPr>
        <w:t>CNAS</w:t>
      </w:r>
      <w:r w:rsidR="00F765C4" w:rsidRPr="00EB2477">
        <w:rPr>
          <w:rFonts w:asciiTheme="minorEastAsia" w:eastAsiaTheme="minorEastAsia" w:hAnsiTheme="minorEastAsia" w:cs="Arial" w:hint="eastAsia"/>
          <w:color w:val="000000"/>
          <w:sz w:val="24"/>
        </w:rPr>
        <w:t>至少对</w:t>
      </w:r>
      <w:r w:rsidR="0067589D" w:rsidRPr="00B02A3D">
        <w:rPr>
          <w:rFonts w:asciiTheme="minorEastAsia" w:eastAsiaTheme="minorEastAsia" w:hAnsiTheme="minorEastAsia" w:cs="Arial" w:hint="eastAsia"/>
          <w:color w:val="000000"/>
          <w:sz w:val="24"/>
        </w:rPr>
        <w:t>每个分项认可制度</w:t>
      </w:r>
      <w:r w:rsidR="0067589D">
        <w:rPr>
          <w:rFonts w:asciiTheme="minorEastAsia" w:eastAsiaTheme="minorEastAsia" w:hAnsiTheme="minorEastAsia" w:cs="Arial" w:hint="eastAsia"/>
          <w:color w:val="000000"/>
          <w:sz w:val="24"/>
        </w:rPr>
        <w:t>的</w:t>
      </w:r>
      <w:r w:rsidR="00F765C4" w:rsidRPr="00EB2477">
        <w:rPr>
          <w:rFonts w:asciiTheme="minorEastAsia" w:eastAsiaTheme="minorEastAsia" w:hAnsiTheme="minorEastAsia" w:cs="Arial" w:hint="eastAsia"/>
          <w:color w:val="000000"/>
          <w:sz w:val="24"/>
        </w:rPr>
        <w:t>每个技术组（见本文件附录</w:t>
      </w:r>
      <w:r w:rsidR="00F765C4" w:rsidRPr="00EB2477">
        <w:rPr>
          <w:rFonts w:asciiTheme="minorEastAsia" w:eastAsiaTheme="minorEastAsia" w:hAnsiTheme="minorEastAsia" w:cs="Arial"/>
          <w:color w:val="000000"/>
          <w:sz w:val="24"/>
        </w:rPr>
        <w:t>B</w:t>
      </w:r>
      <w:r w:rsidR="00F765C4" w:rsidRPr="00EB2477">
        <w:rPr>
          <w:rFonts w:asciiTheme="minorEastAsia" w:eastAsiaTheme="minorEastAsia" w:hAnsiTheme="minorEastAsia" w:cs="Arial" w:hint="eastAsia"/>
          <w:color w:val="000000"/>
          <w:sz w:val="24"/>
        </w:rPr>
        <w:t>）实施</w:t>
      </w:r>
      <w:r w:rsidR="00F765C4" w:rsidRPr="00EB2477">
        <w:rPr>
          <w:rFonts w:asciiTheme="minorEastAsia" w:eastAsiaTheme="minorEastAsia" w:hAnsiTheme="minorEastAsia" w:cs="Arial"/>
          <w:color w:val="000000"/>
          <w:sz w:val="24"/>
        </w:rPr>
        <w:t>1</w:t>
      </w:r>
      <w:r w:rsidR="00F765C4" w:rsidRPr="00EB2477">
        <w:rPr>
          <w:rFonts w:asciiTheme="minorEastAsia" w:eastAsiaTheme="minorEastAsia" w:hAnsiTheme="minorEastAsia" w:cs="Arial" w:hint="eastAsia"/>
          <w:color w:val="000000"/>
          <w:sz w:val="24"/>
        </w:rPr>
        <w:t>次见证</w:t>
      </w:r>
      <w:r w:rsidR="0067589D">
        <w:rPr>
          <w:rFonts w:asciiTheme="minorEastAsia" w:eastAsiaTheme="minorEastAsia" w:hAnsiTheme="minorEastAsia" w:cs="Arial" w:hint="eastAsia"/>
          <w:color w:val="000000"/>
          <w:sz w:val="24"/>
        </w:rPr>
        <w:t>评审</w:t>
      </w:r>
      <w:r w:rsidR="00F765C4" w:rsidRPr="00EB2477">
        <w:rPr>
          <w:rFonts w:asciiTheme="minorEastAsia" w:eastAsiaTheme="minorEastAsia" w:hAnsiTheme="minorEastAsia" w:cs="Arial" w:hint="eastAsia"/>
          <w:color w:val="000000"/>
          <w:sz w:val="24"/>
        </w:rPr>
        <w:t>。</w:t>
      </w:r>
    </w:p>
    <w:p w14:paraId="2E9C6453" w14:textId="34F5A062" w:rsidR="00F765C4" w:rsidRDefault="00955FE2" w:rsidP="00EB2477">
      <w:pPr>
        <w:spacing w:line="300" w:lineRule="auto"/>
        <w:ind w:firstLineChars="177" w:firstLine="425"/>
        <w:rPr>
          <w:rFonts w:ascii="Arial" w:hAnsi="Arial" w:cs="Arial"/>
          <w:color w:val="000000"/>
          <w:sz w:val="24"/>
        </w:rPr>
      </w:pPr>
      <w:r>
        <w:rPr>
          <w:rFonts w:ascii="Arial" w:hAnsi="Arial" w:cs="Arial" w:hint="eastAsia"/>
          <w:sz w:val="24"/>
        </w:rPr>
        <w:t>已证明认证机构</w:t>
      </w:r>
      <w:r w:rsidR="00F765C4" w:rsidRPr="00EB2477">
        <w:rPr>
          <w:rFonts w:ascii="Arial" w:hAnsi="Arial" w:cs="Arial" w:hint="eastAsia"/>
          <w:sz w:val="24"/>
        </w:rPr>
        <w:t>具有充分的经验</w:t>
      </w:r>
      <w:r w:rsidR="00F765C4" w:rsidRPr="00EB2477">
        <w:rPr>
          <w:rFonts w:ascii="Arial" w:hAnsi="Arial" w:cs="Arial" w:hint="eastAsia"/>
          <w:kern w:val="0"/>
          <w:sz w:val="24"/>
          <w:lang w:val="zh-CN"/>
        </w:rPr>
        <w:t>和绩效</w:t>
      </w:r>
      <w:r w:rsidR="0067589D">
        <w:rPr>
          <w:rFonts w:ascii="Arial" w:hAnsi="Arial" w:cs="Arial" w:hint="eastAsia"/>
          <w:kern w:val="0"/>
          <w:sz w:val="24"/>
          <w:lang w:val="zh-CN"/>
        </w:rPr>
        <w:t>后</w:t>
      </w:r>
      <w:r w:rsidR="00CE4FF4">
        <w:rPr>
          <w:rFonts w:ascii="Arial" w:hAnsi="Arial" w:cs="Arial" w:hint="eastAsia"/>
          <w:kern w:val="0"/>
          <w:sz w:val="24"/>
          <w:lang w:val="zh-CN"/>
        </w:rPr>
        <w:t>，</w:t>
      </w:r>
      <w:r w:rsidR="00CE4FF4">
        <w:rPr>
          <w:rFonts w:ascii="Arial" w:hAnsi="Arial" w:cs="Arial" w:hint="eastAsia"/>
          <w:kern w:val="0"/>
          <w:sz w:val="24"/>
          <w:lang w:val="zh-CN"/>
        </w:rPr>
        <w:t>CNAS</w:t>
      </w:r>
      <w:r w:rsidR="00F765C4" w:rsidRPr="00EB2477">
        <w:rPr>
          <w:rFonts w:ascii="Arial" w:hAnsi="Arial" w:cs="Arial" w:hint="eastAsia"/>
          <w:kern w:val="0"/>
          <w:sz w:val="24"/>
          <w:lang w:val="zh-CN"/>
        </w:rPr>
        <w:t>可</w:t>
      </w:r>
      <w:r w:rsidR="00F765C4" w:rsidRPr="00EB2477">
        <w:rPr>
          <w:rFonts w:ascii="Arial" w:hAnsi="Arial" w:cs="Arial" w:hint="eastAsia"/>
          <w:color w:val="000000"/>
          <w:sz w:val="24"/>
        </w:rPr>
        <w:t>在每两个连续的认可周期内，至少对每个</w:t>
      </w:r>
      <w:r w:rsidR="00EE3169">
        <w:rPr>
          <w:rFonts w:ascii="Arial" w:hAnsi="Arial" w:cs="Arial" w:hint="eastAsia"/>
          <w:color w:val="000000"/>
          <w:sz w:val="24"/>
        </w:rPr>
        <w:t>分项认可制度的每个</w:t>
      </w:r>
      <w:r w:rsidR="00F765C4" w:rsidRPr="00EB2477">
        <w:rPr>
          <w:rFonts w:ascii="Arial" w:hAnsi="Arial" w:cs="Arial" w:hint="eastAsia"/>
          <w:color w:val="000000"/>
          <w:sz w:val="24"/>
        </w:rPr>
        <w:t>技术组</w:t>
      </w:r>
      <w:r w:rsidR="009E61BF" w:rsidRPr="00EB2477">
        <w:rPr>
          <w:rFonts w:asciiTheme="minorEastAsia" w:eastAsiaTheme="minorEastAsia" w:hAnsiTheme="minorEastAsia" w:cs="Arial" w:hint="eastAsia"/>
          <w:color w:val="000000"/>
          <w:sz w:val="24"/>
        </w:rPr>
        <w:t>（见本文件附录</w:t>
      </w:r>
      <w:r w:rsidR="009E61BF" w:rsidRPr="00EB2477">
        <w:rPr>
          <w:rFonts w:asciiTheme="minorEastAsia" w:eastAsiaTheme="minorEastAsia" w:hAnsiTheme="minorEastAsia" w:cs="Arial"/>
          <w:color w:val="000000"/>
          <w:sz w:val="24"/>
        </w:rPr>
        <w:t>B</w:t>
      </w:r>
      <w:r w:rsidR="009E61BF" w:rsidRPr="00EB2477">
        <w:rPr>
          <w:rFonts w:asciiTheme="minorEastAsia" w:eastAsiaTheme="minorEastAsia" w:hAnsiTheme="minorEastAsia" w:cs="Arial" w:hint="eastAsia"/>
          <w:color w:val="000000"/>
          <w:sz w:val="24"/>
        </w:rPr>
        <w:t>）</w:t>
      </w:r>
      <w:r w:rsidR="00F765C4" w:rsidRPr="00EB2477">
        <w:rPr>
          <w:rFonts w:ascii="Arial" w:hAnsi="Arial" w:cs="Arial" w:hint="eastAsia"/>
          <w:color w:val="000000"/>
          <w:sz w:val="24"/>
        </w:rPr>
        <w:t>实施</w:t>
      </w:r>
      <w:r w:rsidR="00F765C4" w:rsidRPr="00EB2477">
        <w:rPr>
          <w:rFonts w:ascii="Arial" w:hAnsi="Arial" w:cs="Arial"/>
          <w:color w:val="000000"/>
          <w:sz w:val="24"/>
        </w:rPr>
        <w:t>1</w:t>
      </w:r>
      <w:r w:rsidR="00F765C4" w:rsidRPr="00EB2477">
        <w:rPr>
          <w:rFonts w:ascii="Arial" w:hAnsi="Arial" w:cs="Arial" w:hint="eastAsia"/>
          <w:color w:val="000000"/>
          <w:sz w:val="24"/>
        </w:rPr>
        <w:t>次见证</w:t>
      </w:r>
      <w:r w:rsidR="00945160">
        <w:rPr>
          <w:rFonts w:ascii="Arial" w:hAnsi="Arial" w:cs="Arial" w:hint="eastAsia"/>
          <w:color w:val="000000"/>
          <w:sz w:val="24"/>
        </w:rPr>
        <w:t>评审</w:t>
      </w:r>
      <w:r w:rsidR="00F765C4" w:rsidRPr="00EB2477">
        <w:rPr>
          <w:rFonts w:ascii="Arial" w:hAnsi="Arial" w:cs="Arial" w:hint="eastAsia"/>
          <w:color w:val="000000"/>
          <w:sz w:val="24"/>
        </w:rPr>
        <w:t>。</w:t>
      </w:r>
    </w:p>
    <w:p w14:paraId="40C19A05" w14:textId="4E16A1F2" w:rsidR="00F765C4" w:rsidRDefault="00F765C4" w:rsidP="00EB2477">
      <w:pPr>
        <w:spacing w:line="300" w:lineRule="auto"/>
        <w:ind w:firstLineChars="177" w:firstLine="425"/>
        <w:rPr>
          <w:rFonts w:ascii="Arial" w:hAnsi="Arial" w:cs="Arial"/>
          <w:color w:val="000000"/>
          <w:sz w:val="24"/>
        </w:rPr>
      </w:pPr>
      <w:r w:rsidRPr="00EB2477">
        <w:rPr>
          <w:rFonts w:ascii="Arial" w:hAnsi="Arial" w:cs="Arial" w:hint="eastAsia"/>
          <w:color w:val="000000"/>
          <w:sz w:val="24"/>
        </w:rPr>
        <w:t>如果认证机构在审核员</w:t>
      </w:r>
      <w:r w:rsidR="00B70B6A">
        <w:rPr>
          <w:rFonts w:ascii="Arial" w:hAnsi="Arial" w:cs="Arial" w:hint="eastAsia"/>
          <w:color w:val="000000"/>
          <w:sz w:val="24"/>
        </w:rPr>
        <w:t>管理</w:t>
      </w:r>
      <w:r w:rsidRPr="00EB2477">
        <w:rPr>
          <w:rFonts w:ascii="Arial" w:hAnsi="Arial" w:cs="Arial" w:hint="eastAsia"/>
          <w:color w:val="000000"/>
          <w:sz w:val="24"/>
        </w:rPr>
        <w:t>、审核</w:t>
      </w:r>
      <w:r w:rsidR="00B70B6A">
        <w:rPr>
          <w:rFonts w:ascii="Arial" w:hAnsi="Arial" w:cs="Arial" w:hint="eastAsia"/>
          <w:color w:val="000000"/>
          <w:sz w:val="24"/>
        </w:rPr>
        <w:t>过程</w:t>
      </w:r>
      <w:r w:rsidR="0067589D">
        <w:rPr>
          <w:rFonts w:ascii="Arial" w:hAnsi="Arial" w:cs="Arial" w:hint="eastAsia"/>
          <w:color w:val="000000"/>
          <w:sz w:val="24"/>
        </w:rPr>
        <w:t>、</w:t>
      </w:r>
      <w:r w:rsidR="00955FE2">
        <w:rPr>
          <w:rFonts w:ascii="Arial" w:hAnsi="Arial" w:cs="Arial" w:hint="eastAsia"/>
          <w:color w:val="000000"/>
          <w:sz w:val="24"/>
        </w:rPr>
        <w:t>审核</w:t>
      </w:r>
      <w:r w:rsidRPr="00EB2477">
        <w:rPr>
          <w:rFonts w:ascii="Arial" w:hAnsi="Arial" w:cs="Arial" w:hint="eastAsia"/>
          <w:color w:val="000000"/>
          <w:sz w:val="24"/>
        </w:rPr>
        <w:t>结果以及审核人员</w:t>
      </w:r>
      <w:r w:rsidR="00B70B6A">
        <w:rPr>
          <w:rFonts w:ascii="Arial" w:hAnsi="Arial" w:cs="Arial" w:hint="eastAsia"/>
          <w:color w:val="000000"/>
          <w:sz w:val="24"/>
        </w:rPr>
        <w:t>等</w:t>
      </w:r>
      <w:r w:rsidRPr="00EB2477">
        <w:rPr>
          <w:rFonts w:ascii="Arial" w:hAnsi="Arial" w:cs="Arial" w:hint="eastAsia"/>
          <w:color w:val="000000"/>
          <w:sz w:val="24"/>
        </w:rPr>
        <w:t>方面发生重大变化，</w:t>
      </w:r>
      <w:r w:rsidR="00DA0C27">
        <w:rPr>
          <w:rFonts w:ascii="Arial" w:hAnsi="Arial" w:cs="Arial" w:hint="eastAsia"/>
          <w:color w:val="000000"/>
          <w:sz w:val="24"/>
        </w:rPr>
        <w:t>CNAS</w:t>
      </w:r>
      <w:r w:rsidR="0067589D">
        <w:rPr>
          <w:rFonts w:ascii="Arial" w:hAnsi="Arial" w:cs="Arial" w:hint="eastAsia"/>
          <w:color w:val="000000"/>
          <w:sz w:val="24"/>
        </w:rPr>
        <w:t>可</w:t>
      </w:r>
      <w:r w:rsidR="00DA0C27">
        <w:rPr>
          <w:rFonts w:ascii="Arial" w:hAnsi="Arial" w:cs="Arial" w:hint="eastAsia"/>
          <w:color w:val="000000"/>
          <w:sz w:val="24"/>
        </w:rPr>
        <w:t>视情况</w:t>
      </w:r>
      <w:r w:rsidRPr="00EB2477">
        <w:rPr>
          <w:rFonts w:ascii="Arial" w:hAnsi="Arial" w:cs="Arial" w:hint="eastAsia"/>
          <w:color w:val="000000"/>
          <w:sz w:val="24"/>
        </w:rPr>
        <w:t>恢复为第一个认可周期的见证</w:t>
      </w:r>
      <w:r w:rsidR="00945160">
        <w:rPr>
          <w:rFonts w:ascii="Arial" w:hAnsi="Arial" w:cs="Arial" w:hint="eastAsia"/>
          <w:color w:val="000000"/>
          <w:sz w:val="24"/>
        </w:rPr>
        <w:t>评审</w:t>
      </w:r>
      <w:r w:rsidRPr="00EB2477">
        <w:rPr>
          <w:rFonts w:ascii="Arial" w:hAnsi="Arial" w:cs="Arial" w:hint="eastAsia"/>
          <w:color w:val="000000"/>
          <w:sz w:val="24"/>
        </w:rPr>
        <w:t>频次。</w:t>
      </w:r>
    </w:p>
    <w:p w14:paraId="34BF0F89" w14:textId="6495B60D" w:rsidR="00D23374" w:rsidRDefault="00D23374" w:rsidP="00EB2477">
      <w:pPr>
        <w:spacing w:line="300" w:lineRule="auto"/>
        <w:ind w:firstLineChars="177" w:firstLine="425"/>
        <w:rPr>
          <w:rFonts w:ascii="Arial" w:hAnsi="Arial" w:cs="Arial"/>
          <w:color w:val="000000"/>
          <w:sz w:val="24"/>
        </w:rPr>
      </w:pPr>
      <w:r>
        <w:rPr>
          <w:rFonts w:ascii="Arial" w:hAnsi="Arial" w:cs="Arial" w:hint="eastAsia"/>
          <w:color w:val="000000"/>
          <w:sz w:val="24"/>
        </w:rPr>
        <w:t>如果见证评审未通过，</w:t>
      </w:r>
      <w:r w:rsidR="00B721DB">
        <w:rPr>
          <w:rFonts w:ascii="Arial" w:hAnsi="Arial" w:cs="Arial" w:hint="eastAsia"/>
          <w:color w:val="000000"/>
          <w:sz w:val="24"/>
        </w:rPr>
        <w:t>CNAS</w:t>
      </w:r>
      <w:r w:rsidR="00B721DB">
        <w:rPr>
          <w:rFonts w:ascii="Arial" w:hAnsi="Arial" w:cs="Arial" w:hint="eastAsia"/>
          <w:color w:val="000000"/>
          <w:sz w:val="24"/>
        </w:rPr>
        <w:t>将</w:t>
      </w:r>
      <w:r w:rsidR="008C411D">
        <w:rPr>
          <w:rFonts w:ascii="Arial" w:hAnsi="Arial" w:cs="Arial" w:hint="eastAsia"/>
          <w:color w:val="000000"/>
          <w:sz w:val="24"/>
        </w:rPr>
        <w:t>从认证机构已认可的业务范围中缩小该见证项目</w:t>
      </w:r>
      <w:r w:rsidR="00B721DB">
        <w:rPr>
          <w:rFonts w:ascii="Arial" w:hAnsi="Arial" w:cs="Arial" w:hint="eastAsia"/>
          <w:color w:val="000000"/>
          <w:sz w:val="24"/>
        </w:rPr>
        <w:t>所属的技术组。</w:t>
      </w:r>
    </w:p>
    <w:p w14:paraId="571A90D5" w14:textId="1354BE39" w:rsidR="00A7344E" w:rsidRDefault="00F765C4" w:rsidP="00EB2477">
      <w:pPr>
        <w:pStyle w:val="2"/>
        <w:spacing w:before="0" w:after="0" w:line="240" w:lineRule="auto"/>
        <w:rPr>
          <w:rFonts w:ascii="Arial" w:hAnsi="Arial" w:cs="Arial"/>
          <w:color w:val="000000"/>
          <w:sz w:val="24"/>
        </w:rPr>
      </w:pPr>
      <w:bookmarkStart w:id="62" w:name="_Toc508695725"/>
      <w:bookmarkStart w:id="63" w:name="_Toc451844558"/>
      <w:r w:rsidRPr="00EB2477">
        <w:rPr>
          <w:rFonts w:ascii="Arial" w:hAnsi="Arial" w:cs="Arial"/>
          <w:color w:val="000000"/>
          <w:sz w:val="24"/>
          <w:szCs w:val="24"/>
        </w:rPr>
        <w:t>9.</w:t>
      </w:r>
      <w:r w:rsidR="005A593A" w:rsidRPr="00EB2477">
        <w:rPr>
          <w:rFonts w:ascii="Arial" w:hAnsi="Arial" w:cs="Arial"/>
          <w:color w:val="000000"/>
          <w:sz w:val="24"/>
        </w:rPr>
        <w:t>3</w:t>
      </w:r>
      <w:r w:rsidR="00A7344E">
        <w:rPr>
          <w:rFonts w:ascii="Arial" w:hAnsi="Arial" w:cs="Arial" w:hint="eastAsia"/>
          <w:color w:val="000000"/>
          <w:sz w:val="24"/>
        </w:rPr>
        <w:t>认可后见证评审的准备</w:t>
      </w:r>
      <w:bookmarkEnd w:id="62"/>
    </w:p>
    <w:p w14:paraId="68631129" w14:textId="58E8C33D" w:rsidR="00A7344E" w:rsidRDefault="00A7344E" w:rsidP="008D688B">
      <w:pPr>
        <w:spacing w:line="300" w:lineRule="auto"/>
        <w:ind w:firstLineChars="200" w:firstLine="480"/>
        <w:rPr>
          <w:rFonts w:asciiTheme="minorEastAsia" w:eastAsiaTheme="minorEastAsia" w:hAnsiTheme="minorEastAsia" w:cs="Arial"/>
          <w:color w:val="000000"/>
          <w:sz w:val="24"/>
        </w:rPr>
      </w:pPr>
      <w:r w:rsidRPr="008D688B">
        <w:rPr>
          <w:rFonts w:asciiTheme="minorEastAsia" w:eastAsiaTheme="minorEastAsia" w:hAnsiTheme="minorEastAsia" w:cs="Arial" w:hint="eastAsia"/>
          <w:color w:val="000000"/>
          <w:sz w:val="24"/>
        </w:rPr>
        <w:t>CNAS根据特定专/分项认可制度的见证评审要求，考虑认可业务范围的数量、认证机构的发证数量、认证项目的典型性、风险程度、技术难度、组织规模、认证机构的运营规模及其重要程度等因素，策划见证评审方案</w:t>
      </w:r>
      <w:r>
        <w:rPr>
          <w:rFonts w:asciiTheme="minorEastAsia" w:eastAsiaTheme="minorEastAsia" w:hAnsiTheme="minorEastAsia" w:cs="Arial" w:hint="eastAsia"/>
          <w:color w:val="000000"/>
          <w:sz w:val="24"/>
        </w:rPr>
        <w:t>并通知认证机构</w:t>
      </w:r>
      <w:r w:rsidRPr="008D688B">
        <w:rPr>
          <w:rFonts w:asciiTheme="minorEastAsia" w:eastAsiaTheme="minorEastAsia" w:hAnsiTheme="minorEastAsia" w:cs="Arial" w:hint="eastAsia"/>
          <w:color w:val="000000"/>
          <w:sz w:val="24"/>
        </w:rPr>
        <w:t>。</w:t>
      </w:r>
    </w:p>
    <w:p w14:paraId="35123FFD" w14:textId="3B963B52" w:rsidR="00A7344E" w:rsidRDefault="00A7344E" w:rsidP="008D688B">
      <w:pPr>
        <w:spacing w:line="300" w:lineRule="auto"/>
        <w:ind w:firstLineChars="200" w:firstLine="480"/>
        <w:rPr>
          <w:rFonts w:asciiTheme="minorEastAsia" w:eastAsiaTheme="minorEastAsia" w:hAnsiTheme="minorEastAsia" w:cs="Arial"/>
          <w:color w:val="000000"/>
          <w:sz w:val="24"/>
        </w:rPr>
      </w:pPr>
      <w:r w:rsidRPr="008D688B">
        <w:rPr>
          <w:rFonts w:asciiTheme="minorEastAsia" w:eastAsiaTheme="minorEastAsia" w:hAnsiTheme="minorEastAsia" w:cs="Arial" w:hint="eastAsia"/>
          <w:color w:val="000000"/>
          <w:sz w:val="24"/>
        </w:rPr>
        <w:t>认证机构应按CNAS的要求及时向CNAS提供见证项目（包括跨境项目）有关的信息。</w:t>
      </w:r>
    </w:p>
    <w:p w14:paraId="4C6A8D46" w14:textId="5B07CB79" w:rsidR="00A7344E" w:rsidRPr="008D688B" w:rsidRDefault="00A7344E" w:rsidP="008D688B">
      <w:pPr>
        <w:spacing w:line="300" w:lineRule="auto"/>
        <w:ind w:firstLineChars="200" w:firstLine="480"/>
        <w:rPr>
          <w:rFonts w:ascii="Arial" w:hAnsi="Arial" w:cs="Arial"/>
          <w:color w:val="000000"/>
          <w:sz w:val="24"/>
        </w:rPr>
      </w:pPr>
      <w:r w:rsidRPr="008D688B">
        <w:rPr>
          <w:rFonts w:ascii="Arial" w:hAnsi="Arial" w:cs="Arial"/>
          <w:color w:val="000000"/>
          <w:sz w:val="24"/>
        </w:rPr>
        <w:t>CNAS</w:t>
      </w:r>
      <w:r w:rsidRPr="008D688B">
        <w:rPr>
          <w:rFonts w:ascii="Arial" w:hAnsi="Arial" w:cs="Arial" w:hint="eastAsia"/>
          <w:color w:val="000000"/>
          <w:sz w:val="24"/>
        </w:rPr>
        <w:t>选定见证评审项目后，组建见证评审组并通知认证机构，认证机构如有异议可向</w:t>
      </w:r>
      <w:r w:rsidRPr="008D688B">
        <w:rPr>
          <w:rFonts w:ascii="Arial" w:hAnsi="Arial" w:cs="Arial"/>
          <w:color w:val="000000"/>
          <w:sz w:val="24"/>
        </w:rPr>
        <w:t>CNAS</w:t>
      </w:r>
      <w:r w:rsidRPr="008D688B">
        <w:rPr>
          <w:rFonts w:ascii="Arial" w:hAnsi="Arial" w:cs="Arial" w:hint="eastAsia"/>
          <w:color w:val="000000"/>
          <w:sz w:val="24"/>
        </w:rPr>
        <w:t>提出。</w:t>
      </w:r>
    </w:p>
    <w:p w14:paraId="1DA41588" w14:textId="29B8B48D" w:rsidR="00496312" w:rsidRPr="00496312" w:rsidRDefault="00EA5D53" w:rsidP="000C7722">
      <w:pPr>
        <w:adjustRightInd w:val="0"/>
        <w:spacing w:line="300" w:lineRule="auto"/>
        <w:ind w:firstLineChars="200" w:firstLine="480"/>
        <w:rPr>
          <w:rFonts w:ascii="Arial" w:hAnsi="Arial" w:cs="Arial"/>
          <w:color w:val="000000"/>
          <w:sz w:val="24"/>
        </w:rPr>
      </w:pPr>
      <w:r>
        <w:rPr>
          <w:rFonts w:ascii="Arial" w:hAnsi="Arial" w:cs="Arial" w:hint="eastAsia"/>
          <w:color w:val="000000"/>
          <w:sz w:val="24"/>
        </w:rPr>
        <w:t>认证机构</w:t>
      </w:r>
      <w:r w:rsidR="00496312" w:rsidRPr="00496312">
        <w:rPr>
          <w:rFonts w:ascii="Arial" w:hAnsi="Arial" w:cs="Arial" w:hint="eastAsia"/>
          <w:color w:val="000000"/>
          <w:sz w:val="24"/>
        </w:rPr>
        <w:t>应提前将见证评审组的人员名单通知拟见证的组织，并在项目实施前</w:t>
      </w:r>
      <w:r w:rsidR="00496312" w:rsidRPr="00496312">
        <w:rPr>
          <w:rFonts w:ascii="Arial" w:hAnsi="Arial" w:cs="Arial"/>
          <w:color w:val="000000"/>
          <w:sz w:val="24"/>
        </w:rPr>
        <w:t>15</w:t>
      </w:r>
      <w:r w:rsidR="00496312" w:rsidRPr="00496312">
        <w:rPr>
          <w:rFonts w:ascii="Arial" w:hAnsi="Arial" w:cs="Arial" w:hint="eastAsia"/>
          <w:color w:val="000000"/>
          <w:sz w:val="24"/>
        </w:rPr>
        <w:t>日将审核</w:t>
      </w:r>
      <w:r w:rsidR="00496312" w:rsidRPr="00496312">
        <w:rPr>
          <w:rFonts w:ascii="Arial" w:hAnsi="Arial" w:cs="Arial"/>
          <w:color w:val="000000"/>
          <w:sz w:val="24"/>
        </w:rPr>
        <w:t>/</w:t>
      </w:r>
      <w:r w:rsidR="00496312" w:rsidRPr="00496312">
        <w:rPr>
          <w:rFonts w:ascii="Arial" w:hAnsi="Arial" w:cs="Arial" w:hint="eastAsia"/>
          <w:color w:val="000000"/>
          <w:sz w:val="24"/>
        </w:rPr>
        <w:t>检查</w:t>
      </w:r>
      <w:r w:rsidR="00496312" w:rsidRPr="00496312">
        <w:rPr>
          <w:rFonts w:ascii="Arial" w:hAnsi="Arial" w:cs="Arial"/>
          <w:color w:val="000000"/>
          <w:sz w:val="24"/>
        </w:rPr>
        <w:t>/</w:t>
      </w:r>
      <w:r w:rsidR="00496312" w:rsidRPr="00496312">
        <w:rPr>
          <w:rFonts w:ascii="Arial" w:hAnsi="Arial" w:cs="Arial" w:hint="eastAsia"/>
          <w:color w:val="000000"/>
          <w:sz w:val="24"/>
        </w:rPr>
        <w:t>评估计划提交见证评审组。</w:t>
      </w:r>
    </w:p>
    <w:p w14:paraId="5767FCF0" w14:textId="0BE3B52C" w:rsidR="00496312" w:rsidRDefault="00496312" w:rsidP="008D688B">
      <w:pPr>
        <w:spacing w:line="300" w:lineRule="auto"/>
        <w:ind w:firstLineChars="200" w:firstLine="480"/>
        <w:rPr>
          <w:rFonts w:asciiTheme="minorEastAsia" w:eastAsiaTheme="minorEastAsia" w:hAnsiTheme="minorEastAsia" w:cs="Arial"/>
          <w:color w:val="000000"/>
          <w:sz w:val="24"/>
        </w:rPr>
      </w:pPr>
      <w:r w:rsidRPr="00496312">
        <w:rPr>
          <w:rFonts w:ascii="Arial" w:hAnsi="Arial" w:cs="Arial" w:hint="eastAsia"/>
          <w:color w:val="000000"/>
          <w:sz w:val="24"/>
        </w:rPr>
        <w:t>见证评审组长</w:t>
      </w:r>
      <w:r w:rsidRPr="00496312">
        <w:rPr>
          <w:rFonts w:ascii="Arial" w:hAnsi="Arial" w:cs="Arial"/>
          <w:color w:val="000000"/>
          <w:sz w:val="24"/>
        </w:rPr>
        <w:t>编制见证</w:t>
      </w:r>
      <w:r w:rsidRPr="00496312">
        <w:rPr>
          <w:rFonts w:ascii="Arial" w:hAnsi="Arial" w:cs="Arial" w:hint="eastAsia"/>
          <w:color w:val="000000"/>
          <w:sz w:val="24"/>
        </w:rPr>
        <w:t>评审</w:t>
      </w:r>
      <w:r w:rsidR="007F1C85">
        <w:rPr>
          <w:rFonts w:ascii="Arial" w:hAnsi="Arial" w:cs="Arial"/>
          <w:color w:val="000000"/>
          <w:sz w:val="24"/>
        </w:rPr>
        <w:t>计划并提前通知</w:t>
      </w:r>
      <w:r w:rsidR="007F1C85">
        <w:rPr>
          <w:rFonts w:ascii="Arial" w:hAnsi="Arial" w:cs="Arial" w:hint="eastAsia"/>
          <w:color w:val="000000"/>
          <w:sz w:val="24"/>
        </w:rPr>
        <w:t>认证机构</w:t>
      </w:r>
      <w:r w:rsidRPr="00496312">
        <w:rPr>
          <w:rFonts w:ascii="Arial" w:hAnsi="Arial" w:cs="Arial"/>
          <w:color w:val="000000"/>
          <w:sz w:val="24"/>
        </w:rPr>
        <w:t>。</w:t>
      </w:r>
    </w:p>
    <w:p w14:paraId="23E1372C" w14:textId="5CE8073D" w:rsidR="00A7344E" w:rsidRDefault="00A7344E" w:rsidP="008D688B">
      <w:pPr>
        <w:pStyle w:val="2"/>
        <w:spacing w:before="0" w:after="0" w:line="300" w:lineRule="auto"/>
        <w:rPr>
          <w:rFonts w:ascii="Arial" w:hAnsi="Arial" w:cs="Arial"/>
          <w:color w:val="000000"/>
          <w:sz w:val="24"/>
        </w:rPr>
      </w:pPr>
      <w:bookmarkStart w:id="64" w:name="_Toc508695726"/>
      <w:r w:rsidRPr="008D688B">
        <w:rPr>
          <w:rFonts w:ascii="Arial" w:hAnsi="Arial" w:cs="Arial"/>
          <w:color w:val="000000"/>
          <w:sz w:val="24"/>
        </w:rPr>
        <w:lastRenderedPageBreak/>
        <w:t>9.4</w:t>
      </w:r>
      <w:r>
        <w:rPr>
          <w:rFonts w:ascii="Arial" w:hAnsi="Arial" w:cs="Arial" w:hint="eastAsia"/>
          <w:color w:val="000000"/>
          <w:sz w:val="24"/>
        </w:rPr>
        <w:t>认可后见证评审的实施</w:t>
      </w:r>
      <w:bookmarkEnd w:id="64"/>
    </w:p>
    <w:p w14:paraId="6C4B2EAD" w14:textId="2BF64744" w:rsidR="000C7722" w:rsidRDefault="000C7722" w:rsidP="000C7722">
      <w:pPr>
        <w:adjustRightInd w:val="0"/>
        <w:spacing w:line="300" w:lineRule="auto"/>
        <w:ind w:firstLineChars="200" w:firstLine="480"/>
        <w:rPr>
          <w:rFonts w:ascii="Arial" w:hAnsi="Arial" w:cs="Arial"/>
          <w:color w:val="000000"/>
          <w:sz w:val="24"/>
        </w:rPr>
      </w:pPr>
      <w:r>
        <w:rPr>
          <w:rFonts w:ascii="Arial" w:hAnsi="Arial" w:cs="Arial" w:hint="eastAsia"/>
          <w:color w:val="000000"/>
          <w:sz w:val="24"/>
        </w:rPr>
        <w:t>见</w:t>
      </w:r>
      <w:r>
        <w:rPr>
          <w:rFonts w:ascii="Arial" w:hAnsi="Arial" w:cs="Arial"/>
          <w:color w:val="000000"/>
          <w:sz w:val="24"/>
        </w:rPr>
        <w:t>证评审组</w:t>
      </w:r>
      <w:r>
        <w:rPr>
          <w:rFonts w:ascii="Arial" w:hAnsi="Arial" w:cs="Arial" w:hint="eastAsia"/>
          <w:color w:val="000000"/>
          <w:sz w:val="24"/>
        </w:rPr>
        <w:t>对认证机构实施的现场审核</w:t>
      </w:r>
      <w:r>
        <w:rPr>
          <w:rFonts w:ascii="Arial" w:hAnsi="Arial" w:cs="Arial" w:hint="eastAsia"/>
          <w:color w:val="000000"/>
          <w:sz w:val="24"/>
        </w:rPr>
        <w:t>/</w:t>
      </w:r>
      <w:r>
        <w:rPr>
          <w:rFonts w:ascii="Arial" w:hAnsi="Arial" w:cs="Arial" w:hint="eastAsia"/>
          <w:color w:val="000000"/>
          <w:sz w:val="24"/>
        </w:rPr>
        <w:t>检查</w:t>
      </w:r>
      <w:r>
        <w:rPr>
          <w:rFonts w:ascii="Arial" w:hAnsi="Arial" w:cs="Arial" w:hint="eastAsia"/>
          <w:color w:val="000000"/>
          <w:sz w:val="24"/>
        </w:rPr>
        <w:t>/</w:t>
      </w:r>
      <w:r>
        <w:rPr>
          <w:rFonts w:ascii="Arial" w:hAnsi="Arial" w:cs="Arial" w:hint="eastAsia"/>
          <w:color w:val="000000"/>
          <w:sz w:val="24"/>
        </w:rPr>
        <w:t>评估活动实施见证评审。评审</w:t>
      </w:r>
      <w:r>
        <w:rPr>
          <w:rFonts w:ascii="Arial" w:hAnsi="Arial" w:cs="Arial"/>
          <w:color w:val="000000"/>
          <w:sz w:val="24"/>
        </w:rPr>
        <w:t>完成后</w:t>
      </w:r>
      <w:r>
        <w:rPr>
          <w:rFonts w:ascii="Arial" w:hAnsi="Arial" w:cs="Arial" w:hint="eastAsia"/>
          <w:color w:val="000000"/>
          <w:sz w:val="24"/>
        </w:rPr>
        <w:t>，</w:t>
      </w:r>
      <w:r>
        <w:rPr>
          <w:rFonts w:ascii="Arial" w:hAnsi="Arial" w:cs="Arial"/>
          <w:color w:val="000000"/>
          <w:sz w:val="24"/>
        </w:rPr>
        <w:t>见证评审组</w:t>
      </w:r>
      <w:r>
        <w:rPr>
          <w:rFonts w:ascii="Arial" w:hAnsi="Arial" w:cs="Arial" w:hint="eastAsia"/>
          <w:color w:val="000000"/>
          <w:sz w:val="24"/>
        </w:rPr>
        <w:t>向认证机构通报见证评审情况、评审发现和评审结论，对不符合事实将要求认证机构代表予以确认，并提出不符合报告。</w:t>
      </w:r>
    </w:p>
    <w:p w14:paraId="2218BF71" w14:textId="10E5DCD9" w:rsidR="000C7722" w:rsidRDefault="000C7722" w:rsidP="008D688B">
      <w:pPr>
        <w:pStyle w:val="2"/>
        <w:spacing w:before="0" w:after="0" w:line="300" w:lineRule="auto"/>
        <w:rPr>
          <w:rFonts w:ascii="Arial" w:hAnsi="Arial" w:cs="Arial"/>
          <w:color w:val="000000"/>
          <w:sz w:val="24"/>
        </w:rPr>
      </w:pPr>
      <w:bookmarkStart w:id="65" w:name="_Toc508695727"/>
      <w:r>
        <w:rPr>
          <w:rFonts w:ascii="Arial" w:hAnsi="Arial" w:cs="Arial" w:hint="eastAsia"/>
          <w:color w:val="000000"/>
          <w:sz w:val="24"/>
        </w:rPr>
        <w:t>9.5</w:t>
      </w:r>
      <w:r>
        <w:rPr>
          <w:rFonts w:ascii="Arial" w:hAnsi="Arial" w:cs="Arial" w:hint="eastAsia"/>
          <w:color w:val="000000"/>
          <w:sz w:val="24"/>
        </w:rPr>
        <w:t>认可后见证评审的纠正措施验证</w:t>
      </w:r>
      <w:bookmarkEnd w:id="65"/>
    </w:p>
    <w:p w14:paraId="41B7C542" w14:textId="6D6C5FB4" w:rsidR="00A7344E" w:rsidRPr="000C7722" w:rsidRDefault="000C7722" w:rsidP="008D688B">
      <w:pPr>
        <w:adjustRightInd w:val="0"/>
        <w:spacing w:line="300" w:lineRule="auto"/>
        <w:ind w:firstLineChars="200" w:firstLine="480"/>
        <w:rPr>
          <w:rFonts w:ascii="Arial" w:hAnsi="Arial" w:cs="Arial"/>
          <w:color w:val="000000"/>
          <w:sz w:val="24"/>
        </w:rPr>
      </w:pPr>
      <w:r>
        <w:rPr>
          <w:rFonts w:ascii="Arial" w:hAnsi="Arial" w:cs="Arial" w:hint="eastAsia"/>
          <w:color w:val="000000"/>
          <w:sz w:val="24"/>
        </w:rPr>
        <w:t>认可后见证</w:t>
      </w:r>
      <w:r w:rsidRPr="005D3375">
        <w:rPr>
          <w:rFonts w:ascii="Arial" w:hAnsi="Arial" w:cs="Arial"/>
          <w:color w:val="000000"/>
          <w:sz w:val="24"/>
        </w:rPr>
        <w:t>评审</w:t>
      </w:r>
      <w:r>
        <w:rPr>
          <w:rFonts w:ascii="Arial" w:hAnsi="Arial" w:cs="Arial" w:hint="eastAsia"/>
          <w:color w:val="000000"/>
          <w:sz w:val="24"/>
        </w:rPr>
        <w:t>中开出的一般不符合，</w:t>
      </w:r>
      <w:r w:rsidRPr="00750553">
        <w:rPr>
          <w:rFonts w:ascii="Arial" w:hAnsi="Arial" w:cs="Arial"/>
          <w:color w:val="000000"/>
          <w:sz w:val="24"/>
        </w:rPr>
        <w:t>应</w:t>
      </w:r>
      <w:r w:rsidRPr="005D3375">
        <w:rPr>
          <w:rFonts w:ascii="Arial" w:hAnsi="Arial" w:cs="Arial"/>
          <w:color w:val="000000"/>
          <w:sz w:val="24"/>
        </w:rPr>
        <w:t>在</w:t>
      </w:r>
      <w:r w:rsidRPr="00750553">
        <w:rPr>
          <w:rFonts w:ascii="Arial" w:hAnsi="Arial" w:cs="Arial"/>
          <w:color w:val="000000"/>
          <w:sz w:val="24"/>
        </w:rPr>
        <w:t>1</w:t>
      </w:r>
      <w:r w:rsidRPr="00750553">
        <w:rPr>
          <w:rFonts w:ascii="Arial" w:hAnsi="Arial" w:cs="Arial"/>
          <w:color w:val="000000"/>
          <w:sz w:val="24"/>
        </w:rPr>
        <w:t>个月内</w:t>
      </w:r>
      <w:r>
        <w:rPr>
          <w:rFonts w:ascii="Arial" w:hAnsi="Arial" w:cs="Arial" w:hint="eastAsia"/>
          <w:color w:val="000000"/>
          <w:sz w:val="24"/>
        </w:rPr>
        <w:t>完成</w:t>
      </w:r>
      <w:r>
        <w:rPr>
          <w:rFonts w:ascii="Arial" w:hAnsi="Arial" w:cs="Arial"/>
          <w:color w:val="000000"/>
          <w:sz w:val="24"/>
        </w:rPr>
        <w:t>纠正措施验证</w:t>
      </w:r>
      <w:r w:rsidRPr="00750553">
        <w:rPr>
          <w:rFonts w:ascii="Arial" w:hAnsi="Arial" w:cs="Arial"/>
          <w:color w:val="000000"/>
          <w:sz w:val="24"/>
        </w:rPr>
        <w:t>。</w:t>
      </w:r>
      <w:r w:rsidR="0036482C">
        <w:rPr>
          <w:rFonts w:ascii="Arial" w:hAnsi="Arial" w:cs="Arial" w:hint="eastAsia"/>
          <w:color w:val="000000"/>
          <w:sz w:val="24"/>
        </w:rPr>
        <w:t>认可后见证</w:t>
      </w:r>
      <w:r>
        <w:rPr>
          <w:rFonts w:ascii="Arial" w:hAnsi="Arial" w:cs="Arial" w:hint="eastAsia"/>
          <w:color w:val="000000"/>
          <w:sz w:val="24"/>
        </w:rPr>
        <w:t>评审中开出的</w:t>
      </w:r>
      <w:r w:rsidRPr="00750553">
        <w:rPr>
          <w:rFonts w:ascii="Arial" w:hAnsi="Arial" w:cs="Arial"/>
          <w:color w:val="000000"/>
          <w:sz w:val="24"/>
        </w:rPr>
        <w:t>严重不符合</w:t>
      </w:r>
      <w:r>
        <w:rPr>
          <w:rFonts w:ascii="Arial" w:hAnsi="Arial" w:cs="Arial" w:hint="eastAsia"/>
          <w:color w:val="000000"/>
          <w:sz w:val="24"/>
        </w:rPr>
        <w:t>，通常应在</w:t>
      </w:r>
      <w:r w:rsidRPr="00750553">
        <w:rPr>
          <w:rFonts w:ascii="Arial" w:hAnsi="Arial" w:cs="Arial"/>
          <w:color w:val="000000"/>
          <w:sz w:val="24"/>
        </w:rPr>
        <w:t>15</w:t>
      </w:r>
      <w:r w:rsidRPr="00750553">
        <w:rPr>
          <w:rFonts w:ascii="Arial" w:hAnsi="Arial" w:cs="Arial"/>
          <w:color w:val="000000"/>
          <w:sz w:val="24"/>
        </w:rPr>
        <w:t>天</w:t>
      </w:r>
      <w:r>
        <w:rPr>
          <w:rFonts w:ascii="Arial" w:hAnsi="Arial" w:cs="Arial" w:hint="eastAsia"/>
          <w:color w:val="000000"/>
          <w:sz w:val="24"/>
        </w:rPr>
        <w:t>内完成</w:t>
      </w:r>
      <w:r>
        <w:rPr>
          <w:rFonts w:ascii="Arial" w:hAnsi="Arial" w:cs="Arial"/>
          <w:color w:val="000000"/>
          <w:sz w:val="24"/>
        </w:rPr>
        <w:t>纠正措施验证</w:t>
      </w:r>
      <w:r w:rsidRPr="00750553">
        <w:rPr>
          <w:rFonts w:ascii="Arial" w:hAnsi="Arial" w:cs="Arial"/>
          <w:color w:val="000000"/>
          <w:sz w:val="24"/>
        </w:rPr>
        <w:t>。</w:t>
      </w:r>
      <w:r w:rsidR="0036482C">
        <w:rPr>
          <w:rFonts w:ascii="Arial" w:hAnsi="Arial" w:cs="Arial" w:hint="eastAsia"/>
          <w:color w:val="000000"/>
          <w:sz w:val="24"/>
        </w:rPr>
        <w:t>如不能按期验证，</w:t>
      </w:r>
      <w:r w:rsidR="0036482C">
        <w:rPr>
          <w:rFonts w:ascii="Arial" w:hAnsi="Arial" w:cs="Arial" w:hint="eastAsia"/>
          <w:color w:val="000000"/>
          <w:sz w:val="24"/>
        </w:rPr>
        <w:t>CNAS</w:t>
      </w:r>
      <w:r w:rsidR="0036482C">
        <w:rPr>
          <w:rFonts w:ascii="Arial" w:hAnsi="Arial" w:cs="Arial" w:hint="eastAsia"/>
          <w:color w:val="000000"/>
          <w:sz w:val="24"/>
        </w:rPr>
        <w:t>将按</w:t>
      </w:r>
      <w:r w:rsidR="0036482C">
        <w:rPr>
          <w:rFonts w:ascii="Arial" w:hAnsi="Arial" w:cs="Arial" w:hint="eastAsia"/>
          <w:color w:val="000000"/>
          <w:sz w:val="24"/>
        </w:rPr>
        <w:t>CNAS-RC02</w:t>
      </w:r>
      <w:r w:rsidR="0036482C">
        <w:rPr>
          <w:rFonts w:ascii="Arial" w:hAnsi="Arial" w:cs="Arial" w:hint="eastAsia"/>
          <w:color w:val="000000"/>
          <w:sz w:val="24"/>
        </w:rPr>
        <w:t>的相关要求</w:t>
      </w:r>
      <w:r w:rsidR="008C411D">
        <w:rPr>
          <w:rFonts w:ascii="Arial" w:hAnsi="Arial" w:cs="Arial" w:hint="eastAsia"/>
          <w:color w:val="000000"/>
          <w:sz w:val="24"/>
        </w:rPr>
        <w:t>做出</w:t>
      </w:r>
      <w:r w:rsidR="0036482C">
        <w:rPr>
          <w:rFonts w:ascii="Arial" w:hAnsi="Arial" w:cs="Arial" w:hint="eastAsia"/>
          <w:color w:val="000000"/>
          <w:sz w:val="24"/>
        </w:rPr>
        <w:t>处理。</w:t>
      </w:r>
    </w:p>
    <w:p w14:paraId="50C40DDD" w14:textId="13F206C8" w:rsidR="00F765C4" w:rsidRPr="00AF4544" w:rsidRDefault="00A7344E" w:rsidP="00EB2477">
      <w:pPr>
        <w:pStyle w:val="2"/>
        <w:spacing w:before="0" w:after="0" w:line="240" w:lineRule="auto"/>
        <w:rPr>
          <w:rFonts w:ascii="Arial" w:hAnsi="Arial" w:cs="Arial"/>
          <w:color w:val="000000"/>
          <w:sz w:val="24"/>
        </w:rPr>
      </w:pPr>
      <w:bookmarkStart w:id="66" w:name="_Toc508695728"/>
      <w:r>
        <w:rPr>
          <w:rFonts w:ascii="Arial" w:hAnsi="Arial" w:cs="Arial" w:hint="eastAsia"/>
          <w:color w:val="000000"/>
          <w:sz w:val="24"/>
        </w:rPr>
        <w:t>9.6</w:t>
      </w:r>
      <w:r w:rsidR="00F765C4" w:rsidRPr="00AF4544">
        <w:rPr>
          <w:rFonts w:ascii="Arial" w:hAnsi="Arial" w:cs="Arial" w:hint="eastAsia"/>
          <w:color w:val="000000"/>
          <w:sz w:val="24"/>
          <w:szCs w:val="24"/>
        </w:rPr>
        <w:t>认可后见证</w:t>
      </w:r>
      <w:r w:rsidR="00945160">
        <w:rPr>
          <w:rFonts w:ascii="Arial" w:hAnsi="Arial" w:cs="Arial" w:hint="eastAsia"/>
          <w:color w:val="000000"/>
          <w:sz w:val="24"/>
          <w:szCs w:val="24"/>
        </w:rPr>
        <w:t>评审</w:t>
      </w:r>
      <w:r w:rsidR="00F765C4" w:rsidRPr="00AF4544">
        <w:rPr>
          <w:rFonts w:ascii="Arial" w:hAnsi="Arial" w:cs="Arial" w:hint="eastAsia"/>
          <w:color w:val="000000"/>
          <w:sz w:val="24"/>
          <w:szCs w:val="24"/>
        </w:rPr>
        <w:t>的</w:t>
      </w:r>
      <w:r w:rsidR="000C7C88" w:rsidRPr="00AF4544">
        <w:rPr>
          <w:rFonts w:ascii="Arial" w:hAnsi="Arial" w:cs="Arial" w:hint="eastAsia"/>
          <w:color w:val="000000"/>
          <w:sz w:val="24"/>
        </w:rPr>
        <w:t>认可</w:t>
      </w:r>
      <w:r w:rsidR="00945160">
        <w:rPr>
          <w:rFonts w:ascii="Arial" w:hAnsi="Arial" w:cs="Arial" w:hint="eastAsia"/>
          <w:color w:val="000000"/>
          <w:sz w:val="24"/>
        </w:rPr>
        <w:t>评</w:t>
      </w:r>
      <w:r w:rsidR="00F765C4" w:rsidRPr="00AF4544">
        <w:rPr>
          <w:rFonts w:ascii="Arial" w:hAnsi="Arial" w:cs="Arial" w:hint="eastAsia"/>
          <w:color w:val="000000"/>
          <w:sz w:val="24"/>
          <w:szCs w:val="24"/>
        </w:rPr>
        <w:t>定</w:t>
      </w:r>
      <w:bookmarkEnd w:id="66"/>
    </w:p>
    <w:bookmarkEnd w:id="63"/>
    <w:p w14:paraId="14947FB5" w14:textId="3C41E8B5" w:rsidR="000718C8" w:rsidRDefault="00353CE2" w:rsidP="00F13D07">
      <w:pPr>
        <w:ind w:firstLineChars="200" w:firstLine="480"/>
        <w:rPr>
          <w:rFonts w:ascii="Arial" w:hAnsi="Arial" w:cs="Arial"/>
          <w:color w:val="000000"/>
          <w:sz w:val="24"/>
        </w:rPr>
      </w:pPr>
      <w:r w:rsidRPr="00EB2477">
        <w:rPr>
          <w:rFonts w:ascii="Arial" w:hAnsi="Arial" w:cs="Arial" w:hint="eastAsia"/>
          <w:color w:val="000000"/>
          <w:sz w:val="24"/>
        </w:rPr>
        <w:t>对于认可后的见证评审，</w:t>
      </w:r>
      <w:r w:rsidRPr="00EB2477">
        <w:rPr>
          <w:rFonts w:ascii="Arial" w:hAnsi="Arial" w:cs="Arial"/>
          <w:color w:val="000000"/>
          <w:sz w:val="24"/>
        </w:rPr>
        <w:t>CNAS</w:t>
      </w:r>
      <w:r w:rsidRPr="00EB2477">
        <w:rPr>
          <w:rFonts w:ascii="Arial" w:hAnsi="Arial" w:cs="Arial" w:hint="eastAsia"/>
          <w:color w:val="000000"/>
          <w:sz w:val="24"/>
        </w:rPr>
        <w:t>组织有能力的人员对见证评审材料实施复核。涉及</w:t>
      </w:r>
      <w:r w:rsidR="00EF32A5">
        <w:rPr>
          <w:rFonts w:ascii="Arial" w:hAnsi="Arial" w:cs="Arial" w:hint="eastAsia"/>
          <w:color w:val="000000"/>
          <w:sz w:val="24"/>
        </w:rPr>
        <w:t>缩小认</w:t>
      </w:r>
      <w:r w:rsidR="00EF32A5">
        <w:rPr>
          <w:rFonts w:ascii="Arial" w:hAnsi="Arial" w:cs="Arial"/>
          <w:color w:val="000000"/>
          <w:sz w:val="24"/>
        </w:rPr>
        <w:t>可</w:t>
      </w:r>
      <w:r w:rsidR="00EF32A5">
        <w:rPr>
          <w:rFonts w:ascii="Arial" w:hAnsi="Arial" w:cs="Arial" w:hint="eastAsia"/>
          <w:color w:val="000000"/>
          <w:sz w:val="24"/>
        </w:rPr>
        <w:t>业务</w:t>
      </w:r>
      <w:r w:rsidRPr="00EB2477">
        <w:rPr>
          <w:rFonts w:ascii="Arial" w:hAnsi="Arial" w:cs="Arial" w:hint="eastAsia"/>
          <w:color w:val="000000"/>
          <w:sz w:val="24"/>
        </w:rPr>
        <w:t>范围</w:t>
      </w:r>
      <w:r w:rsidR="00090A4B">
        <w:rPr>
          <w:rFonts w:ascii="Arial" w:hAnsi="Arial" w:cs="Arial" w:hint="eastAsia"/>
          <w:color w:val="000000"/>
          <w:sz w:val="24"/>
        </w:rPr>
        <w:t>的</w:t>
      </w:r>
      <w:r w:rsidRPr="00EB2477">
        <w:rPr>
          <w:rFonts w:ascii="Arial" w:hAnsi="Arial" w:cs="Arial" w:hint="eastAsia"/>
          <w:color w:val="000000"/>
          <w:sz w:val="24"/>
        </w:rPr>
        <w:t>，经认可决定后，</w:t>
      </w:r>
      <w:r w:rsidRPr="00EB2477">
        <w:rPr>
          <w:rFonts w:ascii="Arial" w:hAnsi="Arial" w:cs="Arial"/>
          <w:color w:val="000000"/>
          <w:sz w:val="24"/>
        </w:rPr>
        <w:t>CNAS</w:t>
      </w:r>
      <w:r w:rsidRPr="00EB2477">
        <w:rPr>
          <w:rFonts w:ascii="Arial" w:hAnsi="Arial" w:cs="Arial" w:hint="eastAsia"/>
          <w:color w:val="000000"/>
          <w:sz w:val="24"/>
        </w:rPr>
        <w:t>变更认证机构</w:t>
      </w:r>
      <w:r>
        <w:rPr>
          <w:rFonts w:ascii="Arial" w:hAnsi="Arial" w:cs="Arial" w:hint="eastAsia"/>
          <w:color w:val="000000"/>
          <w:sz w:val="24"/>
        </w:rPr>
        <w:t>的</w:t>
      </w:r>
      <w:r w:rsidRPr="00EB2477">
        <w:rPr>
          <w:rFonts w:ascii="Arial" w:hAnsi="Arial" w:cs="Arial" w:hint="eastAsia"/>
          <w:color w:val="000000"/>
          <w:sz w:val="24"/>
        </w:rPr>
        <w:t>认可业务范围，换发认可证书附件。</w:t>
      </w:r>
    </w:p>
    <w:p w14:paraId="4DD8B7AA" w14:textId="569E56B9" w:rsidR="00F765C4" w:rsidRPr="00EB2477" w:rsidRDefault="000718C8" w:rsidP="00EB2477">
      <w:pPr>
        <w:pStyle w:val="1"/>
        <w:ind w:firstLineChars="0" w:firstLine="0"/>
        <w:rPr>
          <w:rFonts w:asciiTheme="majorEastAsia" w:eastAsiaTheme="majorEastAsia" w:hAnsiTheme="majorEastAsia" w:cs="Arial"/>
          <w:sz w:val="28"/>
          <w:szCs w:val="28"/>
        </w:rPr>
      </w:pPr>
      <w:r>
        <w:rPr>
          <w:rFonts w:ascii="Arial" w:hAnsi="Arial" w:cs="Arial"/>
          <w:color w:val="000000"/>
          <w:sz w:val="24"/>
        </w:rPr>
        <w:br w:type="page"/>
      </w:r>
      <w:bookmarkStart w:id="67" w:name="_Toc508695729"/>
      <w:r w:rsidR="00F765C4" w:rsidRPr="00EB2477">
        <w:rPr>
          <w:rFonts w:asciiTheme="majorEastAsia" w:eastAsiaTheme="majorEastAsia" w:hAnsiTheme="majorEastAsia" w:cs="Arial" w:hint="eastAsia"/>
          <w:b w:val="0"/>
          <w:bCs w:val="0"/>
          <w:sz w:val="28"/>
          <w:szCs w:val="28"/>
        </w:rPr>
        <w:lastRenderedPageBreak/>
        <w:t>附录</w:t>
      </w:r>
      <w:r w:rsidR="00F765C4" w:rsidRPr="00EB2477">
        <w:rPr>
          <w:rFonts w:ascii="Arial Unicode MS" w:eastAsia="Arial Unicode MS" w:hAnsi="Arial Unicode MS" w:cs="Arial Unicode MS"/>
          <w:b w:val="0"/>
          <w:bCs w:val="0"/>
          <w:sz w:val="28"/>
          <w:szCs w:val="28"/>
        </w:rPr>
        <w:t>A</w:t>
      </w:r>
      <w:r w:rsidR="00F765C4" w:rsidRPr="00EB2477">
        <w:rPr>
          <w:rFonts w:asciiTheme="majorEastAsia" w:eastAsiaTheme="majorEastAsia" w:hAnsiTheme="majorEastAsia" w:cs="Arial" w:hint="eastAsia"/>
          <w:b w:val="0"/>
          <w:bCs w:val="0"/>
          <w:sz w:val="28"/>
          <w:szCs w:val="28"/>
        </w:rPr>
        <w:t>（规范性附录）</w:t>
      </w:r>
      <w:bookmarkEnd w:id="67"/>
    </w:p>
    <w:p w14:paraId="0E0ADCD6" w14:textId="77777777" w:rsidR="00F765C4" w:rsidRDefault="003058C4" w:rsidP="00EB2477">
      <w:pPr>
        <w:spacing w:beforeLines="100" w:before="240" w:line="300" w:lineRule="auto"/>
        <w:jc w:val="center"/>
        <w:rPr>
          <w:rFonts w:ascii="Arial" w:eastAsia="黑体" w:hAnsi="Arial" w:cs="Arial"/>
          <w:b/>
          <w:bCs/>
          <w:color w:val="000000"/>
          <w:sz w:val="28"/>
          <w:szCs w:val="30"/>
        </w:rPr>
      </w:pPr>
      <w:r w:rsidRPr="007A1EE4">
        <w:rPr>
          <w:rFonts w:ascii="Arial" w:eastAsia="黑体" w:hAnsi="Arial" w:cs="Arial"/>
          <w:b/>
          <w:bCs/>
          <w:color w:val="000000"/>
          <w:sz w:val="28"/>
          <w:szCs w:val="30"/>
        </w:rPr>
        <w:t>认证业务范围的认可分类</w:t>
      </w:r>
    </w:p>
    <w:p w14:paraId="51C6BCAE" w14:textId="77777777" w:rsidR="00924871" w:rsidRPr="00750553" w:rsidRDefault="00924871" w:rsidP="007A1EE4">
      <w:pPr>
        <w:spacing w:line="300" w:lineRule="auto"/>
        <w:ind w:leftChars="600" w:left="1260"/>
        <w:rPr>
          <w:rFonts w:ascii="Arial" w:hAnsi="Arial" w:cs="Arial"/>
          <w:b/>
          <w:bCs/>
          <w:color w:val="000000"/>
          <w:sz w:val="24"/>
        </w:rPr>
      </w:pPr>
    </w:p>
    <w:p w14:paraId="50414F3A" w14:textId="1371EA73" w:rsidR="00924871" w:rsidRPr="00E34E6A" w:rsidRDefault="00BF00E0" w:rsidP="007A1EE4">
      <w:pPr>
        <w:spacing w:line="300" w:lineRule="auto"/>
        <w:ind w:leftChars="600" w:left="1260"/>
        <w:rPr>
          <w:rFonts w:ascii="Arial" w:hAnsi="Arial" w:cs="Arial"/>
          <w:b/>
          <w:bCs/>
          <w:color w:val="000000"/>
          <w:sz w:val="24"/>
        </w:rPr>
      </w:pPr>
      <w:r>
        <w:rPr>
          <w:rFonts w:ascii="Arial" w:hAnsi="Arial" w:cs="Arial" w:hint="eastAsia"/>
          <w:b/>
          <w:bCs/>
          <w:color w:val="000000"/>
          <w:sz w:val="24"/>
        </w:rPr>
        <w:t>大类代码</w:t>
      </w:r>
      <w:r w:rsidR="009C3DB2">
        <w:rPr>
          <w:rFonts w:ascii="Arial" w:hAnsi="Arial" w:cs="Arial" w:hint="eastAsia"/>
          <w:b/>
          <w:bCs/>
          <w:color w:val="000000"/>
          <w:sz w:val="24"/>
        </w:rPr>
        <w:t xml:space="preserve">    </w:t>
      </w:r>
      <w:r>
        <w:rPr>
          <w:rFonts w:ascii="Arial" w:hAnsi="Arial" w:cs="Arial" w:hint="eastAsia"/>
          <w:b/>
          <w:bCs/>
          <w:color w:val="000000"/>
          <w:sz w:val="24"/>
        </w:rPr>
        <w:t>内容</w:t>
      </w:r>
    </w:p>
    <w:p w14:paraId="7489531C" w14:textId="77777777" w:rsidR="00924871" w:rsidRPr="00750553" w:rsidRDefault="00924871" w:rsidP="007A1EE4">
      <w:pPr>
        <w:spacing w:line="300" w:lineRule="auto"/>
        <w:ind w:leftChars="600" w:left="1260"/>
        <w:rPr>
          <w:rFonts w:ascii="Arial" w:hAnsi="Arial" w:cs="Arial"/>
          <w:color w:val="000000"/>
          <w:sz w:val="24"/>
        </w:rPr>
      </w:pPr>
      <w:r w:rsidRPr="005D3375">
        <w:rPr>
          <w:rFonts w:ascii="Arial" w:hAnsi="Arial" w:cs="Arial"/>
          <w:color w:val="000000"/>
          <w:sz w:val="24"/>
        </w:rPr>
        <w:t xml:space="preserve">1           </w:t>
      </w:r>
      <w:r w:rsidRPr="005D3375">
        <w:rPr>
          <w:rFonts w:ascii="Arial" w:hAnsi="Arial" w:cs="Arial"/>
          <w:color w:val="000000"/>
          <w:sz w:val="24"/>
        </w:rPr>
        <w:t>农业、</w:t>
      </w:r>
      <w:r w:rsidR="00BB44BD" w:rsidRPr="007A1EE4">
        <w:rPr>
          <w:rFonts w:ascii="Arial" w:hAnsi="Arial" w:cs="Arial"/>
          <w:color w:val="000000"/>
          <w:sz w:val="24"/>
        </w:rPr>
        <w:t>林业和</w:t>
      </w:r>
      <w:r w:rsidRPr="00750553">
        <w:rPr>
          <w:rFonts w:ascii="Arial" w:hAnsi="Arial" w:cs="Arial"/>
          <w:color w:val="000000"/>
          <w:sz w:val="24"/>
        </w:rPr>
        <w:t>渔业</w:t>
      </w:r>
    </w:p>
    <w:p w14:paraId="534660B7" w14:textId="77777777" w:rsidR="00924871" w:rsidRPr="00750553" w:rsidRDefault="00924871" w:rsidP="007A1EE4">
      <w:pPr>
        <w:spacing w:line="300" w:lineRule="auto"/>
        <w:ind w:leftChars="600" w:left="1260"/>
        <w:rPr>
          <w:rFonts w:ascii="Arial" w:hAnsi="Arial" w:cs="Arial"/>
          <w:color w:val="000000"/>
          <w:sz w:val="24"/>
        </w:rPr>
      </w:pPr>
      <w:r w:rsidRPr="00750553">
        <w:rPr>
          <w:rFonts w:ascii="Arial" w:hAnsi="Arial" w:cs="Arial"/>
          <w:color w:val="000000"/>
          <w:sz w:val="24"/>
        </w:rPr>
        <w:t xml:space="preserve">2           </w:t>
      </w:r>
      <w:r w:rsidRPr="00750553">
        <w:rPr>
          <w:rFonts w:ascii="Arial" w:hAnsi="Arial" w:cs="Arial"/>
          <w:color w:val="000000"/>
          <w:sz w:val="24"/>
        </w:rPr>
        <w:t>采矿业和采石业</w:t>
      </w:r>
    </w:p>
    <w:p w14:paraId="4DF93CF3" w14:textId="77777777" w:rsidR="00924871" w:rsidRPr="005D3375" w:rsidRDefault="00924871" w:rsidP="007A1EE4">
      <w:pPr>
        <w:spacing w:line="300" w:lineRule="auto"/>
        <w:ind w:leftChars="600" w:left="1260"/>
        <w:rPr>
          <w:rFonts w:ascii="Arial" w:hAnsi="Arial" w:cs="Arial"/>
          <w:color w:val="000000"/>
          <w:sz w:val="24"/>
        </w:rPr>
      </w:pPr>
      <w:r w:rsidRPr="00E34E6A">
        <w:rPr>
          <w:rFonts w:ascii="Arial" w:hAnsi="Arial" w:cs="Arial"/>
          <w:color w:val="000000"/>
          <w:sz w:val="24"/>
        </w:rPr>
        <w:t xml:space="preserve">3           </w:t>
      </w:r>
      <w:r w:rsidRPr="005D3375">
        <w:rPr>
          <w:rFonts w:ascii="Arial" w:hAnsi="Arial" w:cs="Arial"/>
          <w:color w:val="000000"/>
          <w:sz w:val="24"/>
        </w:rPr>
        <w:t>食品、饮料和烟草</w:t>
      </w:r>
    </w:p>
    <w:p w14:paraId="6DA40267" w14:textId="77777777" w:rsidR="00924871" w:rsidRPr="005D3375" w:rsidRDefault="00924871" w:rsidP="007A1EE4">
      <w:pPr>
        <w:spacing w:line="300" w:lineRule="auto"/>
        <w:ind w:leftChars="600" w:left="1260"/>
        <w:rPr>
          <w:rFonts w:ascii="Arial" w:hAnsi="Arial" w:cs="Arial"/>
          <w:color w:val="000000"/>
          <w:sz w:val="24"/>
        </w:rPr>
      </w:pPr>
      <w:r w:rsidRPr="005D3375">
        <w:rPr>
          <w:rFonts w:ascii="Arial" w:hAnsi="Arial" w:cs="Arial"/>
          <w:color w:val="000000"/>
          <w:sz w:val="24"/>
        </w:rPr>
        <w:t xml:space="preserve">4           </w:t>
      </w:r>
      <w:r w:rsidRPr="005D3375">
        <w:rPr>
          <w:rFonts w:ascii="Arial" w:hAnsi="Arial" w:cs="Arial"/>
          <w:color w:val="000000"/>
          <w:sz w:val="24"/>
        </w:rPr>
        <w:t>纺织品及纺织制品</w:t>
      </w:r>
    </w:p>
    <w:p w14:paraId="47FD183D" w14:textId="77777777" w:rsidR="00924871" w:rsidRPr="007A1EE4" w:rsidRDefault="00924871" w:rsidP="007A1EE4">
      <w:pPr>
        <w:spacing w:line="300" w:lineRule="auto"/>
        <w:ind w:leftChars="600" w:left="1260"/>
        <w:rPr>
          <w:rFonts w:ascii="Arial" w:hAnsi="Arial" w:cs="Arial"/>
          <w:color w:val="000000"/>
          <w:sz w:val="24"/>
        </w:rPr>
      </w:pPr>
      <w:r w:rsidRPr="007A1EE4">
        <w:rPr>
          <w:rFonts w:ascii="Arial" w:hAnsi="Arial" w:cs="Arial"/>
          <w:color w:val="000000"/>
          <w:sz w:val="24"/>
        </w:rPr>
        <w:t xml:space="preserve">5           </w:t>
      </w:r>
      <w:r w:rsidRPr="007A1EE4">
        <w:rPr>
          <w:rFonts w:ascii="Arial" w:hAnsi="Arial" w:cs="Arial"/>
          <w:color w:val="000000"/>
          <w:sz w:val="24"/>
        </w:rPr>
        <w:t>皮革及皮革制品</w:t>
      </w:r>
    </w:p>
    <w:p w14:paraId="5397A883" w14:textId="77777777" w:rsidR="00924871" w:rsidRPr="007A1EE4" w:rsidRDefault="00924871" w:rsidP="007A1EE4">
      <w:pPr>
        <w:spacing w:line="300" w:lineRule="auto"/>
        <w:ind w:leftChars="600" w:left="1260"/>
        <w:rPr>
          <w:rFonts w:ascii="Arial" w:hAnsi="Arial" w:cs="Arial"/>
          <w:color w:val="000000"/>
          <w:sz w:val="24"/>
        </w:rPr>
      </w:pPr>
      <w:r w:rsidRPr="007A1EE4">
        <w:rPr>
          <w:rFonts w:ascii="Arial" w:hAnsi="Arial" w:cs="Arial"/>
          <w:color w:val="000000"/>
          <w:sz w:val="24"/>
        </w:rPr>
        <w:t xml:space="preserve">6           </w:t>
      </w:r>
      <w:r w:rsidRPr="007A1EE4">
        <w:rPr>
          <w:rFonts w:ascii="Arial" w:hAnsi="Arial" w:cs="Arial"/>
          <w:color w:val="000000"/>
          <w:sz w:val="24"/>
        </w:rPr>
        <w:t>木材及木制品</w:t>
      </w:r>
    </w:p>
    <w:p w14:paraId="7C2886F2" w14:textId="77777777" w:rsidR="00924871" w:rsidRPr="007A1EE4" w:rsidRDefault="00924871" w:rsidP="007A1EE4">
      <w:pPr>
        <w:spacing w:line="300" w:lineRule="auto"/>
        <w:ind w:leftChars="600" w:left="1260"/>
        <w:rPr>
          <w:rFonts w:ascii="Arial" w:hAnsi="Arial" w:cs="Arial"/>
          <w:color w:val="000000"/>
          <w:sz w:val="24"/>
        </w:rPr>
      </w:pPr>
      <w:r w:rsidRPr="007A1EE4">
        <w:rPr>
          <w:rFonts w:ascii="Arial" w:hAnsi="Arial" w:cs="Arial"/>
          <w:color w:val="000000"/>
          <w:sz w:val="24"/>
        </w:rPr>
        <w:t xml:space="preserve">7           </w:t>
      </w:r>
      <w:r w:rsidRPr="007A1EE4">
        <w:rPr>
          <w:rFonts w:ascii="Arial" w:hAnsi="Arial" w:cs="Arial"/>
          <w:color w:val="000000"/>
          <w:sz w:val="24"/>
        </w:rPr>
        <w:t>纸浆、纸及纸制品</w:t>
      </w:r>
    </w:p>
    <w:p w14:paraId="39CDFE8E" w14:textId="77777777" w:rsidR="00924871" w:rsidRPr="007A1EE4" w:rsidRDefault="00924871" w:rsidP="007A1EE4">
      <w:pPr>
        <w:spacing w:line="300" w:lineRule="auto"/>
        <w:ind w:leftChars="600" w:left="1260"/>
        <w:rPr>
          <w:rFonts w:ascii="Arial" w:hAnsi="Arial" w:cs="Arial"/>
          <w:color w:val="000000"/>
          <w:sz w:val="24"/>
        </w:rPr>
      </w:pPr>
      <w:r w:rsidRPr="007A1EE4">
        <w:rPr>
          <w:rFonts w:ascii="Arial" w:hAnsi="Arial" w:cs="Arial"/>
          <w:color w:val="000000"/>
          <w:sz w:val="24"/>
        </w:rPr>
        <w:t xml:space="preserve">8           </w:t>
      </w:r>
      <w:r w:rsidRPr="007A1EE4">
        <w:rPr>
          <w:rFonts w:ascii="Arial" w:hAnsi="Arial" w:cs="Arial"/>
          <w:color w:val="000000"/>
          <w:sz w:val="24"/>
        </w:rPr>
        <w:t>出版业</w:t>
      </w:r>
    </w:p>
    <w:p w14:paraId="2EAB652E" w14:textId="77777777" w:rsidR="00924871" w:rsidRPr="007A1EE4" w:rsidRDefault="00924871" w:rsidP="007A1EE4">
      <w:pPr>
        <w:spacing w:line="300" w:lineRule="auto"/>
        <w:ind w:leftChars="600" w:left="1260"/>
        <w:rPr>
          <w:rFonts w:ascii="Arial" w:hAnsi="Arial" w:cs="Arial"/>
          <w:color w:val="000000"/>
          <w:sz w:val="24"/>
        </w:rPr>
      </w:pPr>
      <w:r w:rsidRPr="007A1EE4">
        <w:rPr>
          <w:rFonts w:ascii="Arial" w:hAnsi="Arial" w:cs="Arial"/>
          <w:color w:val="000000"/>
          <w:sz w:val="24"/>
        </w:rPr>
        <w:t xml:space="preserve">9           </w:t>
      </w:r>
      <w:r w:rsidRPr="007A1EE4">
        <w:rPr>
          <w:rFonts w:ascii="Arial" w:hAnsi="Arial" w:cs="Arial"/>
          <w:color w:val="000000"/>
          <w:sz w:val="24"/>
        </w:rPr>
        <w:t>印刷业</w:t>
      </w:r>
    </w:p>
    <w:p w14:paraId="00555627" w14:textId="77777777" w:rsidR="00924871" w:rsidRPr="00750553" w:rsidRDefault="00924871" w:rsidP="007A1EE4">
      <w:pPr>
        <w:spacing w:line="300" w:lineRule="auto"/>
        <w:ind w:leftChars="600" w:left="1260"/>
        <w:rPr>
          <w:rFonts w:ascii="Arial" w:hAnsi="Arial" w:cs="Arial"/>
          <w:color w:val="000000"/>
          <w:sz w:val="24"/>
        </w:rPr>
      </w:pPr>
      <w:r w:rsidRPr="007A1EE4">
        <w:rPr>
          <w:rFonts w:ascii="Arial" w:hAnsi="Arial" w:cs="Arial"/>
          <w:color w:val="000000"/>
          <w:sz w:val="24"/>
        </w:rPr>
        <w:t xml:space="preserve">10          </w:t>
      </w:r>
      <w:r w:rsidRPr="007A1EE4">
        <w:rPr>
          <w:rFonts w:ascii="Arial" w:hAnsi="Arial" w:cs="Arial"/>
          <w:color w:val="000000"/>
          <w:sz w:val="24"/>
        </w:rPr>
        <w:t>焦炭及精炼石油</w:t>
      </w:r>
      <w:r w:rsidR="00BC3973" w:rsidRPr="007A1EE4">
        <w:rPr>
          <w:rFonts w:ascii="Arial" w:hAnsi="Arial" w:cs="Arial"/>
          <w:color w:val="000000"/>
          <w:sz w:val="24"/>
        </w:rPr>
        <w:t>制品的</w:t>
      </w:r>
      <w:r w:rsidRPr="00750553">
        <w:rPr>
          <w:rFonts w:ascii="Arial" w:hAnsi="Arial" w:cs="Arial"/>
          <w:color w:val="000000"/>
          <w:sz w:val="24"/>
        </w:rPr>
        <w:t>制造</w:t>
      </w:r>
    </w:p>
    <w:p w14:paraId="64D6D1BC" w14:textId="77777777" w:rsidR="00924871" w:rsidRPr="00750553" w:rsidRDefault="00924871" w:rsidP="007A1EE4">
      <w:pPr>
        <w:spacing w:line="300" w:lineRule="auto"/>
        <w:ind w:leftChars="600" w:left="1260"/>
        <w:rPr>
          <w:rFonts w:ascii="Arial" w:hAnsi="Arial" w:cs="Arial"/>
          <w:color w:val="000000"/>
          <w:sz w:val="24"/>
        </w:rPr>
      </w:pPr>
      <w:r w:rsidRPr="00750553">
        <w:rPr>
          <w:rFonts w:ascii="Arial" w:hAnsi="Arial" w:cs="Arial"/>
          <w:color w:val="000000"/>
          <w:sz w:val="24"/>
        </w:rPr>
        <w:t xml:space="preserve">11          </w:t>
      </w:r>
      <w:r w:rsidRPr="00750553">
        <w:rPr>
          <w:rFonts w:ascii="Arial" w:hAnsi="Arial" w:cs="Arial"/>
          <w:color w:val="000000"/>
          <w:sz w:val="24"/>
        </w:rPr>
        <w:t>核燃料</w:t>
      </w:r>
    </w:p>
    <w:p w14:paraId="203902A6" w14:textId="77777777" w:rsidR="00924871" w:rsidRPr="005D3375" w:rsidRDefault="00924871" w:rsidP="007A1EE4">
      <w:pPr>
        <w:spacing w:line="300" w:lineRule="auto"/>
        <w:ind w:leftChars="600" w:left="1260"/>
        <w:rPr>
          <w:rFonts w:ascii="Arial" w:hAnsi="Arial" w:cs="Arial"/>
          <w:color w:val="000000"/>
          <w:sz w:val="24"/>
        </w:rPr>
      </w:pPr>
      <w:r w:rsidRPr="00E34E6A">
        <w:rPr>
          <w:rFonts w:ascii="Arial" w:hAnsi="Arial" w:cs="Arial"/>
          <w:color w:val="000000"/>
          <w:sz w:val="24"/>
        </w:rPr>
        <w:t xml:space="preserve">12          </w:t>
      </w:r>
      <w:r w:rsidRPr="005D3375">
        <w:rPr>
          <w:rFonts w:ascii="Arial" w:hAnsi="Arial" w:cs="Arial"/>
          <w:color w:val="000000"/>
          <w:sz w:val="24"/>
        </w:rPr>
        <w:t>化学品、化学制品及纤维</w:t>
      </w:r>
    </w:p>
    <w:p w14:paraId="46276B01" w14:textId="77777777" w:rsidR="00924871" w:rsidRPr="005D3375" w:rsidRDefault="00924871" w:rsidP="007A1EE4">
      <w:pPr>
        <w:spacing w:line="300" w:lineRule="auto"/>
        <w:ind w:leftChars="600" w:left="1260"/>
        <w:rPr>
          <w:rFonts w:ascii="Arial" w:hAnsi="Arial" w:cs="Arial"/>
          <w:color w:val="000000"/>
          <w:sz w:val="24"/>
        </w:rPr>
      </w:pPr>
      <w:r w:rsidRPr="005D3375">
        <w:rPr>
          <w:rFonts w:ascii="Arial" w:hAnsi="Arial" w:cs="Arial"/>
          <w:color w:val="000000"/>
          <w:sz w:val="24"/>
        </w:rPr>
        <w:t xml:space="preserve">13          </w:t>
      </w:r>
      <w:r w:rsidRPr="005D3375">
        <w:rPr>
          <w:rFonts w:ascii="Arial" w:hAnsi="Arial" w:cs="Arial"/>
          <w:color w:val="000000"/>
          <w:sz w:val="24"/>
        </w:rPr>
        <w:t>药品</w:t>
      </w:r>
    </w:p>
    <w:p w14:paraId="7140D0E3" w14:textId="77777777" w:rsidR="00924871" w:rsidRPr="007A1EE4" w:rsidRDefault="00924871" w:rsidP="007A1EE4">
      <w:pPr>
        <w:spacing w:line="300" w:lineRule="auto"/>
        <w:ind w:leftChars="600" w:left="1260"/>
        <w:rPr>
          <w:rFonts w:ascii="Arial" w:hAnsi="Arial" w:cs="Arial"/>
          <w:color w:val="000000"/>
          <w:sz w:val="24"/>
        </w:rPr>
      </w:pPr>
      <w:r w:rsidRPr="007A1EE4">
        <w:rPr>
          <w:rFonts w:ascii="Arial" w:hAnsi="Arial" w:cs="Arial"/>
          <w:color w:val="000000"/>
          <w:sz w:val="24"/>
        </w:rPr>
        <w:t xml:space="preserve">14          </w:t>
      </w:r>
      <w:r w:rsidRPr="007A1EE4">
        <w:rPr>
          <w:rFonts w:ascii="Arial" w:hAnsi="Arial" w:cs="Arial"/>
          <w:color w:val="000000"/>
          <w:sz w:val="24"/>
        </w:rPr>
        <w:t>橡胶和塑料制品</w:t>
      </w:r>
    </w:p>
    <w:p w14:paraId="5E9A9843" w14:textId="77777777" w:rsidR="00924871" w:rsidRPr="007A1EE4" w:rsidRDefault="00924871" w:rsidP="007A1EE4">
      <w:pPr>
        <w:spacing w:line="300" w:lineRule="auto"/>
        <w:ind w:leftChars="600" w:left="1260"/>
        <w:rPr>
          <w:rFonts w:ascii="Arial" w:hAnsi="Arial" w:cs="Arial"/>
          <w:color w:val="000000"/>
          <w:sz w:val="24"/>
        </w:rPr>
      </w:pPr>
      <w:r w:rsidRPr="007A1EE4">
        <w:rPr>
          <w:rFonts w:ascii="Arial" w:hAnsi="Arial" w:cs="Arial"/>
          <w:color w:val="000000"/>
          <w:sz w:val="24"/>
        </w:rPr>
        <w:t xml:space="preserve">15          </w:t>
      </w:r>
      <w:r w:rsidRPr="007A1EE4">
        <w:rPr>
          <w:rFonts w:ascii="Arial" w:hAnsi="Arial" w:cs="Arial"/>
          <w:color w:val="000000"/>
          <w:sz w:val="24"/>
        </w:rPr>
        <w:t>非金属矿物制品</w:t>
      </w:r>
    </w:p>
    <w:p w14:paraId="6BD02FA8" w14:textId="77777777" w:rsidR="00924871" w:rsidRPr="007A1EE4" w:rsidRDefault="00924871" w:rsidP="007A1EE4">
      <w:pPr>
        <w:spacing w:line="300" w:lineRule="auto"/>
        <w:ind w:leftChars="600" w:left="1260"/>
        <w:rPr>
          <w:rFonts w:ascii="Arial" w:hAnsi="Arial" w:cs="Arial"/>
          <w:color w:val="000000"/>
          <w:sz w:val="24"/>
        </w:rPr>
      </w:pPr>
      <w:r w:rsidRPr="007A1EE4">
        <w:rPr>
          <w:rFonts w:ascii="Arial" w:hAnsi="Arial" w:cs="Arial"/>
          <w:color w:val="000000"/>
          <w:sz w:val="24"/>
        </w:rPr>
        <w:t xml:space="preserve">16          </w:t>
      </w:r>
      <w:r w:rsidRPr="007A1EE4">
        <w:rPr>
          <w:rFonts w:ascii="Arial" w:hAnsi="Arial" w:cs="Arial"/>
          <w:color w:val="000000"/>
          <w:sz w:val="24"/>
        </w:rPr>
        <w:t>混凝土、水泥、石灰、石膏及</w:t>
      </w:r>
      <w:r w:rsidR="008674F8" w:rsidRPr="007A1EE4">
        <w:rPr>
          <w:rFonts w:ascii="Arial" w:hAnsi="Arial" w:cs="Arial"/>
          <w:color w:val="000000"/>
          <w:sz w:val="24"/>
        </w:rPr>
        <w:t>其他</w:t>
      </w:r>
    </w:p>
    <w:p w14:paraId="2CC140C2" w14:textId="77777777" w:rsidR="00924871" w:rsidRPr="007A1EE4" w:rsidRDefault="00924871" w:rsidP="007A1EE4">
      <w:pPr>
        <w:spacing w:line="300" w:lineRule="auto"/>
        <w:ind w:leftChars="600" w:left="1260"/>
        <w:rPr>
          <w:rFonts w:ascii="Arial" w:hAnsi="Arial" w:cs="Arial"/>
          <w:color w:val="000000"/>
          <w:sz w:val="24"/>
        </w:rPr>
      </w:pPr>
      <w:r w:rsidRPr="007A1EE4">
        <w:rPr>
          <w:rFonts w:ascii="Arial" w:hAnsi="Arial" w:cs="Arial"/>
          <w:color w:val="000000"/>
          <w:sz w:val="24"/>
        </w:rPr>
        <w:t xml:space="preserve">17          </w:t>
      </w:r>
      <w:r w:rsidRPr="007A1EE4">
        <w:rPr>
          <w:rFonts w:ascii="Arial" w:hAnsi="Arial" w:cs="Arial"/>
          <w:color w:val="000000"/>
          <w:sz w:val="24"/>
        </w:rPr>
        <w:t>基础金属及金属制品</w:t>
      </w:r>
    </w:p>
    <w:p w14:paraId="0CDE2EB7" w14:textId="77777777" w:rsidR="00924871" w:rsidRPr="007A1EE4" w:rsidRDefault="00924871" w:rsidP="007A1EE4">
      <w:pPr>
        <w:spacing w:line="300" w:lineRule="auto"/>
        <w:ind w:leftChars="600" w:left="1260"/>
        <w:rPr>
          <w:rFonts w:ascii="Arial" w:hAnsi="Arial" w:cs="Arial"/>
          <w:color w:val="000000"/>
          <w:sz w:val="24"/>
        </w:rPr>
      </w:pPr>
      <w:r w:rsidRPr="007A1EE4">
        <w:rPr>
          <w:rFonts w:ascii="Arial" w:hAnsi="Arial" w:cs="Arial"/>
          <w:color w:val="000000"/>
          <w:sz w:val="24"/>
        </w:rPr>
        <w:t xml:space="preserve">18          </w:t>
      </w:r>
      <w:r w:rsidRPr="007A1EE4">
        <w:rPr>
          <w:rFonts w:ascii="Arial" w:hAnsi="Arial" w:cs="Arial"/>
          <w:color w:val="000000"/>
          <w:sz w:val="24"/>
        </w:rPr>
        <w:t>机械及设备</w:t>
      </w:r>
    </w:p>
    <w:p w14:paraId="42B2ECF6" w14:textId="77777777" w:rsidR="00924871" w:rsidRPr="007A1EE4" w:rsidRDefault="00924871" w:rsidP="007A1EE4">
      <w:pPr>
        <w:spacing w:line="300" w:lineRule="auto"/>
        <w:ind w:leftChars="600" w:left="1260"/>
        <w:rPr>
          <w:rFonts w:ascii="Arial" w:hAnsi="Arial" w:cs="Arial"/>
          <w:color w:val="000000"/>
          <w:sz w:val="24"/>
        </w:rPr>
      </w:pPr>
      <w:r w:rsidRPr="007A1EE4">
        <w:rPr>
          <w:rFonts w:ascii="Arial" w:hAnsi="Arial" w:cs="Arial"/>
          <w:color w:val="000000"/>
          <w:sz w:val="24"/>
        </w:rPr>
        <w:t xml:space="preserve">19          </w:t>
      </w:r>
      <w:r w:rsidRPr="007A1EE4">
        <w:rPr>
          <w:rFonts w:ascii="Arial" w:hAnsi="Arial" w:cs="Arial"/>
          <w:color w:val="000000"/>
          <w:sz w:val="24"/>
        </w:rPr>
        <w:t>电和光学设备</w:t>
      </w:r>
    </w:p>
    <w:p w14:paraId="653961F9" w14:textId="77777777" w:rsidR="00924871" w:rsidRPr="007A1EE4" w:rsidRDefault="00924871" w:rsidP="007A1EE4">
      <w:pPr>
        <w:spacing w:line="300" w:lineRule="auto"/>
        <w:ind w:leftChars="600" w:left="1260"/>
        <w:rPr>
          <w:rFonts w:ascii="Arial" w:hAnsi="Arial" w:cs="Arial"/>
          <w:color w:val="000000"/>
          <w:sz w:val="24"/>
        </w:rPr>
      </w:pPr>
      <w:r w:rsidRPr="007A1EE4">
        <w:rPr>
          <w:rFonts w:ascii="Arial" w:hAnsi="Arial" w:cs="Arial"/>
          <w:color w:val="000000"/>
          <w:sz w:val="24"/>
        </w:rPr>
        <w:t xml:space="preserve">20          </w:t>
      </w:r>
      <w:r w:rsidRPr="007A1EE4">
        <w:rPr>
          <w:rFonts w:ascii="Arial" w:hAnsi="Arial" w:cs="Arial"/>
          <w:color w:val="000000"/>
          <w:sz w:val="24"/>
        </w:rPr>
        <w:t>造船业</w:t>
      </w:r>
    </w:p>
    <w:p w14:paraId="657067AB" w14:textId="77777777" w:rsidR="00924871" w:rsidRPr="007A1EE4" w:rsidRDefault="00924871" w:rsidP="007A1EE4">
      <w:pPr>
        <w:spacing w:line="300" w:lineRule="auto"/>
        <w:ind w:leftChars="600" w:left="1260"/>
        <w:rPr>
          <w:rFonts w:ascii="Arial" w:hAnsi="Arial" w:cs="Arial"/>
          <w:color w:val="000000"/>
          <w:sz w:val="24"/>
        </w:rPr>
      </w:pPr>
      <w:r w:rsidRPr="007A1EE4">
        <w:rPr>
          <w:rFonts w:ascii="Arial" w:hAnsi="Arial" w:cs="Arial"/>
          <w:color w:val="000000"/>
          <w:sz w:val="24"/>
        </w:rPr>
        <w:t xml:space="preserve">21          </w:t>
      </w:r>
      <w:r w:rsidRPr="007A1EE4">
        <w:rPr>
          <w:rFonts w:ascii="Arial" w:hAnsi="Arial" w:cs="Arial"/>
          <w:color w:val="000000"/>
          <w:sz w:val="24"/>
        </w:rPr>
        <w:t>航空航天</w:t>
      </w:r>
    </w:p>
    <w:p w14:paraId="2445FFA3" w14:textId="77777777" w:rsidR="00924871" w:rsidRPr="007A1EE4" w:rsidRDefault="00924871" w:rsidP="007A1EE4">
      <w:pPr>
        <w:spacing w:line="300" w:lineRule="auto"/>
        <w:ind w:leftChars="600" w:left="1260"/>
        <w:rPr>
          <w:rFonts w:ascii="Arial" w:hAnsi="Arial" w:cs="Arial"/>
          <w:color w:val="000000"/>
          <w:sz w:val="24"/>
        </w:rPr>
      </w:pPr>
      <w:r w:rsidRPr="007A1EE4">
        <w:rPr>
          <w:rFonts w:ascii="Arial" w:hAnsi="Arial" w:cs="Arial"/>
          <w:color w:val="000000"/>
          <w:sz w:val="24"/>
        </w:rPr>
        <w:t xml:space="preserve">22          </w:t>
      </w:r>
      <w:r w:rsidR="008674F8" w:rsidRPr="007A1EE4">
        <w:rPr>
          <w:rFonts w:ascii="Arial" w:hAnsi="Arial" w:cs="Arial"/>
          <w:color w:val="000000"/>
          <w:sz w:val="24"/>
        </w:rPr>
        <w:t>其他</w:t>
      </w:r>
      <w:r w:rsidRPr="007A1EE4">
        <w:rPr>
          <w:rFonts w:ascii="Arial" w:hAnsi="Arial" w:cs="Arial"/>
          <w:color w:val="000000"/>
          <w:sz w:val="24"/>
        </w:rPr>
        <w:t>运输设备</w:t>
      </w:r>
    </w:p>
    <w:p w14:paraId="2C6CD500" w14:textId="6D2D0448" w:rsidR="00924871" w:rsidRPr="007A1EE4" w:rsidRDefault="00924871" w:rsidP="007A1EE4">
      <w:pPr>
        <w:spacing w:line="300" w:lineRule="auto"/>
        <w:ind w:leftChars="600" w:left="1260"/>
        <w:rPr>
          <w:rFonts w:ascii="Arial" w:hAnsi="Arial" w:cs="Arial"/>
          <w:color w:val="000000"/>
          <w:sz w:val="24"/>
        </w:rPr>
      </w:pPr>
      <w:r w:rsidRPr="007A1EE4">
        <w:rPr>
          <w:rFonts w:ascii="Arial" w:hAnsi="Arial" w:cs="Arial"/>
          <w:color w:val="000000"/>
          <w:sz w:val="24"/>
        </w:rPr>
        <w:t xml:space="preserve">23          </w:t>
      </w:r>
      <w:r w:rsidR="008674F8" w:rsidRPr="007A1EE4">
        <w:rPr>
          <w:rFonts w:ascii="Arial" w:hAnsi="Arial" w:cs="Arial"/>
          <w:color w:val="000000"/>
          <w:sz w:val="24"/>
        </w:rPr>
        <w:t>其他</w:t>
      </w:r>
      <w:r w:rsidRPr="007A1EE4">
        <w:rPr>
          <w:rFonts w:ascii="Arial" w:hAnsi="Arial" w:cs="Arial"/>
          <w:color w:val="000000"/>
          <w:sz w:val="24"/>
        </w:rPr>
        <w:t>未</w:t>
      </w:r>
      <w:r w:rsidR="00C342DD">
        <w:rPr>
          <w:rFonts w:ascii="Arial" w:hAnsi="Arial" w:cs="Arial" w:hint="eastAsia"/>
          <w:color w:val="000000"/>
          <w:sz w:val="24"/>
        </w:rPr>
        <w:t>另</w:t>
      </w:r>
      <w:r w:rsidRPr="007A1EE4">
        <w:rPr>
          <w:rFonts w:ascii="Arial" w:hAnsi="Arial" w:cs="Arial"/>
          <w:color w:val="000000"/>
          <w:sz w:val="24"/>
        </w:rPr>
        <w:t>分类制造业</w:t>
      </w:r>
    </w:p>
    <w:p w14:paraId="66343119" w14:textId="77777777" w:rsidR="00924871" w:rsidRPr="007A1EE4" w:rsidRDefault="00924871" w:rsidP="007A1EE4">
      <w:pPr>
        <w:spacing w:line="300" w:lineRule="auto"/>
        <w:ind w:leftChars="600" w:left="1260"/>
        <w:rPr>
          <w:rFonts w:ascii="Arial" w:hAnsi="Arial" w:cs="Arial"/>
          <w:color w:val="000000"/>
          <w:sz w:val="24"/>
        </w:rPr>
      </w:pPr>
      <w:r w:rsidRPr="007A1EE4">
        <w:rPr>
          <w:rFonts w:ascii="Arial" w:hAnsi="Arial" w:cs="Arial"/>
          <w:color w:val="000000"/>
          <w:sz w:val="24"/>
        </w:rPr>
        <w:t xml:space="preserve">24          </w:t>
      </w:r>
      <w:r w:rsidRPr="007A1EE4">
        <w:rPr>
          <w:rFonts w:ascii="Arial" w:hAnsi="Arial" w:cs="Arial"/>
          <w:color w:val="000000"/>
          <w:sz w:val="24"/>
        </w:rPr>
        <w:t>回收业</w:t>
      </w:r>
    </w:p>
    <w:p w14:paraId="7B4C6C96" w14:textId="77777777" w:rsidR="00924871" w:rsidRPr="007A1EE4" w:rsidRDefault="00924871" w:rsidP="007A1EE4">
      <w:pPr>
        <w:spacing w:line="300" w:lineRule="auto"/>
        <w:ind w:leftChars="600" w:left="1260"/>
        <w:rPr>
          <w:rFonts w:ascii="Arial" w:hAnsi="Arial" w:cs="Arial"/>
          <w:color w:val="000000"/>
          <w:sz w:val="24"/>
        </w:rPr>
      </w:pPr>
      <w:r w:rsidRPr="007A1EE4">
        <w:rPr>
          <w:rFonts w:ascii="Arial" w:hAnsi="Arial" w:cs="Arial"/>
          <w:color w:val="000000"/>
          <w:sz w:val="24"/>
        </w:rPr>
        <w:t xml:space="preserve">25          </w:t>
      </w:r>
      <w:r w:rsidRPr="007A1EE4">
        <w:rPr>
          <w:rFonts w:ascii="Arial" w:hAnsi="Arial" w:cs="Arial"/>
          <w:color w:val="000000"/>
          <w:sz w:val="24"/>
        </w:rPr>
        <w:t>供电业</w:t>
      </w:r>
    </w:p>
    <w:p w14:paraId="3DEEB4E6" w14:textId="77777777" w:rsidR="00924871" w:rsidRPr="007A1EE4" w:rsidRDefault="00924871" w:rsidP="007A1EE4">
      <w:pPr>
        <w:spacing w:line="300" w:lineRule="auto"/>
        <w:ind w:leftChars="600" w:left="1260"/>
        <w:rPr>
          <w:rFonts w:ascii="Arial" w:hAnsi="Arial" w:cs="Arial"/>
          <w:color w:val="000000"/>
          <w:sz w:val="24"/>
        </w:rPr>
      </w:pPr>
      <w:r w:rsidRPr="007A1EE4">
        <w:rPr>
          <w:rFonts w:ascii="Arial" w:hAnsi="Arial" w:cs="Arial"/>
          <w:color w:val="000000"/>
          <w:sz w:val="24"/>
        </w:rPr>
        <w:t xml:space="preserve">26          </w:t>
      </w:r>
      <w:r w:rsidRPr="007A1EE4">
        <w:rPr>
          <w:rFonts w:ascii="Arial" w:hAnsi="Arial" w:cs="Arial"/>
          <w:color w:val="000000"/>
          <w:sz w:val="24"/>
        </w:rPr>
        <w:t>供气业</w:t>
      </w:r>
    </w:p>
    <w:p w14:paraId="099E9F85" w14:textId="77777777" w:rsidR="00924871" w:rsidRPr="007A1EE4" w:rsidRDefault="00924871" w:rsidP="007A1EE4">
      <w:pPr>
        <w:spacing w:line="300" w:lineRule="auto"/>
        <w:ind w:leftChars="600" w:left="1260"/>
        <w:rPr>
          <w:rFonts w:ascii="Arial" w:hAnsi="Arial" w:cs="Arial"/>
          <w:color w:val="000000"/>
          <w:sz w:val="24"/>
        </w:rPr>
      </w:pPr>
      <w:r w:rsidRPr="007A1EE4">
        <w:rPr>
          <w:rFonts w:ascii="Arial" w:hAnsi="Arial" w:cs="Arial"/>
          <w:color w:val="000000"/>
          <w:sz w:val="24"/>
        </w:rPr>
        <w:t xml:space="preserve">27          </w:t>
      </w:r>
      <w:r w:rsidRPr="007A1EE4">
        <w:rPr>
          <w:rFonts w:ascii="Arial" w:hAnsi="Arial" w:cs="Arial"/>
          <w:color w:val="000000"/>
          <w:sz w:val="24"/>
        </w:rPr>
        <w:t>供水业</w:t>
      </w:r>
    </w:p>
    <w:p w14:paraId="255A5B21" w14:textId="77777777" w:rsidR="00924871" w:rsidRPr="007A1EE4" w:rsidRDefault="00924871" w:rsidP="007A1EE4">
      <w:pPr>
        <w:spacing w:line="300" w:lineRule="auto"/>
        <w:ind w:leftChars="600" w:left="1260"/>
        <w:rPr>
          <w:rFonts w:ascii="Arial" w:hAnsi="Arial" w:cs="Arial"/>
          <w:color w:val="000000"/>
          <w:sz w:val="24"/>
        </w:rPr>
      </w:pPr>
      <w:r w:rsidRPr="007A1EE4">
        <w:rPr>
          <w:rFonts w:ascii="Arial" w:hAnsi="Arial" w:cs="Arial"/>
          <w:color w:val="000000"/>
          <w:sz w:val="24"/>
        </w:rPr>
        <w:t xml:space="preserve">28          </w:t>
      </w:r>
      <w:r w:rsidRPr="007A1EE4">
        <w:rPr>
          <w:rFonts w:ascii="Arial" w:hAnsi="Arial" w:cs="Arial"/>
          <w:color w:val="000000"/>
          <w:sz w:val="24"/>
        </w:rPr>
        <w:t>建设业</w:t>
      </w:r>
    </w:p>
    <w:p w14:paraId="7F31335D" w14:textId="143BFF31" w:rsidR="00F765C4" w:rsidRDefault="00924871" w:rsidP="00EB2477">
      <w:pPr>
        <w:spacing w:line="300" w:lineRule="auto"/>
        <w:ind w:leftChars="600" w:left="1260"/>
        <w:rPr>
          <w:rFonts w:ascii="Arial" w:hAnsi="Arial" w:cs="Arial"/>
          <w:color w:val="000000"/>
          <w:sz w:val="24"/>
        </w:rPr>
      </w:pPr>
      <w:r w:rsidRPr="007A1EE4">
        <w:rPr>
          <w:rFonts w:ascii="Arial" w:hAnsi="Arial" w:cs="Arial"/>
          <w:color w:val="000000"/>
          <w:sz w:val="24"/>
        </w:rPr>
        <w:t xml:space="preserve">29          </w:t>
      </w:r>
      <w:r w:rsidRPr="007A1EE4">
        <w:rPr>
          <w:rFonts w:ascii="Arial" w:hAnsi="Arial" w:cs="Arial"/>
          <w:color w:val="000000"/>
          <w:sz w:val="24"/>
        </w:rPr>
        <w:t>批发和零售业；汽车、摩托、个人及家庭用品修理业</w:t>
      </w:r>
    </w:p>
    <w:p w14:paraId="1D8C6169" w14:textId="2B82719C" w:rsidR="00924871" w:rsidRPr="007A1EE4" w:rsidRDefault="00924871" w:rsidP="007A1EE4">
      <w:pPr>
        <w:spacing w:line="300" w:lineRule="auto"/>
        <w:ind w:leftChars="600" w:left="1260"/>
        <w:rPr>
          <w:rFonts w:ascii="Arial" w:hAnsi="Arial" w:cs="Arial"/>
          <w:color w:val="000000"/>
          <w:sz w:val="24"/>
        </w:rPr>
      </w:pPr>
      <w:r w:rsidRPr="007A1EE4">
        <w:rPr>
          <w:rFonts w:ascii="Arial" w:hAnsi="Arial" w:cs="Arial"/>
          <w:color w:val="000000"/>
          <w:sz w:val="24"/>
        </w:rPr>
        <w:t xml:space="preserve">30          </w:t>
      </w:r>
      <w:r w:rsidRPr="007A1EE4">
        <w:rPr>
          <w:rFonts w:ascii="Arial" w:hAnsi="Arial" w:cs="Arial"/>
          <w:color w:val="000000"/>
          <w:sz w:val="24"/>
        </w:rPr>
        <w:t>宾馆</w:t>
      </w:r>
      <w:r w:rsidR="003F735B">
        <w:rPr>
          <w:rFonts w:ascii="Arial" w:hAnsi="Arial" w:cs="Arial" w:hint="eastAsia"/>
          <w:color w:val="000000"/>
          <w:sz w:val="24"/>
        </w:rPr>
        <w:t>及</w:t>
      </w:r>
      <w:r w:rsidRPr="007A1EE4">
        <w:rPr>
          <w:rFonts w:ascii="Arial" w:hAnsi="Arial" w:cs="Arial"/>
          <w:color w:val="000000"/>
          <w:sz w:val="24"/>
        </w:rPr>
        <w:t>餐馆</w:t>
      </w:r>
    </w:p>
    <w:p w14:paraId="2D81BEE7" w14:textId="77777777" w:rsidR="00924871" w:rsidRPr="007A1EE4" w:rsidRDefault="00924871" w:rsidP="007A1EE4">
      <w:pPr>
        <w:spacing w:line="300" w:lineRule="auto"/>
        <w:ind w:leftChars="600" w:left="1260"/>
        <w:rPr>
          <w:rFonts w:ascii="Arial" w:hAnsi="Arial" w:cs="Arial"/>
          <w:color w:val="000000"/>
          <w:sz w:val="24"/>
        </w:rPr>
      </w:pPr>
      <w:r w:rsidRPr="007A1EE4">
        <w:rPr>
          <w:rFonts w:ascii="Arial" w:hAnsi="Arial" w:cs="Arial"/>
          <w:color w:val="000000"/>
          <w:sz w:val="24"/>
        </w:rPr>
        <w:t xml:space="preserve">31          </w:t>
      </w:r>
      <w:r w:rsidRPr="007A1EE4">
        <w:rPr>
          <w:rFonts w:ascii="Arial" w:hAnsi="Arial" w:cs="Arial"/>
          <w:color w:val="000000"/>
          <w:sz w:val="24"/>
        </w:rPr>
        <w:t>运输、仓储和通信业</w:t>
      </w:r>
    </w:p>
    <w:p w14:paraId="658581E0" w14:textId="77777777" w:rsidR="00924871" w:rsidRPr="007A1EE4" w:rsidRDefault="00924871" w:rsidP="007A1EE4">
      <w:pPr>
        <w:spacing w:line="300" w:lineRule="auto"/>
        <w:ind w:leftChars="600" w:left="1260"/>
        <w:rPr>
          <w:rFonts w:ascii="Arial" w:hAnsi="Arial" w:cs="Arial"/>
          <w:color w:val="000000"/>
          <w:sz w:val="24"/>
        </w:rPr>
      </w:pPr>
      <w:r w:rsidRPr="007A1EE4">
        <w:rPr>
          <w:rFonts w:ascii="Arial" w:hAnsi="Arial" w:cs="Arial"/>
          <w:color w:val="000000"/>
          <w:sz w:val="24"/>
        </w:rPr>
        <w:lastRenderedPageBreak/>
        <w:t xml:space="preserve">32          </w:t>
      </w:r>
      <w:r w:rsidRPr="007A1EE4">
        <w:rPr>
          <w:rFonts w:ascii="Arial" w:hAnsi="Arial" w:cs="Arial"/>
          <w:color w:val="000000"/>
          <w:sz w:val="24"/>
        </w:rPr>
        <w:t>金融中介、房地产和租赁</w:t>
      </w:r>
    </w:p>
    <w:p w14:paraId="4DD46609" w14:textId="77777777" w:rsidR="00924871" w:rsidRPr="007A1EE4" w:rsidRDefault="00924871" w:rsidP="007A1EE4">
      <w:pPr>
        <w:spacing w:line="300" w:lineRule="auto"/>
        <w:ind w:leftChars="600" w:left="1260"/>
        <w:rPr>
          <w:rFonts w:ascii="Arial" w:hAnsi="Arial" w:cs="Arial"/>
          <w:color w:val="000000"/>
          <w:sz w:val="24"/>
        </w:rPr>
      </w:pPr>
      <w:r w:rsidRPr="007A1EE4">
        <w:rPr>
          <w:rFonts w:ascii="Arial" w:hAnsi="Arial" w:cs="Arial"/>
          <w:color w:val="000000"/>
          <w:sz w:val="24"/>
        </w:rPr>
        <w:t xml:space="preserve">33          </w:t>
      </w:r>
      <w:r w:rsidRPr="007A1EE4">
        <w:rPr>
          <w:rFonts w:ascii="Arial" w:hAnsi="Arial" w:cs="Arial"/>
          <w:color w:val="000000"/>
          <w:sz w:val="24"/>
        </w:rPr>
        <w:t>信息技术</w:t>
      </w:r>
    </w:p>
    <w:p w14:paraId="685B442E" w14:textId="77777777" w:rsidR="00924871" w:rsidRPr="007A1EE4" w:rsidRDefault="00924871" w:rsidP="007A1EE4">
      <w:pPr>
        <w:spacing w:line="300" w:lineRule="auto"/>
        <w:ind w:leftChars="600" w:left="1260"/>
        <w:rPr>
          <w:rFonts w:ascii="Arial" w:hAnsi="Arial" w:cs="Arial"/>
          <w:color w:val="000000"/>
          <w:sz w:val="24"/>
        </w:rPr>
      </w:pPr>
      <w:r w:rsidRPr="007A1EE4">
        <w:rPr>
          <w:rFonts w:ascii="Arial" w:hAnsi="Arial" w:cs="Arial"/>
          <w:color w:val="000000"/>
          <w:sz w:val="24"/>
        </w:rPr>
        <w:t xml:space="preserve">34          </w:t>
      </w:r>
      <w:r w:rsidRPr="007A1EE4">
        <w:rPr>
          <w:rFonts w:ascii="Arial" w:hAnsi="Arial" w:cs="Arial"/>
          <w:color w:val="000000"/>
          <w:sz w:val="24"/>
        </w:rPr>
        <w:t>工程服务</w:t>
      </w:r>
    </w:p>
    <w:p w14:paraId="10537B8B" w14:textId="77777777" w:rsidR="00924871" w:rsidRPr="007A1EE4" w:rsidRDefault="00924871" w:rsidP="007A1EE4">
      <w:pPr>
        <w:spacing w:line="300" w:lineRule="auto"/>
        <w:ind w:leftChars="600" w:left="1260"/>
        <w:rPr>
          <w:rFonts w:ascii="Arial" w:hAnsi="Arial" w:cs="Arial"/>
          <w:color w:val="000000"/>
          <w:sz w:val="24"/>
        </w:rPr>
      </w:pPr>
      <w:r w:rsidRPr="007A1EE4">
        <w:rPr>
          <w:rFonts w:ascii="Arial" w:hAnsi="Arial" w:cs="Arial"/>
          <w:color w:val="000000"/>
          <w:sz w:val="24"/>
        </w:rPr>
        <w:t xml:space="preserve">35          </w:t>
      </w:r>
      <w:r w:rsidR="008674F8" w:rsidRPr="007A1EE4">
        <w:rPr>
          <w:rFonts w:ascii="Arial" w:hAnsi="Arial" w:cs="Arial"/>
          <w:color w:val="000000"/>
          <w:sz w:val="24"/>
        </w:rPr>
        <w:t>其他</w:t>
      </w:r>
      <w:r w:rsidRPr="007A1EE4">
        <w:rPr>
          <w:rFonts w:ascii="Arial" w:hAnsi="Arial" w:cs="Arial"/>
          <w:color w:val="000000"/>
          <w:sz w:val="24"/>
        </w:rPr>
        <w:t>服务</w:t>
      </w:r>
    </w:p>
    <w:p w14:paraId="6DB74D5F" w14:textId="77777777" w:rsidR="00924871" w:rsidRPr="007A1EE4" w:rsidRDefault="00924871" w:rsidP="007A1EE4">
      <w:pPr>
        <w:spacing w:line="300" w:lineRule="auto"/>
        <w:ind w:leftChars="600" w:left="1260"/>
        <w:rPr>
          <w:rFonts w:ascii="Arial" w:hAnsi="Arial" w:cs="Arial"/>
          <w:color w:val="000000"/>
          <w:sz w:val="24"/>
        </w:rPr>
      </w:pPr>
      <w:r w:rsidRPr="007A1EE4">
        <w:rPr>
          <w:rFonts w:ascii="Arial" w:hAnsi="Arial" w:cs="Arial"/>
          <w:color w:val="000000"/>
          <w:sz w:val="24"/>
        </w:rPr>
        <w:t xml:space="preserve">36          </w:t>
      </w:r>
      <w:r w:rsidRPr="007A1EE4">
        <w:rPr>
          <w:rFonts w:ascii="Arial" w:hAnsi="Arial" w:cs="Arial"/>
          <w:color w:val="000000"/>
          <w:sz w:val="24"/>
        </w:rPr>
        <w:t>公共行政管理</w:t>
      </w:r>
    </w:p>
    <w:p w14:paraId="2C203976" w14:textId="77777777" w:rsidR="00924871" w:rsidRPr="007A1EE4" w:rsidRDefault="00924871" w:rsidP="007A1EE4">
      <w:pPr>
        <w:spacing w:line="300" w:lineRule="auto"/>
        <w:ind w:leftChars="600" w:left="1260"/>
        <w:rPr>
          <w:rFonts w:ascii="Arial" w:hAnsi="Arial" w:cs="Arial"/>
          <w:color w:val="000000"/>
          <w:sz w:val="24"/>
        </w:rPr>
      </w:pPr>
      <w:r w:rsidRPr="007A1EE4">
        <w:rPr>
          <w:rFonts w:ascii="Arial" w:hAnsi="Arial" w:cs="Arial"/>
          <w:color w:val="000000"/>
          <w:sz w:val="24"/>
        </w:rPr>
        <w:t xml:space="preserve">37          </w:t>
      </w:r>
      <w:r w:rsidRPr="007A1EE4">
        <w:rPr>
          <w:rFonts w:ascii="Arial" w:hAnsi="Arial" w:cs="Arial"/>
          <w:color w:val="000000"/>
          <w:sz w:val="24"/>
        </w:rPr>
        <w:t>教育</w:t>
      </w:r>
    </w:p>
    <w:p w14:paraId="6B4938C2" w14:textId="77777777" w:rsidR="00924871" w:rsidRPr="007A1EE4" w:rsidRDefault="00924871" w:rsidP="007A1EE4">
      <w:pPr>
        <w:spacing w:line="300" w:lineRule="auto"/>
        <w:ind w:leftChars="600" w:left="1260"/>
        <w:rPr>
          <w:rFonts w:ascii="Arial" w:hAnsi="Arial" w:cs="Arial"/>
          <w:color w:val="000000"/>
          <w:sz w:val="24"/>
        </w:rPr>
      </w:pPr>
      <w:r w:rsidRPr="007A1EE4">
        <w:rPr>
          <w:rFonts w:ascii="Arial" w:hAnsi="Arial" w:cs="Arial"/>
          <w:color w:val="000000"/>
          <w:sz w:val="24"/>
        </w:rPr>
        <w:t xml:space="preserve">38          </w:t>
      </w:r>
      <w:r w:rsidRPr="007A1EE4">
        <w:rPr>
          <w:rFonts w:ascii="Arial" w:hAnsi="Arial" w:cs="Arial"/>
          <w:color w:val="000000"/>
          <w:sz w:val="24"/>
        </w:rPr>
        <w:t>健康和社会工作</w:t>
      </w:r>
    </w:p>
    <w:p w14:paraId="731362F5" w14:textId="77777777" w:rsidR="00924871" w:rsidRPr="007A1EE4" w:rsidRDefault="00924871" w:rsidP="007A1EE4">
      <w:pPr>
        <w:spacing w:line="300" w:lineRule="auto"/>
        <w:ind w:leftChars="600" w:left="1260"/>
        <w:rPr>
          <w:rFonts w:ascii="Arial" w:hAnsi="Arial" w:cs="Arial"/>
          <w:color w:val="000000"/>
          <w:sz w:val="24"/>
        </w:rPr>
      </w:pPr>
      <w:r w:rsidRPr="007A1EE4">
        <w:rPr>
          <w:rFonts w:ascii="Arial" w:hAnsi="Arial" w:cs="Arial"/>
          <w:color w:val="000000"/>
          <w:sz w:val="24"/>
        </w:rPr>
        <w:t xml:space="preserve">39          </w:t>
      </w:r>
      <w:r w:rsidR="008674F8" w:rsidRPr="007A1EE4">
        <w:rPr>
          <w:rFonts w:ascii="Arial" w:hAnsi="Arial" w:cs="Arial"/>
          <w:color w:val="000000"/>
          <w:sz w:val="24"/>
        </w:rPr>
        <w:t>其他</w:t>
      </w:r>
      <w:r w:rsidRPr="007A1EE4">
        <w:rPr>
          <w:rFonts w:ascii="Arial" w:hAnsi="Arial" w:cs="Arial"/>
          <w:color w:val="000000"/>
          <w:sz w:val="24"/>
        </w:rPr>
        <w:t>社会服务</w:t>
      </w:r>
    </w:p>
    <w:p w14:paraId="49C85434" w14:textId="77777777" w:rsidR="00924871" w:rsidRPr="007A1EE4" w:rsidRDefault="00924871" w:rsidP="00D40815">
      <w:pPr>
        <w:spacing w:line="300" w:lineRule="auto"/>
        <w:ind w:leftChars="600" w:left="1260"/>
        <w:rPr>
          <w:rFonts w:ascii="Arial" w:hAnsi="Arial" w:cs="Arial"/>
          <w:color w:val="000000"/>
          <w:sz w:val="24"/>
        </w:rPr>
      </w:pPr>
    </w:p>
    <w:p w14:paraId="25532AD4" w14:textId="77777777" w:rsidR="00EB4E0C" w:rsidRDefault="00EB4E0C">
      <w:pPr>
        <w:widowControl/>
        <w:jc w:val="left"/>
        <w:rPr>
          <w:rFonts w:ascii="Arial" w:hAnsi="Arial" w:cs="Arial"/>
          <w:color w:val="000000"/>
          <w:sz w:val="24"/>
        </w:rPr>
      </w:pPr>
      <w:r>
        <w:rPr>
          <w:rFonts w:ascii="Arial" w:hAnsi="Arial" w:cs="Arial"/>
          <w:color w:val="000000"/>
          <w:sz w:val="24"/>
        </w:rPr>
        <w:br w:type="page"/>
      </w:r>
    </w:p>
    <w:p w14:paraId="029EDBFD" w14:textId="77777777" w:rsidR="00F765C4" w:rsidRDefault="00A9290D" w:rsidP="00EB2477">
      <w:pPr>
        <w:pStyle w:val="1"/>
        <w:ind w:firstLineChars="0" w:firstLine="0"/>
        <w:rPr>
          <w:rFonts w:ascii="Arial" w:hAnsi="Arial" w:cs="Arial"/>
          <w:color w:val="000000"/>
          <w:sz w:val="24"/>
        </w:rPr>
      </w:pPr>
      <w:bookmarkStart w:id="68" w:name="_Toc451844560"/>
      <w:bookmarkStart w:id="69" w:name="_Toc508695730"/>
      <w:r w:rsidRPr="007A1EE4">
        <w:rPr>
          <w:rFonts w:ascii="Arial" w:hAnsi="Arial" w:cs="Arial"/>
          <w:b w:val="0"/>
          <w:bCs w:val="0"/>
          <w:sz w:val="28"/>
          <w:szCs w:val="28"/>
        </w:rPr>
        <w:lastRenderedPageBreak/>
        <w:t>附录</w:t>
      </w:r>
      <w:r>
        <w:rPr>
          <w:rFonts w:ascii="Arial" w:hAnsi="Arial" w:cs="Arial" w:hint="eastAsia"/>
          <w:b w:val="0"/>
          <w:bCs w:val="0"/>
          <w:sz w:val="28"/>
          <w:szCs w:val="28"/>
        </w:rPr>
        <w:t>B</w:t>
      </w:r>
      <w:r w:rsidRPr="007A1EE4">
        <w:rPr>
          <w:rFonts w:ascii="Arial" w:hAnsi="Arial" w:cs="Arial"/>
          <w:b w:val="0"/>
          <w:bCs w:val="0"/>
          <w:sz w:val="28"/>
          <w:szCs w:val="28"/>
        </w:rPr>
        <w:t>（规范性附录）</w:t>
      </w:r>
      <w:bookmarkEnd w:id="68"/>
      <w:bookmarkEnd w:id="69"/>
    </w:p>
    <w:p w14:paraId="236A2BA4" w14:textId="77777777" w:rsidR="00A9290D" w:rsidRPr="00750553" w:rsidRDefault="00A9290D" w:rsidP="00A9290D">
      <w:pPr>
        <w:spacing w:line="300" w:lineRule="auto"/>
        <w:ind w:leftChars="600" w:left="1260"/>
        <w:rPr>
          <w:rFonts w:ascii="Arial" w:hAnsi="Arial" w:cs="Arial"/>
          <w:color w:val="000000"/>
          <w:sz w:val="24"/>
        </w:rPr>
      </w:pPr>
    </w:p>
    <w:p w14:paraId="546ECE27" w14:textId="77777777" w:rsidR="006F164F" w:rsidRDefault="006F164F" w:rsidP="00A9290D">
      <w:pPr>
        <w:jc w:val="center"/>
        <w:rPr>
          <w:rFonts w:ascii="黑体" w:eastAsia="黑体" w:hAnsi="黑体"/>
          <w:b/>
          <w:sz w:val="28"/>
          <w:szCs w:val="28"/>
        </w:rPr>
      </w:pPr>
      <w:r w:rsidRPr="00EB2477">
        <w:rPr>
          <w:rFonts w:ascii="黑体" w:eastAsia="黑体" w:hAnsi="黑体" w:hint="eastAsia"/>
          <w:b/>
          <w:sz w:val="28"/>
          <w:szCs w:val="28"/>
        </w:rPr>
        <w:t>质量管理体系认证机构认可分项认可制度、环境管理体系认证机构认可分项认可制度和职业健康安全管理体系认证机构认可分项认可制度</w:t>
      </w:r>
    </w:p>
    <w:p w14:paraId="3B18E4EF" w14:textId="4904C2A9" w:rsidR="00A9290D" w:rsidRDefault="0048684A" w:rsidP="00A9290D">
      <w:pPr>
        <w:jc w:val="center"/>
        <w:rPr>
          <w:rFonts w:ascii="黑体" w:eastAsia="黑体" w:hAnsi="黑体"/>
          <w:b/>
          <w:sz w:val="28"/>
          <w:szCs w:val="28"/>
        </w:rPr>
      </w:pPr>
      <w:r>
        <w:rPr>
          <w:rFonts w:ascii="黑体" w:eastAsia="黑体" w:hAnsi="黑体" w:hint="eastAsia"/>
          <w:b/>
          <w:sz w:val="28"/>
          <w:szCs w:val="28"/>
        </w:rPr>
        <w:t>认证业务范围认可</w:t>
      </w:r>
      <w:r w:rsidR="00A9290D">
        <w:rPr>
          <w:rFonts w:ascii="黑体" w:eastAsia="黑体" w:hAnsi="黑体" w:hint="eastAsia"/>
          <w:b/>
          <w:sz w:val="28"/>
          <w:szCs w:val="28"/>
        </w:rPr>
        <w:t>的见证</w:t>
      </w:r>
      <w:r w:rsidR="0018097B">
        <w:rPr>
          <w:rFonts w:ascii="黑体" w:eastAsia="黑体" w:hAnsi="黑体" w:hint="eastAsia"/>
          <w:b/>
          <w:sz w:val="28"/>
          <w:szCs w:val="28"/>
        </w:rPr>
        <w:t>评审</w:t>
      </w:r>
      <w:r w:rsidR="00A9290D">
        <w:rPr>
          <w:rFonts w:ascii="黑体" w:eastAsia="黑体" w:hAnsi="黑体" w:hint="eastAsia"/>
          <w:b/>
          <w:sz w:val="28"/>
          <w:szCs w:val="28"/>
        </w:rPr>
        <w:t>要求</w:t>
      </w:r>
    </w:p>
    <w:p w14:paraId="451371B3" w14:textId="77777777" w:rsidR="0048684A" w:rsidRPr="006F438B" w:rsidRDefault="0048684A" w:rsidP="00A9290D">
      <w:pPr>
        <w:jc w:val="center"/>
        <w:rPr>
          <w:rFonts w:ascii="黑体" w:eastAsia="黑体" w:hAnsi="黑体"/>
          <w:b/>
          <w:sz w:val="28"/>
          <w:szCs w:val="28"/>
        </w:rPr>
      </w:pPr>
    </w:p>
    <w:p w14:paraId="1EA0457D" w14:textId="7E5F5F8F" w:rsidR="006F164F" w:rsidRPr="00EB2477" w:rsidRDefault="006F164F" w:rsidP="00EB2477">
      <w:pPr>
        <w:spacing w:beforeLines="50" w:before="120" w:afterLines="50" w:after="120" w:line="300" w:lineRule="auto"/>
        <w:jc w:val="left"/>
        <w:rPr>
          <w:rFonts w:ascii="Arial" w:hAnsi="Arial" w:cs="Arial"/>
          <w:b/>
          <w:color w:val="000000"/>
          <w:sz w:val="24"/>
        </w:rPr>
      </w:pPr>
      <w:r w:rsidRPr="00EB2477">
        <w:rPr>
          <w:rFonts w:ascii="Arial" w:hAnsi="Arial" w:cs="Arial"/>
          <w:b/>
          <w:color w:val="000000"/>
          <w:sz w:val="24"/>
        </w:rPr>
        <w:t>1</w:t>
      </w:r>
      <w:r w:rsidRPr="00EB2477">
        <w:rPr>
          <w:rFonts w:ascii="Arial" w:hAnsi="Arial" w:cs="Arial" w:hint="eastAsia"/>
          <w:b/>
          <w:color w:val="000000"/>
          <w:sz w:val="24"/>
        </w:rPr>
        <w:t>认证业务范围分组</w:t>
      </w:r>
    </w:p>
    <w:p w14:paraId="15781EB6" w14:textId="292E32A4" w:rsidR="008F781E" w:rsidRDefault="008F781E" w:rsidP="00EB2477">
      <w:pPr>
        <w:spacing w:beforeLines="50" w:before="120" w:afterLines="50" w:after="120" w:line="300" w:lineRule="auto"/>
        <w:ind w:firstLineChars="200" w:firstLine="480"/>
        <w:jc w:val="left"/>
        <w:rPr>
          <w:rFonts w:ascii="Arial" w:hAnsi="Arial" w:cs="Arial"/>
          <w:color w:val="000000"/>
          <w:sz w:val="24"/>
        </w:rPr>
      </w:pPr>
      <w:r w:rsidRPr="00235075">
        <w:rPr>
          <w:rFonts w:ascii="Arial" w:hAnsi="Arial" w:cs="Arial" w:hint="eastAsia"/>
          <w:color w:val="000000"/>
          <w:sz w:val="24"/>
        </w:rPr>
        <w:t>考虑</w:t>
      </w:r>
      <w:r w:rsidR="006F164F">
        <w:rPr>
          <w:rFonts w:ascii="Arial" w:hAnsi="Arial" w:cs="Arial" w:hint="eastAsia"/>
          <w:color w:val="000000"/>
          <w:sz w:val="24"/>
        </w:rPr>
        <w:t>质量</w:t>
      </w:r>
      <w:r w:rsidR="006F164F">
        <w:rPr>
          <w:rFonts w:ascii="Arial" w:hAnsi="Arial" w:cs="Arial"/>
          <w:color w:val="000000"/>
          <w:sz w:val="24"/>
        </w:rPr>
        <w:t>管理体系认证机构认可</w:t>
      </w:r>
      <w:r w:rsidR="006F164F">
        <w:rPr>
          <w:rFonts w:ascii="Arial" w:hAnsi="Arial" w:cs="Arial" w:hint="eastAsia"/>
          <w:color w:val="000000"/>
          <w:sz w:val="24"/>
        </w:rPr>
        <w:t>分</w:t>
      </w:r>
      <w:r w:rsidR="006F164F">
        <w:rPr>
          <w:rFonts w:ascii="Arial" w:hAnsi="Arial" w:cs="Arial"/>
          <w:color w:val="000000"/>
          <w:sz w:val="24"/>
        </w:rPr>
        <w:t>项认可制度</w:t>
      </w:r>
      <w:r w:rsidR="006F164F">
        <w:rPr>
          <w:rFonts w:ascii="Arial" w:hAnsi="Arial" w:cs="Arial" w:hint="eastAsia"/>
          <w:color w:val="000000"/>
          <w:sz w:val="24"/>
        </w:rPr>
        <w:t>、环境</w:t>
      </w:r>
      <w:r w:rsidR="006F164F">
        <w:rPr>
          <w:rFonts w:ascii="Arial" w:hAnsi="Arial" w:cs="Arial"/>
          <w:color w:val="000000"/>
          <w:sz w:val="24"/>
        </w:rPr>
        <w:t>管理体系认证机构认可</w:t>
      </w:r>
      <w:r w:rsidR="006F164F">
        <w:rPr>
          <w:rFonts w:ascii="Arial" w:hAnsi="Arial" w:cs="Arial" w:hint="eastAsia"/>
          <w:color w:val="000000"/>
          <w:sz w:val="24"/>
        </w:rPr>
        <w:t>分</w:t>
      </w:r>
      <w:r w:rsidR="006F164F">
        <w:rPr>
          <w:rFonts w:ascii="Arial" w:hAnsi="Arial" w:cs="Arial"/>
          <w:color w:val="000000"/>
          <w:sz w:val="24"/>
        </w:rPr>
        <w:t>项认可制度</w:t>
      </w:r>
      <w:r w:rsidR="006F164F">
        <w:rPr>
          <w:rFonts w:ascii="Arial" w:hAnsi="Arial" w:cs="Arial" w:hint="eastAsia"/>
          <w:color w:val="000000"/>
          <w:sz w:val="24"/>
        </w:rPr>
        <w:t>和职业</w:t>
      </w:r>
      <w:r w:rsidR="006F164F">
        <w:rPr>
          <w:rFonts w:ascii="Arial" w:hAnsi="Arial" w:cs="Arial"/>
          <w:color w:val="000000"/>
          <w:sz w:val="24"/>
        </w:rPr>
        <w:t>健康</w:t>
      </w:r>
      <w:r w:rsidR="006F164F">
        <w:rPr>
          <w:rFonts w:ascii="Arial" w:hAnsi="Arial" w:cs="Arial" w:hint="eastAsia"/>
          <w:color w:val="000000"/>
          <w:sz w:val="24"/>
        </w:rPr>
        <w:t>安全</w:t>
      </w:r>
      <w:r w:rsidR="006F164F">
        <w:rPr>
          <w:rFonts w:ascii="Arial" w:hAnsi="Arial" w:cs="Arial"/>
          <w:color w:val="000000"/>
          <w:sz w:val="24"/>
        </w:rPr>
        <w:t>管理体系认证机构认可</w:t>
      </w:r>
      <w:r w:rsidR="006F164F">
        <w:rPr>
          <w:rFonts w:ascii="Arial" w:hAnsi="Arial" w:cs="Arial" w:hint="eastAsia"/>
          <w:color w:val="000000"/>
          <w:sz w:val="24"/>
        </w:rPr>
        <w:t>分项认可制度</w:t>
      </w:r>
      <w:r>
        <w:rPr>
          <w:rFonts w:ascii="Arial" w:hAnsi="Arial" w:cs="Arial" w:hint="eastAsia"/>
          <w:color w:val="000000"/>
          <w:sz w:val="24"/>
        </w:rPr>
        <w:t>三种分项认可制度</w:t>
      </w:r>
      <w:r w:rsidRPr="00235075">
        <w:rPr>
          <w:rFonts w:ascii="Arial" w:hAnsi="Arial" w:cs="Arial" w:hint="eastAsia"/>
          <w:color w:val="000000"/>
          <w:sz w:val="24"/>
        </w:rPr>
        <w:t>适用的</w:t>
      </w:r>
      <w:r w:rsidR="006F164F">
        <w:rPr>
          <w:rFonts w:ascii="Arial" w:hAnsi="Arial" w:cs="Arial" w:hint="eastAsia"/>
          <w:color w:val="000000"/>
          <w:sz w:val="24"/>
        </w:rPr>
        <w:t>法律法规</w:t>
      </w:r>
      <w:r w:rsidRPr="00235075">
        <w:rPr>
          <w:rFonts w:ascii="Arial" w:hAnsi="Arial" w:cs="Arial" w:hint="eastAsia"/>
          <w:color w:val="000000"/>
          <w:sz w:val="24"/>
        </w:rPr>
        <w:t>、过程的技术特点以及认证机构审核组所需的能力，</w:t>
      </w:r>
      <w:r w:rsidRPr="00235075">
        <w:rPr>
          <w:rFonts w:ascii="Arial" w:hAnsi="Arial" w:cs="Arial"/>
          <w:color w:val="000000"/>
          <w:sz w:val="24"/>
        </w:rPr>
        <w:t>CNAS</w:t>
      </w:r>
      <w:r w:rsidRPr="00235075">
        <w:rPr>
          <w:rFonts w:ascii="Arial" w:hAnsi="Arial" w:cs="Arial" w:hint="eastAsia"/>
          <w:color w:val="000000"/>
          <w:sz w:val="24"/>
        </w:rPr>
        <w:t>把附录</w:t>
      </w:r>
      <w:r w:rsidRPr="00235075">
        <w:rPr>
          <w:rFonts w:ascii="Arial" w:hAnsi="Arial" w:cs="Arial"/>
          <w:color w:val="000000"/>
          <w:sz w:val="24"/>
        </w:rPr>
        <w:t>A</w:t>
      </w:r>
      <w:r w:rsidRPr="00235075">
        <w:rPr>
          <w:rFonts w:ascii="Arial" w:hAnsi="Arial" w:cs="Arial" w:hint="eastAsia"/>
          <w:color w:val="000000"/>
          <w:sz w:val="24"/>
        </w:rPr>
        <w:t>的全部</w:t>
      </w:r>
      <w:r w:rsidR="00061052">
        <w:rPr>
          <w:rFonts w:ascii="Arial" w:hAnsi="Arial" w:cs="Arial" w:hint="eastAsia"/>
          <w:color w:val="000000"/>
          <w:sz w:val="24"/>
        </w:rPr>
        <w:t>大</w:t>
      </w:r>
      <w:r w:rsidRPr="00235075">
        <w:rPr>
          <w:rFonts w:ascii="Arial" w:hAnsi="Arial" w:cs="Arial" w:hint="eastAsia"/>
          <w:color w:val="000000"/>
          <w:sz w:val="24"/>
        </w:rPr>
        <w:t>类划分为一系列技术组</w:t>
      </w:r>
      <w:r>
        <w:rPr>
          <w:rFonts w:ascii="Arial" w:hAnsi="Arial" w:cs="Arial" w:hint="eastAsia"/>
          <w:color w:val="000000"/>
          <w:sz w:val="24"/>
        </w:rPr>
        <w:t>，</w:t>
      </w:r>
      <w:r w:rsidRPr="00235075">
        <w:rPr>
          <w:rFonts w:ascii="Arial" w:hAnsi="Arial" w:cs="Arial" w:hint="eastAsia"/>
          <w:color w:val="000000"/>
          <w:sz w:val="24"/>
        </w:rPr>
        <w:t>并将技术组中在技术方面对审核组水平具有较高要求的类确定为关键类（</w:t>
      </w:r>
      <w:r>
        <w:rPr>
          <w:rFonts w:ascii="Arial" w:hAnsi="Arial" w:cs="Arial" w:hint="eastAsia"/>
          <w:color w:val="000000"/>
          <w:sz w:val="24"/>
        </w:rPr>
        <w:t>详</w:t>
      </w:r>
      <w:r w:rsidRPr="00235075">
        <w:rPr>
          <w:rFonts w:ascii="Arial" w:hAnsi="Arial" w:cs="Arial" w:hint="eastAsia"/>
          <w:color w:val="000000"/>
          <w:sz w:val="24"/>
        </w:rPr>
        <w:t>见本附录</w:t>
      </w:r>
      <w:r>
        <w:rPr>
          <w:rFonts w:ascii="Arial" w:hAnsi="Arial" w:cs="Arial" w:hint="eastAsia"/>
          <w:color w:val="000000"/>
          <w:sz w:val="24"/>
        </w:rPr>
        <w:t>的附表</w:t>
      </w:r>
      <w:r>
        <w:rPr>
          <w:rFonts w:ascii="Arial" w:hAnsi="Arial" w:cs="Arial" w:hint="eastAsia"/>
          <w:color w:val="000000"/>
          <w:sz w:val="24"/>
        </w:rPr>
        <w:t>B-1</w:t>
      </w:r>
      <w:r>
        <w:rPr>
          <w:rFonts w:ascii="Arial" w:hAnsi="Arial" w:cs="Arial" w:hint="eastAsia"/>
          <w:color w:val="000000"/>
          <w:sz w:val="24"/>
        </w:rPr>
        <w:t>、附表</w:t>
      </w:r>
      <w:r>
        <w:rPr>
          <w:rFonts w:ascii="Arial" w:hAnsi="Arial" w:cs="Arial" w:hint="eastAsia"/>
          <w:color w:val="000000"/>
          <w:sz w:val="24"/>
        </w:rPr>
        <w:t>B-2</w:t>
      </w:r>
      <w:r>
        <w:rPr>
          <w:rFonts w:ascii="Arial" w:hAnsi="Arial" w:cs="Arial" w:hint="eastAsia"/>
          <w:color w:val="000000"/>
          <w:sz w:val="24"/>
        </w:rPr>
        <w:t>和附表</w:t>
      </w:r>
      <w:r>
        <w:rPr>
          <w:rFonts w:ascii="Arial" w:hAnsi="Arial" w:cs="Arial" w:hint="eastAsia"/>
          <w:color w:val="000000"/>
          <w:sz w:val="24"/>
        </w:rPr>
        <w:t>B-3</w:t>
      </w:r>
      <w:r w:rsidRPr="00235075">
        <w:rPr>
          <w:rFonts w:ascii="Arial" w:hAnsi="Arial" w:cs="Arial" w:hint="eastAsia"/>
          <w:color w:val="000000"/>
          <w:sz w:val="24"/>
        </w:rPr>
        <w:t>）。</w:t>
      </w:r>
    </w:p>
    <w:p w14:paraId="15FDC7CE" w14:textId="722D1D60" w:rsidR="00F765C4" w:rsidRPr="00EB2477" w:rsidRDefault="00061052" w:rsidP="00EB2477">
      <w:pPr>
        <w:spacing w:beforeLines="50" w:before="120" w:afterLines="50" w:after="120" w:line="300" w:lineRule="auto"/>
        <w:jc w:val="left"/>
        <w:rPr>
          <w:rFonts w:ascii="Arial" w:hAnsi="Arial" w:cs="Arial"/>
          <w:b/>
          <w:color w:val="000000"/>
          <w:sz w:val="24"/>
        </w:rPr>
      </w:pPr>
      <w:r w:rsidRPr="00EB2477">
        <w:rPr>
          <w:rFonts w:ascii="Arial" w:hAnsi="Arial" w:cs="Arial"/>
          <w:b/>
          <w:color w:val="000000"/>
          <w:sz w:val="24"/>
        </w:rPr>
        <w:t>2</w:t>
      </w:r>
      <w:r w:rsidRPr="00EB2477" w:rsidDel="00061052">
        <w:rPr>
          <w:rFonts w:ascii="Arial" w:hAnsi="Arial" w:cs="Arial"/>
          <w:b/>
          <w:color w:val="000000"/>
          <w:sz w:val="24"/>
        </w:rPr>
        <w:t xml:space="preserve"> </w:t>
      </w:r>
      <w:r w:rsidRPr="00EB2477">
        <w:rPr>
          <w:rFonts w:ascii="Arial" w:hAnsi="Arial" w:cs="Arial" w:hint="eastAsia"/>
          <w:b/>
          <w:color w:val="000000"/>
          <w:sz w:val="24"/>
        </w:rPr>
        <w:t>认证业务范围认可的</w:t>
      </w:r>
      <w:r w:rsidR="003E5BB5" w:rsidRPr="00EB2477">
        <w:rPr>
          <w:rFonts w:ascii="Arial" w:hAnsi="Arial" w:cs="Arial" w:hint="eastAsia"/>
          <w:b/>
          <w:color w:val="000000"/>
          <w:sz w:val="24"/>
        </w:rPr>
        <w:t>见</w:t>
      </w:r>
      <w:r w:rsidRPr="00EB2477">
        <w:rPr>
          <w:rFonts w:ascii="Arial" w:hAnsi="Arial" w:cs="Arial" w:hint="eastAsia"/>
          <w:b/>
          <w:color w:val="000000"/>
          <w:sz w:val="24"/>
        </w:rPr>
        <w:t>证</w:t>
      </w:r>
      <w:r w:rsidR="0018097B">
        <w:rPr>
          <w:rFonts w:ascii="Arial" w:hAnsi="Arial" w:cs="Arial" w:hint="eastAsia"/>
          <w:b/>
          <w:color w:val="000000"/>
          <w:sz w:val="24"/>
        </w:rPr>
        <w:t>评审</w:t>
      </w:r>
      <w:r w:rsidRPr="00EB2477">
        <w:rPr>
          <w:rFonts w:ascii="Arial" w:hAnsi="Arial" w:cs="Arial" w:hint="eastAsia"/>
          <w:b/>
          <w:color w:val="000000"/>
          <w:sz w:val="24"/>
        </w:rPr>
        <w:t>要求</w:t>
      </w:r>
    </w:p>
    <w:p w14:paraId="43E6F344" w14:textId="711203E5" w:rsidR="00F765C4" w:rsidRPr="00EB2477" w:rsidRDefault="00061052" w:rsidP="00EB2477">
      <w:pPr>
        <w:spacing w:beforeLines="50" w:before="120" w:afterLines="50" w:after="120" w:line="300" w:lineRule="auto"/>
        <w:rPr>
          <w:rFonts w:ascii="Arial" w:hAnsi="Arial" w:cs="Arial"/>
          <w:color w:val="000000"/>
          <w:sz w:val="24"/>
        </w:rPr>
      </w:pPr>
      <w:r>
        <w:rPr>
          <w:rFonts w:ascii="Arial" w:hAnsi="Arial" w:cs="Arial"/>
          <w:color w:val="000000"/>
          <w:sz w:val="24"/>
        </w:rPr>
        <w:t>2.</w:t>
      </w:r>
      <w:r w:rsidR="00D6268F">
        <w:rPr>
          <w:rFonts w:ascii="Arial" w:hAnsi="Arial" w:cs="Arial" w:hint="eastAsia"/>
          <w:color w:val="000000"/>
          <w:sz w:val="24"/>
        </w:rPr>
        <w:t>1</w:t>
      </w:r>
      <w:r w:rsidR="00CC138B">
        <w:rPr>
          <w:rFonts w:ascii="Arial" w:hAnsi="Arial" w:cs="Arial" w:hint="eastAsia"/>
          <w:color w:val="000000"/>
          <w:sz w:val="24"/>
        </w:rPr>
        <w:t>如果</w:t>
      </w:r>
      <w:r w:rsidR="00F765C4" w:rsidRPr="00EB2477">
        <w:rPr>
          <w:rFonts w:ascii="Arial" w:hAnsi="Arial" w:cs="Arial" w:hint="eastAsia"/>
          <w:color w:val="000000"/>
          <w:sz w:val="24"/>
        </w:rPr>
        <w:t>技术组中只有</w:t>
      </w:r>
      <w:r w:rsidR="00F765C4" w:rsidRPr="00EB2477">
        <w:rPr>
          <w:rFonts w:ascii="Arial" w:hAnsi="Arial" w:cs="Arial"/>
          <w:color w:val="000000"/>
          <w:sz w:val="24"/>
        </w:rPr>
        <w:t>1</w:t>
      </w:r>
      <w:r w:rsidR="00032609">
        <w:rPr>
          <w:rFonts w:ascii="Arial" w:hAnsi="Arial" w:cs="Arial" w:hint="eastAsia"/>
          <w:color w:val="000000"/>
          <w:sz w:val="24"/>
        </w:rPr>
        <w:t>个关键类</w:t>
      </w:r>
      <w:r w:rsidR="00894E28">
        <w:rPr>
          <w:rFonts w:ascii="Arial" w:hAnsi="Arial" w:cs="Arial" w:hint="eastAsia"/>
          <w:color w:val="000000"/>
          <w:sz w:val="24"/>
        </w:rPr>
        <w:t>，</w:t>
      </w:r>
      <w:r w:rsidR="00347884" w:rsidRPr="00D6268F">
        <w:rPr>
          <w:rFonts w:ascii="Arial" w:hAnsi="Arial" w:cs="Arial"/>
          <w:color w:val="000000"/>
          <w:sz w:val="24"/>
        </w:rPr>
        <w:t>CNAS</w:t>
      </w:r>
      <w:r w:rsidR="00753B04">
        <w:rPr>
          <w:rFonts w:ascii="Arial" w:hAnsi="Arial" w:cs="Arial" w:hint="eastAsia"/>
          <w:color w:val="000000"/>
          <w:sz w:val="24"/>
        </w:rPr>
        <w:t>对</w:t>
      </w:r>
      <w:r w:rsidR="00347884" w:rsidRPr="00D6268F">
        <w:rPr>
          <w:rFonts w:ascii="Arial" w:hAnsi="Arial" w:cs="Arial" w:hint="eastAsia"/>
          <w:color w:val="000000"/>
          <w:sz w:val="24"/>
        </w:rPr>
        <w:t>关键类实施见证</w:t>
      </w:r>
      <w:r w:rsidR="0018097B">
        <w:rPr>
          <w:rFonts w:ascii="Arial" w:hAnsi="Arial" w:cs="Arial" w:hint="eastAsia"/>
          <w:color w:val="000000"/>
          <w:sz w:val="24"/>
        </w:rPr>
        <w:t>评审</w:t>
      </w:r>
      <w:r w:rsidR="00753B04">
        <w:rPr>
          <w:rFonts w:ascii="Arial" w:hAnsi="Arial" w:cs="Arial" w:hint="eastAsia"/>
          <w:color w:val="000000"/>
          <w:sz w:val="24"/>
        </w:rPr>
        <w:t>并</w:t>
      </w:r>
      <w:r w:rsidR="00347884">
        <w:rPr>
          <w:rFonts w:ascii="Arial" w:hAnsi="Arial" w:cs="Arial" w:hint="eastAsia"/>
          <w:color w:val="000000"/>
          <w:sz w:val="24"/>
        </w:rPr>
        <w:t>通过后</w:t>
      </w:r>
      <w:r w:rsidR="008D616F">
        <w:rPr>
          <w:rFonts w:ascii="Arial" w:hAnsi="Arial" w:cs="Arial" w:hint="eastAsia"/>
          <w:color w:val="000000"/>
          <w:sz w:val="24"/>
        </w:rPr>
        <w:t>，</w:t>
      </w:r>
      <w:r w:rsidR="00AA43CC">
        <w:rPr>
          <w:rFonts w:ascii="Arial" w:hAnsi="Arial" w:cs="Arial" w:hint="eastAsia"/>
          <w:color w:val="000000"/>
          <w:sz w:val="24"/>
        </w:rPr>
        <w:t>方</w:t>
      </w:r>
      <w:r w:rsidR="00347884">
        <w:rPr>
          <w:rFonts w:ascii="Arial" w:hAnsi="Arial" w:cs="Arial" w:hint="eastAsia"/>
          <w:color w:val="000000"/>
          <w:sz w:val="24"/>
        </w:rPr>
        <w:t>可</w:t>
      </w:r>
      <w:r w:rsidR="008D616F">
        <w:rPr>
          <w:rFonts w:ascii="Arial" w:hAnsi="Arial" w:cs="Arial" w:hint="eastAsia"/>
          <w:color w:val="000000"/>
          <w:sz w:val="24"/>
        </w:rPr>
        <w:t>结合文</w:t>
      </w:r>
      <w:r w:rsidR="0018097B">
        <w:rPr>
          <w:rFonts w:ascii="Arial" w:hAnsi="Arial" w:cs="Arial" w:hint="eastAsia"/>
          <w:color w:val="000000"/>
          <w:sz w:val="24"/>
        </w:rPr>
        <w:t>件</w:t>
      </w:r>
      <w:r w:rsidR="0018097B">
        <w:rPr>
          <w:rFonts w:ascii="Arial" w:hAnsi="Arial" w:cs="Arial"/>
          <w:color w:val="000000"/>
          <w:sz w:val="24"/>
        </w:rPr>
        <w:t>评</w:t>
      </w:r>
      <w:r w:rsidR="008D616F">
        <w:rPr>
          <w:rFonts w:ascii="Arial" w:hAnsi="Arial" w:cs="Arial" w:hint="eastAsia"/>
          <w:color w:val="000000"/>
          <w:sz w:val="24"/>
        </w:rPr>
        <w:t>审或办公室评审的结果</w:t>
      </w:r>
      <w:r w:rsidR="00347884">
        <w:rPr>
          <w:rFonts w:ascii="Arial" w:hAnsi="Arial" w:cs="Arial" w:hint="eastAsia"/>
          <w:color w:val="000000"/>
          <w:sz w:val="24"/>
        </w:rPr>
        <w:t>授予该组的所有类</w:t>
      </w:r>
      <w:r w:rsidR="00F765C4" w:rsidRPr="00EB2477">
        <w:rPr>
          <w:rFonts w:ascii="Arial" w:hAnsi="Arial" w:cs="Arial" w:hint="eastAsia"/>
          <w:color w:val="000000"/>
          <w:sz w:val="24"/>
        </w:rPr>
        <w:t>。</w:t>
      </w:r>
    </w:p>
    <w:p w14:paraId="0E0F51D8" w14:textId="090C1F94" w:rsidR="00F765C4" w:rsidRPr="00EB2477" w:rsidRDefault="00061052" w:rsidP="00EB2477">
      <w:pPr>
        <w:spacing w:beforeLines="50" w:before="120" w:afterLines="50" w:after="120" w:line="300" w:lineRule="auto"/>
        <w:rPr>
          <w:rFonts w:ascii="Arial" w:hAnsi="Arial" w:cs="Arial"/>
          <w:color w:val="000000"/>
          <w:sz w:val="24"/>
        </w:rPr>
      </w:pPr>
      <w:r>
        <w:rPr>
          <w:rFonts w:ascii="Arial" w:hAnsi="Arial" w:cs="Arial"/>
          <w:color w:val="000000"/>
          <w:sz w:val="24"/>
        </w:rPr>
        <w:t>2.</w:t>
      </w:r>
      <w:r w:rsidR="00D6268F">
        <w:rPr>
          <w:rFonts w:ascii="Arial" w:hAnsi="Arial" w:cs="Arial" w:hint="eastAsia"/>
          <w:color w:val="000000"/>
          <w:sz w:val="24"/>
        </w:rPr>
        <w:t>2</w:t>
      </w:r>
      <w:r w:rsidR="00CC138B">
        <w:rPr>
          <w:rFonts w:ascii="Arial" w:hAnsi="Arial" w:cs="Arial" w:hint="eastAsia"/>
          <w:color w:val="000000"/>
          <w:sz w:val="24"/>
        </w:rPr>
        <w:t>如果</w:t>
      </w:r>
      <w:r w:rsidR="00376555">
        <w:rPr>
          <w:rFonts w:ascii="Arial" w:hAnsi="Arial" w:cs="Arial" w:hint="eastAsia"/>
          <w:color w:val="000000"/>
          <w:sz w:val="24"/>
        </w:rPr>
        <w:t>技术组中</w:t>
      </w:r>
      <w:r w:rsidR="00CC138B">
        <w:rPr>
          <w:rFonts w:ascii="Arial" w:hAnsi="Arial" w:cs="Arial" w:hint="eastAsia"/>
          <w:color w:val="000000"/>
          <w:sz w:val="24"/>
        </w:rPr>
        <w:t>有多个</w:t>
      </w:r>
      <w:r w:rsidR="00376555">
        <w:rPr>
          <w:rFonts w:ascii="Arial" w:hAnsi="Arial" w:cs="Arial" w:hint="eastAsia"/>
          <w:color w:val="000000"/>
          <w:sz w:val="24"/>
        </w:rPr>
        <w:t>关键类</w:t>
      </w:r>
      <w:r w:rsidR="00894E28">
        <w:rPr>
          <w:rFonts w:ascii="Arial" w:hAnsi="Arial" w:cs="Arial" w:hint="eastAsia"/>
          <w:color w:val="000000"/>
          <w:sz w:val="24"/>
        </w:rPr>
        <w:t>，</w:t>
      </w:r>
      <w:r w:rsidR="00F765C4" w:rsidRPr="00EB2477">
        <w:rPr>
          <w:rFonts w:ascii="Arial" w:hAnsi="Arial" w:cs="Arial"/>
          <w:color w:val="000000"/>
          <w:sz w:val="24"/>
        </w:rPr>
        <w:t>CNAS</w:t>
      </w:r>
      <w:r w:rsidR="00F765C4" w:rsidRPr="00EB2477">
        <w:rPr>
          <w:rFonts w:ascii="Arial" w:hAnsi="Arial" w:cs="Arial" w:hint="eastAsia"/>
          <w:color w:val="000000"/>
          <w:sz w:val="24"/>
        </w:rPr>
        <w:t>至少实施</w:t>
      </w:r>
      <w:r w:rsidR="00F765C4" w:rsidRPr="00EB2477">
        <w:rPr>
          <w:rFonts w:ascii="Arial" w:hAnsi="Arial" w:cs="Arial"/>
          <w:color w:val="000000"/>
          <w:sz w:val="24"/>
        </w:rPr>
        <w:t>1</w:t>
      </w:r>
      <w:r w:rsidR="00F765C4" w:rsidRPr="00EB2477">
        <w:rPr>
          <w:rFonts w:ascii="Arial" w:hAnsi="Arial" w:cs="Arial" w:hint="eastAsia"/>
          <w:color w:val="000000"/>
          <w:sz w:val="24"/>
        </w:rPr>
        <w:t>次见证</w:t>
      </w:r>
      <w:r w:rsidR="0018097B">
        <w:rPr>
          <w:rFonts w:ascii="Arial" w:hAnsi="Arial" w:cs="Arial" w:hint="eastAsia"/>
          <w:color w:val="000000"/>
          <w:sz w:val="24"/>
        </w:rPr>
        <w:t>评审</w:t>
      </w:r>
      <w:r w:rsidR="00F765C4" w:rsidRPr="00EB2477">
        <w:rPr>
          <w:rFonts w:ascii="Arial" w:hAnsi="Arial" w:cs="Arial" w:hint="eastAsia"/>
          <w:color w:val="000000"/>
          <w:sz w:val="24"/>
        </w:rPr>
        <w:t>，并按以下规则实施见证</w:t>
      </w:r>
      <w:r w:rsidR="0018097B">
        <w:rPr>
          <w:rFonts w:ascii="Arial" w:hAnsi="Arial" w:cs="Arial" w:hint="eastAsia"/>
          <w:color w:val="000000"/>
          <w:sz w:val="24"/>
        </w:rPr>
        <w:t>评审</w:t>
      </w:r>
      <w:r w:rsidR="00F765C4" w:rsidRPr="00EB2477">
        <w:rPr>
          <w:rFonts w:ascii="Arial" w:hAnsi="Arial" w:cs="Arial" w:hint="eastAsia"/>
          <w:color w:val="000000"/>
          <w:sz w:val="24"/>
        </w:rPr>
        <w:t>：</w:t>
      </w:r>
    </w:p>
    <w:p w14:paraId="7CC392A6" w14:textId="4789494F" w:rsidR="00F765C4" w:rsidRDefault="00D62E05" w:rsidP="00EB2477">
      <w:pPr>
        <w:rPr>
          <w:rFonts w:ascii="Arial" w:hAnsi="Arial" w:cs="Arial"/>
          <w:color w:val="000000"/>
          <w:sz w:val="24"/>
        </w:rPr>
      </w:pPr>
      <w:r>
        <w:rPr>
          <w:rFonts w:ascii="Arial" w:hAnsi="Arial" w:cs="Arial"/>
          <w:color w:val="000000"/>
          <w:sz w:val="24"/>
        </w:rPr>
        <w:t>2.</w:t>
      </w:r>
      <w:r w:rsidR="00705494">
        <w:rPr>
          <w:rFonts w:ascii="Arial" w:hAnsi="Arial" w:cs="Arial" w:hint="eastAsia"/>
          <w:color w:val="000000"/>
          <w:sz w:val="24"/>
        </w:rPr>
        <w:t>2.1</w:t>
      </w:r>
      <w:r w:rsidR="005F0D4B">
        <w:rPr>
          <w:rFonts w:ascii="Arial" w:hAnsi="Arial" w:cs="Arial" w:hint="eastAsia"/>
          <w:color w:val="000000"/>
          <w:sz w:val="24"/>
        </w:rPr>
        <w:t>在本</w:t>
      </w:r>
      <w:r w:rsidR="0018097B">
        <w:rPr>
          <w:rFonts w:ascii="Arial" w:hAnsi="Arial" w:cs="Arial" w:hint="eastAsia"/>
          <w:color w:val="000000"/>
          <w:sz w:val="24"/>
        </w:rPr>
        <w:t>附录</w:t>
      </w:r>
      <w:r w:rsidR="005F0D4B">
        <w:rPr>
          <w:rFonts w:ascii="Arial" w:hAnsi="Arial" w:cs="Arial" w:hint="eastAsia"/>
          <w:color w:val="000000"/>
          <w:sz w:val="24"/>
        </w:rPr>
        <w:t>附表</w:t>
      </w:r>
      <w:r w:rsidR="005F0D4B">
        <w:rPr>
          <w:rFonts w:ascii="Arial" w:hAnsi="Arial" w:cs="Arial" w:hint="eastAsia"/>
          <w:color w:val="000000"/>
          <w:sz w:val="24"/>
        </w:rPr>
        <w:t>B-1</w:t>
      </w:r>
      <w:r w:rsidR="005F0D4B">
        <w:rPr>
          <w:rFonts w:ascii="Arial" w:hAnsi="Arial" w:cs="Arial" w:hint="eastAsia"/>
          <w:color w:val="000000"/>
          <w:sz w:val="24"/>
        </w:rPr>
        <w:t>、附表</w:t>
      </w:r>
      <w:r w:rsidR="005F0D4B">
        <w:rPr>
          <w:rFonts w:ascii="Arial" w:hAnsi="Arial" w:cs="Arial" w:hint="eastAsia"/>
          <w:color w:val="000000"/>
          <w:sz w:val="24"/>
        </w:rPr>
        <w:t>B-2</w:t>
      </w:r>
      <w:r w:rsidR="005F0D4B">
        <w:rPr>
          <w:rFonts w:ascii="Arial" w:hAnsi="Arial" w:cs="Arial" w:hint="eastAsia"/>
          <w:color w:val="000000"/>
          <w:sz w:val="24"/>
        </w:rPr>
        <w:t>和附表</w:t>
      </w:r>
      <w:r w:rsidR="005F0D4B">
        <w:rPr>
          <w:rFonts w:ascii="Arial" w:hAnsi="Arial" w:cs="Arial" w:hint="eastAsia"/>
          <w:color w:val="000000"/>
          <w:sz w:val="24"/>
        </w:rPr>
        <w:t>B-3</w:t>
      </w:r>
      <w:r w:rsidR="003E5BB5" w:rsidRPr="00235075">
        <w:rPr>
          <w:rFonts w:ascii="Arial" w:hAnsi="Arial" w:cs="Arial" w:hint="eastAsia"/>
          <w:color w:val="000000"/>
          <w:sz w:val="24"/>
        </w:rPr>
        <w:t>的“关键类代码”列中，识别为“和”关系的所有关键类</w:t>
      </w:r>
      <w:r w:rsidR="00705494">
        <w:rPr>
          <w:rFonts w:ascii="Arial" w:hAnsi="Arial" w:cs="Arial" w:hint="eastAsia"/>
          <w:color w:val="000000"/>
          <w:sz w:val="24"/>
        </w:rPr>
        <w:t>，</w:t>
      </w:r>
      <w:r w:rsidR="003E5BB5" w:rsidRPr="00235075">
        <w:rPr>
          <w:rFonts w:ascii="Arial" w:hAnsi="Arial" w:cs="Arial"/>
          <w:color w:val="000000"/>
          <w:sz w:val="24"/>
        </w:rPr>
        <w:t>CNAS</w:t>
      </w:r>
      <w:r w:rsidR="00F92A23">
        <w:rPr>
          <w:rFonts w:ascii="Arial" w:hAnsi="Arial" w:cs="Arial" w:hint="eastAsia"/>
          <w:color w:val="000000"/>
          <w:sz w:val="24"/>
        </w:rPr>
        <w:t>在</w:t>
      </w:r>
      <w:r w:rsidR="003E5BB5" w:rsidRPr="00235075">
        <w:rPr>
          <w:rFonts w:ascii="Arial" w:hAnsi="Arial" w:cs="Arial" w:hint="eastAsia"/>
          <w:color w:val="000000"/>
          <w:sz w:val="24"/>
        </w:rPr>
        <w:t>对</w:t>
      </w:r>
      <w:r w:rsidR="00014EB7">
        <w:rPr>
          <w:rFonts w:ascii="Arial" w:hAnsi="Arial" w:cs="Arial" w:hint="eastAsia"/>
          <w:color w:val="000000"/>
          <w:sz w:val="24"/>
        </w:rPr>
        <w:t>技术组中</w:t>
      </w:r>
      <w:r w:rsidR="00705494">
        <w:rPr>
          <w:rFonts w:ascii="Arial" w:hAnsi="Arial" w:cs="Arial" w:hint="eastAsia"/>
          <w:color w:val="000000"/>
          <w:sz w:val="24"/>
        </w:rPr>
        <w:t>某</w:t>
      </w:r>
      <w:r w:rsidR="003E5BB5" w:rsidRPr="00235075">
        <w:rPr>
          <w:rFonts w:ascii="Arial" w:hAnsi="Arial" w:cs="Arial" w:hint="eastAsia"/>
          <w:color w:val="000000"/>
          <w:sz w:val="24"/>
        </w:rPr>
        <w:t>关键类实施见证</w:t>
      </w:r>
      <w:r w:rsidR="008F644C">
        <w:rPr>
          <w:rFonts w:ascii="Arial" w:hAnsi="Arial" w:cs="Arial" w:hint="eastAsia"/>
          <w:color w:val="000000"/>
          <w:sz w:val="24"/>
        </w:rPr>
        <w:t>评审</w:t>
      </w:r>
      <w:r w:rsidR="003E5BB5" w:rsidRPr="00235075">
        <w:rPr>
          <w:rFonts w:ascii="Arial" w:hAnsi="Arial" w:cs="Arial" w:hint="eastAsia"/>
          <w:color w:val="000000"/>
          <w:sz w:val="24"/>
        </w:rPr>
        <w:t>并通过后，</w:t>
      </w:r>
      <w:r w:rsidR="00014EB7">
        <w:rPr>
          <w:rFonts w:ascii="Arial" w:hAnsi="Arial" w:cs="Arial" w:hint="eastAsia"/>
          <w:color w:val="000000"/>
          <w:sz w:val="24"/>
        </w:rPr>
        <w:t>可结合文审或办公室评审的结果</w:t>
      </w:r>
      <w:r w:rsidR="003E5BB5" w:rsidRPr="00235075">
        <w:rPr>
          <w:rFonts w:ascii="Arial" w:hAnsi="Arial" w:cs="Arial" w:hint="eastAsia"/>
          <w:color w:val="000000"/>
          <w:sz w:val="24"/>
        </w:rPr>
        <w:t>授予该</w:t>
      </w:r>
      <w:r w:rsidR="00705494">
        <w:rPr>
          <w:rFonts w:ascii="Arial" w:hAnsi="Arial" w:cs="Arial" w:hint="eastAsia"/>
          <w:color w:val="000000"/>
          <w:sz w:val="24"/>
        </w:rPr>
        <w:t>关键类和该</w:t>
      </w:r>
      <w:r w:rsidR="003E5BB5" w:rsidRPr="00235075">
        <w:rPr>
          <w:rFonts w:ascii="Arial" w:hAnsi="Arial" w:cs="Arial" w:hint="eastAsia"/>
          <w:color w:val="000000"/>
          <w:sz w:val="24"/>
        </w:rPr>
        <w:t>组的其他非关键类，但</w:t>
      </w:r>
      <w:r w:rsidR="00705494">
        <w:rPr>
          <w:rFonts w:ascii="Arial" w:hAnsi="Arial" w:cs="Arial" w:hint="eastAsia"/>
          <w:color w:val="000000"/>
          <w:sz w:val="24"/>
        </w:rPr>
        <w:t>该组中</w:t>
      </w:r>
      <w:r w:rsidR="003E5BB5" w:rsidRPr="00235075">
        <w:rPr>
          <w:rFonts w:ascii="Arial" w:hAnsi="Arial" w:cs="Arial" w:hint="eastAsia"/>
          <w:color w:val="000000"/>
          <w:sz w:val="24"/>
        </w:rPr>
        <w:t>未经见证</w:t>
      </w:r>
      <w:r w:rsidR="0018097B">
        <w:rPr>
          <w:rFonts w:ascii="Arial" w:hAnsi="Arial" w:cs="Arial" w:hint="eastAsia"/>
          <w:color w:val="000000"/>
          <w:sz w:val="24"/>
        </w:rPr>
        <w:t>评审</w:t>
      </w:r>
      <w:r w:rsidR="003E5BB5" w:rsidRPr="00235075">
        <w:rPr>
          <w:rFonts w:ascii="Arial" w:hAnsi="Arial" w:cs="Arial" w:hint="eastAsia"/>
          <w:color w:val="000000"/>
          <w:sz w:val="24"/>
        </w:rPr>
        <w:t>的关键类</w:t>
      </w:r>
      <w:r w:rsidR="00A5157A">
        <w:rPr>
          <w:rFonts w:ascii="Arial" w:hAnsi="Arial" w:cs="Arial" w:hint="eastAsia"/>
          <w:color w:val="000000"/>
          <w:sz w:val="24"/>
        </w:rPr>
        <w:t>仍需实施见证</w:t>
      </w:r>
      <w:r w:rsidR="0018097B">
        <w:rPr>
          <w:rFonts w:ascii="Arial" w:hAnsi="Arial" w:cs="Arial" w:hint="eastAsia"/>
          <w:color w:val="000000"/>
          <w:sz w:val="24"/>
        </w:rPr>
        <w:t>评审</w:t>
      </w:r>
      <w:r w:rsidR="003E5BB5" w:rsidRPr="00235075">
        <w:rPr>
          <w:rFonts w:ascii="Arial" w:hAnsi="Arial" w:cs="Arial" w:hint="eastAsia"/>
          <w:color w:val="000000"/>
          <w:sz w:val="24"/>
        </w:rPr>
        <w:t>。</w:t>
      </w:r>
    </w:p>
    <w:p w14:paraId="75DDD992" w14:textId="78CE4891" w:rsidR="00F765C4" w:rsidRDefault="00D62E05" w:rsidP="00EB2477">
      <w:pPr>
        <w:rPr>
          <w:rFonts w:ascii="Arial" w:hAnsi="Arial" w:cs="Arial"/>
          <w:color w:val="000000"/>
          <w:sz w:val="24"/>
        </w:rPr>
      </w:pPr>
      <w:r>
        <w:rPr>
          <w:rFonts w:ascii="Arial" w:hAnsi="Arial" w:cs="Arial"/>
          <w:color w:val="000000"/>
          <w:sz w:val="24"/>
        </w:rPr>
        <w:t>2.</w:t>
      </w:r>
      <w:r w:rsidR="000478DE">
        <w:rPr>
          <w:rFonts w:ascii="Arial" w:hAnsi="Arial" w:cs="Arial" w:hint="eastAsia"/>
          <w:color w:val="000000"/>
          <w:sz w:val="24"/>
        </w:rPr>
        <w:t>2.2</w:t>
      </w:r>
      <w:r w:rsidR="003E5BB5" w:rsidRPr="00235075">
        <w:rPr>
          <w:rFonts w:ascii="Arial" w:hAnsi="Arial" w:cs="Arial" w:hint="eastAsia"/>
          <w:color w:val="000000"/>
          <w:sz w:val="24"/>
        </w:rPr>
        <w:t>在本</w:t>
      </w:r>
      <w:r w:rsidR="0018097B">
        <w:rPr>
          <w:rFonts w:ascii="Arial" w:hAnsi="Arial" w:cs="Arial" w:hint="eastAsia"/>
          <w:color w:val="000000"/>
          <w:sz w:val="24"/>
        </w:rPr>
        <w:t>附录</w:t>
      </w:r>
      <w:r w:rsidR="000478DE">
        <w:rPr>
          <w:rFonts w:ascii="Arial" w:hAnsi="Arial" w:cs="Arial" w:hint="eastAsia"/>
          <w:color w:val="000000"/>
          <w:sz w:val="24"/>
        </w:rPr>
        <w:t>附表</w:t>
      </w:r>
      <w:r w:rsidR="000478DE">
        <w:rPr>
          <w:rFonts w:ascii="Arial" w:hAnsi="Arial" w:cs="Arial" w:hint="eastAsia"/>
          <w:color w:val="000000"/>
          <w:sz w:val="24"/>
        </w:rPr>
        <w:t>B-1</w:t>
      </w:r>
      <w:r w:rsidR="000478DE">
        <w:rPr>
          <w:rFonts w:ascii="Arial" w:hAnsi="Arial" w:cs="Arial" w:hint="eastAsia"/>
          <w:color w:val="000000"/>
          <w:sz w:val="24"/>
        </w:rPr>
        <w:t>、附表</w:t>
      </w:r>
      <w:r w:rsidR="000478DE">
        <w:rPr>
          <w:rFonts w:ascii="Arial" w:hAnsi="Arial" w:cs="Arial" w:hint="eastAsia"/>
          <w:color w:val="000000"/>
          <w:sz w:val="24"/>
        </w:rPr>
        <w:t>B-2</w:t>
      </w:r>
      <w:r w:rsidR="000478DE">
        <w:rPr>
          <w:rFonts w:ascii="Arial" w:hAnsi="Arial" w:cs="Arial" w:hint="eastAsia"/>
          <w:color w:val="000000"/>
          <w:sz w:val="24"/>
        </w:rPr>
        <w:t>和附表</w:t>
      </w:r>
      <w:r w:rsidR="000478DE">
        <w:rPr>
          <w:rFonts w:ascii="Arial" w:hAnsi="Arial" w:cs="Arial" w:hint="eastAsia"/>
          <w:color w:val="000000"/>
          <w:sz w:val="24"/>
        </w:rPr>
        <w:t>B-3</w:t>
      </w:r>
      <w:r w:rsidR="00F92A23">
        <w:rPr>
          <w:rFonts w:ascii="Arial" w:hAnsi="Arial" w:cs="Arial" w:hint="eastAsia"/>
          <w:color w:val="000000"/>
          <w:sz w:val="24"/>
        </w:rPr>
        <w:t>的“关键类代码”列中，识别为“或”关系的关键类，</w:t>
      </w:r>
      <w:r w:rsidR="003E5BB5" w:rsidRPr="00235075">
        <w:rPr>
          <w:rFonts w:ascii="Arial" w:hAnsi="Arial" w:cs="Arial"/>
          <w:color w:val="000000"/>
          <w:sz w:val="24"/>
        </w:rPr>
        <w:t>CNAS</w:t>
      </w:r>
      <w:r w:rsidR="00F92A23">
        <w:rPr>
          <w:rFonts w:ascii="Arial" w:hAnsi="Arial" w:cs="Arial" w:hint="eastAsia"/>
          <w:color w:val="000000"/>
          <w:sz w:val="24"/>
        </w:rPr>
        <w:t>在</w:t>
      </w:r>
      <w:r w:rsidR="003E5BB5" w:rsidRPr="00235075">
        <w:rPr>
          <w:rFonts w:ascii="Arial" w:hAnsi="Arial" w:cs="Arial" w:hint="eastAsia"/>
          <w:color w:val="000000"/>
          <w:sz w:val="24"/>
        </w:rPr>
        <w:t>对</w:t>
      </w:r>
      <w:r w:rsidR="00F92A23">
        <w:rPr>
          <w:rFonts w:ascii="Arial" w:hAnsi="Arial" w:cs="Arial" w:hint="eastAsia"/>
          <w:color w:val="000000"/>
          <w:sz w:val="24"/>
        </w:rPr>
        <w:t>技术组中任一</w:t>
      </w:r>
      <w:r w:rsidR="003E5BB5" w:rsidRPr="00235075">
        <w:rPr>
          <w:rFonts w:ascii="Arial" w:hAnsi="Arial" w:cs="Arial" w:hint="eastAsia"/>
          <w:color w:val="000000"/>
          <w:sz w:val="24"/>
        </w:rPr>
        <w:t>关键类实施见证</w:t>
      </w:r>
      <w:r w:rsidR="008F644C">
        <w:rPr>
          <w:rFonts w:ascii="Arial" w:hAnsi="Arial" w:cs="Arial" w:hint="eastAsia"/>
          <w:color w:val="000000"/>
          <w:sz w:val="24"/>
        </w:rPr>
        <w:t>评审</w:t>
      </w:r>
      <w:r w:rsidR="003E5BB5" w:rsidRPr="00235075">
        <w:rPr>
          <w:rFonts w:ascii="Arial" w:hAnsi="Arial" w:cs="Arial" w:hint="eastAsia"/>
          <w:color w:val="000000"/>
          <w:sz w:val="24"/>
        </w:rPr>
        <w:t>并通过后，</w:t>
      </w:r>
      <w:r w:rsidR="00F92A23">
        <w:rPr>
          <w:rFonts w:ascii="Arial" w:hAnsi="Arial" w:cs="Arial" w:hint="eastAsia"/>
          <w:color w:val="000000"/>
          <w:sz w:val="24"/>
        </w:rPr>
        <w:t>可结合文</w:t>
      </w:r>
      <w:r w:rsidR="0018097B">
        <w:rPr>
          <w:rFonts w:ascii="Arial" w:hAnsi="Arial" w:cs="Arial" w:hint="eastAsia"/>
          <w:color w:val="000000"/>
          <w:sz w:val="24"/>
        </w:rPr>
        <w:t>件</w:t>
      </w:r>
      <w:r w:rsidR="0018097B">
        <w:rPr>
          <w:rFonts w:ascii="Arial" w:hAnsi="Arial" w:cs="Arial"/>
          <w:color w:val="000000"/>
          <w:sz w:val="24"/>
        </w:rPr>
        <w:t>评</w:t>
      </w:r>
      <w:r w:rsidR="00F92A23">
        <w:rPr>
          <w:rFonts w:ascii="Arial" w:hAnsi="Arial" w:cs="Arial" w:hint="eastAsia"/>
          <w:color w:val="000000"/>
          <w:sz w:val="24"/>
        </w:rPr>
        <w:t>审或办公室评审的结果</w:t>
      </w:r>
      <w:r w:rsidR="003E5BB5" w:rsidRPr="00235075">
        <w:rPr>
          <w:rFonts w:ascii="Arial" w:hAnsi="Arial" w:cs="Arial" w:hint="eastAsia"/>
          <w:color w:val="000000"/>
          <w:sz w:val="24"/>
        </w:rPr>
        <w:t>授予该</w:t>
      </w:r>
      <w:r w:rsidR="00341CCD">
        <w:rPr>
          <w:rFonts w:ascii="Arial" w:hAnsi="Arial" w:cs="Arial" w:hint="eastAsia"/>
          <w:color w:val="000000"/>
          <w:sz w:val="24"/>
        </w:rPr>
        <w:t>技术组的所有</w:t>
      </w:r>
      <w:r w:rsidR="003E5BB5" w:rsidRPr="00235075">
        <w:rPr>
          <w:rFonts w:ascii="Arial" w:hAnsi="Arial" w:cs="Arial" w:hint="eastAsia"/>
          <w:color w:val="000000"/>
          <w:sz w:val="24"/>
        </w:rPr>
        <w:t>类。</w:t>
      </w:r>
    </w:p>
    <w:p w14:paraId="5AF0AC33" w14:textId="77777777" w:rsidR="00F765C4" w:rsidRPr="0018097B" w:rsidRDefault="00F765C4" w:rsidP="00EB2477">
      <w:pPr>
        <w:rPr>
          <w:rFonts w:ascii="Arial" w:hAnsi="Arial" w:cs="Arial"/>
          <w:color w:val="000000"/>
          <w:sz w:val="24"/>
        </w:rPr>
      </w:pPr>
    </w:p>
    <w:p w14:paraId="5E0B0B99" w14:textId="129AF593" w:rsidR="00F765C4" w:rsidRDefault="00D62E05" w:rsidP="00EB2477">
      <w:pPr>
        <w:rPr>
          <w:rFonts w:ascii="Arial" w:hAnsi="Arial" w:cs="Arial"/>
          <w:color w:val="000000"/>
          <w:sz w:val="24"/>
        </w:rPr>
      </w:pPr>
      <w:r>
        <w:rPr>
          <w:rFonts w:ascii="Arial" w:hAnsi="Arial" w:cs="Arial"/>
          <w:color w:val="000000"/>
          <w:sz w:val="24"/>
        </w:rPr>
        <w:t>2.</w:t>
      </w:r>
      <w:r w:rsidR="0010530B">
        <w:rPr>
          <w:rFonts w:ascii="Arial" w:hAnsi="Arial" w:cs="Arial" w:hint="eastAsia"/>
          <w:color w:val="000000"/>
          <w:sz w:val="24"/>
        </w:rPr>
        <w:t>3.</w:t>
      </w:r>
      <w:r w:rsidR="00F765C4" w:rsidRPr="00EB2477">
        <w:rPr>
          <w:rFonts w:ascii="Arial" w:hAnsi="Arial" w:cs="Arial" w:hint="eastAsia"/>
          <w:color w:val="000000"/>
          <w:sz w:val="24"/>
        </w:rPr>
        <w:t>认证机构</w:t>
      </w:r>
      <w:r w:rsidR="00CC138B">
        <w:rPr>
          <w:rFonts w:ascii="Arial" w:hAnsi="Arial" w:cs="Arial" w:hint="eastAsia"/>
          <w:color w:val="000000"/>
          <w:sz w:val="24"/>
        </w:rPr>
        <w:t>申请</w:t>
      </w:r>
      <w:r w:rsidR="00F765C4" w:rsidRPr="00EB2477">
        <w:rPr>
          <w:rFonts w:ascii="Arial" w:hAnsi="Arial" w:cs="Arial" w:hint="eastAsia"/>
          <w:color w:val="000000"/>
          <w:sz w:val="24"/>
        </w:rPr>
        <w:t>获得某技术组中一个或几个非关键类的认可，最低要求是该技术组接受</w:t>
      </w:r>
      <w:r w:rsidR="00F765C4" w:rsidRPr="00EB2477">
        <w:rPr>
          <w:rFonts w:ascii="Arial" w:hAnsi="Arial" w:cs="Arial"/>
          <w:color w:val="000000"/>
          <w:sz w:val="24"/>
        </w:rPr>
        <w:t>1</w:t>
      </w:r>
      <w:r w:rsidR="00F765C4" w:rsidRPr="00EB2477">
        <w:rPr>
          <w:rFonts w:ascii="Arial" w:hAnsi="Arial" w:cs="Arial" w:hint="eastAsia"/>
          <w:color w:val="000000"/>
          <w:sz w:val="24"/>
        </w:rPr>
        <w:t>次</w:t>
      </w:r>
      <w:r w:rsidR="00F765C4" w:rsidRPr="00EB2477">
        <w:rPr>
          <w:rFonts w:ascii="Arial" w:hAnsi="Arial" w:cs="Arial"/>
          <w:color w:val="000000"/>
          <w:sz w:val="24"/>
        </w:rPr>
        <w:t>CNAS</w:t>
      </w:r>
      <w:r w:rsidR="00F765C4" w:rsidRPr="00EB2477">
        <w:rPr>
          <w:rFonts w:ascii="Arial" w:hAnsi="Arial" w:cs="Arial" w:hint="eastAsia"/>
          <w:color w:val="000000"/>
          <w:sz w:val="24"/>
        </w:rPr>
        <w:t>见证</w:t>
      </w:r>
      <w:r w:rsidR="0018097B">
        <w:rPr>
          <w:rFonts w:ascii="Arial" w:hAnsi="Arial" w:cs="Arial" w:hint="eastAsia"/>
          <w:color w:val="000000"/>
          <w:sz w:val="24"/>
        </w:rPr>
        <w:t>评审</w:t>
      </w:r>
      <w:r w:rsidR="00F765C4" w:rsidRPr="00EB2477">
        <w:rPr>
          <w:rFonts w:ascii="Arial" w:hAnsi="Arial" w:cs="Arial" w:hint="eastAsia"/>
          <w:color w:val="000000"/>
          <w:sz w:val="24"/>
        </w:rPr>
        <w:t>并通过。</w:t>
      </w:r>
    </w:p>
    <w:p w14:paraId="6CB64685" w14:textId="77777777" w:rsidR="00CD2E0A" w:rsidRDefault="00CD2E0A" w:rsidP="00EB2477">
      <w:pPr>
        <w:rPr>
          <w:rFonts w:ascii="Arial" w:hAnsi="Arial" w:cs="Arial"/>
          <w:color w:val="000000"/>
          <w:sz w:val="24"/>
        </w:rPr>
      </w:pPr>
    </w:p>
    <w:p w14:paraId="27BC5EFE" w14:textId="71051C28" w:rsidR="00CD2E0A" w:rsidRPr="00EB2477" w:rsidRDefault="00CD2E0A" w:rsidP="00EB2477">
      <w:pPr>
        <w:rPr>
          <w:rFonts w:ascii="Arial" w:hAnsi="Arial" w:cs="Arial"/>
          <w:color w:val="000000"/>
        </w:rPr>
      </w:pPr>
      <w:r>
        <w:rPr>
          <w:rFonts w:ascii="Arial" w:hAnsi="Arial" w:cs="Arial"/>
          <w:color w:val="000000"/>
          <w:sz w:val="24"/>
        </w:rPr>
        <w:t>2.</w:t>
      </w:r>
      <w:r>
        <w:rPr>
          <w:rFonts w:ascii="Arial" w:hAnsi="Arial" w:cs="Arial" w:hint="eastAsia"/>
          <w:color w:val="000000"/>
          <w:sz w:val="24"/>
        </w:rPr>
        <w:t>4</w:t>
      </w:r>
      <w:r w:rsidR="00034C1B">
        <w:rPr>
          <w:rFonts w:ascii="Arial" w:hAnsi="Arial" w:cs="Arial" w:hint="eastAsia"/>
          <w:color w:val="000000"/>
          <w:sz w:val="24"/>
        </w:rPr>
        <w:t>如果</w:t>
      </w:r>
      <w:r>
        <w:rPr>
          <w:rFonts w:ascii="Arial" w:hAnsi="Arial" w:cs="Arial" w:hint="eastAsia"/>
          <w:color w:val="000000"/>
          <w:sz w:val="24"/>
        </w:rPr>
        <w:t>见证评审</w:t>
      </w:r>
      <w:r w:rsidR="00034C1B">
        <w:rPr>
          <w:rFonts w:ascii="Arial" w:hAnsi="Arial" w:cs="Arial" w:hint="eastAsia"/>
          <w:color w:val="000000"/>
          <w:sz w:val="24"/>
        </w:rPr>
        <w:t>未</w:t>
      </w:r>
      <w:r>
        <w:rPr>
          <w:rFonts w:ascii="Arial" w:hAnsi="Arial" w:cs="Arial" w:hint="eastAsia"/>
          <w:color w:val="000000"/>
          <w:sz w:val="24"/>
        </w:rPr>
        <w:t>通过，则该见证项目所属大类</w:t>
      </w:r>
      <w:r w:rsidR="00034C1B">
        <w:rPr>
          <w:rFonts w:ascii="Arial" w:hAnsi="Arial" w:cs="Arial" w:hint="eastAsia"/>
          <w:color w:val="000000"/>
          <w:sz w:val="24"/>
        </w:rPr>
        <w:t>和</w:t>
      </w:r>
      <w:r>
        <w:rPr>
          <w:rFonts w:ascii="Arial" w:hAnsi="Arial" w:cs="Arial" w:hint="eastAsia"/>
          <w:color w:val="000000"/>
          <w:sz w:val="24"/>
        </w:rPr>
        <w:t>技术组内认证机构申请</w:t>
      </w:r>
      <w:r w:rsidR="00034C1B">
        <w:rPr>
          <w:rFonts w:ascii="Arial" w:hAnsi="Arial" w:cs="Arial" w:hint="eastAsia"/>
          <w:color w:val="000000"/>
          <w:sz w:val="24"/>
        </w:rPr>
        <w:t>的其他非关键类均不予认可。</w:t>
      </w:r>
    </w:p>
    <w:p w14:paraId="68C8DC13" w14:textId="77777777" w:rsidR="003E5BB5" w:rsidRDefault="003E5BB5" w:rsidP="003E5BB5">
      <w:pPr>
        <w:widowControl/>
        <w:jc w:val="left"/>
        <w:rPr>
          <w:rFonts w:eastAsia="仿宋"/>
          <w:sz w:val="22"/>
        </w:rPr>
      </w:pPr>
      <w:r>
        <w:rPr>
          <w:rFonts w:eastAsia="仿宋"/>
          <w:sz w:val="22"/>
        </w:rPr>
        <w:br w:type="page"/>
      </w:r>
    </w:p>
    <w:p w14:paraId="7CAFA987" w14:textId="77777777" w:rsidR="00F765C4" w:rsidRDefault="00747F43" w:rsidP="00EB2477">
      <w:pPr>
        <w:pStyle w:val="2"/>
        <w:spacing w:before="0" w:after="0" w:line="300" w:lineRule="auto"/>
        <w:rPr>
          <w:rFonts w:ascii="Arial" w:hAnsi="Arial" w:cs="Arial"/>
          <w:sz w:val="28"/>
          <w:szCs w:val="28"/>
        </w:rPr>
      </w:pPr>
      <w:bookmarkStart w:id="70" w:name="_Toc451844561"/>
      <w:bookmarkStart w:id="71" w:name="_Toc508695731"/>
      <w:r>
        <w:rPr>
          <w:rFonts w:ascii="Arial" w:hAnsi="Arial" w:cs="Arial" w:hint="eastAsia"/>
          <w:b w:val="0"/>
          <w:bCs w:val="0"/>
          <w:sz w:val="28"/>
          <w:szCs w:val="28"/>
        </w:rPr>
        <w:lastRenderedPageBreak/>
        <w:t>附表</w:t>
      </w:r>
      <w:r>
        <w:rPr>
          <w:rFonts w:ascii="Arial" w:hAnsi="Arial" w:cs="Arial" w:hint="eastAsia"/>
          <w:b w:val="0"/>
          <w:bCs w:val="0"/>
          <w:sz w:val="28"/>
          <w:szCs w:val="28"/>
        </w:rPr>
        <w:t>B-1</w:t>
      </w:r>
      <w:bookmarkEnd w:id="70"/>
      <w:bookmarkEnd w:id="71"/>
    </w:p>
    <w:p w14:paraId="0321CFE2" w14:textId="77777777" w:rsidR="00842349" w:rsidRDefault="00842349" w:rsidP="00842349">
      <w:pPr>
        <w:jc w:val="center"/>
        <w:rPr>
          <w:rFonts w:ascii="黑体" w:eastAsia="黑体" w:hAnsi="黑体"/>
          <w:b/>
          <w:sz w:val="28"/>
          <w:szCs w:val="28"/>
        </w:rPr>
      </w:pPr>
      <w:r w:rsidRPr="00923344">
        <w:rPr>
          <w:rFonts w:ascii="黑体" w:eastAsia="黑体" w:hAnsi="黑体" w:hint="eastAsia"/>
          <w:b/>
          <w:sz w:val="28"/>
          <w:szCs w:val="28"/>
        </w:rPr>
        <w:t>质量管理体系认证机构认可分项认可制度</w:t>
      </w:r>
    </w:p>
    <w:p w14:paraId="1187D36D" w14:textId="17C1DC01" w:rsidR="00842349" w:rsidRDefault="00842349" w:rsidP="00842349">
      <w:pPr>
        <w:jc w:val="center"/>
        <w:rPr>
          <w:rFonts w:ascii="黑体" w:eastAsia="黑体" w:hAnsi="黑体"/>
          <w:b/>
          <w:sz w:val="28"/>
          <w:szCs w:val="28"/>
        </w:rPr>
      </w:pPr>
      <w:r>
        <w:rPr>
          <w:rFonts w:ascii="黑体" w:eastAsia="黑体" w:hAnsi="黑体" w:hint="eastAsia"/>
          <w:b/>
          <w:sz w:val="28"/>
          <w:szCs w:val="28"/>
        </w:rPr>
        <w:t>技术组与关键类</w:t>
      </w:r>
    </w:p>
    <w:p w14:paraId="22C6CA27" w14:textId="77777777" w:rsidR="00842349" w:rsidRDefault="00842349" w:rsidP="00842349">
      <w:pPr>
        <w:jc w:val="center"/>
        <w:rPr>
          <w:rFonts w:cs="Arial"/>
          <w:sz w:val="22"/>
        </w:rPr>
      </w:pPr>
    </w:p>
    <w:tbl>
      <w:tblPr>
        <w:tblStyle w:val="af2"/>
        <w:tblW w:w="0" w:type="auto"/>
        <w:tblLook w:val="04A0" w:firstRow="1" w:lastRow="0" w:firstColumn="1" w:lastColumn="0" w:noHBand="0" w:noVBand="1"/>
      </w:tblPr>
      <w:tblGrid>
        <w:gridCol w:w="764"/>
        <w:gridCol w:w="2321"/>
        <w:gridCol w:w="710"/>
        <w:gridCol w:w="3259"/>
        <w:gridCol w:w="1843"/>
      </w:tblGrid>
      <w:tr w:rsidR="00842349" w14:paraId="6E5DDFD9" w14:textId="77777777" w:rsidTr="001D1EC4">
        <w:trPr>
          <w:tblHeader/>
        </w:trPr>
        <w:tc>
          <w:tcPr>
            <w:tcW w:w="764" w:type="dxa"/>
            <w:tcBorders>
              <w:top w:val="single" w:sz="4" w:space="0" w:color="auto"/>
              <w:left w:val="single" w:sz="4" w:space="0" w:color="auto"/>
              <w:bottom w:val="single" w:sz="4" w:space="0" w:color="auto"/>
              <w:right w:val="single" w:sz="4" w:space="0" w:color="auto"/>
            </w:tcBorders>
            <w:vAlign w:val="center"/>
            <w:hideMark/>
          </w:tcPr>
          <w:p w14:paraId="3F45ED92" w14:textId="77777777" w:rsidR="00842349" w:rsidRDefault="00842349" w:rsidP="000B6E32">
            <w:pPr>
              <w:autoSpaceDE w:val="0"/>
              <w:autoSpaceDN w:val="0"/>
              <w:adjustRightInd w:val="0"/>
              <w:jc w:val="center"/>
              <w:rPr>
                <w:rFonts w:asciiTheme="minorEastAsia" w:hAnsiTheme="minorEastAsia" w:cs="Arial"/>
                <w:b/>
                <w:bCs/>
                <w:kern w:val="0"/>
                <w:szCs w:val="21"/>
              </w:rPr>
            </w:pPr>
            <w:r>
              <w:rPr>
                <w:rFonts w:asciiTheme="minorEastAsia" w:hAnsiTheme="minorEastAsia" w:cs="Arial" w:hint="eastAsia"/>
                <w:b/>
                <w:bCs/>
                <w:kern w:val="0"/>
                <w:szCs w:val="21"/>
              </w:rPr>
              <w:t>序号</w:t>
            </w:r>
          </w:p>
        </w:tc>
        <w:tc>
          <w:tcPr>
            <w:tcW w:w="2321" w:type="dxa"/>
            <w:tcBorders>
              <w:top w:val="single" w:sz="4" w:space="0" w:color="auto"/>
              <w:left w:val="single" w:sz="4" w:space="0" w:color="auto"/>
              <w:bottom w:val="single" w:sz="4" w:space="0" w:color="auto"/>
              <w:right w:val="single" w:sz="4" w:space="0" w:color="auto"/>
            </w:tcBorders>
            <w:vAlign w:val="center"/>
            <w:hideMark/>
          </w:tcPr>
          <w:p w14:paraId="78B7C4BD" w14:textId="77777777" w:rsidR="00842349" w:rsidRDefault="00842349" w:rsidP="000B6E32">
            <w:pPr>
              <w:autoSpaceDE w:val="0"/>
              <w:autoSpaceDN w:val="0"/>
              <w:adjustRightInd w:val="0"/>
              <w:jc w:val="center"/>
              <w:rPr>
                <w:rFonts w:asciiTheme="minorEastAsia" w:hAnsiTheme="minorEastAsia" w:cs="Arial"/>
                <w:b/>
                <w:kern w:val="0"/>
                <w:szCs w:val="21"/>
              </w:rPr>
            </w:pPr>
            <w:r>
              <w:rPr>
                <w:rFonts w:asciiTheme="minorEastAsia" w:hAnsiTheme="minorEastAsia" w:cs="Arial" w:hint="eastAsia"/>
                <w:b/>
                <w:kern w:val="0"/>
                <w:szCs w:val="21"/>
              </w:rPr>
              <w:t>技术组</w:t>
            </w:r>
          </w:p>
        </w:tc>
        <w:tc>
          <w:tcPr>
            <w:tcW w:w="710" w:type="dxa"/>
            <w:tcBorders>
              <w:top w:val="single" w:sz="4" w:space="0" w:color="auto"/>
              <w:left w:val="single" w:sz="4" w:space="0" w:color="auto"/>
              <w:bottom w:val="single" w:sz="4" w:space="0" w:color="auto"/>
              <w:right w:val="single" w:sz="4" w:space="0" w:color="auto"/>
            </w:tcBorders>
            <w:vAlign w:val="center"/>
            <w:hideMark/>
          </w:tcPr>
          <w:p w14:paraId="3D038A89" w14:textId="77777777" w:rsidR="00842349" w:rsidRDefault="00842349" w:rsidP="000B6E32">
            <w:pPr>
              <w:autoSpaceDE w:val="0"/>
              <w:autoSpaceDN w:val="0"/>
              <w:adjustRightInd w:val="0"/>
              <w:jc w:val="center"/>
              <w:rPr>
                <w:rFonts w:asciiTheme="minorEastAsia" w:hAnsiTheme="minorEastAsia" w:cs="Arial"/>
                <w:b/>
                <w:kern w:val="0"/>
                <w:szCs w:val="21"/>
              </w:rPr>
            </w:pPr>
            <w:r>
              <w:rPr>
                <w:rFonts w:asciiTheme="minorEastAsia" w:hAnsiTheme="minorEastAsia" w:cs="Arial" w:hint="eastAsia"/>
                <w:b/>
                <w:bCs/>
                <w:kern w:val="0"/>
                <w:szCs w:val="21"/>
              </w:rPr>
              <w:t>大类代码</w:t>
            </w:r>
          </w:p>
        </w:tc>
        <w:tc>
          <w:tcPr>
            <w:tcW w:w="3259" w:type="dxa"/>
            <w:tcBorders>
              <w:top w:val="single" w:sz="4" w:space="0" w:color="auto"/>
              <w:left w:val="single" w:sz="4" w:space="0" w:color="auto"/>
              <w:bottom w:val="single" w:sz="4" w:space="0" w:color="auto"/>
              <w:right w:val="single" w:sz="4" w:space="0" w:color="auto"/>
            </w:tcBorders>
            <w:vAlign w:val="center"/>
            <w:hideMark/>
          </w:tcPr>
          <w:p w14:paraId="4BE6779F" w14:textId="77777777" w:rsidR="00842349" w:rsidRDefault="00842349" w:rsidP="000B6E32">
            <w:pPr>
              <w:autoSpaceDE w:val="0"/>
              <w:autoSpaceDN w:val="0"/>
              <w:adjustRightInd w:val="0"/>
              <w:jc w:val="center"/>
              <w:rPr>
                <w:rFonts w:asciiTheme="minorEastAsia" w:hAnsiTheme="minorEastAsia" w:cs="Arial"/>
                <w:b/>
                <w:kern w:val="0"/>
                <w:szCs w:val="21"/>
              </w:rPr>
            </w:pPr>
            <w:r>
              <w:rPr>
                <w:rFonts w:asciiTheme="minorEastAsia" w:hAnsiTheme="minorEastAsia" w:cs="Arial" w:hint="eastAsia"/>
                <w:b/>
                <w:kern w:val="0"/>
                <w:szCs w:val="21"/>
              </w:rPr>
              <w:t>内容</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387DE09" w14:textId="77777777" w:rsidR="00842349" w:rsidRDefault="00842349" w:rsidP="000B6E32">
            <w:pPr>
              <w:autoSpaceDE w:val="0"/>
              <w:autoSpaceDN w:val="0"/>
              <w:adjustRightInd w:val="0"/>
              <w:jc w:val="center"/>
              <w:rPr>
                <w:rFonts w:asciiTheme="minorEastAsia" w:hAnsiTheme="minorEastAsia" w:cs="Arial"/>
                <w:b/>
                <w:bCs/>
                <w:kern w:val="0"/>
                <w:szCs w:val="21"/>
              </w:rPr>
            </w:pPr>
            <w:r>
              <w:rPr>
                <w:rFonts w:asciiTheme="minorEastAsia" w:hAnsiTheme="minorEastAsia" w:cs="Arial" w:hint="eastAsia"/>
                <w:b/>
                <w:bCs/>
                <w:kern w:val="0"/>
                <w:szCs w:val="21"/>
              </w:rPr>
              <w:t>关键类代码</w:t>
            </w:r>
          </w:p>
        </w:tc>
      </w:tr>
      <w:tr w:rsidR="00842349" w14:paraId="143B89E2" w14:textId="77777777" w:rsidTr="001D1EC4">
        <w:tc>
          <w:tcPr>
            <w:tcW w:w="764" w:type="dxa"/>
            <w:vMerge w:val="restart"/>
            <w:tcBorders>
              <w:top w:val="single" w:sz="4" w:space="0" w:color="auto"/>
              <w:left w:val="single" w:sz="4" w:space="0" w:color="auto"/>
              <w:bottom w:val="single" w:sz="4" w:space="0" w:color="auto"/>
              <w:right w:val="single" w:sz="4" w:space="0" w:color="auto"/>
            </w:tcBorders>
          </w:tcPr>
          <w:p w14:paraId="22618D35" w14:textId="77777777" w:rsidR="00842349" w:rsidRDefault="00842349" w:rsidP="00842349">
            <w:pPr>
              <w:pStyle w:val="af1"/>
              <w:numPr>
                <w:ilvl w:val="0"/>
                <w:numId w:val="32"/>
              </w:numPr>
              <w:autoSpaceDE w:val="0"/>
              <w:autoSpaceDN w:val="0"/>
              <w:adjustRightInd w:val="0"/>
              <w:ind w:firstLineChars="0"/>
              <w:jc w:val="center"/>
              <w:rPr>
                <w:rFonts w:asciiTheme="minorEastAsia" w:hAnsiTheme="minorEastAsia" w:cs="Arial"/>
                <w:kern w:val="0"/>
                <w:szCs w:val="21"/>
              </w:rPr>
            </w:pPr>
          </w:p>
        </w:tc>
        <w:tc>
          <w:tcPr>
            <w:tcW w:w="2321" w:type="dxa"/>
            <w:vMerge w:val="restart"/>
            <w:tcBorders>
              <w:top w:val="single" w:sz="4" w:space="0" w:color="auto"/>
              <w:left w:val="single" w:sz="4" w:space="0" w:color="auto"/>
              <w:bottom w:val="single" w:sz="4" w:space="0" w:color="auto"/>
              <w:right w:val="single" w:sz="4" w:space="0" w:color="auto"/>
            </w:tcBorders>
            <w:hideMark/>
          </w:tcPr>
          <w:p w14:paraId="1372EA05"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食品</w:t>
            </w:r>
          </w:p>
        </w:tc>
        <w:tc>
          <w:tcPr>
            <w:tcW w:w="710" w:type="dxa"/>
            <w:tcBorders>
              <w:top w:val="single" w:sz="4" w:space="0" w:color="auto"/>
              <w:left w:val="single" w:sz="4" w:space="0" w:color="auto"/>
              <w:bottom w:val="single" w:sz="4" w:space="0" w:color="auto"/>
              <w:right w:val="single" w:sz="4" w:space="0" w:color="auto"/>
            </w:tcBorders>
            <w:hideMark/>
          </w:tcPr>
          <w:p w14:paraId="3A888B66"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 xml:space="preserve">1 </w:t>
            </w:r>
          </w:p>
        </w:tc>
        <w:tc>
          <w:tcPr>
            <w:tcW w:w="3259" w:type="dxa"/>
            <w:tcBorders>
              <w:top w:val="single" w:sz="4" w:space="0" w:color="auto"/>
              <w:left w:val="single" w:sz="4" w:space="0" w:color="auto"/>
              <w:bottom w:val="single" w:sz="4" w:space="0" w:color="auto"/>
              <w:right w:val="single" w:sz="4" w:space="0" w:color="auto"/>
            </w:tcBorders>
            <w:hideMark/>
          </w:tcPr>
          <w:p w14:paraId="235889C5"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农业、林业和渔业</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16AA0982"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3</w:t>
            </w:r>
          </w:p>
        </w:tc>
      </w:tr>
      <w:tr w:rsidR="00842349" w14:paraId="5025C2B1" w14:textId="77777777" w:rsidTr="001D1EC4">
        <w:tc>
          <w:tcPr>
            <w:tcW w:w="0" w:type="auto"/>
            <w:vMerge/>
            <w:tcBorders>
              <w:top w:val="single" w:sz="4" w:space="0" w:color="auto"/>
              <w:left w:val="single" w:sz="4" w:space="0" w:color="auto"/>
              <w:bottom w:val="single" w:sz="4" w:space="0" w:color="auto"/>
              <w:right w:val="single" w:sz="4" w:space="0" w:color="auto"/>
            </w:tcBorders>
            <w:vAlign w:val="center"/>
            <w:hideMark/>
          </w:tcPr>
          <w:p w14:paraId="4B256BC8" w14:textId="77777777" w:rsidR="00842349" w:rsidRDefault="00842349" w:rsidP="000B6E32">
            <w:pPr>
              <w:widowControl/>
              <w:jc w:val="left"/>
              <w:rPr>
                <w:rFonts w:asciiTheme="minorEastAsia" w:hAnsiTheme="minorEastAsia" w:cs="Arial"/>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A4B8D6" w14:textId="77777777" w:rsidR="00842349" w:rsidRDefault="00842349" w:rsidP="000B6E32">
            <w:pPr>
              <w:widowControl/>
              <w:jc w:val="left"/>
              <w:rPr>
                <w:rFonts w:asciiTheme="minorEastAsia" w:hAnsiTheme="minorEastAsia" w:cs="Arial"/>
                <w:kern w:val="0"/>
                <w:szCs w:val="21"/>
              </w:rPr>
            </w:pPr>
          </w:p>
        </w:tc>
        <w:tc>
          <w:tcPr>
            <w:tcW w:w="710" w:type="dxa"/>
            <w:tcBorders>
              <w:top w:val="single" w:sz="4" w:space="0" w:color="auto"/>
              <w:left w:val="single" w:sz="4" w:space="0" w:color="auto"/>
              <w:bottom w:val="single" w:sz="4" w:space="0" w:color="auto"/>
              <w:right w:val="single" w:sz="4" w:space="0" w:color="auto"/>
            </w:tcBorders>
            <w:hideMark/>
          </w:tcPr>
          <w:p w14:paraId="4B53DA22"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 xml:space="preserve">3 </w:t>
            </w:r>
          </w:p>
        </w:tc>
        <w:tc>
          <w:tcPr>
            <w:tcW w:w="3259" w:type="dxa"/>
            <w:tcBorders>
              <w:top w:val="single" w:sz="4" w:space="0" w:color="auto"/>
              <w:left w:val="single" w:sz="4" w:space="0" w:color="auto"/>
              <w:bottom w:val="single" w:sz="4" w:space="0" w:color="auto"/>
              <w:right w:val="single" w:sz="4" w:space="0" w:color="auto"/>
            </w:tcBorders>
            <w:hideMark/>
          </w:tcPr>
          <w:p w14:paraId="6AE435DF"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食品、饮料和烟草</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FF39EF3" w14:textId="77777777" w:rsidR="00842349" w:rsidRDefault="00842349" w:rsidP="000B6E32">
            <w:pPr>
              <w:widowControl/>
              <w:jc w:val="left"/>
              <w:rPr>
                <w:rFonts w:asciiTheme="minorEastAsia" w:hAnsiTheme="minorEastAsia" w:cs="Arial"/>
                <w:kern w:val="0"/>
                <w:szCs w:val="21"/>
              </w:rPr>
            </w:pPr>
          </w:p>
        </w:tc>
      </w:tr>
      <w:tr w:rsidR="00842349" w14:paraId="15E537D7" w14:textId="77777777" w:rsidTr="001D1EC4">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AAE827" w14:textId="77777777" w:rsidR="00842349" w:rsidRDefault="00842349" w:rsidP="000B6E32">
            <w:pPr>
              <w:widowControl/>
              <w:jc w:val="left"/>
              <w:rPr>
                <w:rFonts w:asciiTheme="minorEastAsia" w:hAnsiTheme="minorEastAsia" w:cs="Arial"/>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98F091" w14:textId="77777777" w:rsidR="00842349" w:rsidRDefault="00842349" w:rsidP="000B6E32">
            <w:pPr>
              <w:widowControl/>
              <w:jc w:val="left"/>
              <w:rPr>
                <w:rFonts w:asciiTheme="minorEastAsia" w:hAnsiTheme="minorEastAsia" w:cs="Arial"/>
                <w:kern w:val="0"/>
                <w:szCs w:val="21"/>
              </w:rPr>
            </w:pPr>
          </w:p>
        </w:tc>
        <w:tc>
          <w:tcPr>
            <w:tcW w:w="710" w:type="dxa"/>
            <w:tcBorders>
              <w:top w:val="single" w:sz="4" w:space="0" w:color="auto"/>
              <w:left w:val="single" w:sz="4" w:space="0" w:color="auto"/>
              <w:bottom w:val="single" w:sz="4" w:space="0" w:color="auto"/>
              <w:right w:val="single" w:sz="4" w:space="0" w:color="auto"/>
            </w:tcBorders>
            <w:hideMark/>
          </w:tcPr>
          <w:p w14:paraId="2C51C0B2" w14:textId="77777777" w:rsidR="00842349" w:rsidRDefault="00842349" w:rsidP="000B6E32">
            <w:pPr>
              <w:snapToGrid w:val="0"/>
              <w:rPr>
                <w:rFonts w:asciiTheme="minorEastAsia" w:hAnsiTheme="minorEastAsia" w:cs="Arial"/>
                <w:szCs w:val="21"/>
              </w:rPr>
            </w:pPr>
            <w:r>
              <w:rPr>
                <w:rFonts w:asciiTheme="minorEastAsia" w:hAnsiTheme="minorEastAsia" w:cs="Arial" w:hint="eastAsia"/>
                <w:kern w:val="0"/>
                <w:szCs w:val="21"/>
              </w:rPr>
              <w:t xml:space="preserve">30 </w:t>
            </w:r>
          </w:p>
        </w:tc>
        <w:tc>
          <w:tcPr>
            <w:tcW w:w="3259" w:type="dxa"/>
            <w:tcBorders>
              <w:top w:val="single" w:sz="4" w:space="0" w:color="auto"/>
              <w:left w:val="single" w:sz="4" w:space="0" w:color="auto"/>
              <w:bottom w:val="single" w:sz="4" w:space="0" w:color="auto"/>
              <w:right w:val="single" w:sz="4" w:space="0" w:color="auto"/>
            </w:tcBorders>
            <w:hideMark/>
          </w:tcPr>
          <w:p w14:paraId="575A3438" w14:textId="464D3B99" w:rsidR="00842349" w:rsidRDefault="00842349" w:rsidP="00EB2477">
            <w:pPr>
              <w:adjustRightInd w:val="0"/>
              <w:snapToGrid w:val="0"/>
              <w:rPr>
                <w:rFonts w:asciiTheme="minorEastAsia" w:hAnsiTheme="minorEastAsia" w:cs="Arial"/>
                <w:szCs w:val="21"/>
              </w:rPr>
            </w:pPr>
            <w:r>
              <w:rPr>
                <w:rFonts w:asciiTheme="minorEastAsia" w:hAnsiTheme="minorEastAsia" w:cs="Arial" w:hint="eastAsia"/>
                <w:kern w:val="0"/>
                <w:szCs w:val="21"/>
              </w:rPr>
              <w:t>宾馆</w:t>
            </w:r>
            <w:r w:rsidR="003F735B">
              <w:rPr>
                <w:rFonts w:asciiTheme="minorEastAsia" w:hAnsiTheme="minorEastAsia" w:cs="Arial" w:hint="eastAsia"/>
                <w:kern w:val="0"/>
                <w:szCs w:val="21"/>
              </w:rPr>
              <w:t>及</w:t>
            </w:r>
            <w:r>
              <w:rPr>
                <w:rFonts w:asciiTheme="minorEastAsia" w:hAnsiTheme="minorEastAsia" w:cs="Arial" w:hint="eastAsia"/>
                <w:kern w:val="0"/>
                <w:szCs w:val="21"/>
              </w:rPr>
              <w:t>餐馆</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A923417" w14:textId="77777777" w:rsidR="00842349" w:rsidRDefault="00842349" w:rsidP="000B6E32">
            <w:pPr>
              <w:widowControl/>
              <w:jc w:val="left"/>
              <w:rPr>
                <w:rFonts w:asciiTheme="minorEastAsia" w:hAnsiTheme="minorEastAsia" w:cs="Arial"/>
                <w:kern w:val="0"/>
                <w:szCs w:val="21"/>
              </w:rPr>
            </w:pPr>
          </w:p>
        </w:tc>
      </w:tr>
      <w:tr w:rsidR="00842349" w14:paraId="729BECE1" w14:textId="77777777" w:rsidTr="001D1EC4">
        <w:tc>
          <w:tcPr>
            <w:tcW w:w="764" w:type="dxa"/>
            <w:vMerge w:val="restart"/>
            <w:tcBorders>
              <w:top w:val="single" w:sz="4" w:space="0" w:color="auto"/>
              <w:left w:val="single" w:sz="4" w:space="0" w:color="auto"/>
              <w:bottom w:val="single" w:sz="4" w:space="0" w:color="auto"/>
              <w:right w:val="single" w:sz="4" w:space="0" w:color="auto"/>
            </w:tcBorders>
          </w:tcPr>
          <w:p w14:paraId="159BF2A6" w14:textId="77777777" w:rsidR="00842349" w:rsidRDefault="00842349" w:rsidP="00842349">
            <w:pPr>
              <w:pStyle w:val="af1"/>
              <w:numPr>
                <w:ilvl w:val="0"/>
                <w:numId w:val="32"/>
              </w:numPr>
              <w:autoSpaceDE w:val="0"/>
              <w:autoSpaceDN w:val="0"/>
              <w:adjustRightInd w:val="0"/>
              <w:ind w:firstLineChars="0"/>
              <w:jc w:val="center"/>
              <w:rPr>
                <w:rFonts w:asciiTheme="minorEastAsia" w:hAnsiTheme="minorEastAsia" w:cs="Arial"/>
                <w:kern w:val="0"/>
                <w:szCs w:val="21"/>
              </w:rPr>
            </w:pPr>
          </w:p>
        </w:tc>
        <w:tc>
          <w:tcPr>
            <w:tcW w:w="2321" w:type="dxa"/>
            <w:vMerge w:val="restart"/>
            <w:tcBorders>
              <w:top w:val="single" w:sz="4" w:space="0" w:color="auto"/>
              <w:left w:val="single" w:sz="4" w:space="0" w:color="auto"/>
              <w:bottom w:val="single" w:sz="4" w:space="0" w:color="auto"/>
              <w:right w:val="single" w:sz="4" w:space="0" w:color="auto"/>
            </w:tcBorders>
            <w:hideMark/>
          </w:tcPr>
          <w:p w14:paraId="1AB87EFB"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机械</w:t>
            </w:r>
          </w:p>
        </w:tc>
        <w:tc>
          <w:tcPr>
            <w:tcW w:w="710" w:type="dxa"/>
            <w:tcBorders>
              <w:top w:val="single" w:sz="4" w:space="0" w:color="auto"/>
              <w:left w:val="single" w:sz="4" w:space="0" w:color="auto"/>
              <w:bottom w:val="single" w:sz="4" w:space="0" w:color="auto"/>
              <w:right w:val="single" w:sz="4" w:space="0" w:color="auto"/>
            </w:tcBorders>
            <w:hideMark/>
          </w:tcPr>
          <w:p w14:paraId="32EC3143" w14:textId="77777777" w:rsidR="00842349" w:rsidRDefault="00842349" w:rsidP="000B6E32">
            <w:pPr>
              <w:snapToGrid w:val="0"/>
              <w:rPr>
                <w:rFonts w:asciiTheme="minorEastAsia" w:hAnsiTheme="minorEastAsia" w:cs="Arial"/>
                <w:szCs w:val="21"/>
              </w:rPr>
            </w:pPr>
            <w:r>
              <w:rPr>
                <w:rFonts w:asciiTheme="minorEastAsia" w:hAnsiTheme="minorEastAsia" w:cs="Arial" w:hint="eastAsia"/>
                <w:kern w:val="0"/>
                <w:szCs w:val="21"/>
              </w:rPr>
              <w:t xml:space="preserve">17 </w:t>
            </w:r>
          </w:p>
        </w:tc>
        <w:tc>
          <w:tcPr>
            <w:tcW w:w="3259" w:type="dxa"/>
            <w:tcBorders>
              <w:top w:val="single" w:sz="4" w:space="0" w:color="auto"/>
              <w:left w:val="single" w:sz="4" w:space="0" w:color="auto"/>
              <w:bottom w:val="single" w:sz="4" w:space="0" w:color="auto"/>
              <w:right w:val="single" w:sz="4" w:space="0" w:color="auto"/>
            </w:tcBorders>
            <w:hideMark/>
          </w:tcPr>
          <w:p w14:paraId="2A2A9528" w14:textId="77777777" w:rsidR="00842349" w:rsidRDefault="00842349" w:rsidP="000B6E32">
            <w:pPr>
              <w:rPr>
                <w:rFonts w:asciiTheme="minorEastAsia" w:hAnsiTheme="minorEastAsia" w:cs="Arial"/>
                <w:szCs w:val="21"/>
              </w:rPr>
            </w:pPr>
            <w:r>
              <w:rPr>
                <w:rFonts w:asciiTheme="minorEastAsia" w:hAnsiTheme="minorEastAsia" w:cs="Arial" w:hint="eastAsia"/>
                <w:szCs w:val="21"/>
              </w:rPr>
              <w:t>基础金属及金属制品</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3EA8F3C0"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22或20</w:t>
            </w:r>
          </w:p>
        </w:tc>
      </w:tr>
      <w:tr w:rsidR="00842349" w14:paraId="18EAF8B5" w14:textId="77777777" w:rsidTr="001D1EC4">
        <w:tc>
          <w:tcPr>
            <w:tcW w:w="0" w:type="auto"/>
            <w:vMerge/>
            <w:tcBorders>
              <w:top w:val="single" w:sz="4" w:space="0" w:color="auto"/>
              <w:left w:val="single" w:sz="4" w:space="0" w:color="auto"/>
              <w:bottom w:val="single" w:sz="4" w:space="0" w:color="auto"/>
              <w:right w:val="single" w:sz="4" w:space="0" w:color="auto"/>
            </w:tcBorders>
            <w:vAlign w:val="center"/>
            <w:hideMark/>
          </w:tcPr>
          <w:p w14:paraId="62DB75AA" w14:textId="77777777" w:rsidR="00842349" w:rsidRDefault="00842349" w:rsidP="000B6E32">
            <w:pPr>
              <w:widowControl/>
              <w:jc w:val="left"/>
              <w:rPr>
                <w:rFonts w:asciiTheme="minorEastAsia" w:hAnsiTheme="minorEastAsia" w:cs="Arial"/>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3DD367" w14:textId="77777777" w:rsidR="00842349" w:rsidRDefault="00842349" w:rsidP="000B6E32">
            <w:pPr>
              <w:widowControl/>
              <w:jc w:val="left"/>
              <w:rPr>
                <w:rFonts w:asciiTheme="minorEastAsia" w:hAnsiTheme="minorEastAsia" w:cs="Arial"/>
                <w:kern w:val="0"/>
                <w:szCs w:val="21"/>
              </w:rPr>
            </w:pPr>
          </w:p>
        </w:tc>
        <w:tc>
          <w:tcPr>
            <w:tcW w:w="710" w:type="dxa"/>
            <w:tcBorders>
              <w:top w:val="single" w:sz="4" w:space="0" w:color="auto"/>
              <w:left w:val="single" w:sz="4" w:space="0" w:color="auto"/>
              <w:bottom w:val="single" w:sz="4" w:space="0" w:color="auto"/>
              <w:right w:val="single" w:sz="4" w:space="0" w:color="auto"/>
            </w:tcBorders>
            <w:hideMark/>
          </w:tcPr>
          <w:p w14:paraId="16E3C553"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18</w:t>
            </w:r>
          </w:p>
        </w:tc>
        <w:tc>
          <w:tcPr>
            <w:tcW w:w="3259" w:type="dxa"/>
            <w:tcBorders>
              <w:top w:val="single" w:sz="4" w:space="0" w:color="auto"/>
              <w:left w:val="single" w:sz="4" w:space="0" w:color="auto"/>
              <w:bottom w:val="single" w:sz="4" w:space="0" w:color="auto"/>
              <w:right w:val="single" w:sz="4" w:space="0" w:color="auto"/>
            </w:tcBorders>
            <w:hideMark/>
          </w:tcPr>
          <w:p w14:paraId="3B15CFC1" w14:textId="08F9641A"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机械及设备</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ECFE758" w14:textId="77777777" w:rsidR="00842349" w:rsidRDefault="00842349" w:rsidP="000B6E32">
            <w:pPr>
              <w:widowControl/>
              <w:jc w:val="left"/>
              <w:rPr>
                <w:rFonts w:asciiTheme="minorEastAsia" w:hAnsiTheme="minorEastAsia" w:cs="Arial"/>
                <w:kern w:val="0"/>
                <w:szCs w:val="21"/>
              </w:rPr>
            </w:pPr>
          </w:p>
        </w:tc>
      </w:tr>
      <w:tr w:rsidR="00842349" w14:paraId="256F287E" w14:textId="77777777" w:rsidTr="001D1EC4">
        <w:tc>
          <w:tcPr>
            <w:tcW w:w="0" w:type="auto"/>
            <w:vMerge/>
            <w:tcBorders>
              <w:top w:val="single" w:sz="4" w:space="0" w:color="auto"/>
              <w:left w:val="single" w:sz="4" w:space="0" w:color="auto"/>
              <w:bottom w:val="single" w:sz="4" w:space="0" w:color="auto"/>
              <w:right w:val="single" w:sz="4" w:space="0" w:color="auto"/>
            </w:tcBorders>
            <w:vAlign w:val="center"/>
            <w:hideMark/>
          </w:tcPr>
          <w:p w14:paraId="0953F426" w14:textId="77777777" w:rsidR="00842349" w:rsidRDefault="00842349" w:rsidP="000B6E32">
            <w:pPr>
              <w:widowControl/>
              <w:jc w:val="left"/>
              <w:rPr>
                <w:rFonts w:asciiTheme="minorEastAsia" w:hAnsiTheme="minorEastAsia" w:cs="Arial"/>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A18B6" w14:textId="77777777" w:rsidR="00842349" w:rsidRDefault="00842349" w:rsidP="000B6E32">
            <w:pPr>
              <w:widowControl/>
              <w:jc w:val="left"/>
              <w:rPr>
                <w:rFonts w:asciiTheme="minorEastAsia" w:hAnsiTheme="minorEastAsia" w:cs="Arial"/>
                <w:kern w:val="0"/>
                <w:szCs w:val="21"/>
              </w:rPr>
            </w:pPr>
          </w:p>
        </w:tc>
        <w:tc>
          <w:tcPr>
            <w:tcW w:w="710" w:type="dxa"/>
            <w:tcBorders>
              <w:top w:val="single" w:sz="4" w:space="0" w:color="auto"/>
              <w:left w:val="single" w:sz="4" w:space="0" w:color="auto"/>
              <w:bottom w:val="single" w:sz="4" w:space="0" w:color="auto"/>
              <w:right w:val="single" w:sz="4" w:space="0" w:color="auto"/>
            </w:tcBorders>
            <w:hideMark/>
          </w:tcPr>
          <w:p w14:paraId="08230631"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19</w:t>
            </w:r>
          </w:p>
        </w:tc>
        <w:tc>
          <w:tcPr>
            <w:tcW w:w="3259" w:type="dxa"/>
            <w:tcBorders>
              <w:top w:val="single" w:sz="4" w:space="0" w:color="auto"/>
              <w:left w:val="single" w:sz="4" w:space="0" w:color="auto"/>
              <w:bottom w:val="single" w:sz="4" w:space="0" w:color="auto"/>
              <w:right w:val="single" w:sz="4" w:space="0" w:color="auto"/>
            </w:tcBorders>
            <w:hideMark/>
          </w:tcPr>
          <w:p w14:paraId="42B133E2"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电和光学设备</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32033C7" w14:textId="77777777" w:rsidR="00842349" w:rsidRDefault="00842349" w:rsidP="000B6E32">
            <w:pPr>
              <w:widowControl/>
              <w:jc w:val="left"/>
              <w:rPr>
                <w:rFonts w:asciiTheme="minorEastAsia" w:hAnsiTheme="minorEastAsia" w:cs="Arial"/>
                <w:kern w:val="0"/>
                <w:szCs w:val="21"/>
              </w:rPr>
            </w:pPr>
          </w:p>
        </w:tc>
      </w:tr>
      <w:tr w:rsidR="00842349" w14:paraId="6CEEE469" w14:textId="77777777" w:rsidTr="001D1EC4">
        <w:tc>
          <w:tcPr>
            <w:tcW w:w="0" w:type="auto"/>
            <w:vMerge/>
            <w:tcBorders>
              <w:top w:val="single" w:sz="4" w:space="0" w:color="auto"/>
              <w:left w:val="single" w:sz="4" w:space="0" w:color="auto"/>
              <w:bottom w:val="single" w:sz="4" w:space="0" w:color="auto"/>
              <w:right w:val="single" w:sz="4" w:space="0" w:color="auto"/>
            </w:tcBorders>
            <w:vAlign w:val="center"/>
            <w:hideMark/>
          </w:tcPr>
          <w:p w14:paraId="34714364" w14:textId="77777777" w:rsidR="00842349" w:rsidRDefault="00842349" w:rsidP="000B6E32">
            <w:pPr>
              <w:widowControl/>
              <w:jc w:val="left"/>
              <w:rPr>
                <w:rFonts w:asciiTheme="minorEastAsia" w:hAnsiTheme="minorEastAsia" w:cs="Arial"/>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31018" w14:textId="77777777" w:rsidR="00842349" w:rsidRDefault="00842349" w:rsidP="000B6E32">
            <w:pPr>
              <w:widowControl/>
              <w:jc w:val="left"/>
              <w:rPr>
                <w:rFonts w:asciiTheme="minorEastAsia" w:hAnsiTheme="minorEastAsia" w:cs="Arial"/>
                <w:kern w:val="0"/>
                <w:szCs w:val="21"/>
              </w:rPr>
            </w:pPr>
          </w:p>
        </w:tc>
        <w:tc>
          <w:tcPr>
            <w:tcW w:w="710" w:type="dxa"/>
            <w:tcBorders>
              <w:top w:val="single" w:sz="4" w:space="0" w:color="auto"/>
              <w:left w:val="single" w:sz="4" w:space="0" w:color="auto"/>
              <w:bottom w:val="single" w:sz="4" w:space="0" w:color="auto"/>
              <w:right w:val="single" w:sz="4" w:space="0" w:color="auto"/>
            </w:tcBorders>
            <w:hideMark/>
          </w:tcPr>
          <w:p w14:paraId="59FD4E78"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20</w:t>
            </w:r>
          </w:p>
        </w:tc>
        <w:tc>
          <w:tcPr>
            <w:tcW w:w="3259" w:type="dxa"/>
            <w:tcBorders>
              <w:top w:val="single" w:sz="4" w:space="0" w:color="auto"/>
              <w:left w:val="single" w:sz="4" w:space="0" w:color="auto"/>
              <w:bottom w:val="single" w:sz="4" w:space="0" w:color="auto"/>
              <w:right w:val="single" w:sz="4" w:space="0" w:color="auto"/>
            </w:tcBorders>
            <w:hideMark/>
          </w:tcPr>
          <w:p w14:paraId="65B84535"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造船业</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943E681" w14:textId="77777777" w:rsidR="00842349" w:rsidRDefault="00842349" w:rsidP="000B6E32">
            <w:pPr>
              <w:widowControl/>
              <w:jc w:val="left"/>
              <w:rPr>
                <w:rFonts w:asciiTheme="minorEastAsia" w:hAnsiTheme="minorEastAsia" w:cs="Arial"/>
                <w:kern w:val="0"/>
                <w:szCs w:val="21"/>
              </w:rPr>
            </w:pPr>
          </w:p>
        </w:tc>
      </w:tr>
      <w:tr w:rsidR="00842349" w14:paraId="12EF87B0" w14:textId="77777777" w:rsidTr="001D1EC4">
        <w:tc>
          <w:tcPr>
            <w:tcW w:w="0" w:type="auto"/>
            <w:vMerge/>
            <w:tcBorders>
              <w:top w:val="single" w:sz="4" w:space="0" w:color="auto"/>
              <w:left w:val="single" w:sz="4" w:space="0" w:color="auto"/>
              <w:bottom w:val="single" w:sz="4" w:space="0" w:color="auto"/>
              <w:right w:val="single" w:sz="4" w:space="0" w:color="auto"/>
            </w:tcBorders>
            <w:vAlign w:val="center"/>
            <w:hideMark/>
          </w:tcPr>
          <w:p w14:paraId="23BD9286" w14:textId="77777777" w:rsidR="00842349" w:rsidRDefault="00842349" w:rsidP="000B6E32">
            <w:pPr>
              <w:widowControl/>
              <w:jc w:val="left"/>
              <w:rPr>
                <w:rFonts w:asciiTheme="minorEastAsia" w:hAnsiTheme="minorEastAsia" w:cs="Arial"/>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AAD441" w14:textId="77777777" w:rsidR="00842349" w:rsidRDefault="00842349" w:rsidP="000B6E32">
            <w:pPr>
              <w:widowControl/>
              <w:jc w:val="left"/>
              <w:rPr>
                <w:rFonts w:asciiTheme="minorEastAsia" w:hAnsiTheme="minorEastAsia" w:cs="Arial"/>
                <w:kern w:val="0"/>
                <w:szCs w:val="21"/>
              </w:rPr>
            </w:pPr>
          </w:p>
        </w:tc>
        <w:tc>
          <w:tcPr>
            <w:tcW w:w="710" w:type="dxa"/>
            <w:tcBorders>
              <w:top w:val="single" w:sz="4" w:space="0" w:color="auto"/>
              <w:left w:val="single" w:sz="4" w:space="0" w:color="auto"/>
              <w:bottom w:val="single" w:sz="4" w:space="0" w:color="auto"/>
              <w:right w:val="single" w:sz="4" w:space="0" w:color="auto"/>
            </w:tcBorders>
            <w:hideMark/>
          </w:tcPr>
          <w:p w14:paraId="469D9695"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22</w:t>
            </w:r>
          </w:p>
        </w:tc>
        <w:tc>
          <w:tcPr>
            <w:tcW w:w="3259" w:type="dxa"/>
            <w:tcBorders>
              <w:top w:val="single" w:sz="4" w:space="0" w:color="auto"/>
              <w:left w:val="single" w:sz="4" w:space="0" w:color="auto"/>
              <w:bottom w:val="single" w:sz="4" w:space="0" w:color="auto"/>
              <w:right w:val="single" w:sz="4" w:space="0" w:color="auto"/>
            </w:tcBorders>
            <w:hideMark/>
          </w:tcPr>
          <w:p w14:paraId="26A6AB38"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其他运输设备</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3035C0F" w14:textId="77777777" w:rsidR="00842349" w:rsidRDefault="00842349" w:rsidP="000B6E32">
            <w:pPr>
              <w:widowControl/>
              <w:jc w:val="left"/>
              <w:rPr>
                <w:rFonts w:asciiTheme="minorEastAsia" w:hAnsiTheme="minorEastAsia" w:cs="Arial"/>
                <w:kern w:val="0"/>
                <w:szCs w:val="21"/>
              </w:rPr>
            </w:pPr>
          </w:p>
        </w:tc>
      </w:tr>
      <w:tr w:rsidR="00842349" w14:paraId="3B8D316A" w14:textId="77777777" w:rsidTr="001D1EC4">
        <w:tc>
          <w:tcPr>
            <w:tcW w:w="764" w:type="dxa"/>
            <w:vMerge w:val="restart"/>
            <w:tcBorders>
              <w:top w:val="single" w:sz="4" w:space="0" w:color="auto"/>
              <w:left w:val="single" w:sz="4" w:space="0" w:color="auto"/>
              <w:bottom w:val="single" w:sz="4" w:space="0" w:color="auto"/>
              <w:right w:val="single" w:sz="4" w:space="0" w:color="auto"/>
            </w:tcBorders>
          </w:tcPr>
          <w:p w14:paraId="0A35356B" w14:textId="77777777" w:rsidR="00842349" w:rsidRDefault="00842349" w:rsidP="00842349">
            <w:pPr>
              <w:pStyle w:val="af1"/>
              <w:numPr>
                <w:ilvl w:val="0"/>
                <w:numId w:val="32"/>
              </w:numPr>
              <w:autoSpaceDE w:val="0"/>
              <w:autoSpaceDN w:val="0"/>
              <w:adjustRightInd w:val="0"/>
              <w:ind w:firstLineChars="0"/>
              <w:jc w:val="center"/>
              <w:rPr>
                <w:rFonts w:asciiTheme="minorEastAsia" w:hAnsiTheme="minorEastAsia" w:cs="Arial"/>
                <w:kern w:val="0"/>
                <w:szCs w:val="21"/>
              </w:rPr>
            </w:pPr>
          </w:p>
        </w:tc>
        <w:tc>
          <w:tcPr>
            <w:tcW w:w="2321" w:type="dxa"/>
            <w:vMerge w:val="restart"/>
            <w:tcBorders>
              <w:top w:val="single" w:sz="4" w:space="0" w:color="auto"/>
              <w:left w:val="single" w:sz="4" w:space="0" w:color="auto"/>
              <w:bottom w:val="single" w:sz="4" w:space="0" w:color="auto"/>
              <w:right w:val="single" w:sz="4" w:space="0" w:color="auto"/>
            </w:tcBorders>
            <w:hideMark/>
          </w:tcPr>
          <w:p w14:paraId="364F127A"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纸</w:t>
            </w:r>
          </w:p>
        </w:tc>
        <w:tc>
          <w:tcPr>
            <w:tcW w:w="710" w:type="dxa"/>
            <w:tcBorders>
              <w:top w:val="single" w:sz="4" w:space="0" w:color="auto"/>
              <w:left w:val="single" w:sz="4" w:space="0" w:color="auto"/>
              <w:bottom w:val="single" w:sz="4" w:space="0" w:color="auto"/>
              <w:right w:val="single" w:sz="4" w:space="0" w:color="auto"/>
            </w:tcBorders>
            <w:hideMark/>
          </w:tcPr>
          <w:p w14:paraId="1284AC89"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7</w:t>
            </w:r>
          </w:p>
        </w:tc>
        <w:tc>
          <w:tcPr>
            <w:tcW w:w="3259" w:type="dxa"/>
            <w:tcBorders>
              <w:top w:val="single" w:sz="4" w:space="0" w:color="auto"/>
              <w:left w:val="single" w:sz="4" w:space="0" w:color="auto"/>
              <w:bottom w:val="single" w:sz="4" w:space="0" w:color="auto"/>
              <w:right w:val="single" w:sz="4" w:space="0" w:color="auto"/>
            </w:tcBorders>
            <w:hideMark/>
          </w:tcPr>
          <w:p w14:paraId="06DBD1EC"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仅限纸制品</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3A110F85" w14:textId="77777777" w:rsidR="00842349" w:rsidRDefault="00842349" w:rsidP="000B6E32">
            <w:pPr>
              <w:tabs>
                <w:tab w:val="left" w:pos="1038"/>
              </w:tabs>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9</w:t>
            </w:r>
          </w:p>
        </w:tc>
      </w:tr>
      <w:tr w:rsidR="00842349" w14:paraId="57ECBB12" w14:textId="77777777" w:rsidTr="001D1EC4">
        <w:tc>
          <w:tcPr>
            <w:tcW w:w="0" w:type="auto"/>
            <w:vMerge/>
            <w:tcBorders>
              <w:top w:val="single" w:sz="4" w:space="0" w:color="auto"/>
              <w:left w:val="single" w:sz="4" w:space="0" w:color="auto"/>
              <w:bottom w:val="single" w:sz="4" w:space="0" w:color="auto"/>
              <w:right w:val="single" w:sz="4" w:space="0" w:color="auto"/>
            </w:tcBorders>
            <w:vAlign w:val="center"/>
            <w:hideMark/>
          </w:tcPr>
          <w:p w14:paraId="32AD9004" w14:textId="77777777" w:rsidR="00842349" w:rsidRDefault="00842349" w:rsidP="000B6E32">
            <w:pPr>
              <w:widowControl/>
              <w:jc w:val="left"/>
              <w:rPr>
                <w:rFonts w:asciiTheme="minorEastAsia" w:hAnsiTheme="minorEastAsia" w:cs="Arial"/>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AC17E" w14:textId="77777777" w:rsidR="00842349" w:rsidRDefault="00842349" w:rsidP="000B6E32">
            <w:pPr>
              <w:widowControl/>
              <w:jc w:val="left"/>
              <w:rPr>
                <w:rFonts w:asciiTheme="minorEastAsia" w:hAnsiTheme="minorEastAsia" w:cs="Arial"/>
                <w:kern w:val="0"/>
                <w:szCs w:val="21"/>
              </w:rPr>
            </w:pPr>
          </w:p>
        </w:tc>
        <w:tc>
          <w:tcPr>
            <w:tcW w:w="710" w:type="dxa"/>
            <w:tcBorders>
              <w:top w:val="single" w:sz="4" w:space="0" w:color="auto"/>
              <w:left w:val="single" w:sz="4" w:space="0" w:color="auto"/>
              <w:bottom w:val="single" w:sz="4" w:space="0" w:color="auto"/>
              <w:right w:val="single" w:sz="4" w:space="0" w:color="auto"/>
            </w:tcBorders>
            <w:hideMark/>
          </w:tcPr>
          <w:p w14:paraId="4B5DE905"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8</w:t>
            </w:r>
          </w:p>
        </w:tc>
        <w:tc>
          <w:tcPr>
            <w:tcW w:w="3259" w:type="dxa"/>
            <w:tcBorders>
              <w:top w:val="single" w:sz="4" w:space="0" w:color="auto"/>
              <w:left w:val="single" w:sz="4" w:space="0" w:color="auto"/>
              <w:bottom w:val="single" w:sz="4" w:space="0" w:color="auto"/>
              <w:right w:val="single" w:sz="4" w:space="0" w:color="auto"/>
            </w:tcBorders>
            <w:hideMark/>
          </w:tcPr>
          <w:p w14:paraId="6CC15462"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出版业</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FCF1F33" w14:textId="77777777" w:rsidR="00842349" w:rsidRDefault="00842349" w:rsidP="000B6E32">
            <w:pPr>
              <w:widowControl/>
              <w:jc w:val="left"/>
              <w:rPr>
                <w:rFonts w:asciiTheme="minorEastAsia" w:hAnsiTheme="minorEastAsia" w:cs="Arial"/>
                <w:kern w:val="0"/>
                <w:szCs w:val="21"/>
              </w:rPr>
            </w:pPr>
          </w:p>
        </w:tc>
      </w:tr>
      <w:tr w:rsidR="00842349" w14:paraId="1A153D74" w14:textId="77777777" w:rsidTr="001D1EC4">
        <w:tc>
          <w:tcPr>
            <w:tcW w:w="0" w:type="auto"/>
            <w:vMerge/>
            <w:tcBorders>
              <w:top w:val="single" w:sz="4" w:space="0" w:color="auto"/>
              <w:left w:val="single" w:sz="4" w:space="0" w:color="auto"/>
              <w:bottom w:val="single" w:sz="4" w:space="0" w:color="auto"/>
              <w:right w:val="single" w:sz="4" w:space="0" w:color="auto"/>
            </w:tcBorders>
            <w:vAlign w:val="center"/>
            <w:hideMark/>
          </w:tcPr>
          <w:p w14:paraId="2FD18FAF" w14:textId="77777777" w:rsidR="00842349" w:rsidRDefault="00842349" w:rsidP="000B6E32">
            <w:pPr>
              <w:widowControl/>
              <w:jc w:val="left"/>
              <w:rPr>
                <w:rFonts w:asciiTheme="minorEastAsia" w:hAnsiTheme="minorEastAsia" w:cs="Arial"/>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206DE" w14:textId="77777777" w:rsidR="00842349" w:rsidRDefault="00842349" w:rsidP="000B6E32">
            <w:pPr>
              <w:widowControl/>
              <w:jc w:val="left"/>
              <w:rPr>
                <w:rFonts w:asciiTheme="minorEastAsia" w:hAnsiTheme="minorEastAsia" w:cs="Arial"/>
                <w:kern w:val="0"/>
                <w:szCs w:val="21"/>
              </w:rPr>
            </w:pPr>
          </w:p>
        </w:tc>
        <w:tc>
          <w:tcPr>
            <w:tcW w:w="710" w:type="dxa"/>
            <w:tcBorders>
              <w:top w:val="single" w:sz="4" w:space="0" w:color="auto"/>
              <w:left w:val="single" w:sz="4" w:space="0" w:color="auto"/>
              <w:bottom w:val="single" w:sz="4" w:space="0" w:color="auto"/>
              <w:right w:val="single" w:sz="4" w:space="0" w:color="auto"/>
            </w:tcBorders>
            <w:hideMark/>
          </w:tcPr>
          <w:p w14:paraId="384E2168"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9</w:t>
            </w:r>
          </w:p>
        </w:tc>
        <w:tc>
          <w:tcPr>
            <w:tcW w:w="3259" w:type="dxa"/>
            <w:tcBorders>
              <w:top w:val="single" w:sz="4" w:space="0" w:color="auto"/>
              <w:left w:val="single" w:sz="4" w:space="0" w:color="auto"/>
              <w:bottom w:val="single" w:sz="4" w:space="0" w:color="auto"/>
              <w:right w:val="single" w:sz="4" w:space="0" w:color="auto"/>
            </w:tcBorders>
            <w:hideMark/>
          </w:tcPr>
          <w:p w14:paraId="28645372"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印刷业</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BE20CE3" w14:textId="77777777" w:rsidR="00842349" w:rsidRDefault="00842349" w:rsidP="000B6E32">
            <w:pPr>
              <w:widowControl/>
              <w:jc w:val="left"/>
              <w:rPr>
                <w:rFonts w:asciiTheme="minorEastAsia" w:hAnsiTheme="minorEastAsia" w:cs="Arial"/>
                <w:kern w:val="0"/>
                <w:szCs w:val="21"/>
              </w:rPr>
            </w:pPr>
          </w:p>
        </w:tc>
      </w:tr>
      <w:tr w:rsidR="00842349" w14:paraId="1B32A05A" w14:textId="77777777" w:rsidTr="001D1EC4">
        <w:tc>
          <w:tcPr>
            <w:tcW w:w="764" w:type="dxa"/>
            <w:vMerge w:val="restart"/>
            <w:tcBorders>
              <w:top w:val="single" w:sz="4" w:space="0" w:color="auto"/>
              <w:left w:val="single" w:sz="4" w:space="0" w:color="auto"/>
              <w:bottom w:val="single" w:sz="4" w:space="0" w:color="auto"/>
              <w:right w:val="single" w:sz="4" w:space="0" w:color="auto"/>
            </w:tcBorders>
          </w:tcPr>
          <w:p w14:paraId="3BE34E94" w14:textId="77777777" w:rsidR="00842349" w:rsidRDefault="00842349" w:rsidP="00842349">
            <w:pPr>
              <w:pStyle w:val="af1"/>
              <w:numPr>
                <w:ilvl w:val="0"/>
                <w:numId w:val="32"/>
              </w:numPr>
              <w:autoSpaceDE w:val="0"/>
              <w:autoSpaceDN w:val="0"/>
              <w:adjustRightInd w:val="0"/>
              <w:ind w:firstLineChars="0"/>
              <w:jc w:val="center"/>
              <w:rPr>
                <w:rFonts w:asciiTheme="minorEastAsia" w:hAnsiTheme="minorEastAsia" w:cs="Arial"/>
                <w:kern w:val="0"/>
                <w:szCs w:val="21"/>
              </w:rPr>
            </w:pPr>
          </w:p>
        </w:tc>
        <w:tc>
          <w:tcPr>
            <w:tcW w:w="2321" w:type="dxa"/>
            <w:vMerge w:val="restart"/>
            <w:tcBorders>
              <w:top w:val="single" w:sz="4" w:space="0" w:color="auto"/>
              <w:left w:val="single" w:sz="4" w:space="0" w:color="auto"/>
              <w:bottom w:val="single" w:sz="4" w:space="0" w:color="auto"/>
              <w:right w:val="single" w:sz="4" w:space="0" w:color="auto"/>
            </w:tcBorders>
            <w:hideMark/>
          </w:tcPr>
          <w:p w14:paraId="1A4A4987"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矿产</w:t>
            </w:r>
          </w:p>
        </w:tc>
        <w:tc>
          <w:tcPr>
            <w:tcW w:w="710" w:type="dxa"/>
            <w:tcBorders>
              <w:top w:val="single" w:sz="4" w:space="0" w:color="auto"/>
              <w:left w:val="single" w:sz="4" w:space="0" w:color="auto"/>
              <w:bottom w:val="single" w:sz="4" w:space="0" w:color="auto"/>
              <w:right w:val="single" w:sz="4" w:space="0" w:color="auto"/>
            </w:tcBorders>
            <w:hideMark/>
          </w:tcPr>
          <w:p w14:paraId="2EF377A4" w14:textId="77777777" w:rsidR="00842349" w:rsidRDefault="00842349" w:rsidP="000B6E32">
            <w:pPr>
              <w:snapToGrid w:val="0"/>
              <w:rPr>
                <w:rFonts w:asciiTheme="minorEastAsia" w:hAnsiTheme="minorEastAsia" w:cs="Arial"/>
                <w:szCs w:val="21"/>
              </w:rPr>
            </w:pPr>
            <w:r>
              <w:rPr>
                <w:rFonts w:asciiTheme="minorEastAsia" w:hAnsiTheme="minorEastAsia" w:cs="Arial" w:hint="eastAsia"/>
                <w:kern w:val="0"/>
                <w:szCs w:val="21"/>
              </w:rPr>
              <w:t xml:space="preserve">2 </w:t>
            </w:r>
          </w:p>
        </w:tc>
        <w:tc>
          <w:tcPr>
            <w:tcW w:w="3259" w:type="dxa"/>
            <w:tcBorders>
              <w:top w:val="single" w:sz="4" w:space="0" w:color="auto"/>
              <w:left w:val="single" w:sz="4" w:space="0" w:color="auto"/>
              <w:bottom w:val="single" w:sz="4" w:space="0" w:color="auto"/>
              <w:right w:val="single" w:sz="4" w:space="0" w:color="auto"/>
            </w:tcBorders>
            <w:hideMark/>
          </w:tcPr>
          <w:p w14:paraId="4D419FE0" w14:textId="77777777" w:rsidR="00842349" w:rsidRDefault="00842349" w:rsidP="000B6E32">
            <w:pPr>
              <w:snapToGrid w:val="0"/>
              <w:rPr>
                <w:rFonts w:asciiTheme="minorEastAsia" w:hAnsiTheme="minorEastAsia" w:cs="Arial"/>
                <w:szCs w:val="21"/>
              </w:rPr>
            </w:pPr>
            <w:r>
              <w:rPr>
                <w:rFonts w:asciiTheme="minorEastAsia" w:hAnsiTheme="minorEastAsia" w:cs="Arial" w:hint="eastAsia"/>
                <w:kern w:val="0"/>
                <w:szCs w:val="21"/>
              </w:rPr>
              <w:t>采矿业和采石业</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699F3149"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2或15</w:t>
            </w:r>
          </w:p>
        </w:tc>
      </w:tr>
      <w:tr w:rsidR="00842349" w14:paraId="48141945" w14:textId="77777777" w:rsidTr="001D1EC4">
        <w:tc>
          <w:tcPr>
            <w:tcW w:w="0" w:type="auto"/>
            <w:vMerge/>
            <w:tcBorders>
              <w:top w:val="single" w:sz="4" w:space="0" w:color="auto"/>
              <w:left w:val="single" w:sz="4" w:space="0" w:color="auto"/>
              <w:bottom w:val="single" w:sz="4" w:space="0" w:color="auto"/>
              <w:right w:val="single" w:sz="4" w:space="0" w:color="auto"/>
            </w:tcBorders>
            <w:vAlign w:val="center"/>
            <w:hideMark/>
          </w:tcPr>
          <w:p w14:paraId="003E6694" w14:textId="77777777" w:rsidR="00842349" w:rsidRDefault="00842349" w:rsidP="000B6E32">
            <w:pPr>
              <w:widowControl/>
              <w:jc w:val="left"/>
              <w:rPr>
                <w:rFonts w:asciiTheme="minorEastAsia" w:hAnsiTheme="minorEastAsia" w:cs="Arial"/>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F1F2FC" w14:textId="77777777" w:rsidR="00842349" w:rsidRDefault="00842349" w:rsidP="000B6E32">
            <w:pPr>
              <w:widowControl/>
              <w:jc w:val="left"/>
              <w:rPr>
                <w:rFonts w:asciiTheme="minorEastAsia" w:hAnsiTheme="minorEastAsia" w:cs="Arial"/>
                <w:kern w:val="0"/>
                <w:szCs w:val="21"/>
              </w:rPr>
            </w:pPr>
          </w:p>
        </w:tc>
        <w:tc>
          <w:tcPr>
            <w:tcW w:w="710" w:type="dxa"/>
            <w:tcBorders>
              <w:top w:val="single" w:sz="4" w:space="0" w:color="auto"/>
              <w:left w:val="single" w:sz="4" w:space="0" w:color="auto"/>
              <w:bottom w:val="single" w:sz="4" w:space="0" w:color="auto"/>
              <w:right w:val="single" w:sz="4" w:space="0" w:color="auto"/>
            </w:tcBorders>
            <w:hideMark/>
          </w:tcPr>
          <w:p w14:paraId="0103A8BC" w14:textId="77777777" w:rsidR="00842349" w:rsidRDefault="00842349" w:rsidP="000B6E32">
            <w:pPr>
              <w:snapToGrid w:val="0"/>
              <w:rPr>
                <w:rFonts w:asciiTheme="minorEastAsia" w:hAnsiTheme="minorEastAsia" w:cs="Arial"/>
                <w:szCs w:val="21"/>
              </w:rPr>
            </w:pPr>
            <w:r>
              <w:rPr>
                <w:rFonts w:asciiTheme="minorEastAsia" w:hAnsiTheme="minorEastAsia" w:cs="Arial" w:hint="eastAsia"/>
                <w:kern w:val="0"/>
                <w:szCs w:val="21"/>
              </w:rPr>
              <w:t xml:space="preserve">15 </w:t>
            </w:r>
          </w:p>
        </w:tc>
        <w:tc>
          <w:tcPr>
            <w:tcW w:w="3259" w:type="dxa"/>
            <w:tcBorders>
              <w:top w:val="single" w:sz="4" w:space="0" w:color="auto"/>
              <w:left w:val="single" w:sz="4" w:space="0" w:color="auto"/>
              <w:bottom w:val="single" w:sz="4" w:space="0" w:color="auto"/>
              <w:right w:val="single" w:sz="4" w:space="0" w:color="auto"/>
            </w:tcBorders>
            <w:hideMark/>
          </w:tcPr>
          <w:p w14:paraId="046CE77A" w14:textId="77777777" w:rsidR="00842349" w:rsidRDefault="00842349" w:rsidP="000B6E32">
            <w:pPr>
              <w:rPr>
                <w:rFonts w:asciiTheme="minorEastAsia" w:hAnsiTheme="minorEastAsia" w:cs="Arial"/>
                <w:szCs w:val="21"/>
              </w:rPr>
            </w:pPr>
            <w:r>
              <w:rPr>
                <w:rFonts w:asciiTheme="minorEastAsia" w:hAnsiTheme="minorEastAsia" w:cs="Arial" w:hint="eastAsia"/>
                <w:kern w:val="0"/>
                <w:szCs w:val="21"/>
              </w:rPr>
              <w:t>非金属矿物制品</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0F8E91E" w14:textId="77777777" w:rsidR="00842349" w:rsidRDefault="00842349" w:rsidP="000B6E32">
            <w:pPr>
              <w:widowControl/>
              <w:jc w:val="left"/>
              <w:rPr>
                <w:rFonts w:asciiTheme="minorEastAsia" w:hAnsiTheme="minorEastAsia" w:cs="Arial"/>
                <w:kern w:val="0"/>
                <w:szCs w:val="21"/>
              </w:rPr>
            </w:pPr>
          </w:p>
        </w:tc>
      </w:tr>
      <w:tr w:rsidR="00842349" w14:paraId="1259E15E" w14:textId="77777777" w:rsidTr="001D1EC4">
        <w:tc>
          <w:tcPr>
            <w:tcW w:w="0" w:type="auto"/>
            <w:vMerge/>
            <w:tcBorders>
              <w:top w:val="single" w:sz="4" w:space="0" w:color="auto"/>
              <w:left w:val="single" w:sz="4" w:space="0" w:color="auto"/>
              <w:bottom w:val="single" w:sz="4" w:space="0" w:color="auto"/>
              <w:right w:val="single" w:sz="4" w:space="0" w:color="auto"/>
            </w:tcBorders>
            <w:vAlign w:val="center"/>
            <w:hideMark/>
          </w:tcPr>
          <w:p w14:paraId="461A3FD6" w14:textId="77777777" w:rsidR="00842349" w:rsidRDefault="00842349" w:rsidP="000B6E32">
            <w:pPr>
              <w:widowControl/>
              <w:jc w:val="left"/>
              <w:rPr>
                <w:rFonts w:asciiTheme="minorEastAsia" w:hAnsiTheme="minorEastAsia" w:cs="Arial"/>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FD16D" w14:textId="77777777" w:rsidR="00842349" w:rsidRDefault="00842349" w:rsidP="000B6E32">
            <w:pPr>
              <w:widowControl/>
              <w:jc w:val="left"/>
              <w:rPr>
                <w:rFonts w:asciiTheme="minorEastAsia" w:hAnsiTheme="minorEastAsia" w:cs="Arial"/>
                <w:kern w:val="0"/>
                <w:szCs w:val="21"/>
              </w:rPr>
            </w:pPr>
          </w:p>
        </w:tc>
        <w:tc>
          <w:tcPr>
            <w:tcW w:w="710" w:type="dxa"/>
            <w:tcBorders>
              <w:top w:val="single" w:sz="4" w:space="0" w:color="auto"/>
              <w:left w:val="single" w:sz="4" w:space="0" w:color="auto"/>
              <w:bottom w:val="single" w:sz="4" w:space="0" w:color="auto"/>
              <w:right w:val="single" w:sz="4" w:space="0" w:color="auto"/>
            </w:tcBorders>
            <w:hideMark/>
          </w:tcPr>
          <w:p w14:paraId="11E236E4" w14:textId="77777777" w:rsidR="00842349" w:rsidRDefault="00842349" w:rsidP="000B6E32">
            <w:pPr>
              <w:snapToGrid w:val="0"/>
              <w:rPr>
                <w:rFonts w:asciiTheme="minorEastAsia" w:hAnsiTheme="minorEastAsia" w:cs="Arial"/>
                <w:szCs w:val="21"/>
              </w:rPr>
            </w:pPr>
            <w:r>
              <w:rPr>
                <w:rFonts w:asciiTheme="minorEastAsia" w:hAnsiTheme="minorEastAsia" w:cs="Arial" w:hint="eastAsia"/>
                <w:kern w:val="0"/>
                <w:szCs w:val="21"/>
              </w:rPr>
              <w:t xml:space="preserve">16 </w:t>
            </w:r>
          </w:p>
        </w:tc>
        <w:tc>
          <w:tcPr>
            <w:tcW w:w="3259" w:type="dxa"/>
            <w:tcBorders>
              <w:top w:val="single" w:sz="4" w:space="0" w:color="auto"/>
              <w:left w:val="single" w:sz="4" w:space="0" w:color="auto"/>
              <w:bottom w:val="single" w:sz="4" w:space="0" w:color="auto"/>
              <w:right w:val="single" w:sz="4" w:space="0" w:color="auto"/>
            </w:tcBorders>
            <w:hideMark/>
          </w:tcPr>
          <w:p w14:paraId="2E6078B5" w14:textId="77777777" w:rsidR="00842349" w:rsidRDefault="00842349" w:rsidP="000B6E32">
            <w:pPr>
              <w:rPr>
                <w:rFonts w:asciiTheme="minorEastAsia" w:hAnsiTheme="minorEastAsia" w:cs="Arial"/>
                <w:szCs w:val="21"/>
              </w:rPr>
            </w:pPr>
            <w:r>
              <w:rPr>
                <w:rFonts w:asciiTheme="minorEastAsia" w:hAnsiTheme="minorEastAsia" w:cs="Arial" w:hint="eastAsia"/>
                <w:kern w:val="0"/>
                <w:szCs w:val="21"/>
              </w:rPr>
              <w:t>混凝土、水泥、石灰、石膏及其他</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6039437" w14:textId="77777777" w:rsidR="00842349" w:rsidRDefault="00842349" w:rsidP="000B6E32">
            <w:pPr>
              <w:widowControl/>
              <w:jc w:val="left"/>
              <w:rPr>
                <w:rFonts w:asciiTheme="minorEastAsia" w:hAnsiTheme="minorEastAsia" w:cs="Arial"/>
                <w:kern w:val="0"/>
                <w:szCs w:val="21"/>
              </w:rPr>
            </w:pPr>
          </w:p>
        </w:tc>
      </w:tr>
      <w:tr w:rsidR="00842349" w14:paraId="194DAB30" w14:textId="77777777" w:rsidTr="001D1EC4">
        <w:tc>
          <w:tcPr>
            <w:tcW w:w="764" w:type="dxa"/>
            <w:vMerge w:val="restart"/>
            <w:tcBorders>
              <w:top w:val="single" w:sz="4" w:space="0" w:color="auto"/>
              <w:left w:val="single" w:sz="4" w:space="0" w:color="auto"/>
              <w:bottom w:val="single" w:sz="4" w:space="0" w:color="auto"/>
              <w:right w:val="single" w:sz="4" w:space="0" w:color="auto"/>
            </w:tcBorders>
          </w:tcPr>
          <w:p w14:paraId="1D278F65" w14:textId="77777777" w:rsidR="00842349" w:rsidRDefault="00842349" w:rsidP="00842349">
            <w:pPr>
              <w:pStyle w:val="af1"/>
              <w:numPr>
                <w:ilvl w:val="0"/>
                <w:numId w:val="32"/>
              </w:numPr>
              <w:autoSpaceDE w:val="0"/>
              <w:autoSpaceDN w:val="0"/>
              <w:adjustRightInd w:val="0"/>
              <w:ind w:firstLineChars="0"/>
              <w:jc w:val="center"/>
              <w:rPr>
                <w:rFonts w:asciiTheme="minorEastAsia" w:hAnsiTheme="minorEastAsia" w:cs="Arial"/>
                <w:kern w:val="0"/>
                <w:szCs w:val="21"/>
              </w:rPr>
            </w:pPr>
          </w:p>
        </w:tc>
        <w:tc>
          <w:tcPr>
            <w:tcW w:w="2321" w:type="dxa"/>
            <w:vMerge w:val="restart"/>
            <w:tcBorders>
              <w:top w:val="single" w:sz="4" w:space="0" w:color="auto"/>
              <w:left w:val="single" w:sz="4" w:space="0" w:color="auto"/>
              <w:bottom w:val="single" w:sz="4" w:space="0" w:color="auto"/>
              <w:right w:val="single" w:sz="4" w:space="0" w:color="auto"/>
            </w:tcBorders>
            <w:hideMark/>
          </w:tcPr>
          <w:p w14:paraId="11B4CAAB"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建设业</w:t>
            </w:r>
          </w:p>
        </w:tc>
        <w:tc>
          <w:tcPr>
            <w:tcW w:w="710" w:type="dxa"/>
            <w:tcBorders>
              <w:top w:val="single" w:sz="4" w:space="0" w:color="auto"/>
              <w:left w:val="single" w:sz="4" w:space="0" w:color="auto"/>
              <w:bottom w:val="single" w:sz="4" w:space="0" w:color="auto"/>
              <w:right w:val="single" w:sz="4" w:space="0" w:color="auto"/>
            </w:tcBorders>
            <w:hideMark/>
          </w:tcPr>
          <w:p w14:paraId="5FCFC5B4"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28</w:t>
            </w:r>
          </w:p>
        </w:tc>
        <w:tc>
          <w:tcPr>
            <w:tcW w:w="3259" w:type="dxa"/>
            <w:tcBorders>
              <w:top w:val="single" w:sz="4" w:space="0" w:color="auto"/>
              <w:left w:val="single" w:sz="4" w:space="0" w:color="auto"/>
              <w:bottom w:val="single" w:sz="4" w:space="0" w:color="auto"/>
              <w:right w:val="single" w:sz="4" w:space="0" w:color="auto"/>
            </w:tcBorders>
            <w:hideMark/>
          </w:tcPr>
          <w:p w14:paraId="40E08473"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建设业</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0460580"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28</w:t>
            </w:r>
          </w:p>
        </w:tc>
      </w:tr>
      <w:tr w:rsidR="00842349" w14:paraId="5114F7A7" w14:textId="77777777" w:rsidTr="001D1EC4">
        <w:tc>
          <w:tcPr>
            <w:tcW w:w="0" w:type="auto"/>
            <w:vMerge/>
            <w:tcBorders>
              <w:top w:val="single" w:sz="4" w:space="0" w:color="auto"/>
              <w:left w:val="single" w:sz="4" w:space="0" w:color="auto"/>
              <w:bottom w:val="single" w:sz="4" w:space="0" w:color="auto"/>
              <w:right w:val="single" w:sz="4" w:space="0" w:color="auto"/>
            </w:tcBorders>
            <w:vAlign w:val="center"/>
            <w:hideMark/>
          </w:tcPr>
          <w:p w14:paraId="53ACFFF1" w14:textId="77777777" w:rsidR="00842349" w:rsidRDefault="00842349" w:rsidP="000B6E32">
            <w:pPr>
              <w:widowControl/>
              <w:jc w:val="left"/>
              <w:rPr>
                <w:rFonts w:asciiTheme="minorEastAsia" w:hAnsiTheme="minorEastAsia" w:cs="Arial"/>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E3AEE7" w14:textId="77777777" w:rsidR="00842349" w:rsidRDefault="00842349" w:rsidP="000B6E32">
            <w:pPr>
              <w:widowControl/>
              <w:jc w:val="left"/>
              <w:rPr>
                <w:rFonts w:asciiTheme="minorEastAsia" w:hAnsiTheme="minorEastAsia" w:cs="Arial"/>
                <w:kern w:val="0"/>
                <w:szCs w:val="21"/>
              </w:rPr>
            </w:pPr>
          </w:p>
        </w:tc>
        <w:tc>
          <w:tcPr>
            <w:tcW w:w="710" w:type="dxa"/>
            <w:tcBorders>
              <w:top w:val="single" w:sz="4" w:space="0" w:color="auto"/>
              <w:left w:val="single" w:sz="4" w:space="0" w:color="auto"/>
              <w:bottom w:val="single" w:sz="4" w:space="0" w:color="auto"/>
              <w:right w:val="single" w:sz="4" w:space="0" w:color="auto"/>
            </w:tcBorders>
            <w:hideMark/>
          </w:tcPr>
          <w:p w14:paraId="6FB9A49D"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34</w:t>
            </w:r>
          </w:p>
        </w:tc>
        <w:tc>
          <w:tcPr>
            <w:tcW w:w="3259" w:type="dxa"/>
            <w:tcBorders>
              <w:top w:val="single" w:sz="4" w:space="0" w:color="auto"/>
              <w:left w:val="single" w:sz="4" w:space="0" w:color="auto"/>
              <w:bottom w:val="single" w:sz="4" w:space="0" w:color="auto"/>
              <w:right w:val="single" w:sz="4" w:space="0" w:color="auto"/>
            </w:tcBorders>
            <w:hideMark/>
          </w:tcPr>
          <w:p w14:paraId="3FED0CED"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工程服务</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415BD8A" w14:textId="77777777" w:rsidR="00842349" w:rsidRDefault="00842349" w:rsidP="000B6E32">
            <w:pPr>
              <w:widowControl/>
              <w:jc w:val="left"/>
              <w:rPr>
                <w:rFonts w:asciiTheme="minorEastAsia" w:hAnsiTheme="minorEastAsia" w:cs="Arial"/>
                <w:kern w:val="0"/>
                <w:szCs w:val="21"/>
              </w:rPr>
            </w:pPr>
          </w:p>
        </w:tc>
      </w:tr>
      <w:tr w:rsidR="00842349" w14:paraId="627C62B3" w14:textId="77777777" w:rsidTr="001D1EC4">
        <w:tc>
          <w:tcPr>
            <w:tcW w:w="764" w:type="dxa"/>
            <w:vMerge w:val="restart"/>
            <w:tcBorders>
              <w:top w:val="single" w:sz="4" w:space="0" w:color="auto"/>
              <w:left w:val="single" w:sz="4" w:space="0" w:color="auto"/>
              <w:bottom w:val="single" w:sz="4" w:space="0" w:color="auto"/>
              <w:right w:val="single" w:sz="4" w:space="0" w:color="auto"/>
            </w:tcBorders>
          </w:tcPr>
          <w:p w14:paraId="2C6D9511" w14:textId="77777777" w:rsidR="00842349" w:rsidRDefault="00842349" w:rsidP="00842349">
            <w:pPr>
              <w:pStyle w:val="af1"/>
              <w:numPr>
                <w:ilvl w:val="0"/>
                <w:numId w:val="32"/>
              </w:numPr>
              <w:autoSpaceDE w:val="0"/>
              <w:autoSpaceDN w:val="0"/>
              <w:adjustRightInd w:val="0"/>
              <w:ind w:firstLineChars="0"/>
              <w:jc w:val="center"/>
              <w:rPr>
                <w:rFonts w:asciiTheme="minorEastAsia" w:hAnsiTheme="minorEastAsia" w:cs="Arial"/>
                <w:kern w:val="0"/>
                <w:szCs w:val="21"/>
              </w:rPr>
            </w:pPr>
          </w:p>
        </w:tc>
        <w:tc>
          <w:tcPr>
            <w:tcW w:w="2321" w:type="dxa"/>
            <w:vMerge w:val="restart"/>
            <w:tcBorders>
              <w:top w:val="single" w:sz="4" w:space="0" w:color="auto"/>
              <w:left w:val="single" w:sz="4" w:space="0" w:color="auto"/>
              <w:bottom w:val="single" w:sz="4" w:space="0" w:color="auto"/>
              <w:right w:val="single" w:sz="4" w:space="0" w:color="auto"/>
            </w:tcBorders>
            <w:hideMark/>
          </w:tcPr>
          <w:p w14:paraId="02FC6706"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制造业</w:t>
            </w:r>
          </w:p>
        </w:tc>
        <w:tc>
          <w:tcPr>
            <w:tcW w:w="710" w:type="dxa"/>
            <w:tcBorders>
              <w:top w:val="single" w:sz="4" w:space="0" w:color="auto"/>
              <w:left w:val="single" w:sz="4" w:space="0" w:color="auto"/>
              <w:bottom w:val="single" w:sz="4" w:space="0" w:color="auto"/>
              <w:right w:val="single" w:sz="4" w:space="0" w:color="auto"/>
            </w:tcBorders>
            <w:hideMark/>
          </w:tcPr>
          <w:p w14:paraId="28090D59"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4</w:t>
            </w:r>
          </w:p>
        </w:tc>
        <w:tc>
          <w:tcPr>
            <w:tcW w:w="3259" w:type="dxa"/>
            <w:tcBorders>
              <w:top w:val="single" w:sz="4" w:space="0" w:color="auto"/>
              <w:left w:val="single" w:sz="4" w:space="0" w:color="auto"/>
              <w:bottom w:val="single" w:sz="4" w:space="0" w:color="auto"/>
              <w:right w:val="single" w:sz="4" w:space="0" w:color="auto"/>
            </w:tcBorders>
            <w:hideMark/>
          </w:tcPr>
          <w:p w14:paraId="7E51E3B3"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纺织品及纺织制品</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26994F1A"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5或14</w:t>
            </w:r>
          </w:p>
        </w:tc>
      </w:tr>
      <w:tr w:rsidR="00842349" w14:paraId="71E94131" w14:textId="77777777" w:rsidTr="001D1EC4">
        <w:tc>
          <w:tcPr>
            <w:tcW w:w="0" w:type="auto"/>
            <w:vMerge/>
            <w:tcBorders>
              <w:top w:val="single" w:sz="4" w:space="0" w:color="auto"/>
              <w:left w:val="single" w:sz="4" w:space="0" w:color="auto"/>
              <w:bottom w:val="single" w:sz="4" w:space="0" w:color="auto"/>
              <w:right w:val="single" w:sz="4" w:space="0" w:color="auto"/>
            </w:tcBorders>
            <w:vAlign w:val="center"/>
            <w:hideMark/>
          </w:tcPr>
          <w:p w14:paraId="58E34717" w14:textId="77777777" w:rsidR="00842349" w:rsidRDefault="00842349" w:rsidP="000B6E32">
            <w:pPr>
              <w:widowControl/>
              <w:jc w:val="left"/>
              <w:rPr>
                <w:rFonts w:asciiTheme="minorEastAsia" w:hAnsiTheme="minorEastAsia" w:cs="Arial"/>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B23EF" w14:textId="77777777" w:rsidR="00842349" w:rsidRDefault="00842349" w:rsidP="000B6E32">
            <w:pPr>
              <w:widowControl/>
              <w:jc w:val="left"/>
              <w:rPr>
                <w:rFonts w:asciiTheme="minorEastAsia" w:hAnsiTheme="minorEastAsia" w:cs="Arial"/>
                <w:kern w:val="0"/>
                <w:szCs w:val="21"/>
              </w:rPr>
            </w:pPr>
          </w:p>
        </w:tc>
        <w:tc>
          <w:tcPr>
            <w:tcW w:w="710" w:type="dxa"/>
            <w:tcBorders>
              <w:top w:val="single" w:sz="4" w:space="0" w:color="auto"/>
              <w:left w:val="single" w:sz="4" w:space="0" w:color="auto"/>
              <w:bottom w:val="single" w:sz="4" w:space="0" w:color="auto"/>
              <w:right w:val="single" w:sz="4" w:space="0" w:color="auto"/>
            </w:tcBorders>
            <w:hideMark/>
          </w:tcPr>
          <w:p w14:paraId="6C0E54D9"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5</w:t>
            </w:r>
          </w:p>
        </w:tc>
        <w:tc>
          <w:tcPr>
            <w:tcW w:w="3259" w:type="dxa"/>
            <w:tcBorders>
              <w:top w:val="single" w:sz="4" w:space="0" w:color="auto"/>
              <w:left w:val="single" w:sz="4" w:space="0" w:color="auto"/>
              <w:bottom w:val="single" w:sz="4" w:space="0" w:color="auto"/>
              <w:right w:val="single" w:sz="4" w:space="0" w:color="auto"/>
            </w:tcBorders>
            <w:hideMark/>
          </w:tcPr>
          <w:p w14:paraId="7CD9FE8A"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皮革及皮革制品</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207021F" w14:textId="77777777" w:rsidR="00842349" w:rsidRDefault="00842349" w:rsidP="000B6E32">
            <w:pPr>
              <w:widowControl/>
              <w:jc w:val="left"/>
              <w:rPr>
                <w:rFonts w:asciiTheme="minorEastAsia" w:hAnsiTheme="minorEastAsia" w:cs="Arial"/>
                <w:kern w:val="0"/>
                <w:szCs w:val="21"/>
              </w:rPr>
            </w:pPr>
          </w:p>
        </w:tc>
      </w:tr>
      <w:tr w:rsidR="00842349" w14:paraId="26865B14" w14:textId="77777777" w:rsidTr="001D1EC4">
        <w:tc>
          <w:tcPr>
            <w:tcW w:w="0" w:type="auto"/>
            <w:vMerge/>
            <w:tcBorders>
              <w:top w:val="single" w:sz="4" w:space="0" w:color="auto"/>
              <w:left w:val="single" w:sz="4" w:space="0" w:color="auto"/>
              <w:bottom w:val="single" w:sz="4" w:space="0" w:color="auto"/>
              <w:right w:val="single" w:sz="4" w:space="0" w:color="auto"/>
            </w:tcBorders>
            <w:vAlign w:val="center"/>
            <w:hideMark/>
          </w:tcPr>
          <w:p w14:paraId="1C76DE27" w14:textId="77777777" w:rsidR="00842349" w:rsidRDefault="00842349" w:rsidP="000B6E32">
            <w:pPr>
              <w:widowControl/>
              <w:jc w:val="left"/>
              <w:rPr>
                <w:rFonts w:asciiTheme="minorEastAsia" w:hAnsiTheme="minorEastAsia" w:cs="Arial"/>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540A2" w14:textId="77777777" w:rsidR="00842349" w:rsidRDefault="00842349" w:rsidP="000B6E32">
            <w:pPr>
              <w:widowControl/>
              <w:jc w:val="left"/>
              <w:rPr>
                <w:rFonts w:asciiTheme="minorEastAsia" w:hAnsiTheme="minorEastAsia" w:cs="Arial"/>
                <w:kern w:val="0"/>
                <w:szCs w:val="21"/>
              </w:rPr>
            </w:pPr>
          </w:p>
        </w:tc>
        <w:tc>
          <w:tcPr>
            <w:tcW w:w="710" w:type="dxa"/>
            <w:tcBorders>
              <w:top w:val="single" w:sz="4" w:space="0" w:color="auto"/>
              <w:left w:val="single" w:sz="4" w:space="0" w:color="auto"/>
              <w:bottom w:val="single" w:sz="4" w:space="0" w:color="auto"/>
              <w:right w:val="single" w:sz="4" w:space="0" w:color="auto"/>
            </w:tcBorders>
            <w:hideMark/>
          </w:tcPr>
          <w:p w14:paraId="70FD3EBF"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6</w:t>
            </w:r>
          </w:p>
        </w:tc>
        <w:tc>
          <w:tcPr>
            <w:tcW w:w="3259" w:type="dxa"/>
            <w:tcBorders>
              <w:top w:val="single" w:sz="4" w:space="0" w:color="auto"/>
              <w:left w:val="single" w:sz="4" w:space="0" w:color="auto"/>
              <w:bottom w:val="single" w:sz="4" w:space="0" w:color="auto"/>
              <w:right w:val="single" w:sz="4" w:space="0" w:color="auto"/>
            </w:tcBorders>
            <w:hideMark/>
          </w:tcPr>
          <w:p w14:paraId="3E5D128F"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木材及木制品</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39DC474" w14:textId="77777777" w:rsidR="00842349" w:rsidRDefault="00842349" w:rsidP="000B6E32">
            <w:pPr>
              <w:widowControl/>
              <w:jc w:val="left"/>
              <w:rPr>
                <w:rFonts w:asciiTheme="minorEastAsia" w:hAnsiTheme="minorEastAsia" w:cs="Arial"/>
                <w:kern w:val="0"/>
                <w:szCs w:val="21"/>
              </w:rPr>
            </w:pPr>
          </w:p>
        </w:tc>
      </w:tr>
      <w:tr w:rsidR="00842349" w14:paraId="37B97CBD" w14:textId="77777777" w:rsidTr="001D1EC4">
        <w:tc>
          <w:tcPr>
            <w:tcW w:w="0" w:type="auto"/>
            <w:vMerge/>
            <w:tcBorders>
              <w:top w:val="single" w:sz="4" w:space="0" w:color="auto"/>
              <w:left w:val="single" w:sz="4" w:space="0" w:color="auto"/>
              <w:bottom w:val="single" w:sz="4" w:space="0" w:color="auto"/>
              <w:right w:val="single" w:sz="4" w:space="0" w:color="auto"/>
            </w:tcBorders>
            <w:vAlign w:val="center"/>
            <w:hideMark/>
          </w:tcPr>
          <w:p w14:paraId="0B60C5F1" w14:textId="77777777" w:rsidR="00842349" w:rsidRDefault="00842349" w:rsidP="000B6E32">
            <w:pPr>
              <w:widowControl/>
              <w:jc w:val="left"/>
              <w:rPr>
                <w:rFonts w:asciiTheme="minorEastAsia" w:hAnsiTheme="minorEastAsia" w:cs="Arial"/>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966075" w14:textId="77777777" w:rsidR="00842349" w:rsidRDefault="00842349" w:rsidP="000B6E32">
            <w:pPr>
              <w:widowControl/>
              <w:jc w:val="left"/>
              <w:rPr>
                <w:rFonts w:asciiTheme="minorEastAsia" w:hAnsiTheme="minorEastAsia" w:cs="Arial"/>
                <w:kern w:val="0"/>
                <w:szCs w:val="21"/>
              </w:rPr>
            </w:pPr>
          </w:p>
        </w:tc>
        <w:tc>
          <w:tcPr>
            <w:tcW w:w="710" w:type="dxa"/>
            <w:tcBorders>
              <w:top w:val="single" w:sz="4" w:space="0" w:color="auto"/>
              <w:left w:val="single" w:sz="4" w:space="0" w:color="auto"/>
              <w:bottom w:val="single" w:sz="4" w:space="0" w:color="auto"/>
              <w:right w:val="single" w:sz="4" w:space="0" w:color="auto"/>
            </w:tcBorders>
            <w:hideMark/>
          </w:tcPr>
          <w:p w14:paraId="15FF1AEF"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14</w:t>
            </w:r>
          </w:p>
        </w:tc>
        <w:tc>
          <w:tcPr>
            <w:tcW w:w="3259" w:type="dxa"/>
            <w:tcBorders>
              <w:top w:val="single" w:sz="4" w:space="0" w:color="auto"/>
              <w:left w:val="single" w:sz="4" w:space="0" w:color="auto"/>
              <w:bottom w:val="single" w:sz="4" w:space="0" w:color="auto"/>
              <w:right w:val="single" w:sz="4" w:space="0" w:color="auto"/>
            </w:tcBorders>
            <w:hideMark/>
          </w:tcPr>
          <w:p w14:paraId="76B8FFAA"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橡胶和塑料制品</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235097B" w14:textId="77777777" w:rsidR="00842349" w:rsidRDefault="00842349" w:rsidP="000B6E32">
            <w:pPr>
              <w:widowControl/>
              <w:jc w:val="left"/>
              <w:rPr>
                <w:rFonts w:asciiTheme="minorEastAsia" w:hAnsiTheme="minorEastAsia" w:cs="Arial"/>
                <w:kern w:val="0"/>
                <w:szCs w:val="21"/>
              </w:rPr>
            </w:pPr>
          </w:p>
        </w:tc>
      </w:tr>
      <w:tr w:rsidR="00842349" w14:paraId="7C6777AD" w14:textId="77777777" w:rsidTr="001D1EC4">
        <w:tc>
          <w:tcPr>
            <w:tcW w:w="0" w:type="auto"/>
            <w:vMerge/>
            <w:tcBorders>
              <w:top w:val="single" w:sz="4" w:space="0" w:color="auto"/>
              <w:left w:val="single" w:sz="4" w:space="0" w:color="auto"/>
              <w:bottom w:val="single" w:sz="4" w:space="0" w:color="auto"/>
              <w:right w:val="single" w:sz="4" w:space="0" w:color="auto"/>
            </w:tcBorders>
            <w:vAlign w:val="center"/>
            <w:hideMark/>
          </w:tcPr>
          <w:p w14:paraId="61F33C52" w14:textId="77777777" w:rsidR="00842349" w:rsidRDefault="00842349" w:rsidP="000B6E32">
            <w:pPr>
              <w:widowControl/>
              <w:jc w:val="left"/>
              <w:rPr>
                <w:rFonts w:asciiTheme="minorEastAsia" w:hAnsiTheme="minorEastAsia" w:cs="Arial"/>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5DF193" w14:textId="77777777" w:rsidR="00842349" w:rsidRDefault="00842349" w:rsidP="000B6E32">
            <w:pPr>
              <w:widowControl/>
              <w:jc w:val="left"/>
              <w:rPr>
                <w:rFonts w:asciiTheme="minorEastAsia" w:hAnsiTheme="minorEastAsia" w:cs="Arial"/>
                <w:kern w:val="0"/>
                <w:szCs w:val="21"/>
              </w:rPr>
            </w:pPr>
          </w:p>
        </w:tc>
        <w:tc>
          <w:tcPr>
            <w:tcW w:w="710" w:type="dxa"/>
            <w:tcBorders>
              <w:top w:val="single" w:sz="4" w:space="0" w:color="auto"/>
              <w:left w:val="single" w:sz="4" w:space="0" w:color="auto"/>
              <w:bottom w:val="single" w:sz="4" w:space="0" w:color="auto"/>
              <w:right w:val="single" w:sz="4" w:space="0" w:color="auto"/>
            </w:tcBorders>
            <w:hideMark/>
          </w:tcPr>
          <w:p w14:paraId="6E0981CC"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23</w:t>
            </w:r>
          </w:p>
        </w:tc>
        <w:tc>
          <w:tcPr>
            <w:tcW w:w="3259" w:type="dxa"/>
            <w:tcBorders>
              <w:top w:val="single" w:sz="4" w:space="0" w:color="auto"/>
              <w:left w:val="single" w:sz="4" w:space="0" w:color="auto"/>
              <w:bottom w:val="single" w:sz="4" w:space="0" w:color="auto"/>
              <w:right w:val="single" w:sz="4" w:space="0" w:color="auto"/>
            </w:tcBorders>
            <w:hideMark/>
          </w:tcPr>
          <w:p w14:paraId="7DC55070"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其他未另分类制造业</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5ABD718" w14:textId="77777777" w:rsidR="00842349" w:rsidRDefault="00842349" w:rsidP="000B6E32">
            <w:pPr>
              <w:widowControl/>
              <w:jc w:val="left"/>
              <w:rPr>
                <w:rFonts w:asciiTheme="minorEastAsia" w:hAnsiTheme="minorEastAsia" w:cs="Arial"/>
                <w:kern w:val="0"/>
                <w:szCs w:val="21"/>
              </w:rPr>
            </w:pPr>
          </w:p>
        </w:tc>
      </w:tr>
      <w:tr w:rsidR="00842349" w14:paraId="1DD58CD9" w14:textId="77777777" w:rsidTr="001D1EC4">
        <w:tc>
          <w:tcPr>
            <w:tcW w:w="764" w:type="dxa"/>
            <w:vMerge w:val="restart"/>
            <w:tcBorders>
              <w:top w:val="single" w:sz="4" w:space="0" w:color="auto"/>
              <w:left w:val="single" w:sz="4" w:space="0" w:color="auto"/>
              <w:bottom w:val="single" w:sz="4" w:space="0" w:color="auto"/>
              <w:right w:val="single" w:sz="4" w:space="0" w:color="auto"/>
            </w:tcBorders>
          </w:tcPr>
          <w:p w14:paraId="28671E63" w14:textId="77777777" w:rsidR="00842349" w:rsidRDefault="00842349" w:rsidP="000F3900">
            <w:pPr>
              <w:pStyle w:val="af1"/>
              <w:numPr>
                <w:ilvl w:val="0"/>
                <w:numId w:val="32"/>
              </w:numPr>
              <w:autoSpaceDE w:val="0"/>
              <w:autoSpaceDN w:val="0"/>
              <w:adjustRightInd w:val="0"/>
              <w:ind w:firstLineChars="0"/>
              <w:jc w:val="center"/>
              <w:rPr>
                <w:rFonts w:asciiTheme="minorEastAsia" w:hAnsiTheme="minorEastAsia" w:cs="Arial"/>
                <w:kern w:val="0"/>
                <w:szCs w:val="21"/>
              </w:rPr>
            </w:pPr>
          </w:p>
        </w:tc>
        <w:tc>
          <w:tcPr>
            <w:tcW w:w="2321" w:type="dxa"/>
            <w:vMerge w:val="restart"/>
            <w:tcBorders>
              <w:top w:val="single" w:sz="4" w:space="0" w:color="auto"/>
              <w:left w:val="single" w:sz="4" w:space="0" w:color="auto"/>
              <w:bottom w:val="single" w:sz="4" w:space="0" w:color="auto"/>
              <w:right w:val="single" w:sz="4" w:space="0" w:color="auto"/>
            </w:tcBorders>
            <w:hideMark/>
          </w:tcPr>
          <w:p w14:paraId="17057D3B"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化学品</w:t>
            </w:r>
          </w:p>
        </w:tc>
        <w:tc>
          <w:tcPr>
            <w:tcW w:w="710" w:type="dxa"/>
            <w:tcBorders>
              <w:top w:val="single" w:sz="4" w:space="0" w:color="auto"/>
              <w:left w:val="single" w:sz="4" w:space="0" w:color="auto"/>
              <w:bottom w:val="single" w:sz="4" w:space="0" w:color="auto"/>
              <w:right w:val="single" w:sz="4" w:space="0" w:color="auto"/>
            </w:tcBorders>
            <w:hideMark/>
          </w:tcPr>
          <w:p w14:paraId="48A1FBED"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7</w:t>
            </w:r>
          </w:p>
        </w:tc>
        <w:tc>
          <w:tcPr>
            <w:tcW w:w="3259" w:type="dxa"/>
            <w:tcBorders>
              <w:top w:val="single" w:sz="4" w:space="0" w:color="auto"/>
              <w:left w:val="single" w:sz="4" w:space="0" w:color="auto"/>
              <w:bottom w:val="single" w:sz="4" w:space="0" w:color="auto"/>
              <w:right w:val="single" w:sz="4" w:space="0" w:color="auto"/>
            </w:tcBorders>
            <w:hideMark/>
          </w:tcPr>
          <w:p w14:paraId="094A957B"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仅限纸浆及纸的制造</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D55561F"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12</w:t>
            </w:r>
          </w:p>
        </w:tc>
      </w:tr>
      <w:tr w:rsidR="00842349" w14:paraId="15A63C78" w14:textId="77777777" w:rsidTr="001D1EC4">
        <w:tc>
          <w:tcPr>
            <w:tcW w:w="0" w:type="auto"/>
            <w:vMerge/>
            <w:tcBorders>
              <w:top w:val="single" w:sz="4" w:space="0" w:color="auto"/>
              <w:left w:val="single" w:sz="4" w:space="0" w:color="auto"/>
              <w:bottom w:val="single" w:sz="4" w:space="0" w:color="auto"/>
              <w:right w:val="single" w:sz="4" w:space="0" w:color="auto"/>
            </w:tcBorders>
            <w:vAlign w:val="center"/>
            <w:hideMark/>
          </w:tcPr>
          <w:p w14:paraId="24893368" w14:textId="77777777" w:rsidR="00842349" w:rsidRDefault="00842349" w:rsidP="000B6E32">
            <w:pPr>
              <w:widowControl/>
              <w:jc w:val="left"/>
              <w:rPr>
                <w:rFonts w:asciiTheme="minorEastAsia" w:hAnsiTheme="minorEastAsia" w:cs="Arial"/>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5D6B4" w14:textId="77777777" w:rsidR="00842349" w:rsidRDefault="00842349" w:rsidP="000B6E32">
            <w:pPr>
              <w:widowControl/>
              <w:jc w:val="left"/>
              <w:rPr>
                <w:rFonts w:asciiTheme="minorEastAsia" w:hAnsiTheme="minorEastAsia" w:cs="Arial"/>
                <w:kern w:val="0"/>
                <w:szCs w:val="21"/>
              </w:rPr>
            </w:pPr>
          </w:p>
        </w:tc>
        <w:tc>
          <w:tcPr>
            <w:tcW w:w="710" w:type="dxa"/>
            <w:tcBorders>
              <w:top w:val="single" w:sz="4" w:space="0" w:color="auto"/>
              <w:left w:val="single" w:sz="4" w:space="0" w:color="auto"/>
              <w:bottom w:val="single" w:sz="4" w:space="0" w:color="auto"/>
              <w:right w:val="single" w:sz="4" w:space="0" w:color="auto"/>
            </w:tcBorders>
            <w:hideMark/>
          </w:tcPr>
          <w:p w14:paraId="2F8A7A87"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10</w:t>
            </w:r>
          </w:p>
        </w:tc>
        <w:tc>
          <w:tcPr>
            <w:tcW w:w="3259" w:type="dxa"/>
            <w:tcBorders>
              <w:top w:val="single" w:sz="4" w:space="0" w:color="auto"/>
              <w:left w:val="single" w:sz="4" w:space="0" w:color="auto"/>
              <w:bottom w:val="single" w:sz="4" w:space="0" w:color="auto"/>
              <w:right w:val="single" w:sz="4" w:space="0" w:color="auto"/>
            </w:tcBorders>
            <w:hideMark/>
          </w:tcPr>
          <w:p w14:paraId="6E8B5D4A"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焦炭及精炼石油制品的制造</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386CE53" w14:textId="77777777" w:rsidR="00842349" w:rsidRDefault="00842349" w:rsidP="000B6E32">
            <w:pPr>
              <w:widowControl/>
              <w:jc w:val="left"/>
              <w:rPr>
                <w:rFonts w:asciiTheme="minorEastAsia" w:hAnsiTheme="minorEastAsia" w:cs="Arial"/>
                <w:kern w:val="0"/>
                <w:szCs w:val="21"/>
              </w:rPr>
            </w:pPr>
          </w:p>
        </w:tc>
      </w:tr>
      <w:tr w:rsidR="00842349" w14:paraId="337A6F8B" w14:textId="77777777" w:rsidTr="001D1EC4">
        <w:tc>
          <w:tcPr>
            <w:tcW w:w="0" w:type="auto"/>
            <w:vMerge/>
            <w:tcBorders>
              <w:top w:val="single" w:sz="4" w:space="0" w:color="auto"/>
              <w:left w:val="single" w:sz="4" w:space="0" w:color="auto"/>
              <w:bottom w:val="single" w:sz="4" w:space="0" w:color="auto"/>
              <w:right w:val="single" w:sz="4" w:space="0" w:color="auto"/>
            </w:tcBorders>
            <w:vAlign w:val="center"/>
            <w:hideMark/>
          </w:tcPr>
          <w:p w14:paraId="256A73E1" w14:textId="77777777" w:rsidR="00842349" w:rsidRDefault="00842349" w:rsidP="000B6E32">
            <w:pPr>
              <w:widowControl/>
              <w:jc w:val="left"/>
              <w:rPr>
                <w:rFonts w:asciiTheme="minorEastAsia" w:hAnsiTheme="minorEastAsia" w:cs="Arial"/>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C3F9F" w14:textId="77777777" w:rsidR="00842349" w:rsidRDefault="00842349" w:rsidP="000B6E32">
            <w:pPr>
              <w:widowControl/>
              <w:jc w:val="left"/>
              <w:rPr>
                <w:rFonts w:asciiTheme="minorEastAsia" w:hAnsiTheme="minorEastAsia" w:cs="Arial"/>
                <w:kern w:val="0"/>
                <w:szCs w:val="21"/>
              </w:rPr>
            </w:pPr>
          </w:p>
        </w:tc>
        <w:tc>
          <w:tcPr>
            <w:tcW w:w="710" w:type="dxa"/>
            <w:tcBorders>
              <w:top w:val="single" w:sz="4" w:space="0" w:color="auto"/>
              <w:left w:val="single" w:sz="4" w:space="0" w:color="auto"/>
              <w:bottom w:val="single" w:sz="4" w:space="0" w:color="auto"/>
              <w:right w:val="single" w:sz="4" w:space="0" w:color="auto"/>
            </w:tcBorders>
            <w:hideMark/>
          </w:tcPr>
          <w:p w14:paraId="2551C281"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12</w:t>
            </w:r>
          </w:p>
        </w:tc>
        <w:tc>
          <w:tcPr>
            <w:tcW w:w="3259" w:type="dxa"/>
            <w:tcBorders>
              <w:top w:val="single" w:sz="4" w:space="0" w:color="auto"/>
              <w:left w:val="single" w:sz="4" w:space="0" w:color="auto"/>
              <w:bottom w:val="single" w:sz="4" w:space="0" w:color="auto"/>
              <w:right w:val="single" w:sz="4" w:space="0" w:color="auto"/>
            </w:tcBorders>
            <w:hideMark/>
          </w:tcPr>
          <w:p w14:paraId="4C9F9F90"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化学品、化学制品及纤维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2B922D8" w14:textId="77777777" w:rsidR="00842349" w:rsidRDefault="00842349" w:rsidP="000B6E32">
            <w:pPr>
              <w:widowControl/>
              <w:jc w:val="left"/>
              <w:rPr>
                <w:rFonts w:asciiTheme="minorEastAsia" w:hAnsiTheme="minorEastAsia" w:cs="Arial"/>
                <w:kern w:val="0"/>
                <w:szCs w:val="21"/>
              </w:rPr>
            </w:pPr>
          </w:p>
        </w:tc>
      </w:tr>
      <w:tr w:rsidR="00842349" w14:paraId="2E668A7F" w14:textId="77777777" w:rsidTr="001D1EC4">
        <w:tc>
          <w:tcPr>
            <w:tcW w:w="764" w:type="dxa"/>
            <w:vMerge w:val="restart"/>
            <w:tcBorders>
              <w:top w:val="single" w:sz="4" w:space="0" w:color="auto"/>
              <w:left w:val="single" w:sz="4" w:space="0" w:color="auto"/>
              <w:bottom w:val="single" w:sz="4" w:space="0" w:color="auto"/>
              <w:right w:val="single" w:sz="4" w:space="0" w:color="auto"/>
            </w:tcBorders>
          </w:tcPr>
          <w:p w14:paraId="7B15EE60" w14:textId="77777777" w:rsidR="00842349" w:rsidRDefault="00842349" w:rsidP="00842349">
            <w:pPr>
              <w:pStyle w:val="af1"/>
              <w:numPr>
                <w:ilvl w:val="0"/>
                <w:numId w:val="32"/>
              </w:numPr>
              <w:autoSpaceDE w:val="0"/>
              <w:autoSpaceDN w:val="0"/>
              <w:adjustRightInd w:val="0"/>
              <w:ind w:firstLineChars="0"/>
              <w:jc w:val="center"/>
              <w:rPr>
                <w:rFonts w:asciiTheme="minorEastAsia" w:hAnsiTheme="minorEastAsia" w:cs="Arial"/>
                <w:kern w:val="0"/>
                <w:szCs w:val="21"/>
              </w:rPr>
            </w:pPr>
          </w:p>
        </w:tc>
        <w:tc>
          <w:tcPr>
            <w:tcW w:w="2321" w:type="dxa"/>
            <w:vMerge w:val="restart"/>
            <w:tcBorders>
              <w:top w:val="single" w:sz="4" w:space="0" w:color="auto"/>
              <w:left w:val="single" w:sz="4" w:space="0" w:color="auto"/>
              <w:bottom w:val="single" w:sz="4" w:space="0" w:color="auto"/>
              <w:right w:val="single" w:sz="4" w:space="0" w:color="auto"/>
            </w:tcBorders>
            <w:hideMark/>
          </w:tcPr>
          <w:p w14:paraId="1366D2A3"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供应业</w:t>
            </w:r>
          </w:p>
        </w:tc>
        <w:tc>
          <w:tcPr>
            <w:tcW w:w="710" w:type="dxa"/>
            <w:tcBorders>
              <w:top w:val="single" w:sz="4" w:space="0" w:color="auto"/>
              <w:left w:val="single" w:sz="4" w:space="0" w:color="auto"/>
              <w:bottom w:val="single" w:sz="4" w:space="0" w:color="auto"/>
              <w:right w:val="single" w:sz="4" w:space="0" w:color="auto"/>
            </w:tcBorders>
            <w:hideMark/>
          </w:tcPr>
          <w:p w14:paraId="6AAB7122"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25</w:t>
            </w:r>
          </w:p>
        </w:tc>
        <w:tc>
          <w:tcPr>
            <w:tcW w:w="3259" w:type="dxa"/>
            <w:tcBorders>
              <w:top w:val="single" w:sz="4" w:space="0" w:color="auto"/>
              <w:left w:val="single" w:sz="4" w:space="0" w:color="auto"/>
              <w:bottom w:val="single" w:sz="4" w:space="0" w:color="auto"/>
              <w:right w:val="single" w:sz="4" w:space="0" w:color="auto"/>
            </w:tcBorders>
            <w:hideMark/>
          </w:tcPr>
          <w:p w14:paraId="4E200EDA" w14:textId="77777777" w:rsidR="00842349" w:rsidRDefault="00842349" w:rsidP="000B6E32">
            <w:pPr>
              <w:autoSpaceDE w:val="0"/>
              <w:autoSpaceDN w:val="0"/>
              <w:adjustRightInd w:val="0"/>
              <w:rPr>
                <w:rFonts w:asciiTheme="minorEastAsia" w:hAnsiTheme="minorEastAsia" w:cs="Arial"/>
                <w:kern w:val="0"/>
                <w:szCs w:val="21"/>
              </w:rPr>
            </w:pPr>
            <w:r>
              <w:rPr>
                <w:rFonts w:asciiTheme="minorEastAsia" w:hAnsiTheme="minorEastAsia" w:cs="Arial" w:hint="eastAsia"/>
                <w:kern w:val="0"/>
                <w:szCs w:val="21"/>
              </w:rPr>
              <w:t>供电业</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3EE69172"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26</w:t>
            </w:r>
          </w:p>
        </w:tc>
      </w:tr>
      <w:tr w:rsidR="00842349" w14:paraId="1A5C35FD" w14:textId="77777777" w:rsidTr="001D1EC4">
        <w:tc>
          <w:tcPr>
            <w:tcW w:w="0" w:type="auto"/>
            <w:vMerge/>
            <w:tcBorders>
              <w:top w:val="single" w:sz="4" w:space="0" w:color="auto"/>
              <w:left w:val="single" w:sz="4" w:space="0" w:color="auto"/>
              <w:bottom w:val="single" w:sz="4" w:space="0" w:color="auto"/>
              <w:right w:val="single" w:sz="4" w:space="0" w:color="auto"/>
            </w:tcBorders>
            <w:vAlign w:val="center"/>
            <w:hideMark/>
          </w:tcPr>
          <w:p w14:paraId="2EDBF9F0" w14:textId="77777777" w:rsidR="00842349" w:rsidRDefault="00842349" w:rsidP="000B6E32">
            <w:pPr>
              <w:widowControl/>
              <w:jc w:val="left"/>
              <w:rPr>
                <w:rFonts w:asciiTheme="minorEastAsia" w:hAnsiTheme="minorEastAsia" w:cs="Arial"/>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030D2" w14:textId="77777777" w:rsidR="00842349" w:rsidRDefault="00842349" w:rsidP="000B6E32">
            <w:pPr>
              <w:widowControl/>
              <w:jc w:val="left"/>
              <w:rPr>
                <w:rFonts w:asciiTheme="minorEastAsia" w:hAnsiTheme="minorEastAsia" w:cs="Arial"/>
                <w:kern w:val="0"/>
                <w:szCs w:val="21"/>
              </w:rPr>
            </w:pPr>
          </w:p>
        </w:tc>
        <w:tc>
          <w:tcPr>
            <w:tcW w:w="710" w:type="dxa"/>
            <w:tcBorders>
              <w:top w:val="single" w:sz="4" w:space="0" w:color="auto"/>
              <w:left w:val="single" w:sz="4" w:space="0" w:color="auto"/>
              <w:bottom w:val="single" w:sz="4" w:space="0" w:color="auto"/>
              <w:right w:val="single" w:sz="4" w:space="0" w:color="auto"/>
            </w:tcBorders>
            <w:hideMark/>
          </w:tcPr>
          <w:p w14:paraId="302DD0D1"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26</w:t>
            </w:r>
          </w:p>
        </w:tc>
        <w:tc>
          <w:tcPr>
            <w:tcW w:w="3259" w:type="dxa"/>
            <w:tcBorders>
              <w:top w:val="single" w:sz="4" w:space="0" w:color="auto"/>
              <w:left w:val="single" w:sz="4" w:space="0" w:color="auto"/>
              <w:bottom w:val="single" w:sz="4" w:space="0" w:color="auto"/>
              <w:right w:val="single" w:sz="4" w:space="0" w:color="auto"/>
            </w:tcBorders>
            <w:hideMark/>
          </w:tcPr>
          <w:p w14:paraId="68B0A44F"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供气业</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B9C685A" w14:textId="77777777" w:rsidR="00842349" w:rsidRDefault="00842349" w:rsidP="000B6E32">
            <w:pPr>
              <w:widowControl/>
              <w:jc w:val="left"/>
              <w:rPr>
                <w:rFonts w:asciiTheme="minorEastAsia" w:hAnsiTheme="minorEastAsia" w:cs="Arial"/>
                <w:kern w:val="0"/>
                <w:szCs w:val="21"/>
              </w:rPr>
            </w:pPr>
          </w:p>
        </w:tc>
      </w:tr>
      <w:tr w:rsidR="00842349" w14:paraId="1D2D43F9" w14:textId="77777777" w:rsidTr="001D1EC4">
        <w:tc>
          <w:tcPr>
            <w:tcW w:w="0" w:type="auto"/>
            <w:vMerge/>
            <w:tcBorders>
              <w:top w:val="single" w:sz="4" w:space="0" w:color="auto"/>
              <w:left w:val="single" w:sz="4" w:space="0" w:color="auto"/>
              <w:bottom w:val="single" w:sz="4" w:space="0" w:color="auto"/>
              <w:right w:val="single" w:sz="4" w:space="0" w:color="auto"/>
            </w:tcBorders>
            <w:vAlign w:val="center"/>
            <w:hideMark/>
          </w:tcPr>
          <w:p w14:paraId="5E8FF6F6" w14:textId="77777777" w:rsidR="00842349" w:rsidRDefault="00842349" w:rsidP="000B6E32">
            <w:pPr>
              <w:widowControl/>
              <w:jc w:val="left"/>
              <w:rPr>
                <w:rFonts w:asciiTheme="minorEastAsia" w:hAnsiTheme="minorEastAsia" w:cs="Arial"/>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022338" w14:textId="77777777" w:rsidR="00842349" w:rsidRDefault="00842349" w:rsidP="000B6E32">
            <w:pPr>
              <w:widowControl/>
              <w:jc w:val="left"/>
              <w:rPr>
                <w:rFonts w:asciiTheme="minorEastAsia" w:hAnsiTheme="minorEastAsia" w:cs="Arial"/>
                <w:kern w:val="0"/>
                <w:szCs w:val="21"/>
              </w:rPr>
            </w:pPr>
          </w:p>
        </w:tc>
        <w:tc>
          <w:tcPr>
            <w:tcW w:w="710" w:type="dxa"/>
            <w:tcBorders>
              <w:top w:val="single" w:sz="4" w:space="0" w:color="auto"/>
              <w:left w:val="single" w:sz="4" w:space="0" w:color="auto"/>
              <w:bottom w:val="single" w:sz="4" w:space="0" w:color="auto"/>
              <w:right w:val="single" w:sz="4" w:space="0" w:color="auto"/>
            </w:tcBorders>
            <w:hideMark/>
          </w:tcPr>
          <w:p w14:paraId="710DEBBD"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27</w:t>
            </w:r>
          </w:p>
        </w:tc>
        <w:tc>
          <w:tcPr>
            <w:tcW w:w="3259" w:type="dxa"/>
            <w:tcBorders>
              <w:top w:val="single" w:sz="4" w:space="0" w:color="auto"/>
              <w:left w:val="single" w:sz="4" w:space="0" w:color="auto"/>
              <w:bottom w:val="single" w:sz="4" w:space="0" w:color="auto"/>
              <w:right w:val="single" w:sz="4" w:space="0" w:color="auto"/>
            </w:tcBorders>
            <w:hideMark/>
          </w:tcPr>
          <w:p w14:paraId="3E19AE0B"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供水业</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A36A38D" w14:textId="77777777" w:rsidR="00842349" w:rsidRDefault="00842349" w:rsidP="000B6E32">
            <w:pPr>
              <w:widowControl/>
              <w:jc w:val="left"/>
              <w:rPr>
                <w:rFonts w:asciiTheme="minorEastAsia" w:hAnsiTheme="minorEastAsia" w:cs="Arial"/>
                <w:kern w:val="0"/>
                <w:szCs w:val="21"/>
              </w:rPr>
            </w:pPr>
          </w:p>
        </w:tc>
      </w:tr>
      <w:tr w:rsidR="00842349" w14:paraId="7FFE76F0" w14:textId="77777777" w:rsidTr="001D1EC4">
        <w:tc>
          <w:tcPr>
            <w:tcW w:w="764" w:type="dxa"/>
            <w:vMerge w:val="restart"/>
            <w:tcBorders>
              <w:top w:val="single" w:sz="4" w:space="0" w:color="auto"/>
              <w:left w:val="single" w:sz="4" w:space="0" w:color="auto"/>
              <w:bottom w:val="single" w:sz="4" w:space="0" w:color="auto"/>
              <w:right w:val="single" w:sz="4" w:space="0" w:color="auto"/>
            </w:tcBorders>
          </w:tcPr>
          <w:p w14:paraId="6C9562B9" w14:textId="77777777" w:rsidR="00842349" w:rsidRDefault="00842349" w:rsidP="00842349">
            <w:pPr>
              <w:pStyle w:val="af1"/>
              <w:numPr>
                <w:ilvl w:val="0"/>
                <w:numId w:val="32"/>
              </w:numPr>
              <w:autoSpaceDE w:val="0"/>
              <w:autoSpaceDN w:val="0"/>
              <w:adjustRightInd w:val="0"/>
              <w:ind w:firstLineChars="0"/>
              <w:jc w:val="center"/>
              <w:rPr>
                <w:rFonts w:asciiTheme="minorEastAsia" w:hAnsiTheme="minorEastAsia" w:cs="Arial"/>
                <w:kern w:val="0"/>
                <w:szCs w:val="21"/>
              </w:rPr>
            </w:pPr>
          </w:p>
        </w:tc>
        <w:tc>
          <w:tcPr>
            <w:tcW w:w="2321" w:type="dxa"/>
            <w:vMerge w:val="restart"/>
            <w:tcBorders>
              <w:top w:val="single" w:sz="4" w:space="0" w:color="auto"/>
              <w:left w:val="single" w:sz="4" w:space="0" w:color="auto"/>
              <w:bottom w:val="single" w:sz="4" w:space="0" w:color="auto"/>
              <w:right w:val="single" w:sz="4" w:space="0" w:color="auto"/>
            </w:tcBorders>
            <w:hideMark/>
          </w:tcPr>
          <w:p w14:paraId="39F9470C"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运输和废物管理</w:t>
            </w:r>
          </w:p>
        </w:tc>
        <w:tc>
          <w:tcPr>
            <w:tcW w:w="710" w:type="dxa"/>
            <w:tcBorders>
              <w:top w:val="single" w:sz="4" w:space="0" w:color="auto"/>
              <w:left w:val="single" w:sz="4" w:space="0" w:color="auto"/>
              <w:bottom w:val="single" w:sz="4" w:space="0" w:color="auto"/>
              <w:right w:val="single" w:sz="4" w:space="0" w:color="auto"/>
            </w:tcBorders>
            <w:hideMark/>
          </w:tcPr>
          <w:p w14:paraId="2B276A4E"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24</w:t>
            </w:r>
          </w:p>
        </w:tc>
        <w:tc>
          <w:tcPr>
            <w:tcW w:w="3259" w:type="dxa"/>
            <w:tcBorders>
              <w:top w:val="single" w:sz="4" w:space="0" w:color="auto"/>
              <w:left w:val="single" w:sz="4" w:space="0" w:color="auto"/>
              <w:bottom w:val="single" w:sz="4" w:space="0" w:color="auto"/>
              <w:right w:val="single" w:sz="4" w:space="0" w:color="auto"/>
            </w:tcBorders>
            <w:hideMark/>
          </w:tcPr>
          <w:p w14:paraId="22260F19"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回收业</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1E06FA" w14:textId="1CC2DFF5" w:rsidR="00842349" w:rsidRDefault="00842349" w:rsidP="000B6E32">
            <w:pPr>
              <w:autoSpaceDE w:val="0"/>
              <w:autoSpaceDN w:val="0"/>
              <w:adjustRightInd w:val="0"/>
              <w:snapToGrid w:val="0"/>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24</w:t>
            </w:r>
            <w:r w:rsidR="00A93D06">
              <w:rPr>
                <w:rFonts w:asciiTheme="minorEastAsia" w:hAnsiTheme="minorEastAsia" w:cs="Arial" w:hint="eastAsia"/>
                <w:color w:val="000000" w:themeColor="text1"/>
                <w:kern w:val="0"/>
                <w:szCs w:val="21"/>
              </w:rPr>
              <w:t>和</w:t>
            </w:r>
            <w:r>
              <w:rPr>
                <w:rFonts w:asciiTheme="minorEastAsia" w:hAnsiTheme="minorEastAsia" w:cs="Arial" w:hint="eastAsia"/>
                <w:color w:val="000000" w:themeColor="text1"/>
                <w:kern w:val="0"/>
                <w:szCs w:val="21"/>
              </w:rPr>
              <w:t>31</w:t>
            </w:r>
            <w:r w:rsidR="00454E30" w:rsidRPr="001D1EC4">
              <w:rPr>
                <w:rFonts w:hint="eastAsia"/>
                <w:color w:val="000000"/>
              </w:rPr>
              <w:t>（仅限“各类客、货运输及其支持活动”或“各类邮政及速递”或“仓储和存储”）</w:t>
            </w:r>
          </w:p>
        </w:tc>
      </w:tr>
      <w:tr w:rsidR="00842349" w14:paraId="6DAB3E35" w14:textId="77777777" w:rsidTr="001D1EC4">
        <w:tc>
          <w:tcPr>
            <w:tcW w:w="0" w:type="auto"/>
            <w:vMerge/>
            <w:tcBorders>
              <w:top w:val="single" w:sz="4" w:space="0" w:color="auto"/>
              <w:left w:val="single" w:sz="4" w:space="0" w:color="auto"/>
              <w:bottom w:val="single" w:sz="4" w:space="0" w:color="auto"/>
              <w:right w:val="single" w:sz="4" w:space="0" w:color="auto"/>
            </w:tcBorders>
            <w:vAlign w:val="center"/>
            <w:hideMark/>
          </w:tcPr>
          <w:p w14:paraId="6025D863" w14:textId="77777777" w:rsidR="00842349" w:rsidRDefault="00842349" w:rsidP="000B6E32">
            <w:pPr>
              <w:widowControl/>
              <w:jc w:val="left"/>
              <w:rPr>
                <w:rFonts w:asciiTheme="minorEastAsia" w:hAnsiTheme="minorEastAsia" w:cs="Arial"/>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B29E7" w14:textId="77777777" w:rsidR="00842349" w:rsidRDefault="00842349" w:rsidP="000B6E32">
            <w:pPr>
              <w:widowControl/>
              <w:jc w:val="left"/>
              <w:rPr>
                <w:rFonts w:asciiTheme="minorEastAsia" w:hAnsiTheme="minorEastAsia" w:cs="Arial"/>
                <w:kern w:val="0"/>
                <w:szCs w:val="21"/>
              </w:rPr>
            </w:pPr>
          </w:p>
        </w:tc>
        <w:tc>
          <w:tcPr>
            <w:tcW w:w="710" w:type="dxa"/>
            <w:tcBorders>
              <w:top w:val="single" w:sz="4" w:space="0" w:color="auto"/>
              <w:left w:val="single" w:sz="4" w:space="0" w:color="auto"/>
              <w:bottom w:val="single" w:sz="4" w:space="0" w:color="auto"/>
              <w:right w:val="single" w:sz="4" w:space="0" w:color="auto"/>
            </w:tcBorders>
            <w:hideMark/>
          </w:tcPr>
          <w:p w14:paraId="26B357E3"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31</w:t>
            </w:r>
          </w:p>
        </w:tc>
        <w:tc>
          <w:tcPr>
            <w:tcW w:w="3259" w:type="dxa"/>
            <w:tcBorders>
              <w:top w:val="single" w:sz="4" w:space="0" w:color="auto"/>
              <w:left w:val="single" w:sz="4" w:space="0" w:color="auto"/>
              <w:bottom w:val="single" w:sz="4" w:space="0" w:color="auto"/>
              <w:right w:val="single" w:sz="4" w:space="0" w:color="auto"/>
            </w:tcBorders>
            <w:hideMark/>
          </w:tcPr>
          <w:p w14:paraId="493F788E"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运输、仓储和通信业</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00B84E" w14:textId="77777777" w:rsidR="00842349" w:rsidRDefault="00842349" w:rsidP="000B6E32">
            <w:pPr>
              <w:widowControl/>
              <w:jc w:val="left"/>
              <w:rPr>
                <w:rFonts w:asciiTheme="minorEastAsia" w:hAnsiTheme="minorEastAsia" w:cs="Arial"/>
                <w:color w:val="000000" w:themeColor="text1"/>
                <w:kern w:val="0"/>
                <w:szCs w:val="21"/>
              </w:rPr>
            </w:pPr>
          </w:p>
        </w:tc>
      </w:tr>
      <w:tr w:rsidR="00842349" w14:paraId="450E933D" w14:textId="77777777" w:rsidTr="001D1EC4">
        <w:tc>
          <w:tcPr>
            <w:tcW w:w="0" w:type="auto"/>
            <w:vMerge/>
            <w:tcBorders>
              <w:top w:val="single" w:sz="4" w:space="0" w:color="auto"/>
              <w:left w:val="single" w:sz="4" w:space="0" w:color="auto"/>
              <w:bottom w:val="single" w:sz="4" w:space="0" w:color="auto"/>
              <w:right w:val="single" w:sz="4" w:space="0" w:color="auto"/>
            </w:tcBorders>
            <w:vAlign w:val="center"/>
            <w:hideMark/>
          </w:tcPr>
          <w:p w14:paraId="5D7E6818" w14:textId="77777777" w:rsidR="00842349" w:rsidRDefault="00842349" w:rsidP="000B6E32">
            <w:pPr>
              <w:widowControl/>
              <w:jc w:val="left"/>
              <w:rPr>
                <w:rFonts w:asciiTheme="minorEastAsia" w:hAnsiTheme="minorEastAsia" w:cs="Arial"/>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6C4FD6" w14:textId="77777777" w:rsidR="00842349" w:rsidRDefault="00842349" w:rsidP="000B6E32">
            <w:pPr>
              <w:widowControl/>
              <w:jc w:val="left"/>
              <w:rPr>
                <w:rFonts w:asciiTheme="minorEastAsia" w:hAnsiTheme="minorEastAsia" w:cs="Arial"/>
                <w:kern w:val="0"/>
                <w:szCs w:val="21"/>
              </w:rPr>
            </w:pPr>
          </w:p>
        </w:tc>
        <w:tc>
          <w:tcPr>
            <w:tcW w:w="710" w:type="dxa"/>
            <w:tcBorders>
              <w:top w:val="single" w:sz="4" w:space="0" w:color="auto"/>
              <w:left w:val="single" w:sz="4" w:space="0" w:color="auto"/>
              <w:bottom w:val="single" w:sz="4" w:space="0" w:color="auto"/>
              <w:right w:val="single" w:sz="4" w:space="0" w:color="auto"/>
            </w:tcBorders>
            <w:hideMark/>
          </w:tcPr>
          <w:p w14:paraId="373FACE5"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39</w:t>
            </w:r>
          </w:p>
        </w:tc>
        <w:tc>
          <w:tcPr>
            <w:tcW w:w="3259" w:type="dxa"/>
            <w:tcBorders>
              <w:top w:val="single" w:sz="4" w:space="0" w:color="auto"/>
              <w:left w:val="single" w:sz="4" w:space="0" w:color="auto"/>
              <w:bottom w:val="single" w:sz="4" w:space="0" w:color="auto"/>
              <w:right w:val="single" w:sz="4" w:space="0" w:color="auto"/>
            </w:tcBorders>
            <w:hideMark/>
          </w:tcPr>
          <w:p w14:paraId="20D8931A"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其他社会服务</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9011FB" w14:textId="77777777" w:rsidR="00842349" w:rsidRDefault="00842349" w:rsidP="000B6E32">
            <w:pPr>
              <w:widowControl/>
              <w:jc w:val="left"/>
              <w:rPr>
                <w:rFonts w:asciiTheme="minorEastAsia" w:hAnsiTheme="minorEastAsia" w:cs="Arial"/>
                <w:color w:val="000000" w:themeColor="text1"/>
                <w:kern w:val="0"/>
                <w:szCs w:val="21"/>
              </w:rPr>
            </w:pPr>
          </w:p>
        </w:tc>
      </w:tr>
      <w:tr w:rsidR="00842349" w14:paraId="1C7BCA3C" w14:textId="77777777" w:rsidTr="001D1EC4">
        <w:tc>
          <w:tcPr>
            <w:tcW w:w="764" w:type="dxa"/>
            <w:vMerge w:val="restart"/>
            <w:tcBorders>
              <w:top w:val="single" w:sz="4" w:space="0" w:color="auto"/>
              <w:left w:val="single" w:sz="4" w:space="0" w:color="auto"/>
              <w:bottom w:val="single" w:sz="4" w:space="0" w:color="auto"/>
              <w:right w:val="single" w:sz="4" w:space="0" w:color="auto"/>
            </w:tcBorders>
          </w:tcPr>
          <w:p w14:paraId="5B3368D2" w14:textId="77777777" w:rsidR="00842349" w:rsidRDefault="00842349" w:rsidP="00842349">
            <w:pPr>
              <w:pStyle w:val="af1"/>
              <w:numPr>
                <w:ilvl w:val="0"/>
                <w:numId w:val="32"/>
              </w:numPr>
              <w:autoSpaceDE w:val="0"/>
              <w:autoSpaceDN w:val="0"/>
              <w:adjustRightInd w:val="0"/>
              <w:ind w:firstLineChars="0"/>
              <w:jc w:val="center"/>
              <w:rPr>
                <w:rFonts w:asciiTheme="minorEastAsia" w:hAnsiTheme="minorEastAsia" w:cs="Arial"/>
                <w:kern w:val="0"/>
                <w:szCs w:val="21"/>
              </w:rPr>
            </w:pPr>
          </w:p>
        </w:tc>
        <w:tc>
          <w:tcPr>
            <w:tcW w:w="2321" w:type="dxa"/>
            <w:vMerge w:val="restart"/>
            <w:tcBorders>
              <w:top w:val="single" w:sz="4" w:space="0" w:color="auto"/>
              <w:left w:val="single" w:sz="4" w:space="0" w:color="auto"/>
              <w:bottom w:val="single" w:sz="4" w:space="0" w:color="auto"/>
              <w:right w:val="single" w:sz="4" w:space="0" w:color="auto"/>
            </w:tcBorders>
            <w:hideMark/>
          </w:tcPr>
          <w:p w14:paraId="5E491C13"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服务业</w:t>
            </w:r>
          </w:p>
        </w:tc>
        <w:tc>
          <w:tcPr>
            <w:tcW w:w="710" w:type="dxa"/>
            <w:tcBorders>
              <w:top w:val="single" w:sz="4" w:space="0" w:color="auto"/>
              <w:left w:val="single" w:sz="4" w:space="0" w:color="auto"/>
              <w:bottom w:val="single" w:sz="4" w:space="0" w:color="auto"/>
              <w:right w:val="single" w:sz="4" w:space="0" w:color="auto"/>
            </w:tcBorders>
            <w:hideMark/>
          </w:tcPr>
          <w:p w14:paraId="35C6F24C"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29</w:t>
            </w:r>
          </w:p>
        </w:tc>
        <w:tc>
          <w:tcPr>
            <w:tcW w:w="3259" w:type="dxa"/>
            <w:tcBorders>
              <w:top w:val="single" w:sz="4" w:space="0" w:color="auto"/>
              <w:left w:val="single" w:sz="4" w:space="0" w:color="auto"/>
              <w:bottom w:val="single" w:sz="4" w:space="0" w:color="auto"/>
              <w:right w:val="single" w:sz="4" w:space="0" w:color="auto"/>
            </w:tcBorders>
            <w:hideMark/>
          </w:tcPr>
          <w:p w14:paraId="2C4A2EF1" w14:textId="6281EF9E"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批发和零售业；汽车、摩托、个人及家庭用品修理业</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34F7AB85"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37或33</w:t>
            </w:r>
          </w:p>
        </w:tc>
      </w:tr>
      <w:tr w:rsidR="00842349" w14:paraId="023B5F89" w14:textId="77777777" w:rsidTr="001D1EC4">
        <w:tc>
          <w:tcPr>
            <w:tcW w:w="0" w:type="auto"/>
            <w:vMerge/>
            <w:tcBorders>
              <w:top w:val="single" w:sz="4" w:space="0" w:color="auto"/>
              <w:left w:val="single" w:sz="4" w:space="0" w:color="auto"/>
              <w:bottom w:val="single" w:sz="4" w:space="0" w:color="auto"/>
              <w:right w:val="single" w:sz="4" w:space="0" w:color="auto"/>
            </w:tcBorders>
            <w:vAlign w:val="center"/>
            <w:hideMark/>
          </w:tcPr>
          <w:p w14:paraId="540A2D1F" w14:textId="77777777" w:rsidR="00842349" w:rsidRDefault="00842349" w:rsidP="000B6E32">
            <w:pPr>
              <w:widowControl/>
              <w:jc w:val="left"/>
              <w:rPr>
                <w:rFonts w:asciiTheme="minorEastAsia" w:hAnsiTheme="minorEastAsia" w:cs="Arial"/>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71E97C" w14:textId="77777777" w:rsidR="00842349" w:rsidRDefault="00842349" w:rsidP="000B6E32">
            <w:pPr>
              <w:widowControl/>
              <w:jc w:val="left"/>
              <w:rPr>
                <w:rFonts w:asciiTheme="minorEastAsia" w:hAnsiTheme="minorEastAsia" w:cs="Arial"/>
                <w:kern w:val="0"/>
                <w:szCs w:val="21"/>
              </w:rPr>
            </w:pPr>
          </w:p>
        </w:tc>
        <w:tc>
          <w:tcPr>
            <w:tcW w:w="710" w:type="dxa"/>
            <w:tcBorders>
              <w:top w:val="single" w:sz="4" w:space="0" w:color="auto"/>
              <w:left w:val="single" w:sz="4" w:space="0" w:color="auto"/>
              <w:bottom w:val="single" w:sz="4" w:space="0" w:color="auto"/>
              <w:right w:val="single" w:sz="4" w:space="0" w:color="auto"/>
            </w:tcBorders>
            <w:hideMark/>
          </w:tcPr>
          <w:p w14:paraId="1E17111E"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32</w:t>
            </w:r>
          </w:p>
        </w:tc>
        <w:tc>
          <w:tcPr>
            <w:tcW w:w="3259" w:type="dxa"/>
            <w:tcBorders>
              <w:top w:val="single" w:sz="4" w:space="0" w:color="auto"/>
              <w:left w:val="single" w:sz="4" w:space="0" w:color="auto"/>
              <w:bottom w:val="single" w:sz="4" w:space="0" w:color="auto"/>
              <w:right w:val="single" w:sz="4" w:space="0" w:color="auto"/>
            </w:tcBorders>
            <w:hideMark/>
          </w:tcPr>
          <w:p w14:paraId="75F861EB"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金融中介、房地产和租赁</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4D17326" w14:textId="77777777" w:rsidR="00842349" w:rsidRDefault="00842349" w:rsidP="000B6E32">
            <w:pPr>
              <w:widowControl/>
              <w:jc w:val="left"/>
              <w:rPr>
                <w:rFonts w:asciiTheme="minorEastAsia" w:hAnsiTheme="minorEastAsia" w:cs="Arial"/>
                <w:kern w:val="0"/>
                <w:szCs w:val="21"/>
              </w:rPr>
            </w:pPr>
          </w:p>
        </w:tc>
      </w:tr>
      <w:tr w:rsidR="00842349" w14:paraId="28F2732D" w14:textId="77777777" w:rsidTr="001D1EC4">
        <w:tc>
          <w:tcPr>
            <w:tcW w:w="0" w:type="auto"/>
            <w:vMerge/>
            <w:tcBorders>
              <w:top w:val="single" w:sz="4" w:space="0" w:color="auto"/>
              <w:left w:val="single" w:sz="4" w:space="0" w:color="auto"/>
              <w:bottom w:val="single" w:sz="4" w:space="0" w:color="auto"/>
              <w:right w:val="single" w:sz="4" w:space="0" w:color="auto"/>
            </w:tcBorders>
            <w:vAlign w:val="center"/>
            <w:hideMark/>
          </w:tcPr>
          <w:p w14:paraId="3ACCBF5F" w14:textId="77777777" w:rsidR="00842349" w:rsidRDefault="00842349" w:rsidP="000B6E32">
            <w:pPr>
              <w:widowControl/>
              <w:jc w:val="left"/>
              <w:rPr>
                <w:rFonts w:asciiTheme="minorEastAsia" w:hAnsiTheme="minorEastAsia" w:cs="Arial"/>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6669F" w14:textId="77777777" w:rsidR="00842349" w:rsidRDefault="00842349" w:rsidP="000B6E32">
            <w:pPr>
              <w:widowControl/>
              <w:jc w:val="left"/>
              <w:rPr>
                <w:rFonts w:asciiTheme="minorEastAsia" w:hAnsiTheme="minorEastAsia" w:cs="Arial"/>
                <w:kern w:val="0"/>
                <w:szCs w:val="21"/>
              </w:rPr>
            </w:pPr>
          </w:p>
        </w:tc>
        <w:tc>
          <w:tcPr>
            <w:tcW w:w="710" w:type="dxa"/>
            <w:tcBorders>
              <w:top w:val="single" w:sz="4" w:space="0" w:color="auto"/>
              <w:left w:val="single" w:sz="4" w:space="0" w:color="auto"/>
              <w:bottom w:val="single" w:sz="4" w:space="0" w:color="auto"/>
              <w:right w:val="single" w:sz="4" w:space="0" w:color="auto"/>
            </w:tcBorders>
            <w:hideMark/>
          </w:tcPr>
          <w:p w14:paraId="4B2BBAB4"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33</w:t>
            </w:r>
          </w:p>
        </w:tc>
        <w:tc>
          <w:tcPr>
            <w:tcW w:w="3259" w:type="dxa"/>
            <w:tcBorders>
              <w:top w:val="single" w:sz="4" w:space="0" w:color="auto"/>
              <w:left w:val="single" w:sz="4" w:space="0" w:color="auto"/>
              <w:bottom w:val="single" w:sz="4" w:space="0" w:color="auto"/>
              <w:right w:val="single" w:sz="4" w:space="0" w:color="auto"/>
            </w:tcBorders>
            <w:hideMark/>
          </w:tcPr>
          <w:p w14:paraId="67A6562B"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信息技术</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3449419" w14:textId="77777777" w:rsidR="00842349" w:rsidRDefault="00842349" w:rsidP="000B6E32">
            <w:pPr>
              <w:widowControl/>
              <w:jc w:val="left"/>
              <w:rPr>
                <w:rFonts w:asciiTheme="minorEastAsia" w:hAnsiTheme="minorEastAsia" w:cs="Arial"/>
                <w:kern w:val="0"/>
                <w:szCs w:val="21"/>
              </w:rPr>
            </w:pPr>
          </w:p>
        </w:tc>
      </w:tr>
      <w:tr w:rsidR="00842349" w14:paraId="3F4B2963" w14:textId="77777777" w:rsidTr="001D1EC4">
        <w:tc>
          <w:tcPr>
            <w:tcW w:w="0" w:type="auto"/>
            <w:vMerge/>
            <w:tcBorders>
              <w:top w:val="single" w:sz="4" w:space="0" w:color="auto"/>
              <w:left w:val="single" w:sz="4" w:space="0" w:color="auto"/>
              <w:bottom w:val="single" w:sz="4" w:space="0" w:color="auto"/>
              <w:right w:val="single" w:sz="4" w:space="0" w:color="auto"/>
            </w:tcBorders>
            <w:vAlign w:val="center"/>
            <w:hideMark/>
          </w:tcPr>
          <w:p w14:paraId="783954FE" w14:textId="77777777" w:rsidR="00842349" w:rsidRDefault="00842349" w:rsidP="000B6E32">
            <w:pPr>
              <w:widowControl/>
              <w:jc w:val="left"/>
              <w:rPr>
                <w:rFonts w:asciiTheme="minorEastAsia" w:hAnsiTheme="minorEastAsia" w:cs="Arial"/>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7E97B3" w14:textId="77777777" w:rsidR="00842349" w:rsidRDefault="00842349" w:rsidP="000B6E32">
            <w:pPr>
              <w:widowControl/>
              <w:jc w:val="left"/>
              <w:rPr>
                <w:rFonts w:asciiTheme="minorEastAsia" w:hAnsiTheme="minorEastAsia" w:cs="Arial"/>
                <w:kern w:val="0"/>
                <w:szCs w:val="21"/>
              </w:rPr>
            </w:pPr>
          </w:p>
        </w:tc>
        <w:tc>
          <w:tcPr>
            <w:tcW w:w="710" w:type="dxa"/>
            <w:tcBorders>
              <w:top w:val="single" w:sz="4" w:space="0" w:color="auto"/>
              <w:left w:val="single" w:sz="4" w:space="0" w:color="auto"/>
              <w:bottom w:val="single" w:sz="4" w:space="0" w:color="auto"/>
              <w:right w:val="single" w:sz="4" w:space="0" w:color="auto"/>
            </w:tcBorders>
            <w:hideMark/>
          </w:tcPr>
          <w:p w14:paraId="758E7894"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35</w:t>
            </w:r>
          </w:p>
        </w:tc>
        <w:tc>
          <w:tcPr>
            <w:tcW w:w="3259" w:type="dxa"/>
            <w:tcBorders>
              <w:top w:val="single" w:sz="4" w:space="0" w:color="auto"/>
              <w:left w:val="single" w:sz="4" w:space="0" w:color="auto"/>
              <w:bottom w:val="single" w:sz="4" w:space="0" w:color="auto"/>
              <w:right w:val="single" w:sz="4" w:space="0" w:color="auto"/>
            </w:tcBorders>
            <w:hideMark/>
          </w:tcPr>
          <w:p w14:paraId="75B4BBB3"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其他服务</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191BEA2" w14:textId="77777777" w:rsidR="00842349" w:rsidRDefault="00842349" w:rsidP="000B6E32">
            <w:pPr>
              <w:widowControl/>
              <w:jc w:val="left"/>
              <w:rPr>
                <w:rFonts w:asciiTheme="minorEastAsia" w:hAnsiTheme="minorEastAsia" w:cs="Arial"/>
                <w:kern w:val="0"/>
                <w:szCs w:val="21"/>
              </w:rPr>
            </w:pPr>
          </w:p>
        </w:tc>
      </w:tr>
      <w:tr w:rsidR="00842349" w14:paraId="5E7C84F6" w14:textId="77777777" w:rsidTr="001D1EC4">
        <w:tc>
          <w:tcPr>
            <w:tcW w:w="0" w:type="auto"/>
            <w:vMerge/>
            <w:tcBorders>
              <w:top w:val="single" w:sz="4" w:space="0" w:color="auto"/>
              <w:left w:val="single" w:sz="4" w:space="0" w:color="auto"/>
              <w:bottom w:val="single" w:sz="4" w:space="0" w:color="auto"/>
              <w:right w:val="single" w:sz="4" w:space="0" w:color="auto"/>
            </w:tcBorders>
            <w:vAlign w:val="center"/>
            <w:hideMark/>
          </w:tcPr>
          <w:p w14:paraId="417FA151" w14:textId="77777777" w:rsidR="00842349" w:rsidRDefault="00842349" w:rsidP="000B6E32">
            <w:pPr>
              <w:widowControl/>
              <w:jc w:val="left"/>
              <w:rPr>
                <w:rFonts w:asciiTheme="minorEastAsia" w:hAnsiTheme="minorEastAsia" w:cs="Arial"/>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5C7EE9" w14:textId="77777777" w:rsidR="00842349" w:rsidRDefault="00842349" w:rsidP="000B6E32">
            <w:pPr>
              <w:widowControl/>
              <w:jc w:val="left"/>
              <w:rPr>
                <w:rFonts w:asciiTheme="minorEastAsia" w:hAnsiTheme="minorEastAsia" w:cs="Arial"/>
                <w:kern w:val="0"/>
                <w:szCs w:val="21"/>
              </w:rPr>
            </w:pPr>
          </w:p>
        </w:tc>
        <w:tc>
          <w:tcPr>
            <w:tcW w:w="710" w:type="dxa"/>
            <w:tcBorders>
              <w:top w:val="single" w:sz="4" w:space="0" w:color="auto"/>
              <w:left w:val="single" w:sz="4" w:space="0" w:color="auto"/>
              <w:bottom w:val="single" w:sz="4" w:space="0" w:color="auto"/>
              <w:right w:val="single" w:sz="4" w:space="0" w:color="auto"/>
            </w:tcBorders>
            <w:hideMark/>
          </w:tcPr>
          <w:p w14:paraId="6F7D8C5B"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37</w:t>
            </w:r>
          </w:p>
        </w:tc>
        <w:tc>
          <w:tcPr>
            <w:tcW w:w="3259" w:type="dxa"/>
            <w:tcBorders>
              <w:top w:val="single" w:sz="4" w:space="0" w:color="auto"/>
              <w:left w:val="single" w:sz="4" w:space="0" w:color="auto"/>
              <w:bottom w:val="single" w:sz="4" w:space="0" w:color="auto"/>
              <w:right w:val="single" w:sz="4" w:space="0" w:color="auto"/>
            </w:tcBorders>
            <w:hideMark/>
          </w:tcPr>
          <w:p w14:paraId="3E7E657C"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教育</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2082B94" w14:textId="77777777" w:rsidR="00842349" w:rsidRDefault="00842349" w:rsidP="000B6E32">
            <w:pPr>
              <w:widowControl/>
              <w:jc w:val="left"/>
              <w:rPr>
                <w:rFonts w:asciiTheme="minorEastAsia" w:hAnsiTheme="minorEastAsia" w:cs="Arial"/>
                <w:kern w:val="0"/>
                <w:szCs w:val="21"/>
              </w:rPr>
            </w:pPr>
          </w:p>
        </w:tc>
      </w:tr>
      <w:tr w:rsidR="00842349" w14:paraId="4EC5A212" w14:textId="77777777" w:rsidTr="001D1EC4">
        <w:tc>
          <w:tcPr>
            <w:tcW w:w="0" w:type="auto"/>
            <w:vMerge/>
            <w:tcBorders>
              <w:top w:val="single" w:sz="4" w:space="0" w:color="auto"/>
              <w:left w:val="single" w:sz="4" w:space="0" w:color="auto"/>
              <w:bottom w:val="single" w:sz="4" w:space="0" w:color="auto"/>
              <w:right w:val="single" w:sz="4" w:space="0" w:color="auto"/>
            </w:tcBorders>
            <w:vAlign w:val="center"/>
            <w:hideMark/>
          </w:tcPr>
          <w:p w14:paraId="6A05B40C" w14:textId="77777777" w:rsidR="00842349" w:rsidRDefault="00842349" w:rsidP="000B6E32">
            <w:pPr>
              <w:widowControl/>
              <w:jc w:val="left"/>
              <w:rPr>
                <w:rFonts w:asciiTheme="minorEastAsia" w:hAnsiTheme="minorEastAsia" w:cs="Arial"/>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912AA" w14:textId="77777777" w:rsidR="00842349" w:rsidRDefault="00842349" w:rsidP="000B6E32">
            <w:pPr>
              <w:widowControl/>
              <w:jc w:val="left"/>
              <w:rPr>
                <w:rFonts w:asciiTheme="minorEastAsia" w:hAnsiTheme="minorEastAsia" w:cs="Arial"/>
                <w:kern w:val="0"/>
                <w:szCs w:val="21"/>
              </w:rPr>
            </w:pPr>
          </w:p>
        </w:tc>
        <w:tc>
          <w:tcPr>
            <w:tcW w:w="710" w:type="dxa"/>
            <w:tcBorders>
              <w:top w:val="single" w:sz="4" w:space="0" w:color="auto"/>
              <w:left w:val="single" w:sz="4" w:space="0" w:color="auto"/>
              <w:bottom w:val="single" w:sz="4" w:space="0" w:color="auto"/>
              <w:right w:val="single" w:sz="4" w:space="0" w:color="auto"/>
            </w:tcBorders>
            <w:hideMark/>
          </w:tcPr>
          <w:p w14:paraId="5DADE995"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36</w:t>
            </w:r>
          </w:p>
        </w:tc>
        <w:tc>
          <w:tcPr>
            <w:tcW w:w="3259" w:type="dxa"/>
            <w:tcBorders>
              <w:top w:val="single" w:sz="4" w:space="0" w:color="auto"/>
              <w:left w:val="single" w:sz="4" w:space="0" w:color="auto"/>
              <w:bottom w:val="single" w:sz="4" w:space="0" w:color="auto"/>
              <w:right w:val="single" w:sz="4" w:space="0" w:color="auto"/>
            </w:tcBorders>
            <w:hideMark/>
          </w:tcPr>
          <w:p w14:paraId="73E6F3A2"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公共行政管理</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E1D8D60" w14:textId="77777777" w:rsidR="00842349" w:rsidRDefault="00842349" w:rsidP="000B6E32">
            <w:pPr>
              <w:widowControl/>
              <w:jc w:val="left"/>
              <w:rPr>
                <w:rFonts w:asciiTheme="minorEastAsia" w:hAnsiTheme="minorEastAsia" w:cs="Arial"/>
                <w:kern w:val="0"/>
                <w:szCs w:val="21"/>
              </w:rPr>
            </w:pPr>
          </w:p>
        </w:tc>
      </w:tr>
      <w:tr w:rsidR="00842349" w14:paraId="3135D58A" w14:textId="77777777" w:rsidTr="001D1EC4">
        <w:tc>
          <w:tcPr>
            <w:tcW w:w="764" w:type="dxa"/>
            <w:tcBorders>
              <w:top w:val="single" w:sz="4" w:space="0" w:color="auto"/>
              <w:left w:val="single" w:sz="4" w:space="0" w:color="auto"/>
              <w:bottom w:val="single" w:sz="4" w:space="0" w:color="auto"/>
              <w:right w:val="single" w:sz="4" w:space="0" w:color="auto"/>
            </w:tcBorders>
          </w:tcPr>
          <w:p w14:paraId="0EE772AB" w14:textId="77777777" w:rsidR="00842349" w:rsidRDefault="00842349" w:rsidP="00842349">
            <w:pPr>
              <w:pStyle w:val="af1"/>
              <w:numPr>
                <w:ilvl w:val="0"/>
                <w:numId w:val="32"/>
              </w:numPr>
              <w:autoSpaceDE w:val="0"/>
              <w:autoSpaceDN w:val="0"/>
              <w:adjustRightInd w:val="0"/>
              <w:ind w:firstLineChars="0"/>
              <w:jc w:val="center"/>
              <w:rPr>
                <w:rFonts w:asciiTheme="minorEastAsia" w:hAnsiTheme="minorEastAsia" w:cs="Arial"/>
                <w:kern w:val="0"/>
                <w:szCs w:val="21"/>
              </w:rPr>
            </w:pPr>
          </w:p>
        </w:tc>
        <w:tc>
          <w:tcPr>
            <w:tcW w:w="2321" w:type="dxa"/>
            <w:tcBorders>
              <w:top w:val="single" w:sz="4" w:space="0" w:color="auto"/>
              <w:left w:val="single" w:sz="4" w:space="0" w:color="auto"/>
              <w:bottom w:val="single" w:sz="4" w:space="0" w:color="auto"/>
              <w:right w:val="single" w:sz="4" w:space="0" w:color="auto"/>
            </w:tcBorders>
            <w:hideMark/>
          </w:tcPr>
          <w:p w14:paraId="6026D3B3"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核</w:t>
            </w:r>
          </w:p>
        </w:tc>
        <w:tc>
          <w:tcPr>
            <w:tcW w:w="710" w:type="dxa"/>
            <w:tcBorders>
              <w:top w:val="single" w:sz="4" w:space="0" w:color="auto"/>
              <w:left w:val="single" w:sz="4" w:space="0" w:color="auto"/>
              <w:bottom w:val="single" w:sz="4" w:space="0" w:color="auto"/>
              <w:right w:val="single" w:sz="4" w:space="0" w:color="auto"/>
            </w:tcBorders>
            <w:hideMark/>
          </w:tcPr>
          <w:p w14:paraId="4C94621A"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11</w:t>
            </w:r>
          </w:p>
        </w:tc>
        <w:tc>
          <w:tcPr>
            <w:tcW w:w="3259" w:type="dxa"/>
            <w:tcBorders>
              <w:top w:val="single" w:sz="4" w:space="0" w:color="auto"/>
              <w:left w:val="single" w:sz="4" w:space="0" w:color="auto"/>
              <w:bottom w:val="single" w:sz="4" w:space="0" w:color="auto"/>
              <w:right w:val="single" w:sz="4" w:space="0" w:color="auto"/>
            </w:tcBorders>
            <w:hideMark/>
          </w:tcPr>
          <w:p w14:paraId="738464BF"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核燃料</w:t>
            </w:r>
          </w:p>
        </w:tc>
        <w:tc>
          <w:tcPr>
            <w:tcW w:w="1843" w:type="dxa"/>
            <w:tcBorders>
              <w:top w:val="single" w:sz="4" w:space="0" w:color="auto"/>
              <w:left w:val="single" w:sz="4" w:space="0" w:color="auto"/>
              <w:bottom w:val="single" w:sz="4" w:space="0" w:color="auto"/>
              <w:right w:val="single" w:sz="4" w:space="0" w:color="auto"/>
            </w:tcBorders>
            <w:hideMark/>
          </w:tcPr>
          <w:p w14:paraId="3919E368"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11</w:t>
            </w:r>
          </w:p>
        </w:tc>
      </w:tr>
      <w:tr w:rsidR="00842349" w14:paraId="2EE3F643" w14:textId="77777777" w:rsidTr="001D1EC4">
        <w:tc>
          <w:tcPr>
            <w:tcW w:w="764" w:type="dxa"/>
            <w:tcBorders>
              <w:top w:val="single" w:sz="4" w:space="0" w:color="auto"/>
              <w:left w:val="single" w:sz="4" w:space="0" w:color="auto"/>
              <w:bottom w:val="single" w:sz="4" w:space="0" w:color="auto"/>
              <w:right w:val="single" w:sz="4" w:space="0" w:color="auto"/>
            </w:tcBorders>
          </w:tcPr>
          <w:p w14:paraId="794DD0EB" w14:textId="77777777" w:rsidR="00842349" w:rsidRDefault="00842349" w:rsidP="00842349">
            <w:pPr>
              <w:pStyle w:val="af1"/>
              <w:numPr>
                <w:ilvl w:val="0"/>
                <w:numId w:val="32"/>
              </w:numPr>
              <w:autoSpaceDE w:val="0"/>
              <w:autoSpaceDN w:val="0"/>
              <w:adjustRightInd w:val="0"/>
              <w:ind w:firstLineChars="0"/>
              <w:jc w:val="center"/>
              <w:rPr>
                <w:rFonts w:asciiTheme="minorEastAsia" w:hAnsiTheme="minorEastAsia" w:cs="Arial"/>
                <w:kern w:val="0"/>
                <w:szCs w:val="21"/>
              </w:rPr>
            </w:pPr>
          </w:p>
        </w:tc>
        <w:tc>
          <w:tcPr>
            <w:tcW w:w="2321" w:type="dxa"/>
            <w:tcBorders>
              <w:top w:val="single" w:sz="4" w:space="0" w:color="auto"/>
              <w:left w:val="single" w:sz="4" w:space="0" w:color="auto"/>
              <w:bottom w:val="single" w:sz="4" w:space="0" w:color="auto"/>
              <w:right w:val="single" w:sz="4" w:space="0" w:color="auto"/>
            </w:tcBorders>
            <w:hideMark/>
          </w:tcPr>
          <w:p w14:paraId="3954B3A5"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药品</w:t>
            </w:r>
          </w:p>
        </w:tc>
        <w:tc>
          <w:tcPr>
            <w:tcW w:w="710" w:type="dxa"/>
            <w:tcBorders>
              <w:top w:val="single" w:sz="4" w:space="0" w:color="auto"/>
              <w:left w:val="single" w:sz="4" w:space="0" w:color="auto"/>
              <w:bottom w:val="single" w:sz="4" w:space="0" w:color="auto"/>
              <w:right w:val="single" w:sz="4" w:space="0" w:color="auto"/>
            </w:tcBorders>
            <w:hideMark/>
          </w:tcPr>
          <w:p w14:paraId="017C868E"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13</w:t>
            </w:r>
          </w:p>
        </w:tc>
        <w:tc>
          <w:tcPr>
            <w:tcW w:w="3259" w:type="dxa"/>
            <w:tcBorders>
              <w:top w:val="single" w:sz="4" w:space="0" w:color="auto"/>
              <w:left w:val="single" w:sz="4" w:space="0" w:color="auto"/>
              <w:bottom w:val="single" w:sz="4" w:space="0" w:color="auto"/>
              <w:right w:val="single" w:sz="4" w:space="0" w:color="auto"/>
            </w:tcBorders>
            <w:hideMark/>
          </w:tcPr>
          <w:p w14:paraId="21429F40"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药品</w:t>
            </w:r>
          </w:p>
        </w:tc>
        <w:tc>
          <w:tcPr>
            <w:tcW w:w="1843" w:type="dxa"/>
            <w:tcBorders>
              <w:top w:val="single" w:sz="4" w:space="0" w:color="auto"/>
              <w:left w:val="single" w:sz="4" w:space="0" w:color="auto"/>
              <w:bottom w:val="single" w:sz="4" w:space="0" w:color="auto"/>
              <w:right w:val="single" w:sz="4" w:space="0" w:color="auto"/>
            </w:tcBorders>
            <w:hideMark/>
          </w:tcPr>
          <w:p w14:paraId="13E40D6E"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13</w:t>
            </w:r>
          </w:p>
        </w:tc>
      </w:tr>
      <w:tr w:rsidR="00842349" w14:paraId="5380C9AC" w14:textId="77777777" w:rsidTr="001D1EC4">
        <w:tc>
          <w:tcPr>
            <w:tcW w:w="764" w:type="dxa"/>
            <w:tcBorders>
              <w:top w:val="single" w:sz="4" w:space="0" w:color="auto"/>
              <w:left w:val="single" w:sz="4" w:space="0" w:color="auto"/>
              <w:bottom w:val="single" w:sz="4" w:space="0" w:color="auto"/>
              <w:right w:val="single" w:sz="4" w:space="0" w:color="auto"/>
            </w:tcBorders>
          </w:tcPr>
          <w:p w14:paraId="7A6B3A7F" w14:textId="77777777" w:rsidR="00842349" w:rsidRDefault="00842349" w:rsidP="00842349">
            <w:pPr>
              <w:pStyle w:val="af1"/>
              <w:numPr>
                <w:ilvl w:val="0"/>
                <w:numId w:val="32"/>
              </w:numPr>
              <w:autoSpaceDE w:val="0"/>
              <w:autoSpaceDN w:val="0"/>
              <w:adjustRightInd w:val="0"/>
              <w:ind w:firstLineChars="0"/>
              <w:jc w:val="center"/>
              <w:rPr>
                <w:rFonts w:asciiTheme="minorEastAsia" w:hAnsiTheme="minorEastAsia" w:cs="Arial"/>
                <w:kern w:val="0"/>
                <w:szCs w:val="21"/>
              </w:rPr>
            </w:pPr>
          </w:p>
        </w:tc>
        <w:tc>
          <w:tcPr>
            <w:tcW w:w="2321" w:type="dxa"/>
            <w:tcBorders>
              <w:top w:val="single" w:sz="4" w:space="0" w:color="auto"/>
              <w:left w:val="single" w:sz="4" w:space="0" w:color="auto"/>
              <w:bottom w:val="single" w:sz="4" w:space="0" w:color="auto"/>
              <w:right w:val="single" w:sz="4" w:space="0" w:color="auto"/>
            </w:tcBorders>
            <w:hideMark/>
          </w:tcPr>
          <w:p w14:paraId="7EB00DA3"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航空航天</w:t>
            </w:r>
          </w:p>
        </w:tc>
        <w:tc>
          <w:tcPr>
            <w:tcW w:w="710" w:type="dxa"/>
            <w:tcBorders>
              <w:top w:val="single" w:sz="4" w:space="0" w:color="auto"/>
              <w:left w:val="single" w:sz="4" w:space="0" w:color="auto"/>
              <w:bottom w:val="single" w:sz="4" w:space="0" w:color="auto"/>
              <w:right w:val="single" w:sz="4" w:space="0" w:color="auto"/>
            </w:tcBorders>
            <w:hideMark/>
          </w:tcPr>
          <w:p w14:paraId="4308133C"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21</w:t>
            </w:r>
          </w:p>
        </w:tc>
        <w:tc>
          <w:tcPr>
            <w:tcW w:w="3259" w:type="dxa"/>
            <w:tcBorders>
              <w:top w:val="single" w:sz="4" w:space="0" w:color="auto"/>
              <w:left w:val="single" w:sz="4" w:space="0" w:color="auto"/>
              <w:bottom w:val="single" w:sz="4" w:space="0" w:color="auto"/>
              <w:right w:val="single" w:sz="4" w:space="0" w:color="auto"/>
            </w:tcBorders>
            <w:hideMark/>
          </w:tcPr>
          <w:p w14:paraId="27D6C9BA"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航空航天</w:t>
            </w:r>
          </w:p>
        </w:tc>
        <w:tc>
          <w:tcPr>
            <w:tcW w:w="1843" w:type="dxa"/>
            <w:tcBorders>
              <w:top w:val="single" w:sz="4" w:space="0" w:color="auto"/>
              <w:left w:val="single" w:sz="4" w:space="0" w:color="auto"/>
              <w:bottom w:val="single" w:sz="4" w:space="0" w:color="auto"/>
              <w:right w:val="single" w:sz="4" w:space="0" w:color="auto"/>
            </w:tcBorders>
            <w:hideMark/>
          </w:tcPr>
          <w:p w14:paraId="7605B1BE"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21</w:t>
            </w:r>
          </w:p>
        </w:tc>
      </w:tr>
      <w:tr w:rsidR="00842349" w14:paraId="0EB84DED" w14:textId="77777777" w:rsidTr="001D1EC4">
        <w:tc>
          <w:tcPr>
            <w:tcW w:w="764" w:type="dxa"/>
            <w:tcBorders>
              <w:top w:val="single" w:sz="4" w:space="0" w:color="auto"/>
              <w:left w:val="single" w:sz="4" w:space="0" w:color="auto"/>
              <w:bottom w:val="single" w:sz="4" w:space="0" w:color="auto"/>
              <w:right w:val="single" w:sz="4" w:space="0" w:color="auto"/>
            </w:tcBorders>
          </w:tcPr>
          <w:p w14:paraId="0EC5AADF" w14:textId="77777777" w:rsidR="00842349" w:rsidRDefault="00842349" w:rsidP="00842349">
            <w:pPr>
              <w:pStyle w:val="af1"/>
              <w:numPr>
                <w:ilvl w:val="0"/>
                <w:numId w:val="32"/>
              </w:numPr>
              <w:autoSpaceDE w:val="0"/>
              <w:autoSpaceDN w:val="0"/>
              <w:adjustRightInd w:val="0"/>
              <w:ind w:firstLineChars="0"/>
              <w:jc w:val="center"/>
              <w:rPr>
                <w:rFonts w:asciiTheme="minorEastAsia" w:hAnsiTheme="minorEastAsia" w:cs="Arial"/>
                <w:kern w:val="0"/>
                <w:szCs w:val="21"/>
              </w:rPr>
            </w:pPr>
          </w:p>
        </w:tc>
        <w:tc>
          <w:tcPr>
            <w:tcW w:w="2321" w:type="dxa"/>
            <w:tcBorders>
              <w:top w:val="single" w:sz="4" w:space="0" w:color="auto"/>
              <w:left w:val="single" w:sz="4" w:space="0" w:color="auto"/>
              <w:bottom w:val="single" w:sz="4" w:space="0" w:color="auto"/>
              <w:right w:val="single" w:sz="4" w:space="0" w:color="auto"/>
            </w:tcBorders>
            <w:hideMark/>
          </w:tcPr>
          <w:p w14:paraId="5038E941"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健康</w:t>
            </w:r>
          </w:p>
        </w:tc>
        <w:tc>
          <w:tcPr>
            <w:tcW w:w="710" w:type="dxa"/>
            <w:tcBorders>
              <w:top w:val="single" w:sz="4" w:space="0" w:color="auto"/>
              <w:left w:val="single" w:sz="4" w:space="0" w:color="auto"/>
              <w:bottom w:val="single" w:sz="4" w:space="0" w:color="auto"/>
              <w:right w:val="single" w:sz="4" w:space="0" w:color="auto"/>
            </w:tcBorders>
            <w:hideMark/>
          </w:tcPr>
          <w:p w14:paraId="32593DF4"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38</w:t>
            </w:r>
          </w:p>
        </w:tc>
        <w:tc>
          <w:tcPr>
            <w:tcW w:w="3259" w:type="dxa"/>
            <w:tcBorders>
              <w:top w:val="single" w:sz="4" w:space="0" w:color="auto"/>
              <w:left w:val="single" w:sz="4" w:space="0" w:color="auto"/>
              <w:bottom w:val="single" w:sz="4" w:space="0" w:color="auto"/>
              <w:right w:val="single" w:sz="4" w:space="0" w:color="auto"/>
            </w:tcBorders>
            <w:hideMark/>
          </w:tcPr>
          <w:p w14:paraId="24AA7D3A"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健康和社会工作</w:t>
            </w:r>
          </w:p>
        </w:tc>
        <w:tc>
          <w:tcPr>
            <w:tcW w:w="1843" w:type="dxa"/>
            <w:tcBorders>
              <w:top w:val="single" w:sz="4" w:space="0" w:color="auto"/>
              <w:left w:val="single" w:sz="4" w:space="0" w:color="auto"/>
              <w:bottom w:val="single" w:sz="4" w:space="0" w:color="auto"/>
              <w:right w:val="single" w:sz="4" w:space="0" w:color="auto"/>
            </w:tcBorders>
            <w:hideMark/>
          </w:tcPr>
          <w:p w14:paraId="3B92EDC4" w14:textId="77777777" w:rsidR="00842349" w:rsidRDefault="00842349" w:rsidP="000B6E32">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38</w:t>
            </w:r>
          </w:p>
        </w:tc>
      </w:tr>
    </w:tbl>
    <w:p w14:paraId="5EE86636" w14:textId="77777777" w:rsidR="00887BD8" w:rsidRDefault="00887BD8" w:rsidP="006E7711">
      <w:pPr>
        <w:spacing w:line="300" w:lineRule="auto"/>
        <w:rPr>
          <w:rFonts w:ascii="Arial" w:hAnsi="Arial" w:cs="Arial"/>
          <w:b/>
          <w:bCs/>
          <w:sz w:val="28"/>
          <w:szCs w:val="28"/>
        </w:rPr>
      </w:pPr>
    </w:p>
    <w:p w14:paraId="0AFCDFFA" w14:textId="77777777" w:rsidR="001D1EC4" w:rsidRDefault="001D1EC4">
      <w:pPr>
        <w:widowControl/>
        <w:jc w:val="left"/>
        <w:rPr>
          <w:rFonts w:ascii="Arial" w:hAnsi="Arial" w:cs="Arial"/>
          <w:sz w:val="28"/>
          <w:szCs w:val="28"/>
        </w:rPr>
      </w:pPr>
      <w:bookmarkStart w:id="72" w:name="_Toc451844562"/>
      <w:r>
        <w:rPr>
          <w:rFonts w:ascii="Arial" w:hAnsi="Arial" w:cs="Arial"/>
          <w:b/>
          <w:bCs/>
          <w:sz w:val="28"/>
          <w:szCs w:val="28"/>
        </w:rPr>
        <w:br w:type="page"/>
      </w:r>
    </w:p>
    <w:p w14:paraId="3FFB1507" w14:textId="65DA83BD" w:rsidR="00F765C4" w:rsidRDefault="006E7711" w:rsidP="00EB2477">
      <w:pPr>
        <w:pStyle w:val="2"/>
        <w:spacing w:before="0" w:after="0" w:line="300" w:lineRule="auto"/>
        <w:rPr>
          <w:rFonts w:ascii="Arial" w:hAnsi="Arial" w:cs="Arial"/>
          <w:sz w:val="28"/>
          <w:szCs w:val="28"/>
        </w:rPr>
      </w:pPr>
      <w:bookmarkStart w:id="73" w:name="_Toc508695732"/>
      <w:r>
        <w:rPr>
          <w:rFonts w:ascii="Arial" w:hAnsi="Arial" w:cs="Arial" w:hint="eastAsia"/>
          <w:b w:val="0"/>
          <w:bCs w:val="0"/>
          <w:sz w:val="28"/>
          <w:szCs w:val="28"/>
        </w:rPr>
        <w:lastRenderedPageBreak/>
        <w:t>附表</w:t>
      </w:r>
      <w:r>
        <w:rPr>
          <w:rFonts w:ascii="Arial" w:hAnsi="Arial" w:cs="Arial" w:hint="eastAsia"/>
          <w:b w:val="0"/>
          <w:bCs w:val="0"/>
          <w:sz w:val="28"/>
          <w:szCs w:val="28"/>
        </w:rPr>
        <w:t>B-2</w:t>
      </w:r>
      <w:bookmarkEnd w:id="72"/>
      <w:bookmarkEnd w:id="73"/>
    </w:p>
    <w:p w14:paraId="3CA93BCB" w14:textId="77777777" w:rsidR="00842349" w:rsidRDefault="00842349" w:rsidP="00EB2477">
      <w:pPr>
        <w:jc w:val="center"/>
        <w:rPr>
          <w:rFonts w:ascii="黑体" w:eastAsia="黑体" w:hAnsi="黑体"/>
          <w:b/>
          <w:sz w:val="28"/>
          <w:szCs w:val="28"/>
        </w:rPr>
      </w:pPr>
      <w:r w:rsidRPr="00923344">
        <w:rPr>
          <w:rFonts w:ascii="黑体" w:eastAsia="黑体" w:hAnsi="黑体" w:hint="eastAsia"/>
          <w:b/>
          <w:sz w:val="28"/>
          <w:szCs w:val="28"/>
        </w:rPr>
        <w:t>环境管理体系认证机构认可分项认可制度</w:t>
      </w:r>
    </w:p>
    <w:p w14:paraId="5D1C30F0" w14:textId="5CF2A3C4" w:rsidR="00842349" w:rsidRDefault="00842349" w:rsidP="00EB2477">
      <w:pPr>
        <w:jc w:val="center"/>
        <w:rPr>
          <w:rFonts w:ascii="黑体" w:eastAsia="黑体" w:hAnsi="黑体"/>
          <w:b/>
          <w:sz w:val="28"/>
          <w:szCs w:val="28"/>
        </w:rPr>
      </w:pPr>
      <w:r>
        <w:rPr>
          <w:rFonts w:ascii="黑体" w:eastAsia="黑体" w:hAnsi="黑体" w:hint="eastAsia"/>
          <w:b/>
          <w:sz w:val="28"/>
          <w:szCs w:val="28"/>
        </w:rPr>
        <w:t>技术组与关键类</w:t>
      </w:r>
    </w:p>
    <w:p w14:paraId="63817955" w14:textId="77777777" w:rsidR="00842349" w:rsidRDefault="00842349" w:rsidP="00EB2477">
      <w:pPr>
        <w:jc w:val="center"/>
        <w:rPr>
          <w:rFonts w:ascii="黑体" w:eastAsia="黑体" w:hAnsi="黑体"/>
          <w:b/>
          <w:sz w:val="28"/>
          <w:szCs w:val="28"/>
        </w:rPr>
      </w:pPr>
    </w:p>
    <w:tbl>
      <w:tblPr>
        <w:tblStyle w:val="af2"/>
        <w:tblW w:w="4942" w:type="pct"/>
        <w:tblLook w:val="04A0" w:firstRow="1" w:lastRow="0" w:firstColumn="1" w:lastColumn="0" w:noHBand="0" w:noVBand="1"/>
      </w:tblPr>
      <w:tblGrid>
        <w:gridCol w:w="675"/>
        <w:gridCol w:w="1846"/>
        <w:gridCol w:w="707"/>
        <w:gridCol w:w="3401"/>
        <w:gridCol w:w="2269"/>
      </w:tblGrid>
      <w:tr w:rsidR="00842349" w14:paraId="5D09CDA0" w14:textId="77777777" w:rsidTr="00EB2477">
        <w:trPr>
          <w:tblHeader/>
        </w:trPr>
        <w:tc>
          <w:tcPr>
            <w:tcW w:w="379" w:type="pct"/>
            <w:tcBorders>
              <w:top w:val="single" w:sz="4" w:space="0" w:color="auto"/>
              <w:left w:val="single" w:sz="4" w:space="0" w:color="auto"/>
              <w:bottom w:val="single" w:sz="4" w:space="0" w:color="auto"/>
              <w:right w:val="single" w:sz="4" w:space="0" w:color="auto"/>
            </w:tcBorders>
            <w:vAlign w:val="center"/>
            <w:hideMark/>
          </w:tcPr>
          <w:p w14:paraId="1D8E41A1" w14:textId="77777777" w:rsidR="00842349" w:rsidRDefault="00842349" w:rsidP="000B6E32">
            <w:pPr>
              <w:autoSpaceDE w:val="0"/>
              <w:autoSpaceDN w:val="0"/>
              <w:adjustRightInd w:val="0"/>
              <w:jc w:val="center"/>
              <w:rPr>
                <w:rFonts w:asciiTheme="minorEastAsia" w:hAnsiTheme="minorEastAsia" w:cs="Arial"/>
                <w:b/>
                <w:bCs/>
                <w:kern w:val="0"/>
                <w:szCs w:val="21"/>
              </w:rPr>
            </w:pPr>
            <w:r>
              <w:rPr>
                <w:rFonts w:asciiTheme="minorEastAsia" w:hAnsiTheme="minorEastAsia" w:cs="Arial" w:hint="eastAsia"/>
                <w:b/>
                <w:bCs/>
                <w:kern w:val="0"/>
                <w:szCs w:val="21"/>
              </w:rPr>
              <w:t>序号</w:t>
            </w:r>
          </w:p>
        </w:tc>
        <w:tc>
          <w:tcPr>
            <w:tcW w:w="1037" w:type="pct"/>
            <w:tcBorders>
              <w:top w:val="single" w:sz="4" w:space="0" w:color="auto"/>
              <w:left w:val="single" w:sz="4" w:space="0" w:color="auto"/>
              <w:bottom w:val="single" w:sz="4" w:space="0" w:color="auto"/>
              <w:right w:val="single" w:sz="4" w:space="0" w:color="auto"/>
            </w:tcBorders>
            <w:vAlign w:val="center"/>
            <w:hideMark/>
          </w:tcPr>
          <w:p w14:paraId="75787A2D" w14:textId="77777777" w:rsidR="00842349" w:rsidRDefault="00842349" w:rsidP="000B6E32">
            <w:pPr>
              <w:autoSpaceDE w:val="0"/>
              <w:autoSpaceDN w:val="0"/>
              <w:adjustRightInd w:val="0"/>
              <w:jc w:val="center"/>
              <w:rPr>
                <w:rFonts w:asciiTheme="minorEastAsia" w:hAnsiTheme="minorEastAsia" w:cs="Arial"/>
                <w:b/>
                <w:kern w:val="0"/>
                <w:szCs w:val="21"/>
              </w:rPr>
            </w:pPr>
            <w:r>
              <w:rPr>
                <w:rFonts w:asciiTheme="minorEastAsia" w:hAnsiTheme="minorEastAsia" w:cs="Arial" w:hint="eastAsia"/>
                <w:b/>
                <w:kern w:val="0"/>
                <w:szCs w:val="21"/>
              </w:rPr>
              <w:t>技术组</w:t>
            </w:r>
          </w:p>
        </w:tc>
        <w:tc>
          <w:tcPr>
            <w:tcW w:w="397" w:type="pct"/>
            <w:tcBorders>
              <w:top w:val="single" w:sz="4" w:space="0" w:color="auto"/>
              <w:left w:val="single" w:sz="4" w:space="0" w:color="auto"/>
              <w:bottom w:val="single" w:sz="4" w:space="0" w:color="auto"/>
              <w:right w:val="single" w:sz="4" w:space="0" w:color="auto"/>
            </w:tcBorders>
            <w:vAlign w:val="center"/>
            <w:hideMark/>
          </w:tcPr>
          <w:p w14:paraId="29F4157F" w14:textId="77777777" w:rsidR="00842349" w:rsidRDefault="00842349" w:rsidP="000B6E32">
            <w:pPr>
              <w:autoSpaceDE w:val="0"/>
              <w:autoSpaceDN w:val="0"/>
              <w:adjustRightInd w:val="0"/>
              <w:jc w:val="center"/>
              <w:rPr>
                <w:rFonts w:asciiTheme="minorEastAsia" w:hAnsiTheme="minorEastAsia" w:cs="Arial"/>
                <w:b/>
                <w:kern w:val="0"/>
                <w:szCs w:val="21"/>
              </w:rPr>
            </w:pPr>
            <w:r>
              <w:rPr>
                <w:rFonts w:asciiTheme="minorEastAsia" w:hAnsiTheme="minorEastAsia" w:cs="Arial" w:hint="eastAsia"/>
                <w:b/>
                <w:bCs/>
                <w:kern w:val="0"/>
                <w:szCs w:val="21"/>
              </w:rPr>
              <w:t>大类代码</w:t>
            </w:r>
          </w:p>
        </w:tc>
        <w:tc>
          <w:tcPr>
            <w:tcW w:w="1911" w:type="pct"/>
            <w:tcBorders>
              <w:top w:val="single" w:sz="4" w:space="0" w:color="auto"/>
              <w:left w:val="single" w:sz="4" w:space="0" w:color="auto"/>
              <w:bottom w:val="single" w:sz="4" w:space="0" w:color="auto"/>
              <w:right w:val="single" w:sz="4" w:space="0" w:color="auto"/>
            </w:tcBorders>
            <w:vAlign w:val="center"/>
            <w:hideMark/>
          </w:tcPr>
          <w:p w14:paraId="13E97A70" w14:textId="77777777" w:rsidR="00842349" w:rsidRDefault="00842349" w:rsidP="000B6E32">
            <w:pPr>
              <w:autoSpaceDE w:val="0"/>
              <w:autoSpaceDN w:val="0"/>
              <w:adjustRightInd w:val="0"/>
              <w:jc w:val="center"/>
              <w:rPr>
                <w:rFonts w:asciiTheme="minorEastAsia" w:hAnsiTheme="minorEastAsia" w:cs="Arial"/>
                <w:b/>
                <w:kern w:val="0"/>
                <w:szCs w:val="21"/>
              </w:rPr>
            </w:pPr>
            <w:r>
              <w:rPr>
                <w:rFonts w:asciiTheme="minorEastAsia" w:hAnsiTheme="minorEastAsia" w:cs="Arial" w:hint="eastAsia"/>
                <w:b/>
                <w:kern w:val="0"/>
                <w:szCs w:val="21"/>
              </w:rPr>
              <w:t>内容</w:t>
            </w:r>
          </w:p>
        </w:tc>
        <w:tc>
          <w:tcPr>
            <w:tcW w:w="1275" w:type="pct"/>
            <w:tcBorders>
              <w:top w:val="single" w:sz="4" w:space="0" w:color="auto"/>
              <w:left w:val="single" w:sz="4" w:space="0" w:color="auto"/>
              <w:bottom w:val="single" w:sz="4" w:space="0" w:color="auto"/>
              <w:right w:val="single" w:sz="4" w:space="0" w:color="auto"/>
            </w:tcBorders>
            <w:vAlign w:val="center"/>
            <w:hideMark/>
          </w:tcPr>
          <w:p w14:paraId="7F0AD13B" w14:textId="77777777" w:rsidR="00842349" w:rsidRDefault="00842349" w:rsidP="000B6E32">
            <w:pPr>
              <w:autoSpaceDE w:val="0"/>
              <w:autoSpaceDN w:val="0"/>
              <w:adjustRightInd w:val="0"/>
              <w:jc w:val="center"/>
              <w:rPr>
                <w:rFonts w:asciiTheme="minorEastAsia" w:hAnsiTheme="minorEastAsia" w:cs="Arial"/>
                <w:b/>
                <w:bCs/>
                <w:kern w:val="0"/>
                <w:szCs w:val="21"/>
              </w:rPr>
            </w:pPr>
            <w:r>
              <w:rPr>
                <w:rFonts w:asciiTheme="minorEastAsia" w:hAnsiTheme="minorEastAsia" w:cs="Arial" w:hint="eastAsia"/>
                <w:b/>
                <w:bCs/>
                <w:kern w:val="0"/>
                <w:szCs w:val="21"/>
              </w:rPr>
              <w:t>关键类代码</w:t>
            </w:r>
          </w:p>
        </w:tc>
      </w:tr>
      <w:tr w:rsidR="00842349" w14:paraId="385B019B" w14:textId="77777777" w:rsidTr="00EB2477">
        <w:tc>
          <w:tcPr>
            <w:tcW w:w="379" w:type="pct"/>
            <w:tcBorders>
              <w:top w:val="single" w:sz="4" w:space="0" w:color="auto"/>
              <w:left w:val="single" w:sz="4" w:space="0" w:color="auto"/>
              <w:bottom w:val="single" w:sz="4" w:space="0" w:color="auto"/>
              <w:right w:val="single" w:sz="4" w:space="0" w:color="auto"/>
            </w:tcBorders>
          </w:tcPr>
          <w:p w14:paraId="5C226371" w14:textId="77777777" w:rsidR="00842349" w:rsidRDefault="00842349" w:rsidP="00842349">
            <w:pPr>
              <w:pStyle w:val="af1"/>
              <w:numPr>
                <w:ilvl w:val="0"/>
                <w:numId w:val="33"/>
              </w:numPr>
              <w:autoSpaceDE w:val="0"/>
              <w:autoSpaceDN w:val="0"/>
              <w:adjustRightInd w:val="0"/>
              <w:ind w:firstLineChars="0"/>
              <w:jc w:val="left"/>
              <w:rPr>
                <w:rFonts w:asciiTheme="minorEastAsia" w:hAnsiTheme="minorEastAsia" w:cs="Arial"/>
                <w:kern w:val="0"/>
                <w:szCs w:val="21"/>
              </w:rPr>
            </w:pPr>
          </w:p>
        </w:tc>
        <w:tc>
          <w:tcPr>
            <w:tcW w:w="1037" w:type="pct"/>
            <w:tcBorders>
              <w:top w:val="single" w:sz="4" w:space="0" w:color="auto"/>
              <w:left w:val="single" w:sz="4" w:space="0" w:color="auto"/>
              <w:bottom w:val="single" w:sz="4" w:space="0" w:color="auto"/>
              <w:right w:val="single" w:sz="4" w:space="0" w:color="auto"/>
            </w:tcBorders>
            <w:hideMark/>
          </w:tcPr>
          <w:p w14:paraId="2E4DCA9B"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农业、林业和渔业</w:t>
            </w:r>
          </w:p>
        </w:tc>
        <w:tc>
          <w:tcPr>
            <w:tcW w:w="397" w:type="pct"/>
            <w:tcBorders>
              <w:top w:val="single" w:sz="4" w:space="0" w:color="auto"/>
              <w:left w:val="single" w:sz="4" w:space="0" w:color="auto"/>
              <w:bottom w:val="single" w:sz="4" w:space="0" w:color="auto"/>
              <w:right w:val="single" w:sz="4" w:space="0" w:color="auto"/>
            </w:tcBorders>
            <w:hideMark/>
          </w:tcPr>
          <w:p w14:paraId="79626D01"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 xml:space="preserve">1 </w:t>
            </w:r>
          </w:p>
        </w:tc>
        <w:tc>
          <w:tcPr>
            <w:tcW w:w="1911" w:type="pct"/>
            <w:tcBorders>
              <w:top w:val="single" w:sz="4" w:space="0" w:color="auto"/>
              <w:left w:val="single" w:sz="4" w:space="0" w:color="auto"/>
              <w:bottom w:val="single" w:sz="4" w:space="0" w:color="auto"/>
              <w:right w:val="single" w:sz="4" w:space="0" w:color="auto"/>
            </w:tcBorders>
            <w:hideMark/>
          </w:tcPr>
          <w:p w14:paraId="4FFCB141"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农业、林业和渔业</w:t>
            </w:r>
          </w:p>
        </w:tc>
        <w:tc>
          <w:tcPr>
            <w:tcW w:w="1275" w:type="pct"/>
            <w:tcBorders>
              <w:top w:val="single" w:sz="4" w:space="0" w:color="auto"/>
              <w:left w:val="single" w:sz="4" w:space="0" w:color="auto"/>
              <w:bottom w:val="single" w:sz="4" w:space="0" w:color="auto"/>
              <w:right w:val="single" w:sz="4" w:space="0" w:color="auto"/>
            </w:tcBorders>
            <w:hideMark/>
          </w:tcPr>
          <w:p w14:paraId="2C28E80D"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1</w:t>
            </w:r>
          </w:p>
        </w:tc>
      </w:tr>
      <w:tr w:rsidR="00842349" w14:paraId="67018D1E" w14:textId="77777777" w:rsidTr="00EB2477">
        <w:tc>
          <w:tcPr>
            <w:tcW w:w="379" w:type="pct"/>
            <w:vMerge w:val="restart"/>
            <w:tcBorders>
              <w:top w:val="single" w:sz="4" w:space="0" w:color="auto"/>
              <w:left w:val="single" w:sz="4" w:space="0" w:color="auto"/>
              <w:bottom w:val="single" w:sz="4" w:space="0" w:color="auto"/>
              <w:right w:val="single" w:sz="4" w:space="0" w:color="auto"/>
            </w:tcBorders>
          </w:tcPr>
          <w:p w14:paraId="16596AB5" w14:textId="77777777" w:rsidR="00842349" w:rsidRDefault="00842349" w:rsidP="00842349">
            <w:pPr>
              <w:pStyle w:val="af1"/>
              <w:numPr>
                <w:ilvl w:val="0"/>
                <w:numId w:val="33"/>
              </w:numPr>
              <w:autoSpaceDE w:val="0"/>
              <w:autoSpaceDN w:val="0"/>
              <w:adjustRightInd w:val="0"/>
              <w:ind w:firstLineChars="0"/>
              <w:jc w:val="left"/>
              <w:rPr>
                <w:rFonts w:asciiTheme="minorEastAsia" w:hAnsiTheme="minorEastAsia" w:cs="Arial"/>
                <w:kern w:val="0"/>
                <w:szCs w:val="21"/>
              </w:rPr>
            </w:pPr>
          </w:p>
        </w:tc>
        <w:tc>
          <w:tcPr>
            <w:tcW w:w="1037" w:type="pct"/>
            <w:vMerge w:val="restart"/>
            <w:tcBorders>
              <w:top w:val="single" w:sz="4" w:space="0" w:color="auto"/>
              <w:left w:val="single" w:sz="4" w:space="0" w:color="auto"/>
              <w:bottom w:val="single" w:sz="4" w:space="0" w:color="auto"/>
              <w:right w:val="single" w:sz="4" w:space="0" w:color="auto"/>
            </w:tcBorders>
            <w:hideMark/>
          </w:tcPr>
          <w:p w14:paraId="7F5F5B98"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食品</w:t>
            </w:r>
          </w:p>
        </w:tc>
        <w:tc>
          <w:tcPr>
            <w:tcW w:w="397" w:type="pct"/>
            <w:tcBorders>
              <w:top w:val="single" w:sz="4" w:space="0" w:color="auto"/>
              <w:left w:val="single" w:sz="4" w:space="0" w:color="auto"/>
              <w:bottom w:val="single" w:sz="4" w:space="0" w:color="auto"/>
              <w:right w:val="single" w:sz="4" w:space="0" w:color="auto"/>
            </w:tcBorders>
            <w:hideMark/>
          </w:tcPr>
          <w:p w14:paraId="0849DF1E"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 xml:space="preserve">3 </w:t>
            </w:r>
          </w:p>
        </w:tc>
        <w:tc>
          <w:tcPr>
            <w:tcW w:w="1911" w:type="pct"/>
            <w:tcBorders>
              <w:top w:val="single" w:sz="4" w:space="0" w:color="auto"/>
              <w:left w:val="single" w:sz="4" w:space="0" w:color="auto"/>
              <w:bottom w:val="single" w:sz="4" w:space="0" w:color="auto"/>
              <w:right w:val="single" w:sz="4" w:space="0" w:color="auto"/>
            </w:tcBorders>
            <w:hideMark/>
          </w:tcPr>
          <w:p w14:paraId="15012FFB"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食品、饮料和烟草</w:t>
            </w:r>
          </w:p>
        </w:tc>
        <w:tc>
          <w:tcPr>
            <w:tcW w:w="1275" w:type="pct"/>
            <w:vMerge w:val="restart"/>
            <w:tcBorders>
              <w:top w:val="single" w:sz="4" w:space="0" w:color="auto"/>
              <w:left w:val="single" w:sz="4" w:space="0" w:color="auto"/>
              <w:bottom w:val="single" w:sz="4" w:space="0" w:color="auto"/>
              <w:right w:val="single" w:sz="4" w:space="0" w:color="auto"/>
            </w:tcBorders>
            <w:hideMark/>
          </w:tcPr>
          <w:p w14:paraId="699A7EDB"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3</w:t>
            </w:r>
          </w:p>
        </w:tc>
      </w:tr>
      <w:tr w:rsidR="00842349" w14:paraId="7D189439" w14:textId="77777777" w:rsidTr="00EB2477">
        <w:tc>
          <w:tcPr>
            <w:tcW w:w="379" w:type="pct"/>
            <w:vMerge/>
            <w:tcBorders>
              <w:top w:val="single" w:sz="4" w:space="0" w:color="auto"/>
              <w:left w:val="single" w:sz="4" w:space="0" w:color="auto"/>
              <w:bottom w:val="single" w:sz="4" w:space="0" w:color="auto"/>
              <w:right w:val="single" w:sz="4" w:space="0" w:color="auto"/>
            </w:tcBorders>
            <w:vAlign w:val="center"/>
            <w:hideMark/>
          </w:tcPr>
          <w:p w14:paraId="418FB7E0" w14:textId="77777777" w:rsidR="00842349" w:rsidRDefault="00842349" w:rsidP="000B6E32">
            <w:pPr>
              <w:widowControl/>
              <w:jc w:val="left"/>
              <w:rPr>
                <w:rFonts w:asciiTheme="minorEastAsia" w:hAnsiTheme="minorEastAsia" w:cs="Arial"/>
                <w:kern w:val="0"/>
                <w:szCs w:val="21"/>
              </w:rPr>
            </w:pPr>
          </w:p>
        </w:tc>
        <w:tc>
          <w:tcPr>
            <w:tcW w:w="1037" w:type="pct"/>
            <w:vMerge/>
            <w:tcBorders>
              <w:top w:val="single" w:sz="4" w:space="0" w:color="auto"/>
              <w:left w:val="single" w:sz="4" w:space="0" w:color="auto"/>
              <w:bottom w:val="single" w:sz="4" w:space="0" w:color="auto"/>
              <w:right w:val="single" w:sz="4" w:space="0" w:color="auto"/>
            </w:tcBorders>
            <w:vAlign w:val="center"/>
            <w:hideMark/>
          </w:tcPr>
          <w:p w14:paraId="418DEF81" w14:textId="77777777" w:rsidR="00842349" w:rsidRDefault="00842349" w:rsidP="000B6E32">
            <w:pPr>
              <w:widowControl/>
              <w:jc w:val="left"/>
              <w:rPr>
                <w:rFonts w:asciiTheme="minorEastAsia" w:hAnsiTheme="minorEastAsia" w:cs="Arial"/>
                <w:kern w:val="0"/>
                <w:szCs w:val="21"/>
              </w:rPr>
            </w:pPr>
          </w:p>
        </w:tc>
        <w:tc>
          <w:tcPr>
            <w:tcW w:w="397" w:type="pct"/>
            <w:tcBorders>
              <w:top w:val="single" w:sz="4" w:space="0" w:color="auto"/>
              <w:left w:val="single" w:sz="4" w:space="0" w:color="auto"/>
              <w:bottom w:val="single" w:sz="4" w:space="0" w:color="auto"/>
              <w:right w:val="single" w:sz="4" w:space="0" w:color="auto"/>
            </w:tcBorders>
            <w:hideMark/>
          </w:tcPr>
          <w:p w14:paraId="7D2A0D9D" w14:textId="77777777" w:rsidR="00842349" w:rsidRDefault="00842349" w:rsidP="000B6E32">
            <w:pPr>
              <w:rPr>
                <w:rFonts w:asciiTheme="minorEastAsia" w:hAnsiTheme="minorEastAsia" w:cs="Arial"/>
                <w:kern w:val="0"/>
                <w:szCs w:val="21"/>
              </w:rPr>
            </w:pPr>
            <w:r>
              <w:rPr>
                <w:rFonts w:asciiTheme="minorEastAsia" w:hAnsiTheme="minorEastAsia" w:cs="Arial" w:hint="eastAsia"/>
                <w:kern w:val="0"/>
                <w:szCs w:val="21"/>
              </w:rPr>
              <w:t xml:space="preserve">30 </w:t>
            </w:r>
          </w:p>
        </w:tc>
        <w:tc>
          <w:tcPr>
            <w:tcW w:w="1911" w:type="pct"/>
            <w:tcBorders>
              <w:top w:val="single" w:sz="4" w:space="0" w:color="auto"/>
              <w:left w:val="single" w:sz="4" w:space="0" w:color="auto"/>
              <w:bottom w:val="single" w:sz="4" w:space="0" w:color="auto"/>
              <w:right w:val="single" w:sz="4" w:space="0" w:color="auto"/>
            </w:tcBorders>
            <w:hideMark/>
          </w:tcPr>
          <w:p w14:paraId="51593380" w14:textId="024EA51E" w:rsidR="00842349" w:rsidRDefault="00842349" w:rsidP="000B6E32">
            <w:pPr>
              <w:rPr>
                <w:rFonts w:asciiTheme="minorEastAsia" w:hAnsiTheme="minorEastAsia" w:cs="Arial"/>
                <w:color w:val="FF0000"/>
                <w:kern w:val="0"/>
                <w:szCs w:val="21"/>
              </w:rPr>
            </w:pPr>
            <w:r>
              <w:rPr>
                <w:rFonts w:asciiTheme="minorEastAsia" w:hAnsiTheme="minorEastAsia" w:cs="Arial" w:hint="eastAsia"/>
                <w:kern w:val="0"/>
                <w:szCs w:val="21"/>
              </w:rPr>
              <w:t>宾馆</w:t>
            </w:r>
            <w:r w:rsidR="003F735B">
              <w:rPr>
                <w:rFonts w:asciiTheme="minorEastAsia" w:hAnsiTheme="minorEastAsia" w:cs="Arial" w:hint="eastAsia"/>
                <w:kern w:val="0"/>
                <w:szCs w:val="21"/>
              </w:rPr>
              <w:t>及</w:t>
            </w:r>
            <w:r w:rsidRPr="00EB2477">
              <w:rPr>
                <w:rFonts w:asciiTheme="minorEastAsia" w:hAnsiTheme="minorEastAsia" w:cs="Arial" w:hint="eastAsia"/>
                <w:color w:val="000000" w:themeColor="text1"/>
                <w:kern w:val="0"/>
                <w:szCs w:val="21"/>
              </w:rPr>
              <w:t>餐馆</w:t>
            </w:r>
          </w:p>
        </w:tc>
        <w:tc>
          <w:tcPr>
            <w:tcW w:w="1275" w:type="pct"/>
            <w:vMerge/>
            <w:tcBorders>
              <w:top w:val="single" w:sz="4" w:space="0" w:color="auto"/>
              <w:left w:val="single" w:sz="4" w:space="0" w:color="auto"/>
              <w:bottom w:val="single" w:sz="4" w:space="0" w:color="auto"/>
              <w:right w:val="single" w:sz="4" w:space="0" w:color="auto"/>
            </w:tcBorders>
            <w:vAlign w:val="center"/>
            <w:hideMark/>
          </w:tcPr>
          <w:p w14:paraId="66198BE4" w14:textId="77777777" w:rsidR="00842349" w:rsidRDefault="00842349" w:rsidP="000B6E32">
            <w:pPr>
              <w:widowControl/>
              <w:jc w:val="left"/>
              <w:rPr>
                <w:rFonts w:asciiTheme="minorEastAsia" w:hAnsiTheme="minorEastAsia" w:cs="Arial"/>
                <w:kern w:val="0"/>
                <w:szCs w:val="21"/>
              </w:rPr>
            </w:pPr>
          </w:p>
        </w:tc>
      </w:tr>
      <w:tr w:rsidR="00842349" w14:paraId="1E21613C" w14:textId="77777777" w:rsidTr="00EB2477">
        <w:tc>
          <w:tcPr>
            <w:tcW w:w="379" w:type="pct"/>
            <w:vMerge w:val="restart"/>
            <w:tcBorders>
              <w:top w:val="single" w:sz="4" w:space="0" w:color="auto"/>
              <w:left w:val="single" w:sz="4" w:space="0" w:color="auto"/>
              <w:bottom w:val="single" w:sz="4" w:space="0" w:color="auto"/>
              <w:right w:val="single" w:sz="4" w:space="0" w:color="auto"/>
            </w:tcBorders>
          </w:tcPr>
          <w:p w14:paraId="32FB4C37" w14:textId="77777777" w:rsidR="00842349" w:rsidRDefault="00842349" w:rsidP="00842349">
            <w:pPr>
              <w:pStyle w:val="af1"/>
              <w:numPr>
                <w:ilvl w:val="0"/>
                <w:numId w:val="33"/>
              </w:numPr>
              <w:autoSpaceDE w:val="0"/>
              <w:autoSpaceDN w:val="0"/>
              <w:adjustRightInd w:val="0"/>
              <w:ind w:firstLineChars="0"/>
              <w:jc w:val="left"/>
              <w:rPr>
                <w:rFonts w:asciiTheme="minorEastAsia" w:hAnsiTheme="minorEastAsia" w:cs="Arial"/>
                <w:kern w:val="0"/>
                <w:szCs w:val="21"/>
              </w:rPr>
            </w:pPr>
          </w:p>
        </w:tc>
        <w:tc>
          <w:tcPr>
            <w:tcW w:w="1037" w:type="pct"/>
            <w:vMerge w:val="restart"/>
            <w:tcBorders>
              <w:top w:val="single" w:sz="4" w:space="0" w:color="auto"/>
              <w:left w:val="single" w:sz="4" w:space="0" w:color="auto"/>
              <w:bottom w:val="single" w:sz="4" w:space="0" w:color="auto"/>
              <w:right w:val="single" w:sz="4" w:space="0" w:color="auto"/>
            </w:tcBorders>
            <w:hideMark/>
          </w:tcPr>
          <w:p w14:paraId="6DA7970B"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机械</w:t>
            </w:r>
          </w:p>
        </w:tc>
        <w:tc>
          <w:tcPr>
            <w:tcW w:w="397" w:type="pct"/>
            <w:tcBorders>
              <w:top w:val="single" w:sz="4" w:space="0" w:color="auto"/>
              <w:left w:val="single" w:sz="4" w:space="0" w:color="auto"/>
              <w:bottom w:val="single" w:sz="4" w:space="0" w:color="auto"/>
              <w:right w:val="single" w:sz="4" w:space="0" w:color="auto"/>
            </w:tcBorders>
            <w:hideMark/>
          </w:tcPr>
          <w:p w14:paraId="515A829F" w14:textId="77777777" w:rsidR="00842349" w:rsidRDefault="00842349" w:rsidP="000B6E32">
            <w:pPr>
              <w:rPr>
                <w:rFonts w:asciiTheme="minorEastAsia" w:hAnsiTheme="minorEastAsia" w:cs="Arial"/>
                <w:kern w:val="0"/>
                <w:szCs w:val="21"/>
              </w:rPr>
            </w:pPr>
            <w:r>
              <w:rPr>
                <w:rFonts w:asciiTheme="minorEastAsia" w:hAnsiTheme="minorEastAsia" w:cs="Arial" w:hint="eastAsia"/>
                <w:kern w:val="0"/>
                <w:szCs w:val="21"/>
              </w:rPr>
              <w:t xml:space="preserve">17 </w:t>
            </w:r>
          </w:p>
        </w:tc>
        <w:tc>
          <w:tcPr>
            <w:tcW w:w="1911" w:type="pct"/>
            <w:tcBorders>
              <w:top w:val="single" w:sz="4" w:space="0" w:color="auto"/>
              <w:left w:val="single" w:sz="4" w:space="0" w:color="auto"/>
              <w:bottom w:val="single" w:sz="4" w:space="0" w:color="auto"/>
              <w:right w:val="single" w:sz="4" w:space="0" w:color="auto"/>
            </w:tcBorders>
            <w:hideMark/>
          </w:tcPr>
          <w:p w14:paraId="1851F0E5" w14:textId="77777777" w:rsidR="00842349" w:rsidRDefault="00842349" w:rsidP="000B6E32">
            <w:pPr>
              <w:rPr>
                <w:rFonts w:asciiTheme="minorEastAsia" w:hAnsiTheme="minorEastAsia" w:cs="Arial"/>
                <w:szCs w:val="21"/>
              </w:rPr>
            </w:pPr>
            <w:r>
              <w:rPr>
                <w:rFonts w:asciiTheme="minorEastAsia" w:hAnsiTheme="minorEastAsia" w:cs="Arial" w:hint="eastAsia"/>
                <w:szCs w:val="21"/>
              </w:rPr>
              <w:t>仅限金属制品</w:t>
            </w:r>
          </w:p>
        </w:tc>
        <w:tc>
          <w:tcPr>
            <w:tcW w:w="1275" w:type="pct"/>
            <w:vMerge w:val="restart"/>
            <w:tcBorders>
              <w:top w:val="single" w:sz="4" w:space="0" w:color="auto"/>
              <w:left w:val="single" w:sz="4" w:space="0" w:color="auto"/>
              <w:bottom w:val="single" w:sz="4" w:space="0" w:color="auto"/>
              <w:right w:val="single" w:sz="4" w:space="0" w:color="auto"/>
            </w:tcBorders>
            <w:hideMark/>
          </w:tcPr>
          <w:p w14:paraId="1A934095" w14:textId="320E3A3D" w:rsidR="00842349" w:rsidRDefault="00ED2B1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20或21或19（仅限</w:t>
            </w:r>
            <w:r w:rsidR="009E547E">
              <w:rPr>
                <w:rFonts w:asciiTheme="minorEastAsia" w:hAnsiTheme="minorEastAsia" w:cs="Arial" w:hint="eastAsia"/>
                <w:kern w:val="0"/>
                <w:szCs w:val="21"/>
              </w:rPr>
              <w:t>“</w:t>
            </w:r>
            <w:r>
              <w:rPr>
                <w:rFonts w:asciiTheme="minorEastAsia" w:hAnsiTheme="minorEastAsia" w:cs="Arial" w:hint="eastAsia"/>
                <w:kern w:val="0"/>
                <w:szCs w:val="21"/>
              </w:rPr>
              <w:t>铅酸蓄电池的制造</w:t>
            </w:r>
            <w:r w:rsidR="009E547E">
              <w:rPr>
                <w:rFonts w:asciiTheme="minorEastAsia" w:hAnsiTheme="minorEastAsia" w:cs="Arial" w:hint="eastAsia"/>
                <w:kern w:val="0"/>
                <w:szCs w:val="21"/>
              </w:rPr>
              <w:t>”</w:t>
            </w:r>
            <w:r>
              <w:rPr>
                <w:rFonts w:asciiTheme="minorEastAsia" w:hAnsiTheme="minorEastAsia" w:cs="Arial" w:hint="eastAsia"/>
                <w:kern w:val="0"/>
                <w:szCs w:val="21"/>
              </w:rPr>
              <w:t>）</w:t>
            </w:r>
          </w:p>
        </w:tc>
      </w:tr>
      <w:tr w:rsidR="00842349" w14:paraId="3495F47B" w14:textId="77777777" w:rsidTr="00EB2477">
        <w:tc>
          <w:tcPr>
            <w:tcW w:w="379" w:type="pct"/>
            <w:vMerge/>
            <w:tcBorders>
              <w:top w:val="single" w:sz="4" w:space="0" w:color="auto"/>
              <w:left w:val="single" w:sz="4" w:space="0" w:color="auto"/>
              <w:bottom w:val="single" w:sz="4" w:space="0" w:color="auto"/>
              <w:right w:val="single" w:sz="4" w:space="0" w:color="auto"/>
            </w:tcBorders>
            <w:vAlign w:val="center"/>
            <w:hideMark/>
          </w:tcPr>
          <w:p w14:paraId="019BEAC1" w14:textId="77777777" w:rsidR="00842349" w:rsidRDefault="00842349" w:rsidP="000B6E32">
            <w:pPr>
              <w:widowControl/>
              <w:jc w:val="left"/>
              <w:rPr>
                <w:rFonts w:asciiTheme="minorEastAsia" w:hAnsiTheme="minorEastAsia" w:cs="Arial"/>
                <w:kern w:val="0"/>
                <w:szCs w:val="21"/>
              </w:rPr>
            </w:pPr>
          </w:p>
        </w:tc>
        <w:tc>
          <w:tcPr>
            <w:tcW w:w="1037" w:type="pct"/>
            <w:vMerge/>
            <w:tcBorders>
              <w:top w:val="single" w:sz="4" w:space="0" w:color="auto"/>
              <w:left w:val="single" w:sz="4" w:space="0" w:color="auto"/>
              <w:bottom w:val="single" w:sz="4" w:space="0" w:color="auto"/>
              <w:right w:val="single" w:sz="4" w:space="0" w:color="auto"/>
            </w:tcBorders>
            <w:vAlign w:val="center"/>
            <w:hideMark/>
          </w:tcPr>
          <w:p w14:paraId="5589AB2E" w14:textId="77777777" w:rsidR="00842349" w:rsidRDefault="00842349" w:rsidP="000B6E32">
            <w:pPr>
              <w:widowControl/>
              <w:jc w:val="left"/>
              <w:rPr>
                <w:rFonts w:asciiTheme="minorEastAsia" w:hAnsiTheme="minorEastAsia" w:cs="Arial"/>
                <w:kern w:val="0"/>
                <w:szCs w:val="21"/>
              </w:rPr>
            </w:pPr>
          </w:p>
        </w:tc>
        <w:tc>
          <w:tcPr>
            <w:tcW w:w="397" w:type="pct"/>
            <w:tcBorders>
              <w:top w:val="single" w:sz="4" w:space="0" w:color="auto"/>
              <w:left w:val="single" w:sz="4" w:space="0" w:color="auto"/>
              <w:bottom w:val="single" w:sz="4" w:space="0" w:color="auto"/>
              <w:right w:val="single" w:sz="4" w:space="0" w:color="auto"/>
            </w:tcBorders>
            <w:hideMark/>
          </w:tcPr>
          <w:p w14:paraId="1D78DEFA"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18</w:t>
            </w:r>
          </w:p>
        </w:tc>
        <w:tc>
          <w:tcPr>
            <w:tcW w:w="1911" w:type="pct"/>
            <w:tcBorders>
              <w:top w:val="single" w:sz="4" w:space="0" w:color="auto"/>
              <w:left w:val="single" w:sz="4" w:space="0" w:color="auto"/>
              <w:bottom w:val="single" w:sz="4" w:space="0" w:color="auto"/>
              <w:right w:val="single" w:sz="4" w:space="0" w:color="auto"/>
            </w:tcBorders>
            <w:hideMark/>
          </w:tcPr>
          <w:p w14:paraId="410EE4E7" w14:textId="2615CAB2"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机械及设备</w:t>
            </w:r>
          </w:p>
        </w:tc>
        <w:tc>
          <w:tcPr>
            <w:tcW w:w="1275" w:type="pct"/>
            <w:vMerge/>
            <w:tcBorders>
              <w:top w:val="single" w:sz="4" w:space="0" w:color="auto"/>
              <w:left w:val="single" w:sz="4" w:space="0" w:color="auto"/>
              <w:bottom w:val="single" w:sz="4" w:space="0" w:color="auto"/>
              <w:right w:val="single" w:sz="4" w:space="0" w:color="auto"/>
            </w:tcBorders>
            <w:vAlign w:val="center"/>
            <w:hideMark/>
          </w:tcPr>
          <w:p w14:paraId="737041B7" w14:textId="77777777" w:rsidR="00842349" w:rsidRDefault="00842349" w:rsidP="000B6E32">
            <w:pPr>
              <w:widowControl/>
              <w:jc w:val="left"/>
              <w:rPr>
                <w:rFonts w:asciiTheme="minorEastAsia" w:hAnsiTheme="minorEastAsia" w:cs="Arial"/>
                <w:kern w:val="0"/>
                <w:szCs w:val="21"/>
              </w:rPr>
            </w:pPr>
          </w:p>
        </w:tc>
      </w:tr>
      <w:tr w:rsidR="00842349" w14:paraId="28EB5F08" w14:textId="77777777" w:rsidTr="00EB2477">
        <w:tc>
          <w:tcPr>
            <w:tcW w:w="379" w:type="pct"/>
            <w:vMerge/>
            <w:tcBorders>
              <w:top w:val="single" w:sz="4" w:space="0" w:color="auto"/>
              <w:left w:val="single" w:sz="4" w:space="0" w:color="auto"/>
              <w:bottom w:val="single" w:sz="4" w:space="0" w:color="auto"/>
              <w:right w:val="single" w:sz="4" w:space="0" w:color="auto"/>
            </w:tcBorders>
            <w:vAlign w:val="center"/>
            <w:hideMark/>
          </w:tcPr>
          <w:p w14:paraId="77D0D4D8" w14:textId="77777777" w:rsidR="00842349" w:rsidRDefault="00842349" w:rsidP="000B6E32">
            <w:pPr>
              <w:widowControl/>
              <w:jc w:val="left"/>
              <w:rPr>
                <w:rFonts w:asciiTheme="minorEastAsia" w:hAnsiTheme="minorEastAsia" w:cs="Arial"/>
                <w:kern w:val="0"/>
                <w:szCs w:val="21"/>
              </w:rPr>
            </w:pPr>
          </w:p>
        </w:tc>
        <w:tc>
          <w:tcPr>
            <w:tcW w:w="1037" w:type="pct"/>
            <w:vMerge/>
            <w:tcBorders>
              <w:top w:val="single" w:sz="4" w:space="0" w:color="auto"/>
              <w:left w:val="single" w:sz="4" w:space="0" w:color="auto"/>
              <w:bottom w:val="single" w:sz="4" w:space="0" w:color="auto"/>
              <w:right w:val="single" w:sz="4" w:space="0" w:color="auto"/>
            </w:tcBorders>
            <w:vAlign w:val="center"/>
            <w:hideMark/>
          </w:tcPr>
          <w:p w14:paraId="21824B38" w14:textId="77777777" w:rsidR="00842349" w:rsidRDefault="00842349" w:rsidP="000B6E32">
            <w:pPr>
              <w:widowControl/>
              <w:jc w:val="left"/>
              <w:rPr>
                <w:rFonts w:asciiTheme="minorEastAsia" w:hAnsiTheme="minorEastAsia" w:cs="Arial"/>
                <w:kern w:val="0"/>
                <w:szCs w:val="21"/>
              </w:rPr>
            </w:pPr>
          </w:p>
        </w:tc>
        <w:tc>
          <w:tcPr>
            <w:tcW w:w="397" w:type="pct"/>
            <w:tcBorders>
              <w:top w:val="single" w:sz="4" w:space="0" w:color="auto"/>
              <w:left w:val="single" w:sz="4" w:space="0" w:color="auto"/>
              <w:bottom w:val="single" w:sz="4" w:space="0" w:color="auto"/>
              <w:right w:val="single" w:sz="4" w:space="0" w:color="auto"/>
            </w:tcBorders>
            <w:hideMark/>
          </w:tcPr>
          <w:p w14:paraId="1E8C7ACA"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19</w:t>
            </w:r>
          </w:p>
        </w:tc>
        <w:tc>
          <w:tcPr>
            <w:tcW w:w="1911" w:type="pct"/>
            <w:tcBorders>
              <w:top w:val="single" w:sz="4" w:space="0" w:color="auto"/>
              <w:left w:val="single" w:sz="4" w:space="0" w:color="auto"/>
              <w:bottom w:val="single" w:sz="4" w:space="0" w:color="auto"/>
              <w:right w:val="single" w:sz="4" w:space="0" w:color="auto"/>
            </w:tcBorders>
            <w:hideMark/>
          </w:tcPr>
          <w:p w14:paraId="0E4F49E3"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电和光学设备</w:t>
            </w:r>
          </w:p>
        </w:tc>
        <w:tc>
          <w:tcPr>
            <w:tcW w:w="1275" w:type="pct"/>
            <w:vMerge/>
            <w:tcBorders>
              <w:top w:val="single" w:sz="4" w:space="0" w:color="auto"/>
              <w:left w:val="single" w:sz="4" w:space="0" w:color="auto"/>
              <w:bottom w:val="single" w:sz="4" w:space="0" w:color="auto"/>
              <w:right w:val="single" w:sz="4" w:space="0" w:color="auto"/>
            </w:tcBorders>
            <w:vAlign w:val="center"/>
            <w:hideMark/>
          </w:tcPr>
          <w:p w14:paraId="12D24D47" w14:textId="77777777" w:rsidR="00842349" w:rsidRDefault="00842349" w:rsidP="000B6E32">
            <w:pPr>
              <w:widowControl/>
              <w:jc w:val="left"/>
              <w:rPr>
                <w:rFonts w:asciiTheme="minorEastAsia" w:hAnsiTheme="minorEastAsia" w:cs="Arial"/>
                <w:kern w:val="0"/>
                <w:szCs w:val="21"/>
              </w:rPr>
            </w:pPr>
          </w:p>
        </w:tc>
      </w:tr>
      <w:tr w:rsidR="00842349" w14:paraId="42D6CD7D" w14:textId="77777777" w:rsidTr="00EB2477">
        <w:tc>
          <w:tcPr>
            <w:tcW w:w="379" w:type="pct"/>
            <w:vMerge/>
            <w:tcBorders>
              <w:top w:val="single" w:sz="4" w:space="0" w:color="auto"/>
              <w:left w:val="single" w:sz="4" w:space="0" w:color="auto"/>
              <w:bottom w:val="single" w:sz="4" w:space="0" w:color="auto"/>
              <w:right w:val="single" w:sz="4" w:space="0" w:color="auto"/>
            </w:tcBorders>
            <w:vAlign w:val="center"/>
            <w:hideMark/>
          </w:tcPr>
          <w:p w14:paraId="68A97F42" w14:textId="77777777" w:rsidR="00842349" w:rsidRDefault="00842349" w:rsidP="000B6E32">
            <w:pPr>
              <w:widowControl/>
              <w:jc w:val="left"/>
              <w:rPr>
                <w:rFonts w:asciiTheme="minorEastAsia" w:hAnsiTheme="minorEastAsia" w:cs="Arial"/>
                <w:kern w:val="0"/>
                <w:szCs w:val="21"/>
              </w:rPr>
            </w:pPr>
          </w:p>
        </w:tc>
        <w:tc>
          <w:tcPr>
            <w:tcW w:w="1037" w:type="pct"/>
            <w:vMerge/>
            <w:tcBorders>
              <w:top w:val="single" w:sz="4" w:space="0" w:color="auto"/>
              <w:left w:val="single" w:sz="4" w:space="0" w:color="auto"/>
              <w:bottom w:val="single" w:sz="4" w:space="0" w:color="auto"/>
              <w:right w:val="single" w:sz="4" w:space="0" w:color="auto"/>
            </w:tcBorders>
            <w:vAlign w:val="center"/>
            <w:hideMark/>
          </w:tcPr>
          <w:p w14:paraId="49840083" w14:textId="77777777" w:rsidR="00842349" w:rsidRDefault="00842349" w:rsidP="000B6E32">
            <w:pPr>
              <w:widowControl/>
              <w:jc w:val="left"/>
              <w:rPr>
                <w:rFonts w:asciiTheme="minorEastAsia" w:hAnsiTheme="minorEastAsia" w:cs="Arial"/>
                <w:kern w:val="0"/>
                <w:szCs w:val="21"/>
              </w:rPr>
            </w:pPr>
          </w:p>
        </w:tc>
        <w:tc>
          <w:tcPr>
            <w:tcW w:w="397" w:type="pct"/>
            <w:tcBorders>
              <w:top w:val="single" w:sz="4" w:space="0" w:color="auto"/>
              <w:left w:val="single" w:sz="4" w:space="0" w:color="auto"/>
              <w:bottom w:val="single" w:sz="4" w:space="0" w:color="auto"/>
              <w:right w:val="single" w:sz="4" w:space="0" w:color="auto"/>
            </w:tcBorders>
            <w:hideMark/>
          </w:tcPr>
          <w:p w14:paraId="68146CE4"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20</w:t>
            </w:r>
          </w:p>
        </w:tc>
        <w:tc>
          <w:tcPr>
            <w:tcW w:w="1911" w:type="pct"/>
            <w:tcBorders>
              <w:top w:val="single" w:sz="4" w:space="0" w:color="auto"/>
              <w:left w:val="single" w:sz="4" w:space="0" w:color="auto"/>
              <w:bottom w:val="single" w:sz="4" w:space="0" w:color="auto"/>
              <w:right w:val="single" w:sz="4" w:space="0" w:color="auto"/>
            </w:tcBorders>
            <w:hideMark/>
          </w:tcPr>
          <w:p w14:paraId="72A255B8"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造船业</w:t>
            </w:r>
          </w:p>
        </w:tc>
        <w:tc>
          <w:tcPr>
            <w:tcW w:w="1275" w:type="pct"/>
            <w:vMerge/>
            <w:tcBorders>
              <w:top w:val="single" w:sz="4" w:space="0" w:color="auto"/>
              <w:left w:val="single" w:sz="4" w:space="0" w:color="auto"/>
              <w:bottom w:val="single" w:sz="4" w:space="0" w:color="auto"/>
              <w:right w:val="single" w:sz="4" w:space="0" w:color="auto"/>
            </w:tcBorders>
            <w:vAlign w:val="center"/>
            <w:hideMark/>
          </w:tcPr>
          <w:p w14:paraId="58BF6D74" w14:textId="77777777" w:rsidR="00842349" w:rsidRDefault="00842349" w:rsidP="000B6E32">
            <w:pPr>
              <w:widowControl/>
              <w:jc w:val="left"/>
              <w:rPr>
                <w:rFonts w:asciiTheme="minorEastAsia" w:hAnsiTheme="minorEastAsia" w:cs="Arial"/>
                <w:kern w:val="0"/>
                <w:szCs w:val="21"/>
              </w:rPr>
            </w:pPr>
          </w:p>
        </w:tc>
      </w:tr>
      <w:tr w:rsidR="00842349" w14:paraId="5628952E" w14:textId="77777777" w:rsidTr="00EB2477">
        <w:tc>
          <w:tcPr>
            <w:tcW w:w="379" w:type="pct"/>
            <w:vMerge/>
            <w:tcBorders>
              <w:top w:val="single" w:sz="4" w:space="0" w:color="auto"/>
              <w:left w:val="single" w:sz="4" w:space="0" w:color="auto"/>
              <w:bottom w:val="single" w:sz="4" w:space="0" w:color="auto"/>
              <w:right w:val="single" w:sz="4" w:space="0" w:color="auto"/>
            </w:tcBorders>
            <w:vAlign w:val="center"/>
            <w:hideMark/>
          </w:tcPr>
          <w:p w14:paraId="4595FFCA" w14:textId="77777777" w:rsidR="00842349" w:rsidRDefault="00842349" w:rsidP="000B6E32">
            <w:pPr>
              <w:widowControl/>
              <w:jc w:val="left"/>
              <w:rPr>
                <w:rFonts w:asciiTheme="minorEastAsia" w:hAnsiTheme="minorEastAsia" w:cs="Arial"/>
                <w:kern w:val="0"/>
                <w:szCs w:val="21"/>
              </w:rPr>
            </w:pPr>
          </w:p>
        </w:tc>
        <w:tc>
          <w:tcPr>
            <w:tcW w:w="1037" w:type="pct"/>
            <w:vMerge/>
            <w:tcBorders>
              <w:top w:val="single" w:sz="4" w:space="0" w:color="auto"/>
              <w:left w:val="single" w:sz="4" w:space="0" w:color="auto"/>
              <w:bottom w:val="single" w:sz="4" w:space="0" w:color="auto"/>
              <w:right w:val="single" w:sz="4" w:space="0" w:color="auto"/>
            </w:tcBorders>
            <w:vAlign w:val="center"/>
            <w:hideMark/>
          </w:tcPr>
          <w:p w14:paraId="2682B7E2" w14:textId="77777777" w:rsidR="00842349" w:rsidRDefault="00842349" w:rsidP="000B6E32">
            <w:pPr>
              <w:widowControl/>
              <w:jc w:val="left"/>
              <w:rPr>
                <w:rFonts w:asciiTheme="minorEastAsia" w:hAnsiTheme="minorEastAsia" w:cs="Arial"/>
                <w:kern w:val="0"/>
                <w:szCs w:val="21"/>
              </w:rPr>
            </w:pPr>
          </w:p>
        </w:tc>
        <w:tc>
          <w:tcPr>
            <w:tcW w:w="397" w:type="pct"/>
            <w:tcBorders>
              <w:top w:val="single" w:sz="4" w:space="0" w:color="auto"/>
              <w:left w:val="single" w:sz="4" w:space="0" w:color="auto"/>
              <w:bottom w:val="single" w:sz="4" w:space="0" w:color="auto"/>
              <w:right w:val="single" w:sz="4" w:space="0" w:color="auto"/>
            </w:tcBorders>
            <w:hideMark/>
          </w:tcPr>
          <w:p w14:paraId="7FD52839"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21</w:t>
            </w:r>
          </w:p>
        </w:tc>
        <w:tc>
          <w:tcPr>
            <w:tcW w:w="1911" w:type="pct"/>
            <w:tcBorders>
              <w:top w:val="single" w:sz="4" w:space="0" w:color="auto"/>
              <w:left w:val="single" w:sz="4" w:space="0" w:color="auto"/>
              <w:bottom w:val="single" w:sz="4" w:space="0" w:color="auto"/>
              <w:right w:val="single" w:sz="4" w:space="0" w:color="auto"/>
            </w:tcBorders>
            <w:hideMark/>
          </w:tcPr>
          <w:p w14:paraId="2F750BB8"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航空航天</w:t>
            </w:r>
          </w:p>
        </w:tc>
        <w:tc>
          <w:tcPr>
            <w:tcW w:w="1275" w:type="pct"/>
            <w:vMerge/>
            <w:tcBorders>
              <w:top w:val="single" w:sz="4" w:space="0" w:color="auto"/>
              <w:left w:val="single" w:sz="4" w:space="0" w:color="auto"/>
              <w:bottom w:val="single" w:sz="4" w:space="0" w:color="auto"/>
              <w:right w:val="single" w:sz="4" w:space="0" w:color="auto"/>
            </w:tcBorders>
            <w:vAlign w:val="center"/>
            <w:hideMark/>
          </w:tcPr>
          <w:p w14:paraId="384F52CF" w14:textId="77777777" w:rsidR="00842349" w:rsidRDefault="00842349" w:rsidP="000B6E32">
            <w:pPr>
              <w:widowControl/>
              <w:jc w:val="left"/>
              <w:rPr>
                <w:rFonts w:asciiTheme="minorEastAsia" w:hAnsiTheme="minorEastAsia" w:cs="Arial"/>
                <w:kern w:val="0"/>
                <w:szCs w:val="21"/>
              </w:rPr>
            </w:pPr>
          </w:p>
        </w:tc>
      </w:tr>
      <w:tr w:rsidR="00842349" w14:paraId="00DAC14C" w14:textId="77777777" w:rsidTr="00EB2477">
        <w:tc>
          <w:tcPr>
            <w:tcW w:w="379" w:type="pct"/>
            <w:vMerge/>
            <w:tcBorders>
              <w:top w:val="single" w:sz="4" w:space="0" w:color="auto"/>
              <w:left w:val="single" w:sz="4" w:space="0" w:color="auto"/>
              <w:bottom w:val="single" w:sz="4" w:space="0" w:color="auto"/>
              <w:right w:val="single" w:sz="4" w:space="0" w:color="auto"/>
            </w:tcBorders>
            <w:vAlign w:val="center"/>
            <w:hideMark/>
          </w:tcPr>
          <w:p w14:paraId="6DEFF893" w14:textId="77777777" w:rsidR="00842349" w:rsidRDefault="00842349" w:rsidP="000B6E32">
            <w:pPr>
              <w:widowControl/>
              <w:jc w:val="left"/>
              <w:rPr>
                <w:rFonts w:asciiTheme="minorEastAsia" w:hAnsiTheme="minorEastAsia" w:cs="Arial"/>
                <w:kern w:val="0"/>
                <w:szCs w:val="21"/>
              </w:rPr>
            </w:pPr>
          </w:p>
        </w:tc>
        <w:tc>
          <w:tcPr>
            <w:tcW w:w="1037" w:type="pct"/>
            <w:vMerge/>
            <w:tcBorders>
              <w:top w:val="single" w:sz="4" w:space="0" w:color="auto"/>
              <w:left w:val="single" w:sz="4" w:space="0" w:color="auto"/>
              <w:bottom w:val="single" w:sz="4" w:space="0" w:color="auto"/>
              <w:right w:val="single" w:sz="4" w:space="0" w:color="auto"/>
            </w:tcBorders>
            <w:vAlign w:val="center"/>
            <w:hideMark/>
          </w:tcPr>
          <w:p w14:paraId="2A200AB4" w14:textId="77777777" w:rsidR="00842349" w:rsidRDefault="00842349" w:rsidP="000B6E32">
            <w:pPr>
              <w:widowControl/>
              <w:jc w:val="left"/>
              <w:rPr>
                <w:rFonts w:asciiTheme="minorEastAsia" w:hAnsiTheme="minorEastAsia" w:cs="Arial"/>
                <w:kern w:val="0"/>
                <w:szCs w:val="21"/>
              </w:rPr>
            </w:pPr>
          </w:p>
        </w:tc>
        <w:tc>
          <w:tcPr>
            <w:tcW w:w="397" w:type="pct"/>
            <w:tcBorders>
              <w:top w:val="single" w:sz="4" w:space="0" w:color="auto"/>
              <w:left w:val="single" w:sz="4" w:space="0" w:color="auto"/>
              <w:bottom w:val="single" w:sz="4" w:space="0" w:color="auto"/>
              <w:right w:val="single" w:sz="4" w:space="0" w:color="auto"/>
            </w:tcBorders>
            <w:hideMark/>
          </w:tcPr>
          <w:p w14:paraId="2A475310"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22</w:t>
            </w:r>
          </w:p>
        </w:tc>
        <w:tc>
          <w:tcPr>
            <w:tcW w:w="1911" w:type="pct"/>
            <w:tcBorders>
              <w:top w:val="single" w:sz="4" w:space="0" w:color="auto"/>
              <w:left w:val="single" w:sz="4" w:space="0" w:color="auto"/>
              <w:bottom w:val="single" w:sz="4" w:space="0" w:color="auto"/>
              <w:right w:val="single" w:sz="4" w:space="0" w:color="auto"/>
            </w:tcBorders>
            <w:hideMark/>
          </w:tcPr>
          <w:p w14:paraId="0D4A6515"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其他运输设备</w:t>
            </w:r>
          </w:p>
        </w:tc>
        <w:tc>
          <w:tcPr>
            <w:tcW w:w="1275" w:type="pct"/>
            <w:vMerge/>
            <w:tcBorders>
              <w:top w:val="single" w:sz="4" w:space="0" w:color="auto"/>
              <w:left w:val="single" w:sz="4" w:space="0" w:color="auto"/>
              <w:bottom w:val="single" w:sz="4" w:space="0" w:color="auto"/>
              <w:right w:val="single" w:sz="4" w:space="0" w:color="auto"/>
            </w:tcBorders>
            <w:vAlign w:val="center"/>
            <w:hideMark/>
          </w:tcPr>
          <w:p w14:paraId="7A14890D" w14:textId="77777777" w:rsidR="00842349" w:rsidRDefault="00842349" w:rsidP="000B6E32">
            <w:pPr>
              <w:widowControl/>
              <w:jc w:val="left"/>
              <w:rPr>
                <w:rFonts w:asciiTheme="minorEastAsia" w:hAnsiTheme="minorEastAsia" w:cs="Arial"/>
                <w:kern w:val="0"/>
                <w:szCs w:val="21"/>
              </w:rPr>
            </w:pPr>
          </w:p>
        </w:tc>
      </w:tr>
      <w:tr w:rsidR="00842349" w14:paraId="727E50B8" w14:textId="77777777" w:rsidTr="00EB2477">
        <w:tc>
          <w:tcPr>
            <w:tcW w:w="379" w:type="pct"/>
            <w:vMerge w:val="restart"/>
            <w:tcBorders>
              <w:top w:val="single" w:sz="4" w:space="0" w:color="auto"/>
              <w:left w:val="single" w:sz="4" w:space="0" w:color="auto"/>
              <w:bottom w:val="single" w:sz="4" w:space="0" w:color="auto"/>
              <w:right w:val="single" w:sz="4" w:space="0" w:color="auto"/>
            </w:tcBorders>
          </w:tcPr>
          <w:p w14:paraId="6336209A" w14:textId="77777777" w:rsidR="00842349" w:rsidRDefault="00842349" w:rsidP="00842349">
            <w:pPr>
              <w:pStyle w:val="af1"/>
              <w:numPr>
                <w:ilvl w:val="0"/>
                <w:numId w:val="33"/>
              </w:numPr>
              <w:autoSpaceDE w:val="0"/>
              <w:autoSpaceDN w:val="0"/>
              <w:adjustRightInd w:val="0"/>
              <w:ind w:firstLineChars="0"/>
              <w:jc w:val="left"/>
              <w:rPr>
                <w:rFonts w:asciiTheme="minorEastAsia" w:hAnsiTheme="minorEastAsia" w:cs="Arial"/>
                <w:kern w:val="0"/>
                <w:szCs w:val="21"/>
              </w:rPr>
            </w:pPr>
          </w:p>
        </w:tc>
        <w:tc>
          <w:tcPr>
            <w:tcW w:w="1037" w:type="pct"/>
            <w:vMerge w:val="restart"/>
            <w:tcBorders>
              <w:top w:val="single" w:sz="4" w:space="0" w:color="auto"/>
              <w:left w:val="single" w:sz="4" w:space="0" w:color="auto"/>
              <w:bottom w:val="single" w:sz="4" w:space="0" w:color="auto"/>
              <w:right w:val="single" w:sz="4" w:space="0" w:color="auto"/>
            </w:tcBorders>
            <w:hideMark/>
          </w:tcPr>
          <w:p w14:paraId="2E8DA34B"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纸</w:t>
            </w:r>
          </w:p>
        </w:tc>
        <w:tc>
          <w:tcPr>
            <w:tcW w:w="397" w:type="pct"/>
            <w:tcBorders>
              <w:top w:val="single" w:sz="4" w:space="0" w:color="auto"/>
              <w:left w:val="single" w:sz="4" w:space="0" w:color="auto"/>
              <w:bottom w:val="single" w:sz="4" w:space="0" w:color="auto"/>
              <w:right w:val="single" w:sz="4" w:space="0" w:color="auto"/>
            </w:tcBorders>
            <w:hideMark/>
          </w:tcPr>
          <w:p w14:paraId="0ABE300B"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7</w:t>
            </w:r>
          </w:p>
        </w:tc>
        <w:tc>
          <w:tcPr>
            <w:tcW w:w="1911" w:type="pct"/>
            <w:tcBorders>
              <w:top w:val="single" w:sz="4" w:space="0" w:color="auto"/>
              <w:left w:val="single" w:sz="4" w:space="0" w:color="auto"/>
              <w:bottom w:val="single" w:sz="4" w:space="0" w:color="auto"/>
              <w:right w:val="single" w:sz="4" w:space="0" w:color="auto"/>
            </w:tcBorders>
            <w:hideMark/>
          </w:tcPr>
          <w:p w14:paraId="3D45C786"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仅限纸制品</w:t>
            </w:r>
          </w:p>
        </w:tc>
        <w:tc>
          <w:tcPr>
            <w:tcW w:w="1275" w:type="pct"/>
            <w:vMerge w:val="restart"/>
            <w:tcBorders>
              <w:top w:val="single" w:sz="4" w:space="0" w:color="auto"/>
              <w:left w:val="single" w:sz="4" w:space="0" w:color="auto"/>
              <w:bottom w:val="single" w:sz="4" w:space="0" w:color="auto"/>
              <w:right w:val="single" w:sz="4" w:space="0" w:color="auto"/>
            </w:tcBorders>
            <w:hideMark/>
          </w:tcPr>
          <w:p w14:paraId="39043BFE"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9</w:t>
            </w:r>
          </w:p>
        </w:tc>
      </w:tr>
      <w:tr w:rsidR="00842349" w14:paraId="221C39B9" w14:textId="77777777" w:rsidTr="00EB2477">
        <w:tc>
          <w:tcPr>
            <w:tcW w:w="379" w:type="pct"/>
            <w:vMerge/>
            <w:tcBorders>
              <w:top w:val="single" w:sz="4" w:space="0" w:color="auto"/>
              <w:left w:val="single" w:sz="4" w:space="0" w:color="auto"/>
              <w:bottom w:val="single" w:sz="4" w:space="0" w:color="auto"/>
              <w:right w:val="single" w:sz="4" w:space="0" w:color="auto"/>
            </w:tcBorders>
            <w:vAlign w:val="center"/>
            <w:hideMark/>
          </w:tcPr>
          <w:p w14:paraId="72EB8DB0" w14:textId="77777777" w:rsidR="00842349" w:rsidRDefault="00842349" w:rsidP="000B6E32">
            <w:pPr>
              <w:widowControl/>
              <w:jc w:val="left"/>
              <w:rPr>
                <w:rFonts w:asciiTheme="minorEastAsia" w:hAnsiTheme="minorEastAsia" w:cs="Arial"/>
                <w:kern w:val="0"/>
                <w:szCs w:val="21"/>
              </w:rPr>
            </w:pPr>
          </w:p>
        </w:tc>
        <w:tc>
          <w:tcPr>
            <w:tcW w:w="1037" w:type="pct"/>
            <w:vMerge/>
            <w:tcBorders>
              <w:top w:val="single" w:sz="4" w:space="0" w:color="auto"/>
              <w:left w:val="single" w:sz="4" w:space="0" w:color="auto"/>
              <w:bottom w:val="single" w:sz="4" w:space="0" w:color="auto"/>
              <w:right w:val="single" w:sz="4" w:space="0" w:color="auto"/>
            </w:tcBorders>
            <w:vAlign w:val="center"/>
            <w:hideMark/>
          </w:tcPr>
          <w:p w14:paraId="51A79A0A" w14:textId="77777777" w:rsidR="00842349" w:rsidRDefault="00842349" w:rsidP="000B6E32">
            <w:pPr>
              <w:widowControl/>
              <w:jc w:val="left"/>
              <w:rPr>
                <w:rFonts w:asciiTheme="minorEastAsia" w:hAnsiTheme="minorEastAsia" w:cs="Arial"/>
                <w:kern w:val="0"/>
                <w:szCs w:val="21"/>
              </w:rPr>
            </w:pPr>
          </w:p>
        </w:tc>
        <w:tc>
          <w:tcPr>
            <w:tcW w:w="397" w:type="pct"/>
            <w:tcBorders>
              <w:top w:val="single" w:sz="4" w:space="0" w:color="auto"/>
              <w:left w:val="single" w:sz="4" w:space="0" w:color="auto"/>
              <w:bottom w:val="single" w:sz="4" w:space="0" w:color="auto"/>
              <w:right w:val="single" w:sz="4" w:space="0" w:color="auto"/>
            </w:tcBorders>
            <w:hideMark/>
          </w:tcPr>
          <w:p w14:paraId="25CD4A46"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8</w:t>
            </w:r>
          </w:p>
        </w:tc>
        <w:tc>
          <w:tcPr>
            <w:tcW w:w="1911" w:type="pct"/>
            <w:tcBorders>
              <w:top w:val="single" w:sz="4" w:space="0" w:color="auto"/>
              <w:left w:val="single" w:sz="4" w:space="0" w:color="auto"/>
              <w:bottom w:val="single" w:sz="4" w:space="0" w:color="auto"/>
              <w:right w:val="single" w:sz="4" w:space="0" w:color="auto"/>
            </w:tcBorders>
            <w:hideMark/>
          </w:tcPr>
          <w:p w14:paraId="4FA734B3"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出版业</w:t>
            </w:r>
          </w:p>
        </w:tc>
        <w:tc>
          <w:tcPr>
            <w:tcW w:w="1275" w:type="pct"/>
            <w:vMerge/>
            <w:tcBorders>
              <w:top w:val="single" w:sz="4" w:space="0" w:color="auto"/>
              <w:left w:val="single" w:sz="4" w:space="0" w:color="auto"/>
              <w:bottom w:val="single" w:sz="4" w:space="0" w:color="auto"/>
              <w:right w:val="single" w:sz="4" w:space="0" w:color="auto"/>
            </w:tcBorders>
            <w:vAlign w:val="center"/>
            <w:hideMark/>
          </w:tcPr>
          <w:p w14:paraId="5C9D85A0" w14:textId="77777777" w:rsidR="00842349" w:rsidRDefault="00842349" w:rsidP="000B6E32">
            <w:pPr>
              <w:widowControl/>
              <w:jc w:val="left"/>
              <w:rPr>
                <w:rFonts w:asciiTheme="minorEastAsia" w:hAnsiTheme="minorEastAsia" w:cs="Arial"/>
                <w:kern w:val="0"/>
                <w:szCs w:val="21"/>
              </w:rPr>
            </w:pPr>
          </w:p>
        </w:tc>
      </w:tr>
      <w:tr w:rsidR="00842349" w14:paraId="14623F27" w14:textId="77777777" w:rsidTr="00EB2477">
        <w:trPr>
          <w:trHeight w:val="77"/>
        </w:trPr>
        <w:tc>
          <w:tcPr>
            <w:tcW w:w="379" w:type="pct"/>
            <w:vMerge/>
            <w:tcBorders>
              <w:top w:val="single" w:sz="4" w:space="0" w:color="auto"/>
              <w:left w:val="single" w:sz="4" w:space="0" w:color="auto"/>
              <w:bottom w:val="single" w:sz="4" w:space="0" w:color="auto"/>
              <w:right w:val="single" w:sz="4" w:space="0" w:color="auto"/>
            </w:tcBorders>
            <w:vAlign w:val="center"/>
            <w:hideMark/>
          </w:tcPr>
          <w:p w14:paraId="2FDF2595" w14:textId="77777777" w:rsidR="00842349" w:rsidRDefault="00842349" w:rsidP="000B6E32">
            <w:pPr>
              <w:widowControl/>
              <w:jc w:val="left"/>
              <w:rPr>
                <w:rFonts w:asciiTheme="minorEastAsia" w:hAnsiTheme="minorEastAsia" w:cs="Arial"/>
                <w:kern w:val="0"/>
                <w:szCs w:val="21"/>
              </w:rPr>
            </w:pPr>
          </w:p>
        </w:tc>
        <w:tc>
          <w:tcPr>
            <w:tcW w:w="1037" w:type="pct"/>
            <w:vMerge/>
            <w:tcBorders>
              <w:top w:val="single" w:sz="4" w:space="0" w:color="auto"/>
              <w:left w:val="single" w:sz="4" w:space="0" w:color="auto"/>
              <w:bottom w:val="single" w:sz="4" w:space="0" w:color="auto"/>
              <w:right w:val="single" w:sz="4" w:space="0" w:color="auto"/>
            </w:tcBorders>
            <w:vAlign w:val="center"/>
            <w:hideMark/>
          </w:tcPr>
          <w:p w14:paraId="1EB18186" w14:textId="77777777" w:rsidR="00842349" w:rsidRDefault="00842349" w:rsidP="000B6E32">
            <w:pPr>
              <w:widowControl/>
              <w:jc w:val="left"/>
              <w:rPr>
                <w:rFonts w:asciiTheme="minorEastAsia" w:hAnsiTheme="minorEastAsia" w:cs="Arial"/>
                <w:kern w:val="0"/>
                <w:szCs w:val="21"/>
              </w:rPr>
            </w:pPr>
          </w:p>
        </w:tc>
        <w:tc>
          <w:tcPr>
            <w:tcW w:w="397" w:type="pct"/>
            <w:tcBorders>
              <w:top w:val="single" w:sz="4" w:space="0" w:color="auto"/>
              <w:left w:val="single" w:sz="4" w:space="0" w:color="auto"/>
              <w:bottom w:val="single" w:sz="4" w:space="0" w:color="auto"/>
              <w:right w:val="single" w:sz="4" w:space="0" w:color="auto"/>
            </w:tcBorders>
            <w:hideMark/>
          </w:tcPr>
          <w:p w14:paraId="1AC2B498"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9</w:t>
            </w:r>
          </w:p>
        </w:tc>
        <w:tc>
          <w:tcPr>
            <w:tcW w:w="1911" w:type="pct"/>
            <w:tcBorders>
              <w:top w:val="single" w:sz="4" w:space="0" w:color="auto"/>
              <w:left w:val="single" w:sz="4" w:space="0" w:color="auto"/>
              <w:bottom w:val="single" w:sz="4" w:space="0" w:color="auto"/>
              <w:right w:val="single" w:sz="4" w:space="0" w:color="auto"/>
            </w:tcBorders>
            <w:hideMark/>
          </w:tcPr>
          <w:p w14:paraId="3A96E690"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印刷业</w:t>
            </w:r>
          </w:p>
        </w:tc>
        <w:tc>
          <w:tcPr>
            <w:tcW w:w="1275" w:type="pct"/>
            <w:vMerge/>
            <w:tcBorders>
              <w:top w:val="single" w:sz="4" w:space="0" w:color="auto"/>
              <w:left w:val="single" w:sz="4" w:space="0" w:color="auto"/>
              <w:bottom w:val="single" w:sz="4" w:space="0" w:color="auto"/>
              <w:right w:val="single" w:sz="4" w:space="0" w:color="auto"/>
            </w:tcBorders>
            <w:vAlign w:val="center"/>
            <w:hideMark/>
          </w:tcPr>
          <w:p w14:paraId="4A17F6C2" w14:textId="77777777" w:rsidR="00842349" w:rsidRDefault="00842349" w:rsidP="000B6E32">
            <w:pPr>
              <w:widowControl/>
              <w:jc w:val="left"/>
              <w:rPr>
                <w:rFonts w:asciiTheme="minorEastAsia" w:hAnsiTheme="minorEastAsia" w:cs="Arial"/>
                <w:kern w:val="0"/>
                <w:szCs w:val="21"/>
              </w:rPr>
            </w:pPr>
          </w:p>
        </w:tc>
      </w:tr>
      <w:tr w:rsidR="00842349" w14:paraId="0ACF4338" w14:textId="77777777" w:rsidTr="00EB2477">
        <w:tc>
          <w:tcPr>
            <w:tcW w:w="379" w:type="pct"/>
            <w:vMerge w:val="restart"/>
            <w:tcBorders>
              <w:top w:val="single" w:sz="4" w:space="0" w:color="auto"/>
              <w:left w:val="single" w:sz="4" w:space="0" w:color="auto"/>
              <w:bottom w:val="single" w:sz="4" w:space="0" w:color="auto"/>
              <w:right w:val="single" w:sz="4" w:space="0" w:color="auto"/>
            </w:tcBorders>
          </w:tcPr>
          <w:p w14:paraId="181D8A5F" w14:textId="77777777" w:rsidR="00842349" w:rsidRDefault="00842349" w:rsidP="00842349">
            <w:pPr>
              <w:pStyle w:val="af1"/>
              <w:numPr>
                <w:ilvl w:val="0"/>
                <w:numId w:val="33"/>
              </w:numPr>
              <w:autoSpaceDE w:val="0"/>
              <w:autoSpaceDN w:val="0"/>
              <w:adjustRightInd w:val="0"/>
              <w:ind w:firstLineChars="0"/>
              <w:jc w:val="left"/>
              <w:rPr>
                <w:rFonts w:asciiTheme="minorEastAsia" w:hAnsiTheme="minorEastAsia" w:cs="Arial"/>
                <w:kern w:val="0"/>
                <w:szCs w:val="21"/>
              </w:rPr>
            </w:pPr>
          </w:p>
        </w:tc>
        <w:tc>
          <w:tcPr>
            <w:tcW w:w="1037" w:type="pct"/>
            <w:vMerge w:val="restart"/>
            <w:tcBorders>
              <w:top w:val="single" w:sz="4" w:space="0" w:color="auto"/>
              <w:left w:val="single" w:sz="4" w:space="0" w:color="auto"/>
              <w:bottom w:val="single" w:sz="4" w:space="0" w:color="auto"/>
              <w:right w:val="single" w:sz="4" w:space="0" w:color="auto"/>
            </w:tcBorders>
            <w:hideMark/>
          </w:tcPr>
          <w:p w14:paraId="405211C3"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建设业</w:t>
            </w:r>
          </w:p>
        </w:tc>
        <w:tc>
          <w:tcPr>
            <w:tcW w:w="397" w:type="pct"/>
            <w:tcBorders>
              <w:top w:val="single" w:sz="4" w:space="0" w:color="auto"/>
              <w:left w:val="single" w:sz="4" w:space="0" w:color="auto"/>
              <w:bottom w:val="single" w:sz="4" w:space="0" w:color="auto"/>
              <w:right w:val="single" w:sz="4" w:space="0" w:color="auto"/>
            </w:tcBorders>
            <w:hideMark/>
          </w:tcPr>
          <w:p w14:paraId="278048F9"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28</w:t>
            </w:r>
          </w:p>
        </w:tc>
        <w:tc>
          <w:tcPr>
            <w:tcW w:w="1911" w:type="pct"/>
            <w:tcBorders>
              <w:top w:val="single" w:sz="4" w:space="0" w:color="auto"/>
              <w:left w:val="single" w:sz="4" w:space="0" w:color="auto"/>
              <w:bottom w:val="single" w:sz="4" w:space="0" w:color="auto"/>
              <w:right w:val="single" w:sz="4" w:space="0" w:color="auto"/>
            </w:tcBorders>
            <w:hideMark/>
          </w:tcPr>
          <w:p w14:paraId="7F7C37D8"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建设业</w:t>
            </w:r>
          </w:p>
        </w:tc>
        <w:tc>
          <w:tcPr>
            <w:tcW w:w="1275" w:type="pct"/>
            <w:vMerge w:val="restart"/>
            <w:tcBorders>
              <w:top w:val="single" w:sz="4" w:space="0" w:color="auto"/>
              <w:left w:val="single" w:sz="4" w:space="0" w:color="auto"/>
              <w:bottom w:val="single" w:sz="4" w:space="0" w:color="auto"/>
              <w:right w:val="single" w:sz="4" w:space="0" w:color="auto"/>
            </w:tcBorders>
            <w:hideMark/>
          </w:tcPr>
          <w:p w14:paraId="5B774CEF"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28</w:t>
            </w:r>
          </w:p>
        </w:tc>
      </w:tr>
      <w:tr w:rsidR="00842349" w14:paraId="341287BE" w14:textId="77777777" w:rsidTr="00EB2477">
        <w:tc>
          <w:tcPr>
            <w:tcW w:w="379" w:type="pct"/>
            <w:vMerge/>
            <w:tcBorders>
              <w:top w:val="single" w:sz="4" w:space="0" w:color="auto"/>
              <w:left w:val="single" w:sz="4" w:space="0" w:color="auto"/>
              <w:bottom w:val="single" w:sz="4" w:space="0" w:color="auto"/>
              <w:right w:val="single" w:sz="4" w:space="0" w:color="auto"/>
            </w:tcBorders>
            <w:vAlign w:val="center"/>
            <w:hideMark/>
          </w:tcPr>
          <w:p w14:paraId="4C527F61" w14:textId="77777777" w:rsidR="00842349" w:rsidRDefault="00842349" w:rsidP="000B6E32">
            <w:pPr>
              <w:widowControl/>
              <w:jc w:val="left"/>
              <w:rPr>
                <w:rFonts w:asciiTheme="minorEastAsia" w:hAnsiTheme="minorEastAsia" w:cs="Arial"/>
                <w:kern w:val="0"/>
                <w:szCs w:val="21"/>
              </w:rPr>
            </w:pPr>
          </w:p>
        </w:tc>
        <w:tc>
          <w:tcPr>
            <w:tcW w:w="1037" w:type="pct"/>
            <w:vMerge/>
            <w:tcBorders>
              <w:top w:val="single" w:sz="4" w:space="0" w:color="auto"/>
              <w:left w:val="single" w:sz="4" w:space="0" w:color="auto"/>
              <w:bottom w:val="single" w:sz="4" w:space="0" w:color="auto"/>
              <w:right w:val="single" w:sz="4" w:space="0" w:color="auto"/>
            </w:tcBorders>
            <w:vAlign w:val="center"/>
            <w:hideMark/>
          </w:tcPr>
          <w:p w14:paraId="13ED8362" w14:textId="77777777" w:rsidR="00842349" w:rsidRDefault="00842349" w:rsidP="000B6E32">
            <w:pPr>
              <w:widowControl/>
              <w:jc w:val="left"/>
              <w:rPr>
                <w:rFonts w:asciiTheme="minorEastAsia" w:hAnsiTheme="minorEastAsia" w:cs="Arial"/>
                <w:kern w:val="0"/>
                <w:szCs w:val="21"/>
              </w:rPr>
            </w:pPr>
          </w:p>
        </w:tc>
        <w:tc>
          <w:tcPr>
            <w:tcW w:w="397" w:type="pct"/>
            <w:tcBorders>
              <w:top w:val="single" w:sz="4" w:space="0" w:color="auto"/>
              <w:left w:val="single" w:sz="4" w:space="0" w:color="auto"/>
              <w:bottom w:val="single" w:sz="4" w:space="0" w:color="auto"/>
              <w:right w:val="single" w:sz="4" w:space="0" w:color="auto"/>
            </w:tcBorders>
            <w:hideMark/>
          </w:tcPr>
          <w:p w14:paraId="19D60399"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34</w:t>
            </w:r>
          </w:p>
        </w:tc>
        <w:tc>
          <w:tcPr>
            <w:tcW w:w="1911" w:type="pct"/>
            <w:tcBorders>
              <w:top w:val="single" w:sz="4" w:space="0" w:color="auto"/>
              <w:left w:val="single" w:sz="4" w:space="0" w:color="auto"/>
              <w:bottom w:val="single" w:sz="4" w:space="0" w:color="auto"/>
              <w:right w:val="single" w:sz="4" w:space="0" w:color="auto"/>
            </w:tcBorders>
            <w:hideMark/>
          </w:tcPr>
          <w:p w14:paraId="4254B283"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工程服务</w:t>
            </w:r>
          </w:p>
        </w:tc>
        <w:tc>
          <w:tcPr>
            <w:tcW w:w="1275" w:type="pct"/>
            <w:vMerge/>
            <w:tcBorders>
              <w:top w:val="single" w:sz="4" w:space="0" w:color="auto"/>
              <w:left w:val="single" w:sz="4" w:space="0" w:color="auto"/>
              <w:bottom w:val="single" w:sz="4" w:space="0" w:color="auto"/>
              <w:right w:val="single" w:sz="4" w:space="0" w:color="auto"/>
            </w:tcBorders>
            <w:vAlign w:val="center"/>
            <w:hideMark/>
          </w:tcPr>
          <w:p w14:paraId="465132B1" w14:textId="77777777" w:rsidR="00842349" w:rsidRDefault="00842349" w:rsidP="000B6E32">
            <w:pPr>
              <w:widowControl/>
              <w:jc w:val="left"/>
              <w:rPr>
                <w:rFonts w:asciiTheme="minorEastAsia" w:hAnsiTheme="minorEastAsia" w:cs="Arial"/>
                <w:kern w:val="0"/>
                <w:szCs w:val="21"/>
              </w:rPr>
            </w:pPr>
          </w:p>
        </w:tc>
      </w:tr>
      <w:tr w:rsidR="00842349" w14:paraId="63FEA0C3" w14:textId="77777777" w:rsidTr="00EB2477">
        <w:tc>
          <w:tcPr>
            <w:tcW w:w="379" w:type="pct"/>
            <w:vMerge w:val="restart"/>
            <w:tcBorders>
              <w:top w:val="single" w:sz="4" w:space="0" w:color="auto"/>
              <w:left w:val="single" w:sz="4" w:space="0" w:color="auto"/>
              <w:bottom w:val="single" w:sz="4" w:space="0" w:color="auto"/>
              <w:right w:val="single" w:sz="4" w:space="0" w:color="auto"/>
            </w:tcBorders>
          </w:tcPr>
          <w:p w14:paraId="45EE5CE3" w14:textId="77777777" w:rsidR="00842349" w:rsidRDefault="00842349" w:rsidP="00842349">
            <w:pPr>
              <w:pStyle w:val="af1"/>
              <w:numPr>
                <w:ilvl w:val="0"/>
                <w:numId w:val="33"/>
              </w:numPr>
              <w:autoSpaceDE w:val="0"/>
              <w:autoSpaceDN w:val="0"/>
              <w:adjustRightInd w:val="0"/>
              <w:ind w:firstLineChars="0"/>
              <w:jc w:val="left"/>
              <w:rPr>
                <w:rFonts w:asciiTheme="minorEastAsia" w:hAnsiTheme="minorEastAsia" w:cs="Arial"/>
                <w:kern w:val="0"/>
                <w:szCs w:val="21"/>
              </w:rPr>
            </w:pPr>
          </w:p>
        </w:tc>
        <w:tc>
          <w:tcPr>
            <w:tcW w:w="1037" w:type="pct"/>
            <w:vMerge w:val="restart"/>
            <w:tcBorders>
              <w:top w:val="single" w:sz="4" w:space="0" w:color="auto"/>
              <w:left w:val="single" w:sz="4" w:space="0" w:color="auto"/>
              <w:bottom w:val="single" w:sz="4" w:space="0" w:color="auto"/>
              <w:right w:val="single" w:sz="4" w:space="0" w:color="auto"/>
            </w:tcBorders>
            <w:hideMark/>
          </w:tcPr>
          <w:p w14:paraId="646E5AA3"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制造业</w:t>
            </w:r>
          </w:p>
        </w:tc>
        <w:tc>
          <w:tcPr>
            <w:tcW w:w="397" w:type="pct"/>
            <w:tcBorders>
              <w:top w:val="single" w:sz="4" w:space="0" w:color="auto"/>
              <w:left w:val="single" w:sz="4" w:space="0" w:color="auto"/>
              <w:bottom w:val="single" w:sz="4" w:space="0" w:color="auto"/>
              <w:right w:val="single" w:sz="4" w:space="0" w:color="auto"/>
            </w:tcBorders>
            <w:hideMark/>
          </w:tcPr>
          <w:p w14:paraId="789807D0"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4</w:t>
            </w:r>
          </w:p>
        </w:tc>
        <w:tc>
          <w:tcPr>
            <w:tcW w:w="1911" w:type="pct"/>
            <w:tcBorders>
              <w:top w:val="single" w:sz="4" w:space="0" w:color="auto"/>
              <w:left w:val="single" w:sz="4" w:space="0" w:color="auto"/>
              <w:bottom w:val="single" w:sz="4" w:space="0" w:color="auto"/>
              <w:right w:val="single" w:sz="4" w:space="0" w:color="auto"/>
            </w:tcBorders>
            <w:hideMark/>
          </w:tcPr>
          <w:p w14:paraId="7B70A647"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纺织品及纺织制品</w:t>
            </w:r>
          </w:p>
        </w:tc>
        <w:tc>
          <w:tcPr>
            <w:tcW w:w="1275" w:type="pct"/>
            <w:vMerge w:val="restart"/>
            <w:tcBorders>
              <w:top w:val="single" w:sz="4" w:space="0" w:color="auto"/>
              <w:left w:val="single" w:sz="4" w:space="0" w:color="auto"/>
              <w:bottom w:val="single" w:sz="4" w:space="0" w:color="auto"/>
              <w:right w:val="single" w:sz="4" w:space="0" w:color="auto"/>
            </w:tcBorders>
            <w:hideMark/>
          </w:tcPr>
          <w:p w14:paraId="2BA7EB67" w14:textId="44865A9A" w:rsidR="00842349" w:rsidRDefault="00ED2B19" w:rsidP="000B6E32">
            <w:pPr>
              <w:autoSpaceDE w:val="0"/>
              <w:autoSpaceDN w:val="0"/>
              <w:adjustRightInd w:val="0"/>
              <w:jc w:val="left"/>
              <w:rPr>
                <w:rFonts w:asciiTheme="minorEastAsia" w:hAnsiTheme="minorEastAsia" w:cs="Arial"/>
                <w:color w:val="000000" w:themeColor="text1"/>
                <w:kern w:val="0"/>
                <w:szCs w:val="21"/>
              </w:rPr>
            </w:pPr>
            <w:r>
              <w:rPr>
                <w:rFonts w:asciiTheme="minorEastAsia" w:hAnsiTheme="minorEastAsia" w:cs="Arial" w:hint="eastAsia"/>
                <w:kern w:val="0"/>
                <w:szCs w:val="21"/>
              </w:rPr>
              <w:t>4（仅限</w:t>
            </w:r>
            <w:r w:rsidR="009E547E">
              <w:rPr>
                <w:rFonts w:asciiTheme="minorEastAsia" w:hAnsiTheme="minorEastAsia" w:cs="Arial" w:hint="eastAsia"/>
                <w:kern w:val="0"/>
                <w:szCs w:val="21"/>
              </w:rPr>
              <w:t>“</w:t>
            </w:r>
            <w:r>
              <w:rPr>
                <w:rFonts w:asciiTheme="minorEastAsia" w:hAnsiTheme="minorEastAsia" w:cs="Arial" w:hint="eastAsia"/>
                <w:kern w:val="0"/>
                <w:szCs w:val="21"/>
              </w:rPr>
              <w:t>纺织品的染整</w:t>
            </w:r>
            <w:r w:rsidR="009E547E">
              <w:rPr>
                <w:rFonts w:asciiTheme="minorEastAsia" w:hAnsiTheme="minorEastAsia" w:cs="Arial" w:hint="eastAsia"/>
                <w:kern w:val="0"/>
                <w:szCs w:val="21"/>
              </w:rPr>
              <w:t>”</w:t>
            </w:r>
            <w:r>
              <w:rPr>
                <w:rFonts w:asciiTheme="minorEastAsia" w:hAnsiTheme="minorEastAsia" w:cs="Arial" w:hint="eastAsia"/>
                <w:kern w:val="0"/>
                <w:szCs w:val="21"/>
              </w:rPr>
              <w:t>）和5（仅限</w:t>
            </w:r>
            <w:r w:rsidR="009E547E">
              <w:rPr>
                <w:rFonts w:asciiTheme="minorEastAsia" w:hAnsiTheme="minorEastAsia" w:cs="Arial" w:hint="eastAsia"/>
                <w:kern w:val="0"/>
                <w:szCs w:val="21"/>
              </w:rPr>
              <w:t>“</w:t>
            </w:r>
            <w:r w:rsidRPr="000F3900">
              <w:rPr>
                <w:rFonts w:asciiTheme="minorEastAsia" w:hAnsiTheme="minorEastAsia" w:cs="Arial" w:hint="eastAsia"/>
                <w:kern w:val="0"/>
                <w:szCs w:val="21"/>
              </w:rPr>
              <w:t>皮革的鞣制、修整和染色</w:t>
            </w:r>
            <w:r w:rsidR="009E547E">
              <w:rPr>
                <w:rFonts w:asciiTheme="minorEastAsia" w:hAnsiTheme="minorEastAsia" w:cs="Arial" w:hint="eastAsia"/>
                <w:kern w:val="0"/>
                <w:szCs w:val="21"/>
              </w:rPr>
              <w:t>”</w:t>
            </w:r>
            <w:r>
              <w:rPr>
                <w:rFonts w:asciiTheme="minorEastAsia" w:hAnsiTheme="minorEastAsia" w:cs="Arial" w:hint="eastAsia"/>
                <w:kern w:val="0"/>
                <w:szCs w:val="21"/>
              </w:rPr>
              <w:t>）</w:t>
            </w:r>
          </w:p>
        </w:tc>
      </w:tr>
      <w:tr w:rsidR="00842349" w14:paraId="46960765" w14:textId="77777777" w:rsidTr="00EB2477">
        <w:tc>
          <w:tcPr>
            <w:tcW w:w="379" w:type="pct"/>
            <w:vMerge/>
            <w:tcBorders>
              <w:top w:val="single" w:sz="4" w:space="0" w:color="auto"/>
              <w:left w:val="single" w:sz="4" w:space="0" w:color="auto"/>
              <w:bottom w:val="single" w:sz="4" w:space="0" w:color="auto"/>
              <w:right w:val="single" w:sz="4" w:space="0" w:color="auto"/>
            </w:tcBorders>
            <w:vAlign w:val="center"/>
            <w:hideMark/>
          </w:tcPr>
          <w:p w14:paraId="3A6A4A95" w14:textId="77777777" w:rsidR="00842349" w:rsidRDefault="00842349" w:rsidP="000B6E32">
            <w:pPr>
              <w:widowControl/>
              <w:jc w:val="left"/>
              <w:rPr>
                <w:rFonts w:asciiTheme="minorEastAsia" w:hAnsiTheme="minorEastAsia" w:cs="Arial"/>
                <w:kern w:val="0"/>
                <w:szCs w:val="21"/>
              </w:rPr>
            </w:pPr>
          </w:p>
        </w:tc>
        <w:tc>
          <w:tcPr>
            <w:tcW w:w="1037" w:type="pct"/>
            <w:vMerge/>
            <w:tcBorders>
              <w:top w:val="single" w:sz="4" w:space="0" w:color="auto"/>
              <w:left w:val="single" w:sz="4" w:space="0" w:color="auto"/>
              <w:bottom w:val="single" w:sz="4" w:space="0" w:color="auto"/>
              <w:right w:val="single" w:sz="4" w:space="0" w:color="auto"/>
            </w:tcBorders>
            <w:vAlign w:val="center"/>
            <w:hideMark/>
          </w:tcPr>
          <w:p w14:paraId="1ABC05A1" w14:textId="77777777" w:rsidR="00842349" w:rsidRDefault="00842349" w:rsidP="000B6E32">
            <w:pPr>
              <w:widowControl/>
              <w:jc w:val="left"/>
              <w:rPr>
                <w:rFonts w:asciiTheme="minorEastAsia" w:hAnsiTheme="minorEastAsia" w:cs="Arial"/>
                <w:kern w:val="0"/>
                <w:szCs w:val="21"/>
              </w:rPr>
            </w:pPr>
          </w:p>
        </w:tc>
        <w:tc>
          <w:tcPr>
            <w:tcW w:w="397" w:type="pct"/>
            <w:tcBorders>
              <w:top w:val="single" w:sz="4" w:space="0" w:color="auto"/>
              <w:left w:val="single" w:sz="4" w:space="0" w:color="auto"/>
              <w:bottom w:val="single" w:sz="4" w:space="0" w:color="auto"/>
              <w:right w:val="single" w:sz="4" w:space="0" w:color="auto"/>
            </w:tcBorders>
            <w:hideMark/>
          </w:tcPr>
          <w:p w14:paraId="3A30C09D"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5</w:t>
            </w:r>
          </w:p>
        </w:tc>
        <w:tc>
          <w:tcPr>
            <w:tcW w:w="1911" w:type="pct"/>
            <w:tcBorders>
              <w:top w:val="single" w:sz="4" w:space="0" w:color="auto"/>
              <w:left w:val="single" w:sz="4" w:space="0" w:color="auto"/>
              <w:bottom w:val="single" w:sz="4" w:space="0" w:color="auto"/>
              <w:right w:val="single" w:sz="4" w:space="0" w:color="auto"/>
            </w:tcBorders>
            <w:hideMark/>
          </w:tcPr>
          <w:p w14:paraId="7B5A19AE"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皮革及皮革制品</w:t>
            </w:r>
          </w:p>
        </w:tc>
        <w:tc>
          <w:tcPr>
            <w:tcW w:w="1275" w:type="pct"/>
            <w:vMerge/>
            <w:tcBorders>
              <w:top w:val="single" w:sz="4" w:space="0" w:color="auto"/>
              <w:left w:val="single" w:sz="4" w:space="0" w:color="auto"/>
              <w:bottom w:val="single" w:sz="4" w:space="0" w:color="auto"/>
              <w:right w:val="single" w:sz="4" w:space="0" w:color="auto"/>
            </w:tcBorders>
            <w:vAlign w:val="center"/>
            <w:hideMark/>
          </w:tcPr>
          <w:p w14:paraId="4A980F76" w14:textId="77777777" w:rsidR="00842349" w:rsidRDefault="00842349" w:rsidP="000B6E32">
            <w:pPr>
              <w:widowControl/>
              <w:jc w:val="left"/>
              <w:rPr>
                <w:rFonts w:asciiTheme="minorEastAsia" w:hAnsiTheme="minorEastAsia" w:cs="Arial"/>
                <w:color w:val="000000" w:themeColor="text1"/>
                <w:kern w:val="0"/>
                <w:szCs w:val="21"/>
              </w:rPr>
            </w:pPr>
          </w:p>
        </w:tc>
      </w:tr>
      <w:tr w:rsidR="00842349" w14:paraId="6EA9C52A" w14:textId="77777777" w:rsidTr="00EB2477">
        <w:tc>
          <w:tcPr>
            <w:tcW w:w="379" w:type="pct"/>
            <w:vMerge/>
            <w:tcBorders>
              <w:top w:val="single" w:sz="4" w:space="0" w:color="auto"/>
              <w:left w:val="single" w:sz="4" w:space="0" w:color="auto"/>
              <w:bottom w:val="single" w:sz="4" w:space="0" w:color="auto"/>
              <w:right w:val="single" w:sz="4" w:space="0" w:color="auto"/>
            </w:tcBorders>
            <w:vAlign w:val="center"/>
            <w:hideMark/>
          </w:tcPr>
          <w:p w14:paraId="04A68C41" w14:textId="77777777" w:rsidR="00842349" w:rsidRDefault="00842349" w:rsidP="000B6E32">
            <w:pPr>
              <w:widowControl/>
              <w:jc w:val="left"/>
              <w:rPr>
                <w:rFonts w:asciiTheme="minorEastAsia" w:hAnsiTheme="minorEastAsia" w:cs="Arial"/>
                <w:kern w:val="0"/>
                <w:szCs w:val="21"/>
              </w:rPr>
            </w:pPr>
          </w:p>
        </w:tc>
        <w:tc>
          <w:tcPr>
            <w:tcW w:w="1037" w:type="pct"/>
            <w:vMerge/>
            <w:tcBorders>
              <w:top w:val="single" w:sz="4" w:space="0" w:color="auto"/>
              <w:left w:val="single" w:sz="4" w:space="0" w:color="auto"/>
              <w:bottom w:val="single" w:sz="4" w:space="0" w:color="auto"/>
              <w:right w:val="single" w:sz="4" w:space="0" w:color="auto"/>
            </w:tcBorders>
            <w:vAlign w:val="center"/>
            <w:hideMark/>
          </w:tcPr>
          <w:p w14:paraId="045F55EF" w14:textId="77777777" w:rsidR="00842349" w:rsidRDefault="00842349" w:rsidP="000B6E32">
            <w:pPr>
              <w:widowControl/>
              <w:jc w:val="left"/>
              <w:rPr>
                <w:rFonts w:asciiTheme="minorEastAsia" w:hAnsiTheme="minorEastAsia" w:cs="Arial"/>
                <w:kern w:val="0"/>
                <w:szCs w:val="21"/>
              </w:rPr>
            </w:pPr>
          </w:p>
        </w:tc>
        <w:tc>
          <w:tcPr>
            <w:tcW w:w="397" w:type="pct"/>
            <w:tcBorders>
              <w:top w:val="single" w:sz="4" w:space="0" w:color="auto"/>
              <w:left w:val="single" w:sz="4" w:space="0" w:color="auto"/>
              <w:bottom w:val="single" w:sz="4" w:space="0" w:color="auto"/>
              <w:right w:val="single" w:sz="4" w:space="0" w:color="auto"/>
            </w:tcBorders>
            <w:hideMark/>
          </w:tcPr>
          <w:p w14:paraId="58706DC4"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6</w:t>
            </w:r>
          </w:p>
        </w:tc>
        <w:tc>
          <w:tcPr>
            <w:tcW w:w="1911" w:type="pct"/>
            <w:tcBorders>
              <w:top w:val="single" w:sz="4" w:space="0" w:color="auto"/>
              <w:left w:val="single" w:sz="4" w:space="0" w:color="auto"/>
              <w:bottom w:val="single" w:sz="4" w:space="0" w:color="auto"/>
              <w:right w:val="single" w:sz="4" w:space="0" w:color="auto"/>
            </w:tcBorders>
            <w:hideMark/>
          </w:tcPr>
          <w:p w14:paraId="6C2FDE07"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木材及木制品</w:t>
            </w:r>
          </w:p>
        </w:tc>
        <w:tc>
          <w:tcPr>
            <w:tcW w:w="1275" w:type="pct"/>
            <w:vMerge/>
            <w:tcBorders>
              <w:top w:val="single" w:sz="4" w:space="0" w:color="auto"/>
              <w:left w:val="single" w:sz="4" w:space="0" w:color="auto"/>
              <w:bottom w:val="single" w:sz="4" w:space="0" w:color="auto"/>
              <w:right w:val="single" w:sz="4" w:space="0" w:color="auto"/>
            </w:tcBorders>
            <w:vAlign w:val="center"/>
            <w:hideMark/>
          </w:tcPr>
          <w:p w14:paraId="0365ACFB" w14:textId="77777777" w:rsidR="00842349" w:rsidRDefault="00842349" w:rsidP="000B6E32">
            <w:pPr>
              <w:widowControl/>
              <w:jc w:val="left"/>
              <w:rPr>
                <w:rFonts w:asciiTheme="minorEastAsia" w:hAnsiTheme="minorEastAsia" w:cs="Arial"/>
                <w:color w:val="000000" w:themeColor="text1"/>
                <w:kern w:val="0"/>
                <w:szCs w:val="21"/>
              </w:rPr>
            </w:pPr>
          </w:p>
        </w:tc>
      </w:tr>
      <w:tr w:rsidR="00842349" w14:paraId="1F7C138B" w14:textId="77777777" w:rsidTr="00EB2477">
        <w:tc>
          <w:tcPr>
            <w:tcW w:w="379" w:type="pct"/>
            <w:vMerge/>
            <w:tcBorders>
              <w:top w:val="single" w:sz="4" w:space="0" w:color="auto"/>
              <w:left w:val="single" w:sz="4" w:space="0" w:color="auto"/>
              <w:bottom w:val="single" w:sz="4" w:space="0" w:color="auto"/>
              <w:right w:val="single" w:sz="4" w:space="0" w:color="auto"/>
            </w:tcBorders>
            <w:vAlign w:val="center"/>
            <w:hideMark/>
          </w:tcPr>
          <w:p w14:paraId="01FDCE01" w14:textId="77777777" w:rsidR="00842349" w:rsidRDefault="00842349" w:rsidP="000B6E32">
            <w:pPr>
              <w:widowControl/>
              <w:jc w:val="left"/>
              <w:rPr>
                <w:rFonts w:asciiTheme="minorEastAsia" w:hAnsiTheme="minorEastAsia" w:cs="Arial"/>
                <w:kern w:val="0"/>
                <w:szCs w:val="21"/>
              </w:rPr>
            </w:pPr>
          </w:p>
        </w:tc>
        <w:tc>
          <w:tcPr>
            <w:tcW w:w="1037" w:type="pct"/>
            <w:vMerge/>
            <w:tcBorders>
              <w:top w:val="single" w:sz="4" w:space="0" w:color="auto"/>
              <w:left w:val="single" w:sz="4" w:space="0" w:color="auto"/>
              <w:bottom w:val="single" w:sz="4" w:space="0" w:color="auto"/>
              <w:right w:val="single" w:sz="4" w:space="0" w:color="auto"/>
            </w:tcBorders>
            <w:vAlign w:val="center"/>
            <w:hideMark/>
          </w:tcPr>
          <w:p w14:paraId="00D4A5A7" w14:textId="77777777" w:rsidR="00842349" w:rsidRDefault="00842349" w:rsidP="000B6E32">
            <w:pPr>
              <w:widowControl/>
              <w:jc w:val="left"/>
              <w:rPr>
                <w:rFonts w:asciiTheme="minorEastAsia" w:hAnsiTheme="minorEastAsia" w:cs="Arial"/>
                <w:kern w:val="0"/>
                <w:szCs w:val="21"/>
              </w:rPr>
            </w:pPr>
          </w:p>
        </w:tc>
        <w:tc>
          <w:tcPr>
            <w:tcW w:w="397" w:type="pct"/>
            <w:tcBorders>
              <w:top w:val="single" w:sz="4" w:space="0" w:color="auto"/>
              <w:left w:val="single" w:sz="4" w:space="0" w:color="auto"/>
              <w:bottom w:val="single" w:sz="4" w:space="0" w:color="auto"/>
              <w:right w:val="single" w:sz="4" w:space="0" w:color="auto"/>
            </w:tcBorders>
            <w:hideMark/>
          </w:tcPr>
          <w:p w14:paraId="78E3AE5D"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23</w:t>
            </w:r>
          </w:p>
        </w:tc>
        <w:tc>
          <w:tcPr>
            <w:tcW w:w="1911" w:type="pct"/>
            <w:tcBorders>
              <w:top w:val="single" w:sz="4" w:space="0" w:color="auto"/>
              <w:left w:val="single" w:sz="4" w:space="0" w:color="auto"/>
              <w:bottom w:val="single" w:sz="4" w:space="0" w:color="auto"/>
              <w:right w:val="single" w:sz="4" w:space="0" w:color="auto"/>
            </w:tcBorders>
            <w:hideMark/>
          </w:tcPr>
          <w:p w14:paraId="51A52D8C"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其他未另分类制造业</w:t>
            </w:r>
          </w:p>
        </w:tc>
        <w:tc>
          <w:tcPr>
            <w:tcW w:w="1275" w:type="pct"/>
            <w:vMerge/>
            <w:tcBorders>
              <w:top w:val="single" w:sz="4" w:space="0" w:color="auto"/>
              <w:left w:val="single" w:sz="4" w:space="0" w:color="auto"/>
              <w:bottom w:val="single" w:sz="4" w:space="0" w:color="auto"/>
              <w:right w:val="single" w:sz="4" w:space="0" w:color="auto"/>
            </w:tcBorders>
            <w:vAlign w:val="center"/>
            <w:hideMark/>
          </w:tcPr>
          <w:p w14:paraId="48D14620" w14:textId="77777777" w:rsidR="00842349" w:rsidRDefault="00842349" w:rsidP="000B6E32">
            <w:pPr>
              <w:widowControl/>
              <w:jc w:val="left"/>
              <w:rPr>
                <w:rFonts w:asciiTheme="minorEastAsia" w:hAnsiTheme="minorEastAsia" w:cs="Arial"/>
                <w:color w:val="000000" w:themeColor="text1"/>
                <w:kern w:val="0"/>
                <w:szCs w:val="21"/>
              </w:rPr>
            </w:pPr>
          </w:p>
        </w:tc>
      </w:tr>
      <w:tr w:rsidR="00842349" w14:paraId="6F886951" w14:textId="77777777" w:rsidTr="00EB2477">
        <w:tc>
          <w:tcPr>
            <w:tcW w:w="379" w:type="pct"/>
            <w:vMerge w:val="restart"/>
            <w:tcBorders>
              <w:top w:val="single" w:sz="4" w:space="0" w:color="auto"/>
              <w:left w:val="single" w:sz="4" w:space="0" w:color="auto"/>
              <w:bottom w:val="single" w:sz="4" w:space="0" w:color="auto"/>
              <w:right w:val="single" w:sz="4" w:space="0" w:color="auto"/>
            </w:tcBorders>
          </w:tcPr>
          <w:p w14:paraId="76066DC5" w14:textId="77777777" w:rsidR="00842349" w:rsidRDefault="00842349" w:rsidP="00842349">
            <w:pPr>
              <w:pStyle w:val="af1"/>
              <w:numPr>
                <w:ilvl w:val="0"/>
                <w:numId w:val="33"/>
              </w:numPr>
              <w:autoSpaceDE w:val="0"/>
              <w:autoSpaceDN w:val="0"/>
              <w:adjustRightInd w:val="0"/>
              <w:ind w:firstLineChars="0"/>
              <w:jc w:val="left"/>
              <w:rPr>
                <w:rFonts w:asciiTheme="minorEastAsia" w:hAnsiTheme="minorEastAsia" w:cs="Arial"/>
                <w:kern w:val="0"/>
                <w:szCs w:val="21"/>
              </w:rPr>
            </w:pPr>
          </w:p>
        </w:tc>
        <w:tc>
          <w:tcPr>
            <w:tcW w:w="1037" w:type="pct"/>
            <w:vMerge w:val="restart"/>
            <w:tcBorders>
              <w:top w:val="single" w:sz="4" w:space="0" w:color="auto"/>
              <w:left w:val="single" w:sz="4" w:space="0" w:color="auto"/>
              <w:bottom w:val="single" w:sz="4" w:space="0" w:color="auto"/>
              <w:right w:val="single" w:sz="4" w:space="0" w:color="auto"/>
            </w:tcBorders>
            <w:hideMark/>
          </w:tcPr>
          <w:p w14:paraId="6FAE1A32"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化学品</w:t>
            </w:r>
          </w:p>
        </w:tc>
        <w:tc>
          <w:tcPr>
            <w:tcW w:w="397" w:type="pct"/>
            <w:tcBorders>
              <w:top w:val="single" w:sz="4" w:space="0" w:color="auto"/>
              <w:left w:val="single" w:sz="4" w:space="0" w:color="auto"/>
              <w:bottom w:val="single" w:sz="4" w:space="0" w:color="auto"/>
              <w:right w:val="single" w:sz="4" w:space="0" w:color="auto"/>
            </w:tcBorders>
            <w:hideMark/>
          </w:tcPr>
          <w:p w14:paraId="052FE548"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7</w:t>
            </w:r>
          </w:p>
        </w:tc>
        <w:tc>
          <w:tcPr>
            <w:tcW w:w="1911" w:type="pct"/>
            <w:tcBorders>
              <w:top w:val="single" w:sz="4" w:space="0" w:color="auto"/>
              <w:left w:val="single" w:sz="4" w:space="0" w:color="auto"/>
              <w:bottom w:val="single" w:sz="4" w:space="0" w:color="auto"/>
              <w:right w:val="single" w:sz="4" w:space="0" w:color="auto"/>
            </w:tcBorders>
            <w:hideMark/>
          </w:tcPr>
          <w:p w14:paraId="197BAB0A"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仅限纸浆及纸的制造</w:t>
            </w:r>
          </w:p>
        </w:tc>
        <w:tc>
          <w:tcPr>
            <w:tcW w:w="1275" w:type="pct"/>
            <w:vMerge w:val="restart"/>
            <w:tcBorders>
              <w:top w:val="single" w:sz="4" w:space="0" w:color="auto"/>
              <w:left w:val="single" w:sz="4" w:space="0" w:color="auto"/>
              <w:bottom w:val="single" w:sz="4" w:space="0" w:color="auto"/>
              <w:right w:val="single" w:sz="4" w:space="0" w:color="auto"/>
            </w:tcBorders>
            <w:hideMark/>
          </w:tcPr>
          <w:p w14:paraId="385D54BB" w14:textId="437B53FF" w:rsidR="00842349" w:rsidRDefault="00D16C78" w:rsidP="000B6E32">
            <w:pPr>
              <w:autoSpaceDE w:val="0"/>
              <w:autoSpaceDN w:val="0"/>
              <w:adjustRightInd w:val="0"/>
              <w:jc w:val="left"/>
              <w:rPr>
                <w:rFonts w:asciiTheme="minorEastAsia" w:hAnsiTheme="minorEastAsia" w:cs="Arial Unicode MS"/>
                <w:kern w:val="0"/>
                <w:szCs w:val="21"/>
              </w:rPr>
            </w:pPr>
            <w:r>
              <w:rPr>
                <w:rFonts w:asciiTheme="minorEastAsia" w:hAnsiTheme="minorEastAsia" w:cs="Arial Unicode MS" w:hint="eastAsia"/>
                <w:kern w:val="0"/>
                <w:szCs w:val="21"/>
              </w:rPr>
              <w:t>7和10和12和13（仅限</w:t>
            </w:r>
            <w:r w:rsidR="009E547E">
              <w:rPr>
                <w:rFonts w:asciiTheme="minorEastAsia" w:hAnsiTheme="minorEastAsia" w:cs="Arial Unicode MS" w:hint="eastAsia"/>
                <w:kern w:val="0"/>
                <w:szCs w:val="21"/>
              </w:rPr>
              <w:t>“</w:t>
            </w:r>
            <w:r>
              <w:rPr>
                <w:rFonts w:asciiTheme="minorEastAsia" w:hAnsiTheme="minorEastAsia" w:cs="Arial Unicode MS" w:hint="eastAsia"/>
                <w:kern w:val="0"/>
                <w:szCs w:val="21"/>
              </w:rPr>
              <w:t>基础药物制品的制造</w:t>
            </w:r>
            <w:r w:rsidR="009E547E">
              <w:rPr>
                <w:rFonts w:asciiTheme="minorEastAsia" w:hAnsiTheme="minorEastAsia" w:cs="Arial Unicode MS" w:hint="eastAsia"/>
                <w:kern w:val="0"/>
                <w:szCs w:val="21"/>
              </w:rPr>
              <w:t>”</w:t>
            </w:r>
            <w:r>
              <w:rPr>
                <w:rFonts w:asciiTheme="minorEastAsia" w:hAnsiTheme="minorEastAsia" w:cs="Arial Unicode MS" w:hint="eastAsia"/>
                <w:kern w:val="0"/>
                <w:szCs w:val="21"/>
              </w:rPr>
              <w:t>）和17（</w:t>
            </w:r>
            <w:r>
              <w:rPr>
                <w:rFonts w:asciiTheme="minorEastAsia" w:hAnsiTheme="minorEastAsia" w:cs="Arial" w:hint="eastAsia"/>
                <w:kern w:val="0"/>
                <w:szCs w:val="21"/>
              </w:rPr>
              <w:t>仅限“生铁、粗钢及铁合金的制造”或“基础贵金属及其他非铁金属的制造”或“金属的铸造”）</w:t>
            </w:r>
          </w:p>
        </w:tc>
      </w:tr>
      <w:tr w:rsidR="00842349" w14:paraId="13133204" w14:textId="77777777" w:rsidTr="00EB2477">
        <w:tc>
          <w:tcPr>
            <w:tcW w:w="379" w:type="pct"/>
            <w:vMerge/>
            <w:tcBorders>
              <w:top w:val="single" w:sz="4" w:space="0" w:color="auto"/>
              <w:left w:val="single" w:sz="4" w:space="0" w:color="auto"/>
              <w:bottom w:val="single" w:sz="4" w:space="0" w:color="auto"/>
              <w:right w:val="single" w:sz="4" w:space="0" w:color="auto"/>
            </w:tcBorders>
            <w:vAlign w:val="center"/>
            <w:hideMark/>
          </w:tcPr>
          <w:p w14:paraId="5F3D2B08" w14:textId="77777777" w:rsidR="00842349" w:rsidRDefault="00842349" w:rsidP="000B6E32">
            <w:pPr>
              <w:widowControl/>
              <w:jc w:val="left"/>
              <w:rPr>
                <w:rFonts w:asciiTheme="minorEastAsia" w:hAnsiTheme="minorEastAsia" w:cs="Arial"/>
                <w:kern w:val="0"/>
                <w:szCs w:val="21"/>
              </w:rPr>
            </w:pPr>
          </w:p>
        </w:tc>
        <w:tc>
          <w:tcPr>
            <w:tcW w:w="1037" w:type="pct"/>
            <w:vMerge/>
            <w:tcBorders>
              <w:top w:val="single" w:sz="4" w:space="0" w:color="auto"/>
              <w:left w:val="single" w:sz="4" w:space="0" w:color="auto"/>
              <w:bottom w:val="single" w:sz="4" w:space="0" w:color="auto"/>
              <w:right w:val="single" w:sz="4" w:space="0" w:color="auto"/>
            </w:tcBorders>
            <w:vAlign w:val="center"/>
            <w:hideMark/>
          </w:tcPr>
          <w:p w14:paraId="48A8AD3E" w14:textId="77777777" w:rsidR="00842349" w:rsidRDefault="00842349" w:rsidP="000B6E32">
            <w:pPr>
              <w:widowControl/>
              <w:jc w:val="left"/>
              <w:rPr>
                <w:rFonts w:asciiTheme="minorEastAsia" w:hAnsiTheme="minorEastAsia" w:cs="Arial"/>
                <w:kern w:val="0"/>
                <w:szCs w:val="21"/>
              </w:rPr>
            </w:pPr>
          </w:p>
        </w:tc>
        <w:tc>
          <w:tcPr>
            <w:tcW w:w="397" w:type="pct"/>
            <w:tcBorders>
              <w:top w:val="single" w:sz="4" w:space="0" w:color="auto"/>
              <w:left w:val="single" w:sz="4" w:space="0" w:color="auto"/>
              <w:bottom w:val="single" w:sz="4" w:space="0" w:color="auto"/>
              <w:right w:val="single" w:sz="4" w:space="0" w:color="auto"/>
            </w:tcBorders>
            <w:hideMark/>
          </w:tcPr>
          <w:p w14:paraId="0A0B0D7A"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10</w:t>
            </w:r>
          </w:p>
        </w:tc>
        <w:tc>
          <w:tcPr>
            <w:tcW w:w="1911" w:type="pct"/>
            <w:tcBorders>
              <w:top w:val="single" w:sz="4" w:space="0" w:color="auto"/>
              <w:left w:val="single" w:sz="4" w:space="0" w:color="auto"/>
              <w:bottom w:val="single" w:sz="4" w:space="0" w:color="auto"/>
              <w:right w:val="single" w:sz="4" w:space="0" w:color="auto"/>
            </w:tcBorders>
            <w:hideMark/>
          </w:tcPr>
          <w:p w14:paraId="6510AEA6"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焦炭及精炼石油</w:t>
            </w:r>
            <w:r w:rsidRPr="00EB2477">
              <w:rPr>
                <w:rFonts w:asciiTheme="minorEastAsia" w:hAnsiTheme="minorEastAsia" w:cs="Arial" w:hint="eastAsia"/>
                <w:color w:val="000000" w:themeColor="text1"/>
                <w:kern w:val="0"/>
                <w:szCs w:val="21"/>
              </w:rPr>
              <w:t>制品</w:t>
            </w:r>
            <w:r>
              <w:rPr>
                <w:rFonts w:asciiTheme="minorEastAsia" w:hAnsiTheme="minorEastAsia" w:cs="Arial" w:hint="eastAsia"/>
                <w:kern w:val="0"/>
                <w:szCs w:val="21"/>
              </w:rPr>
              <w:t>的制造</w:t>
            </w:r>
          </w:p>
        </w:tc>
        <w:tc>
          <w:tcPr>
            <w:tcW w:w="1275" w:type="pct"/>
            <w:vMerge/>
            <w:tcBorders>
              <w:top w:val="single" w:sz="4" w:space="0" w:color="auto"/>
              <w:left w:val="single" w:sz="4" w:space="0" w:color="auto"/>
              <w:bottom w:val="single" w:sz="4" w:space="0" w:color="auto"/>
              <w:right w:val="single" w:sz="4" w:space="0" w:color="auto"/>
            </w:tcBorders>
            <w:vAlign w:val="center"/>
            <w:hideMark/>
          </w:tcPr>
          <w:p w14:paraId="4C091263" w14:textId="77777777" w:rsidR="00842349" w:rsidRDefault="00842349" w:rsidP="000B6E32">
            <w:pPr>
              <w:widowControl/>
              <w:jc w:val="left"/>
              <w:rPr>
                <w:rFonts w:asciiTheme="minorEastAsia" w:hAnsiTheme="minorEastAsia" w:cs="Arial Unicode MS"/>
                <w:kern w:val="0"/>
                <w:szCs w:val="21"/>
              </w:rPr>
            </w:pPr>
          </w:p>
        </w:tc>
      </w:tr>
      <w:tr w:rsidR="00842349" w14:paraId="5742FD4C" w14:textId="77777777" w:rsidTr="00EB2477">
        <w:tc>
          <w:tcPr>
            <w:tcW w:w="379" w:type="pct"/>
            <w:vMerge/>
            <w:tcBorders>
              <w:top w:val="single" w:sz="4" w:space="0" w:color="auto"/>
              <w:left w:val="single" w:sz="4" w:space="0" w:color="auto"/>
              <w:bottom w:val="single" w:sz="4" w:space="0" w:color="auto"/>
              <w:right w:val="single" w:sz="4" w:space="0" w:color="auto"/>
            </w:tcBorders>
            <w:vAlign w:val="center"/>
            <w:hideMark/>
          </w:tcPr>
          <w:p w14:paraId="627272F5" w14:textId="77777777" w:rsidR="00842349" w:rsidRDefault="00842349" w:rsidP="000B6E32">
            <w:pPr>
              <w:widowControl/>
              <w:jc w:val="left"/>
              <w:rPr>
                <w:rFonts w:asciiTheme="minorEastAsia" w:hAnsiTheme="minorEastAsia" w:cs="Arial"/>
                <w:kern w:val="0"/>
                <w:szCs w:val="21"/>
              </w:rPr>
            </w:pPr>
          </w:p>
        </w:tc>
        <w:tc>
          <w:tcPr>
            <w:tcW w:w="1037" w:type="pct"/>
            <w:vMerge/>
            <w:tcBorders>
              <w:top w:val="single" w:sz="4" w:space="0" w:color="auto"/>
              <w:left w:val="single" w:sz="4" w:space="0" w:color="auto"/>
              <w:bottom w:val="single" w:sz="4" w:space="0" w:color="auto"/>
              <w:right w:val="single" w:sz="4" w:space="0" w:color="auto"/>
            </w:tcBorders>
            <w:vAlign w:val="center"/>
            <w:hideMark/>
          </w:tcPr>
          <w:p w14:paraId="5BB100FC" w14:textId="77777777" w:rsidR="00842349" w:rsidRDefault="00842349" w:rsidP="000B6E32">
            <w:pPr>
              <w:widowControl/>
              <w:jc w:val="left"/>
              <w:rPr>
                <w:rFonts w:asciiTheme="minorEastAsia" w:hAnsiTheme="minorEastAsia" w:cs="Arial"/>
                <w:kern w:val="0"/>
                <w:szCs w:val="21"/>
              </w:rPr>
            </w:pPr>
          </w:p>
        </w:tc>
        <w:tc>
          <w:tcPr>
            <w:tcW w:w="397" w:type="pct"/>
            <w:tcBorders>
              <w:top w:val="single" w:sz="4" w:space="0" w:color="auto"/>
              <w:left w:val="single" w:sz="4" w:space="0" w:color="auto"/>
              <w:bottom w:val="single" w:sz="4" w:space="0" w:color="auto"/>
              <w:right w:val="single" w:sz="4" w:space="0" w:color="auto"/>
            </w:tcBorders>
            <w:hideMark/>
          </w:tcPr>
          <w:p w14:paraId="307FB78A"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12</w:t>
            </w:r>
          </w:p>
        </w:tc>
        <w:tc>
          <w:tcPr>
            <w:tcW w:w="1911" w:type="pct"/>
            <w:tcBorders>
              <w:top w:val="single" w:sz="4" w:space="0" w:color="auto"/>
              <w:left w:val="single" w:sz="4" w:space="0" w:color="auto"/>
              <w:bottom w:val="single" w:sz="4" w:space="0" w:color="auto"/>
              <w:right w:val="single" w:sz="4" w:space="0" w:color="auto"/>
            </w:tcBorders>
            <w:hideMark/>
          </w:tcPr>
          <w:p w14:paraId="2EB0E381"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化学品、化学制品及纤维</w:t>
            </w:r>
          </w:p>
        </w:tc>
        <w:tc>
          <w:tcPr>
            <w:tcW w:w="1275" w:type="pct"/>
            <w:vMerge/>
            <w:tcBorders>
              <w:top w:val="single" w:sz="4" w:space="0" w:color="auto"/>
              <w:left w:val="single" w:sz="4" w:space="0" w:color="auto"/>
              <w:bottom w:val="single" w:sz="4" w:space="0" w:color="auto"/>
              <w:right w:val="single" w:sz="4" w:space="0" w:color="auto"/>
            </w:tcBorders>
            <w:vAlign w:val="center"/>
            <w:hideMark/>
          </w:tcPr>
          <w:p w14:paraId="53149272" w14:textId="77777777" w:rsidR="00842349" w:rsidRDefault="00842349" w:rsidP="000B6E32">
            <w:pPr>
              <w:widowControl/>
              <w:jc w:val="left"/>
              <w:rPr>
                <w:rFonts w:asciiTheme="minorEastAsia" w:hAnsiTheme="minorEastAsia" w:cs="Arial Unicode MS"/>
                <w:kern w:val="0"/>
                <w:szCs w:val="21"/>
              </w:rPr>
            </w:pPr>
          </w:p>
        </w:tc>
      </w:tr>
      <w:tr w:rsidR="00842349" w14:paraId="5D07B7EF" w14:textId="77777777" w:rsidTr="00EB2477">
        <w:tc>
          <w:tcPr>
            <w:tcW w:w="379" w:type="pct"/>
            <w:vMerge/>
            <w:tcBorders>
              <w:top w:val="single" w:sz="4" w:space="0" w:color="auto"/>
              <w:left w:val="single" w:sz="4" w:space="0" w:color="auto"/>
              <w:bottom w:val="single" w:sz="4" w:space="0" w:color="auto"/>
              <w:right w:val="single" w:sz="4" w:space="0" w:color="auto"/>
            </w:tcBorders>
            <w:vAlign w:val="center"/>
            <w:hideMark/>
          </w:tcPr>
          <w:p w14:paraId="3FFC3D4D" w14:textId="77777777" w:rsidR="00842349" w:rsidRDefault="00842349" w:rsidP="000B6E32">
            <w:pPr>
              <w:widowControl/>
              <w:jc w:val="left"/>
              <w:rPr>
                <w:rFonts w:asciiTheme="minorEastAsia" w:hAnsiTheme="minorEastAsia" w:cs="Arial"/>
                <w:kern w:val="0"/>
                <w:szCs w:val="21"/>
              </w:rPr>
            </w:pPr>
          </w:p>
        </w:tc>
        <w:tc>
          <w:tcPr>
            <w:tcW w:w="1037" w:type="pct"/>
            <w:vMerge/>
            <w:tcBorders>
              <w:top w:val="single" w:sz="4" w:space="0" w:color="auto"/>
              <w:left w:val="single" w:sz="4" w:space="0" w:color="auto"/>
              <w:bottom w:val="single" w:sz="4" w:space="0" w:color="auto"/>
              <w:right w:val="single" w:sz="4" w:space="0" w:color="auto"/>
            </w:tcBorders>
            <w:vAlign w:val="center"/>
            <w:hideMark/>
          </w:tcPr>
          <w:p w14:paraId="4AC89401" w14:textId="77777777" w:rsidR="00842349" w:rsidRDefault="00842349" w:rsidP="000B6E32">
            <w:pPr>
              <w:widowControl/>
              <w:jc w:val="left"/>
              <w:rPr>
                <w:rFonts w:asciiTheme="minorEastAsia" w:hAnsiTheme="minorEastAsia" w:cs="Arial"/>
                <w:kern w:val="0"/>
                <w:szCs w:val="21"/>
              </w:rPr>
            </w:pPr>
          </w:p>
        </w:tc>
        <w:tc>
          <w:tcPr>
            <w:tcW w:w="397" w:type="pct"/>
            <w:tcBorders>
              <w:top w:val="single" w:sz="4" w:space="0" w:color="auto"/>
              <w:left w:val="single" w:sz="4" w:space="0" w:color="auto"/>
              <w:bottom w:val="single" w:sz="4" w:space="0" w:color="auto"/>
              <w:right w:val="single" w:sz="4" w:space="0" w:color="auto"/>
            </w:tcBorders>
            <w:hideMark/>
          </w:tcPr>
          <w:p w14:paraId="0BE2CCD3"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13</w:t>
            </w:r>
          </w:p>
        </w:tc>
        <w:tc>
          <w:tcPr>
            <w:tcW w:w="1911" w:type="pct"/>
            <w:tcBorders>
              <w:top w:val="single" w:sz="4" w:space="0" w:color="auto"/>
              <w:left w:val="single" w:sz="4" w:space="0" w:color="auto"/>
              <w:bottom w:val="single" w:sz="4" w:space="0" w:color="auto"/>
              <w:right w:val="single" w:sz="4" w:space="0" w:color="auto"/>
            </w:tcBorders>
            <w:hideMark/>
          </w:tcPr>
          <w:p w14:paraId="16D861B1"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药品</w:t>
            </w:r>
          </w:p>
        </w:tc>
        <w:tc>
          <w:tcPr>
            <w:tcW w:w="1275" w:type="pct"/>
            <w:vMerge/>
            <w:tcBorders>
              <w:top w:val="single" w:sz="4" w:space="0" w:color="auto"/>
              <w:left w:val="single" w:sz="4" w:space="0" w:color="auto"/>
              <w:bottom w:val="single" w:sz="4" w:space="0" w:color="auto"/>
              <w:right w:val="single" w:sz="4" w:space="0" w:color="auto"/>
            </w:tcBorders>
            <w:vAlign w:val="center"/>
            <w:hideMark/>
          </w:tcPr>
          <w:p w14:paraId="06288F22" w14:textId="77777777" w:rsidR="00842349" w:rsidRDefault="00842349" w:rsidP="000B6E32">
            <w:pPr>
              <w:widowControl/>
              <w:jc w:val="left"/>
              <w:rPr>
                <w:rFonts w:asciiTheme="minorEastAsia" w:hAnsiTheme="minorEastAsia" w:cs="Arial Unicode MS"/>
                <w:kern w:val="0"/>
                <w:szCs w:val="21"/>
              </w:rPr>
            </w:pPr>
          </w:p>
        </w:tc>
      </w:tr>
      <w:tr w:rsidR="00842349" w14:paraId="654FDCE3" w14:textId="77777777" w:rsidTr="00EB2477">
        <w:tc>
          <w:tcPr>
            <w:tcW w:w="379" w:type="pct"/>
            <w:vMerge/>
            <w:tcBorders>
              <w:top w:val="single" w:sz="4" w:space="0" w:color="auto"/>
              <w:left w:val="single" w:sz="4" w:space="0" w:color="auto"/>
              <w:bottom w:val="single" w:sz="4" w:space="0" w:color="auto"/>
              <w:right w:val="single" w:sz="4" w:space="0" w:color="auto"/>
            </w:tcBorders>
            <w:vAlign w:val="center"/>
            <w:hideMark/>
          </w:tcPr>
          <w:p w14:paraId="0C282897" w14:textId="77777777" w:rsidR="00842349" w:rsidRDefault="00842349" w:rsidP="000B6E32">
            <w:pPr>
              <w:widowControl/>
              <w:jc w:val="left"/>
              <w:rPr>
                <w:rFonts w:asciiTheme="minorEastAsia" w:hAnsiTheme="minorEastAsia" w:cs="Arial"/>
                <w:kern w:val="0"/>
                <w:szCs w:val="21"/>
              </w:rPr>
            </w:pPr>
          </w:p>
        </w:tc>
        <w:tc>
          <w:tcPr>
            <w:tcW w:w="1037" w:type="pct"/>
            <w:vMerge/>
            <w:tcBorders>
              <w:top w:val="single" w:sz="4" w:space="0" w:color="auto"/>
              <w:left w:val="single" w:sz="4" w:space="0" w:color="auto"/>
              <w:bottom w:val="single" w:sz="4" w:space="0" w:color="auto"/>
              <w:right w:val="single" w:sz="4" w:space="0" w:color="auto"/>
            </w:tcBorders>
            <w:vAlign w:val="center"/>
            <w:hideMark/>
          </w:tcPr>
          <w:p w14:paraId="7BA9D762" w14:textId="77777777" w:rsidR="00842349" w:rsidRDefault="00842349" w:rsidP="000B6E32">
            <w:pPr>
              <w:widowControl/>
              <w:jc w:val="left"/>
              <w:rPr>
                <w:rFonts w:asciiTheme="minorEastAsia" w:hAnsiTheme="minorEastAsia" w:cs="Arial"/>
                <w:kern w:val="0"/>
                <w:szCs w:val="21"/>
              </w:rPr>
            </w:pPr>
          </w:p>
        </w:tc>
        <w:tc>
          <w:tcPr>
            <w:tcW w:w="397" w:type="pct"/>
            <w:tcBorders>
              <w:top w:val="single" w:sz="4" w:space="0" w:color="auto"/>
              <w:left w:val="single" w:sz="4" w:space="0" w:color="auto"/>
              <w:bottom w:val="single" w:sz="4" w:space="0" w:color="auto"/>
              <w:right w:val="single" w:sz="4" w:space="0" w:color="auto"/>
            </w:tcBorders>
            <w:hideMark/>
          </w:tcPr>
          <w:p w14:paraId="3DB8C316"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14</w:t>
            </w:r>
          </w:p>
        </w:tc>
        <w:tc>
          <w:tcPr>
            <w:tcW w:w="1911" w:type="pct"/>
            <w:tcBorders>
              <w:top w:val="single" w:sz="4" w:space="0" w:color="auto"/>
              <w:left w:val="single" w:sz="4" w:space="0" w:color="auto"/>
              <w:bottom w:val="single" w:sz="4" w:space="0" w:color="auto"/>
              <w:right w:val="single" w:sz="4" w:space="0" w:color="auto"/>
            </w:tcBorders>
            <w:hideMark/>
          </w:tcPr>
          <w:p w14:paraId="7420FFD3"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橡胶和塑料制品</w:t>
            </w:r>
          </w:p>
        </w:tc>
        <w:tc>
          <w:tcPr>
            <w:tcW w:w="1275" w:type="pct"/>
            <w:vMerge/>
            <w:tcBorders>
              <w:top w:val="single" w:sz="4" w:space="0" w:color="auto"/>
              <w:left w:val="single" w:sz="4" w:space="0" w:color="auto"/>
              <w:bottom w:val="single" w:sz="4" w:space="0" w:color="auto"/>
              <w:right w:val="single" w:sz="4" w:space="0" w:color="auto"/>
            </w:tcBorders>
            <w:vAlign w:val="center"/>
            <w:hideMark/>
          </w:tcPr>
          <w:p w14:paraId="310343E1" w14:textId="77777777" w:rsidR="00842349" w:rsidRDefault="00842349" w:rsidP="000B6E32">
            <w:pPr>
              <w:widowControl/>
              <w:jc w:val="left"/>
              <w:rPr>
                <w:rFonts w:asciiTheme="minorEastAsia" w:hAnsiTheme="minorEastAsia" w:cs="Arial Unicode MS"/>
                <w:kern w:val="0"/>
                <w:szCs w:val="21"/>
              </w:rPr>
            </w:pPr>
          </w:p>
        </w:tc>
      </w:tr>
      <w:tr w:rsidR="00842349" w14:paraId="41D7E69B" w14:textId="77777777" w:rsidTr="00EB2477">
        <w:tc>
          <w:tcPr>
            <w:tcW w:w="379" w:type="pct"/>
            <w:vMerge/>
            <w:tcBorders>
              <w:top w:val="single" w:sz="4" w:space="0" w:color="auto"/>
              <w:left w:val="single" w:sz="4" w:space="0" w:color="auto"/>
              <w:bottom w:val="single" w:sz="4" w:space="0" w:color="auto"/>
              <w:right w:val="single" w:sz="4" w:space="0" w:color="auto"/>
            </w:tcBorders>
            <w:vAlign w:val="center"/>
            <w:hideMark/>
          </w:tcPr>
          <w:p w14:paraId="43D9DB9D" w14:textId="77777777" w:rsidR="00842349" w:rsidRDefault="00842349" w:rsidP="000B6E32">
            <w:pPr>
              <w:widowControl/>
              <w:jc w:val="left"/>
              <w:rPr>
                <w:rFonts w:asciiTheme="minorEastAsia" w:hAnsiTheme="minorEastAsia" w:cs="Arial"/>
                <w:kern w:val="0"/>
                <w:szCs w:val="21"/>
              </w:rPr>
            </w:pPr>
          </w:p>
        </w:tc>
        <w:tc>
          <w:tcPr>
            <w:tcW w:w="1037" w:type="pct"/>
            <w:vMerge/>
            <w:tcBorders>
              <w:top w:val="single" w:sz="4" w:space="0" w:color="auto"/>
              <w:left w:val="single" w:sz="4" w:space="0" w:color="auto"/>
              <w:bottom w:val="single" w:sz="4" w:space="0" w:color="auto"/>
              <w:right w:val="single" w:sz="4" w:space="0" w:color="auto"/>
            </w:tcBorders>
            <w:vAlign w:val="center"/>
            <w:hideMark/>
          </w:tcPr>
          <w:p w14:paraId="17CAE623" w14:textId="77777777" w:rsidR="00842349" w:rsidRDefault="00842349" w:rsidP="000B6E32">
            <w:pPr>
              <w:widowControl/>
              <w:jc w:val="left"/>
              <w:rPr>
                <w:rFonts w:asciiTheme="minorEastAsia" w:hAnsiTheme="minorEastAsia" w:cs="Arial"/>
                <w:kern w:val="0"/>
                <w:szCs w:val="21"/>
              </w:rPr>
            </w:pPr>
          </w:p>
        </w:tc>
        <w:tc>
          <w:tcPr>
            <w:tcW w:w="397" w:type="pct"/>
            <w:tcBorders>
              <w:top w:val="single" w:sz="4" w:space="0" w:color="auto"/>
              <w:left w:val="single" w:sz="4" w:space="0" w:color="auto"/>
              <w:bottom w:val="single" w:sz="4" w:space="0" w:color="auto"/>
              <w:right w:val="single" w:sz="4" w:space="0" w:color="auto"/>
            </w:tcBorders>
            <w:hideMark/>
          </w:tcPr>
          <w:p w14:paraId="5DEB86DC" w14:textId="77777777" w:rsidR="00842349" w:rsidRDefault="00842349" w:rsidP="000B6E32">
            <w:pPr>
              <w:rPr>
                <w:rFonts w:asciiTheme="minorEastAsia" w:hAnsiTheme="minorEastAsia" w:cs="Arial"/>
                <w:kern w:val="0"/>
                <w:szCs w:val="21"/>
              </w:rPr>
            </w:pPr>
            <w:r>
              <w:rPr>
                <w:rFonts w:asciiTheme="minorEastAsia" w:hAnsiTheme="minorEastAsia" w:cs="Arial" w:hint="eastAsia"/>
                <w:kern w:val="0"/>
                <w:szCs w:val="21"/>
              </w:rPr>
              <w:t xml:space="preserve">15 </w:t>
            </w:r>
          </w:p>
        </w:tc>
        <w:tc>
          <w:tcPr>
            <w:tcW w:w="1911" w:type="pct"/>
            <w:tcBorders>
              <w:top w:val="single" w:sz="4" w:space="0" w:color="auto"/>
              <w:left w:val="single" w:sz="4" w:space="0" w:color="auto"/>
              <w:bottom w:val="single" w:sz="4" w:space="0" w:color="auto"/>
              <w:right w:val="single" w:sz="4" w:space="0" w:color="auto"/>
            </w:tcBorders>
            <w:hideMark/>
          </w:tcPr>
          <w:p w14:paraId="2FA17DF7" w14:textId="77777777" w:rsidR="00842349" w:rsidRDefault="00842349" w:rsidP="000B6E32">
            <w:pPr>
              <w:rPr>
                <w:rFonts w:asciiTheme="minorEastAsia" w:hAnsiTheme="minorEastAsia" w:cs="Arial"/>
                <w:kern w:val="0"/>
                <w:szCs w:val="21"/>
              </w:rPr>
            </w:pPr>
            <w:r>
              <w:rPr>
                <w:rFonts w:asciiTheme="minorEastAsia" w:hAnsiTheme="minorEastAsia" w:cs="Arial" w:hint="eastAsia"/>
                <w:kern w:val="0"/>
                <w:szCs w:val="21"/>
              </w:rPr>
              <w:t>非金属矿物制品</w:t>
            </w:r>
          </w:p>
        </w:tc>
        <w:tc>
          <w:tcPr>
            <w:tcW w:w="1275" w:type="pct"/>
            <w:vMerge/>
            <w:tcBorders>
              <w:top w:val="single" w:sz="4" w:space="0" w:color="auto"/>
              <w:left w:val="single" w:sz="4" w:space="0" w:color="auto"/>
              <w:bottom w:val="single" w:sz="4" w:space="0" w:color="auto"/>
              <w:right w:val="single" w:sz="4" w:space="0" w:color="auto"/>
            </w:tcBorders>
            <w:vAlign w:val="center"/>
            <w:hideMark/>
          </w:tcPr>
          <w:p w14:paraId="616A309D" w14:textId="77777777" w:rsidR="00842349" w:rsidRDefault="00842349" w:rsidP="000B6E32">
            <w:pPr>
              <w:widowControl/>
              <w:jc w:val="left"/>
              <w:rPr>
                <w:rFonts w:asciiTheme="minorEastAsia" w:hAnsiTheme="minorEastAsia" w:cs="Arial Unicode MS"/>
                <w:kern w:val="0"/>
                <w:szCs w:val="21"/>
              </w:rPr>
            </w:pPr>
          </w:p>
        </w:tc>
      </w:tr>
      <w:tr w:rsidR="00842349" w14:paraId="67A60215" w14:textId="77777777" w:rsidTr="00EB2477">
        <w:tc>
          <w:tcPr>
            <w:tcW w:w="379" w:type="pct"/>
            <w:vMerge/>
            <w:tcBorders>
              <w:top w:val="single" w:sz="4" w:space="0" w:color="auto"/>
              <w:left w:val="single" w:sz="4" w:space="0" w:color="auto"/>
              <w:bottom w:val="single" w:sz="4" w:space="0" w:color="auto"/>
              <w:right w:val="single" w:sz="4" w:space="0" w:color="auto"/>
            </w:tcBorders>
            <w:vAlign w:val="center"/>
            <w:hideMark/>
          </w:tcPr>
          <w:p w14:paraId="12B68D8C" w14:textId="77777777" w:rsidR="00842349" w:rsidRDefault="00842349" w:rsidP="000B6E32">
            <w:pPr>
              <w:widowControl/>
              <w:jc w:val="left"/>
              <w:rPr>
                <w:rFonts w:asciiTheme="minorEastAsia" w:hAnsiTheme="minorEastAsia" w:cs="Arial"/>
                <w:kern w:val="0"/>
                <w:szCs w:val="21"/>
              </w:rPr>
            </w:pPr>
          </w:p>
        </w:tc>
        <w:tc>
          <w:tcPr>
            <w:tcW w:w="1037" w:type="pct"/>
            <w:vMerge/>
            <w:tcBorders>
              <w:top w:val="single" w:sz="4" w:space="0" w:color="auto"/>
              <w:left w:val="single" w:sz="4" w:space="0" w:color="auto"/>
              <w:bottom w:val="single" w:sz="4" w:space="0" w:color="auto"/>
              <w:right w:val="single" w:sz="4" w:space="0" w:color="auto"/>
            </w:tcBorders>
            <w:vAlign w:val="center"/>
            <w:hideMark/>
          </w:tcPr>
          <w:p w14:paraId="0060E10C" w14:textId="77777777" w:rsidR="00842349" w:rsidRDefault="00842349" w:rsidP="000B6E32">
            <w:pPr>
              <w:widowControl/>
              <w:jc w:val="left"/>
              <w:rPr>
                <w:rFonts w:asciiTheme="minorEastAsia" w:hAnsiTheme="minorEastAsia" w:cs="Arial"/>
                <w:kern w:val="0"/>
                <w:szCs w:val="21"/>
              </w:rPr>
            </w:pPr>
          </w:p>
        </w:tc>
        <w:tc>
          <w:tcPr>
            <w:tcW w:w="397" w:type="pct"/>
            <w:tcBorders>
              <w:top w:val="single" w:sz="4" w:space="0" w:color="auto"/>
              <w:left w:val="single" w:sz="4" w:space="0" w:color="auto"/>
              <w:bottom w:val="single" w:sz="4" w:space="0" w:color="auto"/>
              <w:right w:val="single" w:sz="4" w:space="0" w:color="auto"/>
            </w:tcBorders>
            <w:hideMark/>
          </w:tcPr>
          <w:p w14:paraId="1FA62AC8" w14:textId="77777777" w:rsidR="00842349" w:rsidRDefault="00842349" w:rsidP="000B6E32">
            <w:pPr>
              <w:rPr>
                <w:rFonts w:asciiTheme="minorEastAsia" w:hAnsiTheme="minorEastAsia" w:cs="Arial"/>
                <w:kern w:val="0"/>
                <w:szCs w:val="21"/>
              </w:rPr>
            </w:pPr>
            <w:r>
              <w:rPr>
                <w:rFonts w:asciiTheme="minorEastAsia" w:hAnsiTheme="minorEastAsia" w:cs="Arial" w:hint="eastAsia"/>
                <w:kern w:val="0"/>
                <w:szCs w:val="21"/>
              </w:rPr>
              <w:t xml:space="preserve">16 </w:t>
            </w:r>
          </w:p>
        </w:tc>
        <w:tc>
          <w:tcPr>
            <w:tcW w:w="1911" w:type="pct"/>
            <w:tcBorders>
              <w:top w:val="single" w:sz="4" w:space="0" w:color="auto"/>
              <w:left w:val="single" w:sz="4" w:space="0" w:color="auto"/>
              <w:bottom w:val="single" w:sz="4" w:space="0" w:color="auto"/>
              <w:right w:val="single" w:sz="4" w:space="0" w:color="auto"/>
            </w:tcBorders>
            <w:hideMark/>
          </w:tcPr>
          <w:p w14:paraId="44C3EE95" w14:textId="77777777" w:rsidR="00842349" w:rsidRDefault="00842349" w:rsidP="000B6E32">
            <w:pPr>
              <w:rPr>
                <w:rFonts w:asciiTheme="minorEastAsia" w:hAnsiTheme="minorEastAsia" w:cs="Arial"/>
                <w:kern w:val="0"/>
                <w:szCs w:val="21"/>
              </w:rPr>
            </w:pPr>
            <w:r>
              <w:rPr>
                <w:rFonts w:asciiTheme="minorEastAsia" w:hAnsiTheme="minorEastAsia" w:cs="Arial" w:hint="eastAsia"/>
                <w:kern w:val="0"/>
                <w:szCs w:val="21"/>
              </w:rPr>
              <w:t>混凝土、水泥、石灰、石膏及其他</w:t>
            </w:r>
          </w:p>
        </w:tc>
        <w:tc>
          <w:tcPr>
            <w:tcW w:w="1275" w:type="pct"/>
            <w:vMerge/>
            <w:tcBorders>
              <w:top w:val="single" w:sz="4" w:space="0" w:color="auto"/>
              <w:left w:val="single" w:sz="4" w:space="0" w:color="auto"/>
              <w:bottom w:val="single" w:sz="4" w:space="0" w:color="auto"/>
              <w:right w:val="single" w:sz="4" w:space="0" w:color="auto"/>
            </w:tcBorders>
            <w:vAlign w:val="center"/>
            <w:hideMark/>
          </w:tcPr>
          <w:p w14:paraId="2BA4ADA3" w14:textId="77777777" w:rsidR="00842349" w:rsidRDefault="00842349" w:rsidP="000B6E32">
            <w:pPr>
              <w:widowControl/>
              <w:jc w:val="left"/>
              <w:rPr>
                <w:rFonts w:asciiTheme="minorEastAsia" w:hAnsiTheme="minorEastAsia" w:cs="Arial Unicode MS"/>
                <w:kern w:val="0"/>
                <w:szCs w:val="21"/>
              </w:rPr>
            </w:pPr>
          </w:p>
        </w:tc>
      </w:tr>
      <w:tr w:rsidR="00842349" w14:paraId="43F14BD4" w14:textId="77777777" w:rsidTr="00EB2477">
        <w:tc>
          <w:tcPr>
            <w:tcW w:w="379" w:type="pct"/>
            <w:vMerge/>
            <w:tcBorders>
              <w:top w:val="single" w:sz="4" w:space="0" w:color="auto"/>
              <w:left w:val="single" w:sz="4" w:space="0" w:color="auto"/>
              <w:bottom w:val="single" w:sz="4" w:space="0" w:color="auto"/>
              <w:right w:val="single" w:sz="4" w:space="0" w:color="auto"/>
            </w:tcBorders>
            <w:vAlign w:val="center"/>
            <w:hideMark/>
          </w:tcPr>
          <w:p w14:paraId="66AABE7C" w14:textId="77777777" w:rsidR="00842349" w:rsidRDefault="00842349" w:rsidP="000B6E32">
            <w:pPr>
              <w:widowControl/>
              <w:jc w:val="left"/>
              <w:rPr>
                <w:rFonts w:asciiTheme="minorEastAsia" w:hAnsiTheme="minorEastAsia" w:cs="Arial"/>
                <w:kern w:val="0"/>
                <w:szCs w:val="21"/>
              </w:rPr>
            </w:pPr>
          </w:p>
        </w:tc>
        <w:tc>
          <w:tcPr>
            <w:tcW w:w="1037" w:type="pct"/>
            <w:vMerge/>
            <w:tcBorders>
              <w:top w:val="single" w:sz="4" w:space="0" w:color="auto"/>
              <w:left w:val="single" w:sz="4" w:space="0" w:color="auto"/>
              <w:bottom w:val="single" w:sz="4" w:space="0" w:color="auto"/>
              <w:right w:val="single" w:sz="4" w:space="0" w:color="auto"/>
            </w:tcBorders>
            <w:vAlign w:val="center"/>
            <w:hideMark/>
          </w:tcPr>
          <w:p w14:paraId="3F5A999A" w14:textId="77777777" w:rsidR="00842349" w:rsidRDefault="00842349" w:rsidP="000B6E32">
            <w:pPr>
              <w:widowControl/>
              <w:jc w:val="left"/>
              <w:rPr>
                <w:rFonts w:asciiTheme="minorEastAsia" w:hAnsiTheme="minorEastAsia" w:cs="Arial"/>
                <w:kern w:val="0"/>
                <w:szCs w:val="21"/>
              </w:rPr>
            </w:pPr>
          </w:p>
        </w:tc>
        <w:tc>
          <w:tcPr>
            <w:tcW w:w="397" w:type="pct"/>
            <w:tcBorders>
              <w:top w:val="single" w:sz="4" w:space="0" w:color="auto"/>
              <w:left w:val="single" w:sz="4" w:space="0" w:color="auto"/>
              <w:bottom w:val="single" w:sz="4" w:space="0" w:color="auto"/>
              <w:right w:val="single" w:sz="4" w:space="0" w:color="auto"/>
            </w:tcBorders>
            <w:hideMark/>
          </w:tcPr>
          <w:p w14:paraId="11C37AC5" w14:textId="77777777" w:rsidR="00842349" w:rsidRDefault="00842349" w:rsidP="000B6E32">
            <w:pPr>
              <w:rPr>
                <w:rFonts w:asciiTheme="minorEastAsia" w:hAnsiTheme="minorEastAsia" w:cs="Arial"/>
                <w:kern w:val="0"/>
                <w:szCs w:val="21"/>
              </w:rPr>
            </w:pPr>
            <w:r>
              <w:rPr>
                <w:rFonts w:asciiTheme="minorEastAsia" w:hAnsiTheme="minorEastAsia" w:cs="Arial" w:hint="eastAsia"/>
                <w:kern w:val="0"/>
                <w:szCs w:val="21"/>
              </w:rPr>
              <w:t xml:space="preserve">17 </w:t>
            </w:r>
          </w:p>
        </w:tc>
        <w:tc>
          <w:tcPr>
            <w:tcW w:w="1911" w:type="pct"/>
            <w:tcBorders>
              <w:top w:val="single" w:sz="4" w:space="0" w:color="auto"/>
              <w:left w:val="single" w:sz="4" w:space="0" w:color="auto"/>
              <w:bottom w:val="single" w:sz="4" w:space="0" w:color="auto"/>
              <w:right w:val="single" w:sz="4" w:space="0" w:color="auto"/>
            </w:tcBorders>
            <w:hideMark/>
          </w:tcPr>
          <w:p w14:paraId="13499888" w14:textId="77777777" w:rsidR="00842349" w:rsidRDefault="00842349" w:rsidP="000B6E32">
            <w:pPr>
              <w:rPr>
                <w:rFonts w:asciiTheme="minorEastAsia" w:hAnsiTheme="minorEastAsia" w:cs="Arial"/>
                <w:szCs w:val="21"/>
              </w:rPr>
            </w:pPr>
            <w:r>
              <w:rPr>
                <w:rFonts w:asciiTheme="minorEastAsia" w:hAnsiTheme="minorEastAsia" w:cs="Arial" w:hint="eastAsia"/>
                <w:szCs w:val="21"/>
              </w:rPr>
              <w:t>仅限基础金属制造</w:t>
            </w:r>
          </w:p>
        </w:tc>
        <w:tc>
          <w:tcPr>
            <w:tcW w:w="1275" w:type="pct"/>
            <w:vMerge/>
            <w:tcBorders>
              <w:top w:val="single" w:sz="4" w:space="0" w:color="auto"/>
              <w:left w:val="single" w:sz="4" w:space="0" w:color="auto"/>
              <w:bottom w:val="single" w:sz="4" w:space="0" w:color="auto"/>
              <w:right w:val="single" w:sz="4" w:space="0" w:color="auto"/>
            </w:tcBorders>
            <w:vAlign w:val="center"/>
            <w:hideMark/>
          </w:tcPr>
          <w:p w14:paraId="096D5F65" w14:textId="77777777" w:rsidR="00842349" w:rsidRDefault="00842349" w:rsidP="000B6E32">
            <w:pPr>
              <w:widowControl/>
              <w:jc w:val="left"/>
              <w:rPr>
                <w:rFonts w:asciiTheme="minorEastAsia" w:hAnsiTheme="minorEastAsia" w:cs="Arial Unicode MS"/>
                <w:kern w:val="0"/>
                <w:szCs w:val="21"/>
              </w:rPr>
            </w:pPr>
          </w:p>
        </w:tc>
      </w:tr>
      <w:tr w:rsidR="00842349" w14:paraId="69C3F1D2" w14:textId="77777777" w:rsidTr="00EB2477">
        <w:tc>
          <w:tcPr>
            <w:tcW w:w="379" w:type="pct"/>
            <w:tcBorders>
              <w:top w:val="single" w:sz="4" w:space="0" w:color="auto"/>
              <w:left w:val="single" w:sz="4" w:space="0" w:color="auto"/>
              <w:bottom w:val="single" w:sz="4" w:space="0" w:color="auto"/>
              <w:right w:val="single" w:sz="4" w:space="0" w:color="auto"/>
            </w:tcBorders>
          </w:tcPr>
          <w:p w14:paraId="1AF6EF51" w14:textId="77777777" w:rsidR="00842349" w:rsidRDefault="00842349" w:rsidP="00842349">
            <w:pPr>
              <w:pStyle w:val="af1"/>
              <w:numPr>
                <w:ilvl w:val="0"/>
                <w:numId w:val="33"/>
              </w:numPr>
              <w:autoSpaceDE w:val="0"/>
              <w:autoSpaceDN w:val="0"/>
              <w:adjustRightInd w:val="0"/>
              <w:ind w:firstLineChars="0"/>
              <w:jc w:val="left"/>
              <w:rPr>
                <w:rFonts w:asciiTheme="minorEastAsia" w:hAnsiTheme="minorEastAsia" w:cs="Arial"/>
                <w:kern w:val="0"/>
                <w:szCs w:val="21"/>
              </w:rPr>
            </w:pPr>
          </w:p>
        </w:tc>
        <w:tc>
          <w:tcPr>
            <w:tcW w:w="1037" w:type="pct"/>
            <w:tcBorders>
              <w:top w:val="single" w:sz="4" w:space="0" w:color="auto"/>
              <w:left w:val="single" w:sz="4" w:space="0" w:color="auto"/>
              <w:bottom w:val="single" w:sz="4" w:space="0" w:color="auto"/>
              <w:right w:val="single" w:sz="4" w:space="0" w:color="auto"/>
            </w:tcBorders>
            <w:hideMark/>
          </w:tcPr>
          <w:p w14:paraId="0E47AE1A"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采矿和采石业</w:t>
            </w:r>
          </w:p>
        </w:tc>
        <w:tc>
          <w:tcPr>
            <w:tcW w:w="397" w:type="pct"/>
            <w:tcBorders>
              <w:top w:val="single" w:sz="4" w:space="0" w:color="auto"/>
              <w:left w:val="single" w:sz="4" w:space="0" w:color="auto"/>
              <w:bottom w:val="single" w:sz="4" w:space="0" w:color="auto"/>
              <w:right w:val="single" w:sz="4" w:space="0" w:color="auto"/>
            </w:tcBorders>
            <w:hideMark/>
          </w:tcPr>
          <w:p w14:paraId="6EEECD58" w14:textId="77777777" w:rsidR="00842349" w:rsidRDefault="00842349" w:rsidP="000B6E32">
            <w:pPr>
              <w:rPr>
                <w:rFonts w:asciiTheme="minorEastAsia" w:hAnsiTheme="minorEastAsia" w:cs="Arial"/>
                <w:kern w:val="0"/>
                <w:szCs w:val="21"/>
              </w:rPr>
            </w:pPr>
            <w:r>
              <w:rPr>
                <w:rFonts w:asciiTheme="minorEastAsia" w:hAnsiTheme="minorEastAsia" w:cs="Arial" w:hint="eastAsia"/>
                <w:kern w:val="0"/>
                <w:szCs w:val="21"/>
              </w:rPr>
              <w:t xml:space="preserve">2 </w:t>
            </w:r>
          </w:p>
        </w:tc>
        <w:tc>
          <w:tcPr>
            <w:tcW w:w="1911" w:type="pct"/>
            <w:tcBorders>
              <w:top w:val="single" w:sz="4" w:space="0" w:color="auto"/>
              <w:left w:val="single" w:sz="4" w:space="0" w:color="auto"/>
              <w:bottom w:val="single" w:sz="4" w:space="0" w:color="auto"/>
              <w:right w:val="single" w:sz="4" w:space="0" w:color="auto"/>
            </w:tcBorders>
            <w:hideMark/>
          </w:tcPr>
          <w:p w14:paraId="5A48A81F" w14:textId="77777777" w:rsidR="00842349" w:rsidRDefault="00842349" w:rsidP="000B6E32">
            <w:pPr>
              <w:rPr>
                <w:rFonts w:asciiTheme="minorEastAsia" w:hAnsiTheme="minorEastAsia" w:cs="Arial"/>
                <w:kern w:val="0"/>
                <w:szCs w:val="21"/>
              </w:rPr>
            </w:pPr>
            <w:r>
              <w:rPr>
                <w:rFonts w:asciiTheme="minorEastAsia" w:hAnsiTheme="minorEastAsia" w:cs="Arial" w:hint="eastAsia"/>
                <w:kern w:val="0"/>
                <w:szCs w:val="21"/>
              </w:rPr>
              <w:t>采矿业和采石业</w:t>
            </w:r>
          </w:p>
        </w:tc>
        <w:tc>
          <w:tcPr>
            <w:tcW w:w="1275" w:type="pct"/>
            <w:tcBorders>
              <w:top w:val="single" w:sz="4" w:space="0" w:color="auto"/>
              <w:left w:val="single" w:sz="4" w:space="0" w:color="auto"/>
              <w:bottom w:val="single" w:sz="4" w:space="0" w:color="auto"/>
              <w:right w:val="single" w:sz="4" w:space="0" w:color="auto"/>
            </w:tcBorders>
            <w:hideMark/>
          </w:tcPr>
          <w:p w14:paraId="3066908B"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2</w:t>
            </w:r>
          </w:p>
        </w:tc>
      </w:tr>
      <w:tr w:rsidR="00842349" w14:paraId="1EC164DA" w14:textId="77777777" w:rsidTr="00EB2477">
        <w:tc>
          <w:tcPr>
            <w:tcW w:w="379" w:type="pct"/>
            <w:vMerge w:val="restart"/>
            <w:tcBorders>
              <w:top w:val="single" w:sz="4" w:space="0" w:color="auto"/>
              <w:left w:val="single" w:sz="4" w:space="0" w:color="auto"/>
              <w:bottom w:val="single" w:sz="4" w:space="0" w:color="auto"/>
              <w:right w:val="single" w:sz="4" w:space="0" w:color="auto"/>
            </w:tcBorders>
          </w:tcPr>
          <w:p w14:paraId="1D20F084" w14:textId="77777777" w:rsidR="00842349" w:rsidRDefault="00842349" w:rsidP="00842349">
            <w:pPr>
              <w:pStyle w:val="af1"/>
              <w:numPr>
                <w:ilvl w:val="0"/>
                <w:numId w:val="33"/>
              </w:numPr>
              <w:autoSpaceDE w:val="0"/>
              <w:autoSpaceDN w:val="0"/>
              <w:adjustRightInd w:val="0"/>
              <w:ind w:firstLineChars="0"/>
              <w:jc w:val="left"/>
              <w:rPr>
                <w:rFonts w:asciiTheme="minorEastAsia" w:hAnsiTheme="minorEastAsia" w:cs="Arial"/>
                <w:kern w:val="0"/>
                <w:szCs w:val="21"/>
              </w:rPr>
            </w:pPr>
          </w:p>
        </w:tc>
        <w:tc>
          <w:tcPr>
            <w:tcW w:w="1037" w:type="pct"/>
            <w:vMerge w:val="restart"/>
            <w:tcBorders>
              <w:top w:val="single" w:sz="4" w:space="0" w:color="auto"/>
              <w:left w:val="single" w:sz="4" w:space="0" w:color="auto"/>
              <w:bottom w:val="single" w:sz="4" w:space="0" w:color="auto"/>
              <w:right w:val="single" w:sz="4" w:space="0" w:color="auto"/>
            </w:tcBorders>
            <w:hideMark/>
          </w:tcPr>
          <w:p w14:paraId="13B7A8A9"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供应业</w:t>
            </w:r>
          </w:p>
        </w:tc>
        <w:tc>
          <w:tcPr>
            <w:tcW w:w="397" w:type="pct"/>
            <w:tcBorders>
              <w:top w:val="single" w:sz="4" w:space="0" w:color="auto"/>
              <w:left w:val="single" w:sz="4" w:space="0" w:color="auto"/>
              <w:bottom w:val="single" w:sz="4" w:space="0" w:color="auto"/>
              <w:right w:val="single" w:sz="4" w:space="0" w:color="auto"/>
            </w:tcBorders>
            <w:hideMark/>
          </w:tcPr>
          <w:p w14:paraId="07CE116C"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25</w:t>
            </w:r>
          </w:p>
        </w:tc>
        <w:tc>
          <w:tcPr>
            <w:tcW w:w="1911" w:type="pct"/>
            <w:tcBorders>
              <w:top w:val="single" w:sz="4" w:space="0" w:color="auto"/>
              <w:left w:val="single" w:sz="4" w:space="0" w:color="auto"/>
              <w:bottom w:val="single" w:sz="4" w:space="0" w:color="auto"/>
              <w:right w:val="single" w:sz="4" w:space="0" w:color="auto"/>
            </w:tcBorders>
            <w:hideMark/>
          </w:tcPr>
          <w:p w14:paraId="077F0E4A" w14:textId="77777777" w:rsidR="00842349" w:rsidRDefault="00842349" w:rsidP="000B6E32">
            <w:pPr>
              <w:autoSpaceDE w:val="0"/>
              <w:autoSpaceDN w:val="0"/>
              <w:adjustRightInd w:val="0"/>
              <w:rPr>
                <w:rFonts w:asciiTheme="minorEastAsia" w:hAnsiTheme="minorEastAsia" w:cs="Arial"/>
                <w:kern w:val="0"/>
                <w:szCs w:val="21"/>
              </w:rPr>
            </w:pPr>
            <w:r>
              <w:rPr>
                <w:rFonts w:asciiTheme="minorEastAsia" w:hAnsiTheme="minorEastAsia" w:cs="Arial" w:hint="eastAsia"/>
                <w:kern w:val="0"/>
                <w:szCs w:val="21"/>
              </w:rPr>
              <w:t>供电业</w:t>
            </w:r>
          </w:p>
        </w:tc>
        <w:tc>
          <w:tcPr>
            <w:tcW w:w="1275" w:type="pct"/>
            <w:vMerge w:val="restart"/>
            <w:tcBorders>
              <w:top w:val="single" w:sz="4" w:space="0" w:color="auto"/>
              <w:left w:val="single" w:sz="4" w:space="0" w:color="auto"/>
              <w:bottom w:val="single" w:sz="4" w:space="0" w:color="auto"/>
              <w:right w:val="single" w:sz="4" w:space="0" w:color="auto"/>
            </w:tcBorders>
            <w:hideMark/>
          </w:tcPr>
          <w:p w14:paraId="3053ED3F"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25或26</w:t>
            </w:r>
          </w:p>
        </w:tc>
      </w:tr>
      <w:tr w:rsidR="00842349" w14:paraId="0B9627BB" w14:textId="77777777" w:rsidTr="00EB2477">
        <w:tc>
          <w:tcPr>
            <w:tcW w:w="379" w:type="pct"/>
            <w:vMerge/>
            <w:tcBorders>
              <w:top w:val="single" w:sz="4" w:space="0" w:color="auto"/>
              <w:left w:val="single" w:sz="4" w:space="0" w:color="auto"/>
              <w:bottom w:val="single" w:sz="4" w:space="0" w:color="auto"/>
              <w:right w:val="single" w:sz="4" w:space="0" w:color="auto"/>
            </w:tcBorders>
            <w:vAlign w:val="center"/>
            <w:hideMark/>
          </w:tcPr>
          <w:p w14:paraId="7C46C64D" w14:textId="77777777" w:rsidR="00842349" w:rsidRDefault="00842349" w:rsidP="000B6E32">
            <w:pPr>
              <w:widowControl/>
              <w:jc w:val="left"/>
              <w:rPr>
                <w:rFonts w:asciiTheme="minorEastAsia" w:hAnsiTheme="minorEastAsia" w:cs="Arial"/>
                <w:kern w:val="0"/>
                <w:szCs w:val="21"/>
              </w:rPr>
            </w:pPr>
          </w:p>
        </w:tc>
        <w:tc>
          <w:tcPr>
            <w:tcW w:w="1037" w:type="pct"/>
            <w:vMerge/>
            <w:tcBorders>
              <w:top w:val="single" w:sz="4" w:space="0" w:color="auto"/>
              <w:left w:val="single" w:sz="4" w:space="0" w:color="auto"/>
              <w:bottom w:val="single" w:sz="4" w:space="0" w:color="auto"/>
              <w:right w:val="single" w:sz="4" w:space="0" w:color="auto"/>
            </w:tcBorders>
            <w:vAlign w:val="center"/>
            <w:hideMark/>
          </w:tcPr>
          <w:p w14:paraId="42326046" w14:textId="77777777" w:rsidR="00842349" w:rsidRDefault="00842349" w:rsidP="000B6E32">
            <w:pPr>
              <w:widowControl/>
              <w:jc w:val="left"/>
              <w:rPr>
                <w:rFonts w:asciiTheme="minorEastAsia" w:hAnsiTheme="minorEastAsia" w:cs="Arial"/>
                <w:kern w:val="0"/>
                <w:szCs w:val="21"/>
              </w:rPr>
            </w:pPr>
          </w:p>
        </w:tc>
        <w:tc>
          <w:tcPr>
            <w:tcW w:w="397" w:type="pct"/>
            <w:tcBorders>
              <w:top w:val="single" w:sz="4" w:space="0" w:color="auto"/>
              <w:left w:val="single" w:sz="4" w:space="0" w:color="auto"/>
              <w:bottom w:val="single" w:sz="4" w:space="0" w:color="auto"/>
              <w:right w:val="single" w:sz="4" w:space="0" w:color="auto"/>
            </w:tcBorders>
            <w:hideMark/>
          </w:tcPr>
          <w:p w14:paraId="21A43147"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26</w:t>
            </w:r>
          </w:p>
        </w:tc>
        <w:tc>
          <w:tcPr>
            <w:tcW w:w="1911" w:type="pct"/>
            <w:tcBorders>
              <w:top w:val="single" w:sz="4" w:space="0" w:color="auto"/>
              <w:left w:val="single" w:sz="4" w:space="0" w:color="auto"/>
              <w:bottom w:val="single" w:sz="4" w:space="0" w:color="auto"/>
              <w:right w:val="single" w:sz="4" w:space="0" w:color="auto"/>
            </w:tcBorders>
            <w:hideMark/>
          </w:tcPr>
          <w:p w14:paraId="33032E16"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供气业</w:t>
            </w:r>
          </w:p>
        </w:tc>
        <w:tc>
          <w:tcPr>
            <w:tcW w:w="1275" w:type="pct"/>
            <w:vMerge/>
            <w:tcBorders>
              <w:top w:val="single" w:sz="4" w:space="0" w:color="auto"/>
              <w:left w:val="single" w:sz="4" w:space="0" w:color="auto"/>
              <w:bottom w:val="single" w:sz="4" w:space="0" w:color="auto"/>
              <w:right w:val="single" w:sz="4" w:space="0" w:color="auto"/>
            </w:tcBorders>
            <w:vAlign w:val="center"/>
            <w:hideMark/>
          </w:tcPr>
          <w:p w14:paraId="1C0BCBCD" w14:textId="77777777" w:rsidR="00842349" w:rsidRDefault="00842349" w:rsidP="000B6E32">
            <w:pPr>
              <w:widowControl/>
              <w:jc w:val="left"/>
              <w:rPr>
                <w:rFonts w:asciiTheme="minorEastAsia" w:hAnsiTheme="minorEastAsia" w:cs="Arial"/>
                <w:kern w:val="0"/>
                <w:szCs w:val="21"/>
              </w:rPr>
            </w:pPr>
          </w:p>
        </w:tc>
      </w:tr>
      <w:tr w:rsidR="00842349" w14:paraId="18256356" w14:textId="77777777" w:rsidTr="00EB2477">
        <w:tc>
          <w:tcPr>
            <w:tcW w:w="379" w:type="pct"/>
            <w:vMerge/>
            <w:tcBorders>
              <w:top w:val="single" w:sz="4" w:space="0" w:color="auto"/>
              <w:left w:val="single" w:sz="4" w:space="0" w:color="auto"/>
              <w:bottom w:val="single" w:sz="4" w:space="0" w:color="auto"/>
              <w:right w:val="single" w:sz="4" w:space="0" w:color="auto"/>
            </w:tcBorders>
            <w:vAlign w:val="center"/>
            <w:hideMark/>
          </w:tcPr>
          <w:p w14:paraId="1A7EE383" w14:textId="77777777" w:rsidR="00842349" w:rsidRDefault="00842349" w:rsidP="000B6E32">
            <w:pPr>
              <w:widowControl/>
              <w:jc w:val="left"/>
              <w:rPr>
                <w:rFonts w:asciiTheme="minorEastAsia" w:hAnsiTheme="minorEastAsia" w:cs="Arial"/>
                <w:kern w:val="0"/>
                <w:szCs w:val="21"/>
              </w:rPr>
            </w:pPr>
          </w:p>
        </w:tc>
        <w:tc>
          <w:tcPr>
            <w:tcW w:w="1037" w:type="pct"/>
            <w:vMerge/>
            <w:tcBorders>
              <w:top w:val="single" w:sz="4" w:space="0" w:color="auto"/>
              <w:left w:val="single" w:sz="4" w:space="0" w:color="auto"/>
              <w:bottom w:val="single" w:sz="4" w:space="0" w:color="auto"/>
              <w:right w:val="single" w:sz="4" w:space="0" w:color="auto"/>
            </w:tcBorders>
            <w:vAlign w:val="center"/>
            <w:hideMark/>
          </w:tcPr>
          <w:p w14:paraId="10EAE35F" w14:textId="77777777" w:rsidR="00842349" w:rsidRDefault="00842349" w:rsidP="000B6E32">
            <w:pPr>
              <w:widowControl/>
              <w:jc w:val="left"/>
              <w:rPr>
                <w:rFonts w:asciiTheme="minorEastAsia" w:hAnsiTheme="minorEastAsia" w:cs="Arial"/>
                <w:kern w:val="0"/>
                <w:szCs w:val="21"/>
              </w:rPr>
            </w:pPr>
          </w:p>
        </w:tc>
        <w:tc>
          <w:tcPr>
            <w:tcW w:w="397" w:type="pct"/>
            <w:tcBorders>
              <w:top w:val="single" w:sz="4" w:space="0" w:color="auto"/>
              <w:left w:val="single" w:sz="4" w:space="0" w:color="auto"/>
              <w:bottom w:val="single" w:sz="4" w:space="0" w:color="auto"/>
              <w:right w:val="single" w:sz="4" w:space="0" w:color="auto"/>
            </w:tcBorders>
            <w:hideMark/>
          </w:tcPr>
          <w:p w14:paraId="1E2171A1"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27</w:t>
            </w:r>
          </w:p>
        </w:tc>
        <w:tc>
          <w:tcPr>
            <w:tcW w:w="1911" w:type="pct"/>
            <w:tcBorders>
              <w:top w:val="single" w:sz="4" w:space="0" w:color="auto"/>
              <w:left w:val="single" w:sz="4" w:space="0" w:color="auto"/>
              <w:bottom w:val="single" w:sz="4" w:space="0" w:color="auto"/>
              <w:right w:val="single" w:sz="4" w:space="0" w:color="auto"/>
            </w:tcBorders>
            <w:hideMark/>
          </w:tcPr>
          <w:p w14:paraId="0410F739"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供水业</w:t>
            </w:r>
          </w:p>
        </w:tc>
        <w:tc>
          <w:tcPr>
            <w:tcW w:w="1275" w:type="pct"/>
            <w:vMerge/>
            <w:tcBorders>
              <w:top w:val="single" w:sz="4" w:space="0" w:color="auto"/>
              <w:left w:val="single" w:sz="4" w:space="0" w:color="auto"/>
              <w:bottom w:val="single" w:sz="4" w:space="0" w:color="auto"/>
              <w:right w:val="single" w:sz="4" w:space="0" w:color="auto"/>
            </w:tcBorders>
            <w:vAlign w:val="center"/>
            <w:hideMark/>
          </w:tcPr>
          <w:p w14:paraId="19E8EEFF" w14:textId="77777777" w:rsidR="00842349" w:rsidRDefault="00842349" w:rsidP="000B6E32">
            <w:pPr>
              <w:widowControl/>
              <w:jc w:val="left"/>
              <w:rPr>
                <w:rFonts w:asciiTheme="minorEastAsia" w:hAnsiTheme="minorEastAsia" w:cs="Arial"/>
                <w:kern w:val="0"/>
                <w:szCs w:val="21"/>
              </w:rPr>
            </w:pPr>
          </w:p>
        </w:tc>
      </w:tr>
      <w:tr w:rsidR="00842349" w14:paraId="1D1E41B9" w14:textId="77777777" w:rsidTr="00EB2477">
        <w:tc>
          <w:tcPr>
            <w:tcW w:w="379" w:type="pct"/>
            <w:vMerge w:val="restart"/>
            <w:tcBorders>
              <w:top w:val="single" w:sz="4" w:space="0" w:color="auto"/>
              <w:left w:val="single" w:sz="4" w:space="0" w:color="auto"/>
              <w:bottom w:val="single" w:sz="4" w:space="0" w:color="auto"/>
              <w:right w:val="single" w:sz="4" w:space="0" w:color="auto"/>
            </w:tcBorders>
          </w:tcPr>
          <w:p w14:paraId="6D60A4A5" w14:textId="77777777" w:rsidR="00842349" w:rsidRDefault="00842349" w:rsidP="00842349">
            <w:pPr>
              <w:pStyle w:val="af1"/>
              <w:numPr>
                <w:ilvl w:val="0"/>
                <w:numId w:val="33"/>
              </w:numPr>
              <w:autoSpaceDE w:val="0"/>
              <w:autoSpaceDN w:val="0"/>
              <w:adjustRightInd w:val="0"/>
              <w:ind w:firstLineChars="0"/>
              <w:jc w:val="left"/>
              <w:rPr>
                <w:rFonts w:asciiTheme="minorEastAsia" w:hAnsiTheme="minorEastAsia" w:cs="Arial"/>
                <w:kern w:val="0"/>
                <w:szCs w:val="21"/>
              </w:rPr>
            </w:pPr>
          </w:p>
        </w:tc>
        <w:tc>
          <w:tcPr>
            <w:tcW w:w="1037" w:type="pct"/>
            <w:vMerge w:val="restart"/>
            <w:tcBorders>
              <w:top w:val="single" w:sz="4" w:space="0" w:color="auto"/>
              <w:left w:val="single" w:sz="4" w:space="0" w:color="auto"/>
              <w:bottom w:val="single" w:sz="4" w:space="0" w:color="auto"/>
              <w:right w:val="single" w:sz="4" w:space="0" w:color="auto"/>
            </w:tcBorders>
            <w:hideMark/>
          </w:tcPr>
          <w:p w14:paraId="2F9935F1"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运输和废物管理</w:t>
            </w:r>
          </w:p>
        </w:tc>
        <w:tc>
          <w:tcPr>
            <w:tcW w:w="397" w:type="pct"/>
            <w:tcBorders>
              <w:top w:val="single" w:sz="4" w:space="0" w:color="auto"/>
              <w:left w:val="single" w:sz="4" w:space="0" w:color="auto"/>
              <w:bottom w:val="single" w:sz="4" w:space="0" w:color="auto"/>
              <w:right w:val="single" w:sz="4" w:space="0" w:color="auto"/>
            </w:tcBorders>
            <w:hideMark/>
          </w:tcPr>
          <w:p w14:paraId="23B73CE3"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31</w:t>
            </w:r>
          </w:p>
        </w:tc>
        <w:tc>
          <w:tcPr>
            <w:tcW w:w="1911" w:type="pct"/>
            <w:tcBorders>
              <w:top w:val="single" w:sz="4" w:space="0" w:color="auto"/>
              <w:left w:val="single" w:sz="4" w:space="0" w:color="auto"/>
              <w:bottom w:val="single" w:sz="4" w:space="0" w:color="auto"/>
              <w:right w:val="single" w:sz="4" w:space="0" w:color="auto"/>
            </w:tcBorders>
            <w:hideMark/>
          </w:tcPr>
          <w:p w14:paraId="47A79E3E"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运输、仓储和通信业</w:t>
            </w:r>
          </w:p>
        </w:tc>
        <w:tc>
          <w:tcPr>
            <w:tcW w:w="1275" w:type="pct"/>
            <w:vMerge w:val="restart"/>
            <w:tcBorders>
              <w:top w:val="single" w:sz="4" w:space="0" w:color="auto"/>
              <w:left w:val="single" w:sz="4" w:space="0" w:color="auto"/>
              <w:bottom w:val="single" w:sz="4" w:space="0" w:color="auto"/>
              <w:right w:val="single" w:sz="4" w:space="0" w:color="auto"/>
            </w:tcBorders>
            <w:hideMark/>
          </w:tcPr>
          <w:p w14:paraId="046E78D5" w14:textId="4EB2CBA3" w:rsidR="00842349" w:rsidRDefault="00D16C78" w:rsidP="000B6E32">
            <w:pPr>
              <w:autoSpaceDE w:val="0"/>
              <w:autoSpaceDN w:val="0"/>
              <w:adjustRightInd w:val="0"/>
              <w:jc w:val="left"/>
              <w:rPr>
                <w:rFonts w:asciiTheme="minorEastAsia" w:hAnsiTheme="minorEastAsia" w:cs="Arial"/>
                <w:kern w:val="0"/>
                <w:szCs w:val="21"/>
              </w:rPr>
            </w:pPr>
            <w:r w:rsidRPr="00D16C78">
              <w:rPr>
                <w:rFonts w:asciiTheme="minorEastAsia" w:hAnsiTheme="minorEastAsia" w:cs="Arial" w:hint="eastAsia"/>
                <w:kern w:val="0"/>
                <w:szCs w:val="21"/>
              </w:rPr>
              <w:t>24和31（仅限</w:t>
            </w:r>
            <w:r w:rsidR="009E547E">
              <w:rPr>
                <w:rFonts w:asciiTheme="minorEastAsia" w:hAnsiTheme="minorEastAsia" w:cs="Arial" w:hint="eastAsia"/>
                <w:kern w:val="0"/>
                <w:szCs w:val="21"/>
              </w:rPr>
              <w:t>“</w:t>
            </w:r>
            <w:r w:rsidRPr="000F3900">
              <w:rPr>
                <w:rFonts w:asciiTheme="minorEastAsia" w:hAnsiTheme="minorEastAsia" w:cs="Arial" w:hint="eastAsia"/>
                <w:kern w:val="0"/>
                <w:szCs w:val="21"/>
              </w:rPr>
              <w:t>危险化学品的运输和仓储</w:t>
            </w:r>
            <w:r w:rsidR="009E547E">
              <w:rPr>
                <w:rFonts w:asciiTheme="minorEastAsia" w:hAnsiTheme="minorEastAsia" w:cs="Arial" w:hint="eastAsia"/>
                <w:kern w:val="0"/>
                <w:szCs w:val="21"/>
              </w:rPr>
              <w:t>”</w:t>
            </w:r>
            <w:r w:rsidRPr="00D16C78">
              <w:rPr>
                <w:rFonts w:asciiTheme="minorEastAsia" w:hAnsiTheme="minorEastAsia" w:cs="Arial" w:hint="eastAsia"/>
                <w:kern w:val="0"/>
                <w:szCs w:val="21"/>
              </w:rPr>
              <w:t>）和39（仅限“污水处理”或“废物收集”或“废物的处理和处置”或“污染修复和其他废物的管理服务”）</w:t>
            </w:r>
          </w:p>
        </w:tc>
      </w:tr>
      <w:tr w:rsidR="00842349" w14:paraId="4AE02A07" w14:textId="77777777" w:rsidTr="00EB2477">
        <w:tc>
          <w:tcPr>
            <w:tcW w:w="379" w:type="pct"/>
            <w:vMerge/>
            <w:tcBorders>
              <w:top w:val="single" w:sz="4" w:space="0" w:color="auto"/>
              <w:left w:val="single" w:sz="4" w:space="0" w:color="auto"/>
              <w:bottom w:val="single" w:sz="4" w:space="0" w:color="auto"/>
              <w:right w:val="single" w:sz="4" w:space="0" w:color="auto"/>
            </w:tcBorders>
            <w:vAlign w:val="center"/>
            <w:hideMark/>
          </w:tcPr>
          <w:p w14:paraId="2CCC0E7B" w14:textId="77777777" w:rsidR="00842349" w:rsidRDefault="00842349" w:rsidP="000B6E32">
            <w:pPr>
              <w:widowControl/>
              <w:jc w:val="left"/>
              <w:rPr>
                <w:rFonts w:asciiTheme="minorEastAsia" w:hAnsiTheme="minorEastAsia" w:cs="Arial"/>
                <w:kern w:val="0"/>
                <w:szCs w:val="21"/>
              </w:rPr>
            </w:pPr>
          </w:p>
        </w:tc>
        <w:tc>
          <w:tcPr>
            <w:tcW w:w="1037" w:type="pct"/>
            <w:vMerge/>
            <w:tcBorders>
              <w:top w:val="single" w:sz="4" w:space="0" w:color="auto"/>
              <w:left w:val="single" w:sz="4" w:space="0" w:color="auto"/>
              <w:bottom w:val="single" w:sz="4" w:space="0" w:color="auto"/>
              <w:right w:val="single" w:sz="4" w:space="0" w:color="auto"/>
            </w:tcBorders>
            <w:vAlign w:val="center"/>
            <w:hideMark/>
          </w:tcPr>
          <w:p w14:paraId="2B5447F9" w14:textId="77777777" w:rsidR="00842349" w:rsidRDefault="00842349" w:rsidP="000B6E32">
            <w:pPr>
              <w:widowControl/>
              <w:jc w:val="left"/>
              <w:rPr>
                <w:rFonts w:asciiTheme="minorEastAsia" w:hAnsiTheme="minorEastAsia" w:cs="Arial"/>
                <w:kern w:val="0"/>
                <w:szCs w:val="21"/>
              </w:rPr>
            </w:pPr>
          </w:p>
        </w:tc>
        <w:tc>
          <w:tcPr>
            <w:tcW w:w="397" w:type="pct"/>
            <w:tcBorders>
              <w:top w:val="single" w:sz="4" w:space="0" w:color="auto"/>
              <w:left w:val="single" w:sz="4" w:space="0" w:color="auto"/>
              <w:bottom w:val="single" w:sz="4" w:space="0" w:color="auto"/>
              <w:right w:val="single" w:sz="4" w:space="0" w:color="auto"/>
            </w:tcBorders>
            <w:hideMark/>
          </w:tcPr>
          <w:p w14:paraId="5B59D347"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24</w:t>
            </w:r>
          </w:p>
        </w:tc>
        <w:tc>
          <w:tcPr>
            <w:tcW w:w="1911" w:type="pct"/>
            <w:tcBorders>
              <w:top w:val="single" w:sz="4" w:space="0" w:color="auto"/>
              <w:left w:val="single" w:sz="4" w:space="0" w:color="auto"/>
              <w:bottom w:val="single" w:sz="4" w:space="0" w:color="auto"/>
              <w:right w:val="single" w:sz="4" w:space="0" w:color="auto"/>
            </w:tcBorders>
            <w:hideMark/>
          </w:tcPr>
          <w:p w14:paraId="200B30FF"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回收业</w:t>
            </w:r>
          </w:p>
        </w:tc>
        <w:tc>
          <w:tcPr>
            <w:tcW w:w="1275" w:type="pct"/>
            <w:vMerge/>
            <w:tcBorders>
              <w:top w:val="single" w:sz="4" w:space="0" w:color="auto"/>
              <w:left w:val="single" w:sz="4" w:space="0" w:color="auto"/>
              <w:bottom w:val="single" w:sz="4" w:space="0" w:color="auto"/>
              <w:right w:val="single" w:sz="4" w:space="0" w:color="auto"/>
            </w:tcBorders>
            <w:vAlign w:val="center"/>
            <w:hideMark/>
          </w:tcPr>
          <w:p w14:paraId="6863772F" w14:textId="77777777" w:rsidR="00842349" w:rsidRDefault="00842349" w:rsidP="000B6E32">
            <w:pPr>
              <w:widowControl/>
              <w:jc w:val="left"/>
              <w:rPr>
                <w:rFonts w:asciiTheme="minorEastAsia" w:hAnsiTheme="minorEastAsia" w:cs="Arial"/>
                <w:kern w:val="0"/>
                <w:szCs w:val="21"/>
              </w:rPr>
            </w:pPr>
          </w:p>
        </w:tc>
      </w:tr>
      <w:tr w:rsidR="00842349" w14:paraId="0A279AF4" w14:textId="77777777" w:rsidTr="00EB2477">
        <w:tc>
          <w:tcPr>
            <w:tcW w:w="379" w:type="pct"/>
            <w:vMerge/>
            <w:tcBorders>
              <w:top w:val="single" w:sz="4" w:space="0" w:color="auto"/>
              <w:left w:val="single" w:sz="4" w:space="0" w:color="auto"/>
              <w:bottom w:val="single" w:sz="4" w:space="0" w:color="auto"/>
              <w:right w:val="single" w:sz="4" w:space="0" w:color="auto"/>
            </w:tcBorders>
            <w:vAlign w:val="center"/>
            <w:hideMark/>
          </w:tcPr>
          <w:p w14:paraId="14B93439" w14:textId="77777777" w:rsidR="00842349" w:rsidRDefault="00842349" w:rsidP="000B6E32">
            <w:pPr>
              <w:widowControl/>
              <w:jc w:val="left"/>
              <w:rPr>
                <w:rFonts w:asciiTheme="minorEastAsia" w:hAnsiTheme="minorEastAsia" w:cs="Arial"/>
                <w:kern w:val="0"/>
                <w:szCs w:val="21"/>
              </w:rPr>
            </w:pPr>
          </w:p>
        </w:tc>
        <w:tc>
          <w:tcPr>
            <w:tcW w:w="1037" w:type="pct"/>
            <w:vMerge/>
            <w:tcBorders>
              <w:top w:val="single" w:sz="4" w:space="0" w:color="auto"/>
              <w:left w:val="single" w:sz="4" w:space="0" w:color="auto"/>
              <w:bottom w:val="single" w:sz="4" w:space="0" w:color="auto"/>
              <w:right w:val="single" w:sz="4" w:space="0" w:color="auto"/>
            </w:tcBorders>
            <w:vAlign w:val="center"/>
            <w:hideMark/>
          </w:tcPr>
          <w:p w14:paraId="201534D8" w14:textId="77777777" w:rsidR="00842349" w:rsidRDefault="00842349" w:rsidP="000B6E32">
            <w:pPr>
              <w:widowControl/>
              <w:jc w:val="left"/>
              <w:rPr>
                <w:rFonts w:asciiTheme="minorEastAsia" w:hAnsiTheme="minorEastAsia" w:cs="Arial"/>
                <w:kern w:val="0"/>
                <w:szCs w:val="21"/>
              </w:rPr>
            </w:pPr>
          </w:p>
        </w:tc>
        <w:tc>
          <w:tcPr>
            <w:tcW w:w="397" w:type="pct"/>
            <w:tcBorders>
              <w:top w:val="single" w:sz="4" w:space="0" w:color="auto"/>
              <w:left w:val="single" w:sz="4" w:space="0" w:color="auto"/>
              <w:bottom w:val="single" w:sz="4" w:space="0" w:color="auto"/>
              <w:right w:val="single" w:sz="4" w:space="0" w:color="auto"/>
            </w:tcBorders>
            <w:hideMark/>
          </w:tcPr>
          <w:p w14:paraId="6898F68B"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39</w:t>
            </w:r>
          </w:p>
        </w:tc>
        <w:tc>
          <w:tcPr>
            <w:tcW w:w="1911" w:type="pct"/>
            <w:tcBorders>
              <w:top w:val="single" w:sz="4" w:space="0" w:color="auto"/>
              <w:left w:val="single" w:sz="4" w:space="0" w:color="auto"/>
              <w:bottom w:val="single" w:sz="4" w:space="0" w:color="auto"/>
              <w:right w:val="single" w:sz="4" w:space="0" w:color="auto"/>
            </w:tcBorders>
            <w:hideMark/>
          </w:tcPr>
          <w:p w14:paraId="4F37158D"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其他社会服务</w:t>
            </w:r>
          </w:p>
        </w:tc>
        <w:tc>
          <w:tcPr>
            <w:tcW w:w="1275" w:type="pct"/>
            <w:vMerge/>
            <w:tcBorders>
              <w:top w:val="single" w:sz="4" w:space="0" w:color="auto"/>
              <w:left w:val="single" w:sz="4" w:space="0" w:color="auto"/>
              <w:bottom w:val="single" w:sz="4" w:space="0" w:color="auto"/>
              <w:right w:val="single" w:sz="4" w:space="0" w:color="auto"/>
            </w:tcBorders>
            <w:vAlign w:val="center"/>
            <w:hideMark/>
          </w:tcPr>
          <w:p w14:paraId="0F42A103" w14:textId="77777777" w:rsidR="00842349" w:rsidRDefault="00842349" w:rsidP="000B6E32">
            <w:pPr>
              <w:widowControl/>
              <w:jc w:val="left"/>
              <w:rPr>
                <w:rFonts w:asciiTheme="minorEastAsia" w:hAnsiTheme="minorEastAsia" w:cs="Arial"/>
                <w:kern w:val="0"/>
                <w:szCs w:val="21"/>
              </w:rPr>
            </w:pPr>
          </w:p>
        </w:tc>
      </w:tr>
      <w:tr w:rsidR="00842349" w14:paraId="1A9A7FA5" w14:textId="77777777" w:rsidTr="00EB2477">
        <w:tc>
          <w:tcPr>
            <w:tcW w:w="379" w:type="pct"/>
            <w:vMerge w:val="restart"/>
            <w:tcBorders>
              <w:top w:val="single" w:sz="4" w:space="0" w:color="auto"/>
              <w:left w:val="single" w:sz="4" w:space="0" w:color="auto"/>
              <w:bottom w:val="single" w:sz="4" w:space="0" w:color="auto"/>
              <w:right w:val="single" w:sz="4" w:space="0" w:color="auto"/>
            </w:tcBorders>
          </w:tcPr>
          <w:p w14:paraId="2C703239" w14:textId="77777777" w:rsidR="00842349" w:rsidRDefault="00842349" w:rsidP="00842349">
            <w:pPr>
              <w:pStyle w:val="af1"/>
              <w:numPr>
                <w:ilvl w:val="0"/>
                <w:numId w:val="33"/>
              </w:numPr>
              <w:autoSpaceDE w:val="0"/>
              <w:autoSpaceDN w:val="0"/>
              <w:adjustRightInd w:val="0"/>
              <w:ind w:firstLineChars="0"/>
              <w:jc w:val="left"/>
              <w:rPr>
                <w:rFonts w:asciiTheme="minorEastAsia" w:hAnsiTheme="minorEastAsia" w:cs="Arial"/>
                <w:kern w:val="0"/>
                <w:szCs w:val="21"/>
              </w:rPr>
            </w:pPr>
          </w:p>
        </w:tc>
        <w:tc>
          <w:tcPr>
            <w:tcW w:w="1037" w:type="pct"/>
            <w:vMerge w:val="restart"/>
            <w:tcBorders>
              <w:top w:val="single" w:sz="4" w:space="0" w:color="auto"/>
              <w:left w:val="single" w:sz="4" w:space="0" w:color="auto"/>
              <w:bottom w:val="single" w:sz="4" w:space="0" w:color="auto"/>
              <w:right w:val="single" w:sz="4" w:space="0" w:color="auto"/>
            </w:tcBorders>
            <w:hideMark/>
          </w:tcPr>
          <w:p w14:paraId="6743754B"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服务业</w:t>
            </w:r>
          </w:p>
        </w:tc>
        <w:tc>
          <w:tcPr>
            <w:tcW w:w="397" w:type="pct"/>
            <w:tcBorders>
              <w:top w:val="single" w:sz="4" w:space="0" w:color="auto"/>
              <w:left w:val="single" w:sz="4" w:space="0" w:color="auto"/>
              <w:bottom w:val="single" w:sz="4" w:space="0" w:color="auto"/>
              <w:right w:val="single" w:sz="4" w:space="0" w:color="auto"/>
            </w:tcBorders>
            <w:hideMark/>
          </w:tcPr>
          <w:p w14:paraId="21F7AE1E"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29</w:t>
            </w:r>
          </w:p>
        </w:tc>
        <w:tc>
          <w:tcPr>
            <w:tcW w:w="1911" w:type="pct"/>
            <w:tcBorders>
              <w:top w:val="single" w:sz="4" w:space="0" w:color="auto"/>
              <w:left w:val="single" w:sz="4" w:space="0" w:color="auto"/>
              <w:bottom w:val="single" w:sz="4" w:space="0" w:color="auto"/>
              <w:right w:val="single" w:sz="4" w:space="0" w:color="auto"/>
            </w:tcBorders>
            <w:hideMark/>
          </w:tcPr>
          <w:p w14:paraId="35DF6FA5" w14:textId="2D0DE176"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批发和零售业；汽车、摩托、个人及家庭用品修理业</w:t>
            </w:r>
          </w:p>
        </w:tc>
        <w:tc>
          <w:tcPr>
            <w:tcW w:w="1275" w:type="pct"/>
            <w:vMerge w:val="restart"/>
            <w:tcBorders>
              <w:top w:val="single" w:sz="4" w:space="0" w:color="auto"/>
              <w:left w:val="single" w:sz="4" w:space="0" w:color="auto"/>
              <w:bottom w:val="single" w:sz="4" w:space="0" w:color="auto"/>
              <w:right w:val="single" w:sz="4" w:space="0" w:color="auto"/>
            </w:tcBorders>
            <w:hideMark/>
          </w:tcPr>
          <w:p w14:paraId="57CAD000" w14:textId="2D64BD7D" w:rsidR="00842349" w:rsidRDefault="00D16C78"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29（仅限</w:t>
            </w:r>
            <w:r w:rsidR="009E547E">
              <w:rPr>
                <w:rFonts w:asciiTheme="minorEastAsia" w:hAnsiTheme="minorEastAsia" w:cs="Arial" w:hint="eastAsia"/>
                <w:kern w:val="0"/>
                <w:szCs w:val="21"/>
              </w:rPr>
              <w:t>“</w:t>
            </w:r>
            <w:r>
              <w:rPr>
                <w:rFonts w:asciiTheme="minorEastAsia" w:hAnsiTheme="minorEastAsia" w:cs="Arial" w:hint="eastAsia"/>
                <w:kern w:val="0"/>
                <w:szCs w:val="21"/>
              </w:rPr>
              <w:t>专营店中汽车用燃料的销售</w:t>
            </w:r>
            <w:r w:rsidR="009E547E">
              <w:rPr>
                <w:rFonts w:asciiTheme="minorEastAsia" w:hAnsiTheme="minorEastAsia" w:cs="Arial" w:hint="eastAsia"/>
                <w:kern w:val="0"/>
                <w:szCs w:val="21"/>
              </w:rPr>
              <w:t>”</w:t>
            </w:r>
            <w:r>
              <w:rPr>
                <w:rFonts w:asciiTheme="minorEastAsia" w:hAnsiTheme="minorEastAsia" w:cs="Arial" w:hint="eastAsia"/>
                <w:kern w:val="0"/>
                <w:szCs w:val="21"/>
              </w:rPr>
              <w:t>）或35（仅限</w:t>
            </w:r>
            <w:r w:rsidR="009E547E">
              <w:rPr>
                <w:rFonts w:asciiTheme="minorEastAsia" w:hAnsiTheme="minorEastAsia" w:cs="Arial" w:hint="eastAsia"/>
                <w:kern w:val="0"/>
                <w:szCs w:val="21"/>
              </w:rPr>
              <w:t>“</w:t>
            </w:r>
            <w:r>
              <w:rPr>
                <w:rFonts w:asciiTheme="minorEastAsia" w:hAnsiTheme="minorEastAsia" w:cs="Arial" w:hint="eastAsia"/>
                <w:kern w:val="0"/>
                <w:szCs w:val="21"/>
              </w:rPr>
              <w:t>工业清洗活动</w:t>
            </w:r>
            <w:r w:rsidR="009E547E">
              <w:rPr>
                <w:rFonts w:asciiTheme="minorEastAsia" w:hAnsiTheme="minorEastAsia" w:cs="Arial" w:hint="eastAsia"/>
                <w:kern w:val="0"/>
                <w:szCs w:val="21"/>
              </w:rPr>
              <w:t>”</w:t>
            </w:r>
            <w:r>
              <w:rPr>
                <w:rFonts w:asciiTheme="minorEastAsia" w:hAnsiTheme="minorEastAsia" w:cs="Arial" w:hint="eastAsia"/>
                <w:kern w:val="0"/>
                <w:szCs w:val="21"/>
              </w:rPr>
              <w:t>）或36（仅限</w:t>
            </w:r>
            <w:r w:rsidR="009E547E">
              <w:rPr>
                <w:rFonts w:asciiTheme="minorEastAsia" w:hAnsiTheme="minorEastAsia" w:cs="Arial" w:hint="eastAsia"/>
                <w:kern w:val="0"/>
                <w:szCs w:val="21"/>
              </w:rPr>
              <w:t>“</w:t>
            </w:r>
            <w:r>
              <w:rPr>
                <w:rFonts w:asciiTheme="minorEastAsia" w:hAnsiTheme="minorEastAsia" w:cs="Arial" w:hint="eastAsia"/>
                <w:kern w:val="0"/>
                <w:szCs w:val="21"/>
              </w:rPr>
              <w:t>各级人民政府、环保行政</w:t>
            </w:r>
            <w:r>
              <w:rPr>
                <w:rFonts w:asciiTheme="minorEastAsia" w:hAnsiTheme="minorEastAsia" w:cs="Arial" w:hint="eastAsia"/>
                <w:kern w:val="0"/>
                <w:szCs w:val="21"/>
              </w:rPr>
              <w:lastRenderedPageBreak/>
              <w:t>主管部门及相应职能</w:t>
            </w:r>
            <w:r w:rsidR="009E547E">
              <w:rPr>
                <w:rFonts w:asciiTheme="minorEastAsia" w:hAnsiTheme="minorEastAsia" w:cs="Arial" w:hint="eastAsia"/>
                <w:kern w:val="0"/>
                <w:szCs w:val="21"/>
              </w:rPr>
              <w:t>”</w:t>
            </w:r>
            <w:r>
              <w:rPr>
                <w:rFonts w:asciiTheme="minorEastAsia" w:hAnsiTheme="minorEastAsia" w:cs="Arial" w:hint="eastAsia"/>
                <w:kern w:val="0"/>
                <w:szCs w:val="21"/>
              </w:rPr>
              <w:t>）</w:t>
            </w:r>
          </w:p>
        </w:tc>
      </w:tr>
      <w:tr w:rsidR="00842349" w14:paraId="742F7B30" w14:textId="77777777" w:rsidTr="00EB2477">
        <w:tc>
          <w:tcPr>
            <w:tcW w:w="379" w:type="pct"/>
            <w:vMerge/>
            <w:tcBorders>
              <w:top w:val="single" w:sz="4" w:space="0" w:color="auto"/>
              <w:left w:val="single" w:sz="4" w:space="0" w:color="auto"/>
              <w:bottom w:val="single" w:sz="4" w:space="0" w:color="auto"/>
              <w:right w:val="single" w:sz="4" w:space="0" w:color="auto"/>
            </w:tcBorders>
            <w:vAlign w:val="center"/>
            <w:hideMark/>
          </w:tcPr>
          <w:p w14:paraId="341FA925" w14:textId="77777777" w:rsidR="00842349" w:rsidRDefault="00842349" w:rsidP="000B6E32">
            <w:pPr>
              <w:widowControl/>
              <w:jc w:val="left"/>
              <w:rPr>
                <w:rFonts w:asciiTheme="minorEastAsia" w:hAnsiTheme="minorEastAsia" w:cs="Arial"/>
                <w:kern w:val="0"/>
                <w:szCs w:val="21"/>
              </w:rPr>
            </w:pPr>
          </w:p>
        </w:tc>
        <w:tc>
          <w:tcPr>
            <w:tcW w:w="1037" w:type="pct"/>
            <w:vMerge/>
            <w:tcBorders>
              <w:top w:val="single" w:sz="4" w:space="0" w:color="auto"/>
              <w:left w:val="single" w:sz="4" w:space="0" w:color="auto"/>
              <w:bottom w:val="single" w:sz="4" w:space="0" w:color="auto"/>
              <w:right w:val="single" w:sz="4" w:space="0" w:color="auto"/>
            </w:tcBorders>
            <w:vAlign w:val="center"/>
            <w:hideMark/>
          </w:tcPr>
          <w:p w14:paraId="3DA8BFDE" w14:textId="77777777" w:rsidR="00842349" w:rsidRDefault="00842349" w:rsidP="000B6E32">
            <w:pPr>
              <w:widowControl/>
              <w:jc w:val="left"/>
              <w:rPr>
                <w:rFonts w:asciiTheme="minorEastAsia" w:hAnsiTheme="minorEastAsia" w:cs="Arial"/>
                <w:kern w:val="0"/>
                <w:szCs w:val="21"/>
              </w:rPr>
            </w:pPr>
          </w:p>
        </w:tc>
        <w:tc>
          <w:tcPr>
            <w:tcW w:w="397" w:type="pct"/>
            <w:tcBorders>
              <w:top w:val="single" w:sz="4" w:space="0" w:color="auto"/>
              <w:left w:val="single" w:sz="4" w:space="0" w:color="auto"/>
              <w:bottom w:val="single" w:sz="4" w:space="0" w:color="auto"/>
              <w:right w:val="single" w:sz="4" w:space="0" w:color="auto"/>
            </w:tcBorders>
            <w:hideMark/>
          </w:tcPr>
          <w:p w14:paraId="0DD56FCF"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32</w:t>
            </w:r>
          </w:p>
        </w:tc>
        <w:tc>
          <w:tcPr>
            <w:tcW w:w="1911" w:type="pct"/>
            <w:tcBorders>
              <w:top w:val="single" w:sz="4" w:space="0" w:color="auto"/>
              <w:left w:val="single" w:sz="4" w:space="0" w:color="auto"/>
              <w:bottom w:val="single" w:sz="4" w:space="0" w:color="auto"/>
              <w:right w:val="single" w:sz="4" w:space="0" w:color="auto"/>
            </w:tcBorders>
            <w:hideMark/>
          </w:tcPr>
          <w:p w14:paraId="502F089A"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金融中介、房地产和租赁</w:t>
            </w:r>
          </w:p>
        </w:tc>
        <w:tc>
          <w:tcPr>
            <w:tcW w:w="1275" w:type="pct"/>
            <w:vMerge/>
            <w:tcBorders>
              <w:top w:val="single" w:sz="4" w:space="0" w:color="auto"/>
              <w:left w:val="single" w:sz="4" w:space="0" w:color="auto"/>
              <w:bottom w:val="single" w:sz="4" w:space="0" w:color="auto"/>
              <w:right w:val="single" w:sz="4" w:space="0" w:color="auto"/>
            </w:tcBorders>
            <w:vAlign w:val="center"/>
            <w:hideMark/>
          </w:tcPr>
          <w:p w14:paraId="3769E2D3" w14:textId="77777777" w:rsidR="00842349" w:rsidRDefault="00842349" w:rsidP="000B6E32">
            <w:pPr>
              <w:widowControl/>
              <w:jc w:val="left"/>
              <w:rPr>
                <w:rFonts w:asciiTheme="minorEastAsia" w:hAnsiTheme="minorEastAsia" w:cs="Arial"/>
                <w:kern w:val="0"/>
                <w:szCs w:val="21"/>
              </w:rPr>
            </w:pPr>
          </w:p>
        </w:tc>
      </w:tr>
      <w:tr w:rsidR="00842349" w14:paraId="0BECF1AB" w14:textId="77777777" w:rsidTr="00EB2477">
        <w:tc>
          <w:tcPr>
            <w:tcW w:w="379" w:type="pct"/>
            <w:vMerge/>
            <w:tcBorders>
              <w:top w:val="single" w:sz="4" w:space="0" w:color="auto"/>
              <w:left w:val="single" w:sz="4" w:space="0" w:color="auto"/>
              <w:bottom w:val="single" w:sz="4" w:space="0" w:color="auto"/>
              <w:right w:val="single" w:sz="4" w:space="0" w:color="auto"/>
            </w:tcBorders>
            <w:vAlign w:val="center"/>
            <w:hideMark/>
          </w:tcPr>
          <w:p w14:paraId="5C95C5AA" w14:textId="77777777" w:rsidR="00842349" w:rsidRDefault="00842349" w:rsidP="000B6E32">
            <w:pPr>
              <w:widowControl/>
              <w:jc w:val="left"/>
              <w:rPr>
                <w:rFonts w:asciiTheme="minorEastAsia" w:hAnsiTheme="minorEastAsia" w:cs="Arial"/>
                <w:kern w:val="0"/>
                <w:szCs w:val="21"/>
              </w:rPr>
            </w:pPr>
          </w:p>
        </w:tc>
        <w:tc>
          <w:tcPr>
            <w:tcW w:w="1037" w:type="pct"/>
            <w:vMerge/>
            <w:tcBorders>
              <w:top w:val="single" w:sz="4" w:space="0" w:color="auto"/>
              <w:left w:val="single" w:sz="4" w:space="0" w:color="auto"/>
              <w:bottom w:val="single" w:sz="4" w:space="0" w:color="auto"/>
              <w:right w:val="single" w:sz="4" w:space="0" w:color="auto"/>
            </w:tcBorders>
            <w:vAlign w:val="center"/>
            <w:hideMark/>
          </w:tcPr>
          <w:p w14:paraId="78CCF3E1" w14:textId="77777777" w:rsidR="00842349" w:rsidRDefault="00842349" w:rsidP="000B6E32">
            <w:pPr>
              <w:widowControl/>
              <w:jc w:val="left"/>
              <w:rPr>
                <w:rFonts w:asciiTheme="minorEastAsia" w:hAnsiTheme="minorEastAsia" w:cs="Arial"/>
                <w:kern w:val="0"/>
                <w:szCs w:val="21"/>
              </w:rPr>
            </w:pPr>
          </w:p>
        </w:tc>
        <w:tc>
          <w:tcPr>
            <w:tcW w:w="397" w:type="pct"/>
            <w:tcBorders>
              <w:top w:val="single" w:sz="4" w:space="0" w:color="auto"/>
              <w:left w:val="single" w:sz="4" w:space="0" w:color="auto"/>
              <w:bottom w:val="single" w:sz="4" w:space="0" w:color="auto"/>
              <w:right w:val="single" w:sz="4" w:space="0" w:color="auto"/>
            </w:tcBorders>
            <w:hideMark/>
          </w:tcPr>
          <w:p w14:paraId="69B4F8DF"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33</w:t>
            </w:r>
          </w:p>
        </w:tc>
        <w:tc>
          <w:tcPr>
            <w:tcW w:w="1911" w:type="pct"/>
            <w:tcBorders>
              <w:top w:val="single" w:sz="4" w:space="0" w:color="auto"/>
              <w:left w:val="single" w:sz="4" w:space="0" w:color="auto"/>
              <w:bottom w:val="single" w:sz="4" w:space="0" w:color="auto"/>
              <w:right w:val="single" w:sz="4" w:space="0" w:color="auto"/>
            </w:tcBorders>
            <w:hideMark/>
          </w:tcPr>
          <w:p w14:paraId="5EBC5FD9" w14:textId="77777777" w:rsidR="00842349" w:rsidRDefault="00842349" w:rsidP="00EB2477">
            <w:pPr>
              <w:autoSpaceDE w:val="0"/>
              <w:autoSpaceDN w:val="0"/>
              <w:adjustRightInd w:val="0"/>
              <w:snapToGrid w:val="0"/>
              <w:jc w:val="left"/>
              <w:rPr>
                <w:rFonts w:asciiTheme="minorEastAsia" w:hAnsiTheme="minorEastAsia" w:cs="Arial"/>
                <w:kern w:val="0"/>
                <w:szCs w:val="21"/>
              </w:rPr>
            </w:pPr>
            <w:r>
              <w:rPr>
                <w:rFonts w:asciiTheme="minorEastAsia" w:hAnsiTheme="minorEastAsia" w:cs="Arial" w:hint="eastAsia"/>
                <w:kern w:val="0"/>
                <w:szCs w:val="21"/>
              </w:rPr>
              <w:t>信息技术</w:t>
            </w:r>
          </w:p>
        </w:tc>
        <w:tc>
          <w:tcPr>
            <w:tcW w:w="1275" w:type="pct"/>
            <w:vMerge/>
            <w:tcBorders>
              <w:top w:val="single" w:sz="4" w:space="0" w:color="auto"/>
              <w:left w:val="single" w:sz="4" w:space="0" w:color="auto"/>
              <w:bottom w:val="single" w:sz="4" w:space="0" w:color="auto"/>
              <w:right w:val="single" w:sz="4" w:space="0" w:color="auto"/>
            </w:tcBorders>
            <w:vAlign w:val="center"/>
            <w:hideMark/>
          </w:tcPr>
          <w:p w14:paraId="7BB5E3B1" w14:textId="77777777" w:rsidR="00842349" w:rsidRDefault="00842349" w:rsidP="000B6E32">
            <w:pPr>
              <w:widowControl/>
              <w:jc w:val="left"/>
              <w:rPr>
                <w:rFonts w:asciiTheme="minorEastAsia" w:hAnsiTheme="minorEastAsia" w:cs="Arial"/>
                <w:kern w:val="0"/>
                <w:szCs w:val="21"/>
              </w:rPr>
            </w:pPr>
          </w:p>
        </w:tc>
      </w:tr>
      <w:tr w:rsidR="00842349" w14:paraId="358D4459" w14:textId="77777777" w:rsidTr="00EB2477">
        <w:tc>
          <w:tcPr>
            <w:tcW w:w="379" w:type="pct"/>
            <w:vMerge/>
            <w:tcBorders>
              <w:top w:val="single" w:sz="4" w:space="0" w:color="auto"/>
              <w:left w:val="single" w:sz="4" w:space="0" w:color="auto"/>
              <w:bottom w:val="single" w:sz="4" w:space="0" w:color="auto"/>
              <w:right w:val="single" w:sz="4" w:space="0" w:color="auto"/>
            </w:tcBorders>
            <w:vAlign w:val="center"/>
            <w:hideMark/>
          </w:tcPr>
          <w:p w14:paraId="1BFFE40C" w14:textId="77777777" w:rsidR="00842349" w:rsidRDefault="00842349" w:rsidP="000B6E32">
            <w:pPr>
              <w:widowControl/>
              <w:jc w:val="left"/>
              <w:rPr>
                <w:rFonts w:asciiTheme="minorEastAsia" w:hAnsiTheme="minorEastAsia" w:cs="Arial"/>
                <w:kern w:val="0"/>
                <w:szCs w:val="21"/>
              </w:rPr>
            </w:pPr>
          </w:p>
        </w:tc>
        <w:tc>
          <w:tcPr>
            <w:tcW w:w="1037" w:type="pct"/>
            <w:vMerge/>
            <w:tcBorders>
              <w:top w:val="single" w:sz="4" w:space="0" w:color="auto"/>
              <w:left w:val="single" w:sz="4" w:space="0" w:color="auto"/>
              <w:bottom w:val="single" w:sz="4" w:space="0" w:color="auto"/>
              <w:right w:val="single" w:sz="4" w:space="0" w:color="auto"/>
            </w:tcBorders>
            <w:vAlign w:val="center"/>
            <w:hideMark/>
          </w:tcPr>
          <w:p w14:paraId="42DC594E" w14:textId="77777777" w:rsidR="00842349" w:rsidRDefault="00842349" w:rsidP="000B6E32">
            <w:pPr>
              <w:widowControl/>
              <w:jc w:val="left"/>
              <w:rPr>
                <w:rFonts w:asciiTheme="minorEastAsia" w:hAnsiTheme="minorEastAsia" w:cs="Arial"/>
                <w:kern w:val="0"/>
                <w:szCs w:val="21"/>
              </w:rPr>
            </w:pPr>
          </w:p>
        </w:tc>
        <w:tc>
          <w:tcPr>
            <w:tcW w:w="397" w:type="pct"/>
            <w:tcBorders>
              <w:top w:val="single" w:sz="4" w:space="0" w:color="auto"/>
              <w:left w:val="single" w:sz="4" w:space="0" w:color="auto"/>
              <w:bottom w:val="single" w:sz="4" w:space="0" w:color="auto"/>
              <w:right w:val="single" w:sz="4" w:space="0" w:color="auto"/>
            </w:tcBorders>
            <w:hideMark/>
          </w:tcPr>
          <w:p w14:paraId="1A5AE0FA"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35</w:t>
            </w:r>
          </w:p>
        </w:tc>
        <w:tc>
          <w:tcPr>
            <w:tcW w:w="1911" w:type="pct"/>
            <w:tcBorders>
              <w:top w:val="single" w:sz="4" w:space="0" w:color="auto"/>
              <w:left w:val="single" w:sz="4" w:space="0" w:color="auto"/>
              <w:bottom w:val="single" w:sz="4" w:space="0" w:color="auto"/>
              <w:right w:val="single" w:sz="4" w:space="0" w:color="auto"/>
            </w:tcBorders>
            <w:hideMark/>
          </w:tcPr>
          <w:p w14:paraId="2B758FEB"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其他服务</w:t>
            </w:r>
          </w:p>
        </w:tc>
        <w:tc>
          <w:tcPr>
            <w:tcW w:w="1275" w:type="pct"/>
            <w:vMerge/>
            <w:tcBorders>
              <w:top w:val="single" w:sz="4" w:space="0" w:color="auto"/>
              <w:left w:val="single" w:sz="4" w:space="0" w:color="auto"/>
              <w:bottom w:val="single" w:sz="4" w:space="0" w:color="auto"/>
              <w:right w:val="single" w:sz="4" w:space="0" w:color="auto"/>
            </w:tcBorders>
            <w:vAlign w:val="center"/>
            <w:hideMark/>
          </w:tcPr>
          <w:p w14:paraId="581EED95" w14:textId="77777777" w:rsidR="00842349" w:rsidRDefault="00842349" w:rsidP="000B6E32">
            <w:pPr>
              <w:widowControl/>
              <w:jc w:val="left"/>
              <w:rPr>
                <w:rFonts w:asciiTheme="minorEastAsia" w:hAnsiTheme="minorEastAsia" w:cs="Arial"/>
                <w:kern w:val="0"/>
                <w:szCs w:val="21"/>
              </w:rPr>
            </w:pPr>
          </w:p>
        </w:tc>
      </w:tr>
      <w:tr w:rsidR="00842349" w14:paraId="5B4A310F" w14:textId="77777777" w:rsidTr="00EB2477">
        <w:tc>
          <w:tcPr>
            <w:tcW w:w="379" w:type="pct"/>
            <w:vMerge/>
            <w:tcBorders>
              <w:top w:val="single" w:sz="4" w:space="0" w:color="auto"/>
              <w:left w:val="single" w:sz="4" w:space="0" w:color="auto"/>
              <w:bottom w:val="single" w:sz="4" w:space="0" w:color="auto"/>
              <w:right w:val="single" w:sz="4" w:space="0" w:color="auto"/>
            </w:tcBorders>
            <w:vAlign w:val="center"/>
            <w:hideMark/>
          </w:tcPr>
          <w:p w14:paraId="0783CE4C" w14:textId="77777777" w:rsidR="00842349" w:rsidRDefault="00842349" w:rsidP="000B6E32">
            <w:pPr>
              <w:widowControl/>
              <w:jc w:val="left"/>
              <w:rPr>
                <w:rFonts w:asciiTheme="minorEastAsia" w:hAnsiTheme="minorEastAsia" w:cs="Arial"/>
                <w:kern w:val="0"/>
                <w:szCs w:val="21"/>
              </w:rPr>
            </w:pPr>
          </w:p>
        </w:tc>
        <w:tc>
          <w:tcPr>
            <w:tcW w:w="1037" w:type="pct"/>
            <w:vMerge/>
            <w:tcBorders>
              <w:top w:val="single" w:sz="4" w:space="0" w:color="auto"/>
              <w:left w:val="single" w:sz="4" w:space="0" w:color="auto"/>
              <w:bottom w:val="single" w:sz="4" w:space="0" w:color="auto"/>
              <w:right w:val="single" w:sz="4" w:space="0" w:color="auto"/>
            </w:tcBorders>
            <w:vAlign w:val="center"/>
            <w:hideMark/>
          </w:tcPr>
          <w:p w14:paraId="668DE36B" w14:textId="77777777" w:rsidR="00842349" w:rsidRDefault="00842349" w:rsidP="000B6E32">
            <w:pPr>
              <w:widowControl/>
              <w:jc w:val="left"/>
              <w:rPr>
                <w:rFonts w:asciiTheme="minorEastAsia" w:hAnsiTheme="minorEastAsia" w:cs="Arial"/>
                <w:kern w:val="0"/>
                <w:szCs w:val="21"/>
              </w:rPr>
            </w:pPr>
          </w:p>
        </w:tc>
        <w:tc>
          <w:tcPr>
            <w:tcW w:w="397" w:type="pct"/>
            <w:tcBorders>
              <w:top w:val="single" w:sz="4" w:space="0" w:color="auto"/>
              <w:left w:val="single" w:sz="4" w:space="0" w:color="auto"/>
              <w:bottom w:val="single" w:sz="4" w:space="0" w:color="auto"/>
              <w:right w:val="single" w:sz="4" w:space="0" w:color="auto"/>
            </w:tcBorders>
            <w:hideMark/>
          </w:tcPr>
          <w:p w14:paraId="6C5A6758"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36</w:t>
            </w:r>
          </w:p>
        </w:tc>
        <w:tc>
          <w:tcPr>
            <w:tcW w:w="1911" w:type="pct"/>
            <w:tcBorders>
              <w:top w:val="single" w:sz="4" w:space="0" w:color="auto"/>
              <w:left w:val="single" w:sz="4" w:space="0" w:color="auto"/>
              <w:bottom w:val="single" w:sz="4" w:space="0" w:color="auto"/>
              <w:right w:val="single" w:sz="4" w:space="0" w:color="auto"/>
            </w:tcBorders>
            <w:hideMark/>
          </w:tcPr>
          <w:p w14:paraId="633B9540"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公共行政管理</w:t>
            </w:r>
          </w:p>
        </w:tc>
        <w:tc>
          <w:tcPr>
            <w:tcW w:w="1275" w:type="pct"/>
            <w:vMerge/>
            <w:tcBorders>
              <w:top w:val="single" w:sz="4" w:space="0" w:color="auto"/>
              <w:left w:val="single" w:sz="4" w:space="0" w:color="auto"/>
              <w:bottom w:val="single" w:sz="4" w:space="0" w:color="auto"/>
              <w:right w:val="single" w:sz="4" w:space="0" w:color="auto"/>
            </w:tcBorders>
            <w:vAlign w:val="center"/>
            <w:hideMark/>
          </w:tcPr>
          <w:p w14:paraId="7FD9A2DF" w14:textId="77777777" w:rsidR="00842349" w:rsidRDefault="00842349" w:rsidP="000B6E32">
            <w:pPr>
              <w:widowControl/>
              <w:jc w:val="left"/>
              <w:rPr>
                <w:rFonts w:asciiTheme="minorEastAsia" w:hAnsiTheme="minorEastAsia" w:cs="Arial"/>
                <w:kern w:val="0"/>
                <w:szCs w:val="21"/>
              </w:rPr>
            </w:pPr>
          </w:p>
        </w:tc>
      </w:tr>
      <w:tr w:rsidR="00842349" w14:paraId="73E216E1" w14:textId="77777777" w:rsidTr="00EB2477">
        <w:tc>
          <w:tcPr>
            <w:tcW w:w="379" w:type="pct"/>
            <w:vMerge/>
            <w:tcBorders>
              <w:top w:val="single" w:sz="4" w:space="0" w:color="auto"/>
              <w:left w:val="single" w:sz="4" w:space="0" w:color="auto"/>
              <w:bottom w:val="single" w:sz="4" w:space="0" w:color="auto"/>
              <w:right w:val="single" w:sz="4" w:space="0" w:color="auto"/>
            </w:tcBorders>
            <w:vAlign w:val="center"/>
            <w:hideMark/>
          </w:tcPr>
          <w:p w14:paraId="4848E397" w14:textId="77777777" w:rsidR="00842349" w:rsidRDefault="00842349" w:rsidP="000B6E32">
            <w:pPr>
              <w:widowControl/>
              <w:jc w:val="left"/>
              <w:rPr>
                <w:rFonts w:asciiTheme="minorEastAsia" w:hAnsiTheme="minorEastAsia" w:cs="Arial"/>
                <w:kern w:val="0"/>
                <w:szCs w:val="21"/>
              </w:rPr>
            </w:pPr>
          </w:p>
        </w:tc>
        <w:tc>
          <w:tcPr>
            <w:tcW w:w="1037" w:type="pct"/>
            <w:vMerge/>
            <w:tcBorders>
              <w:top w:val="single" w:sz="4" w:space="0" w:color="auto"/>
              <w:left w:val="single" w:sz="4" w:space="0" w:color="auto"/>
              <w:bottom w:val="single" w:sz="4" w:space="0" w:color="auto"/>
              <w:right w:val="single" w:sz="4" w:space="0" w:color="auto"/>
            </w:tcBorders>
            <w:vAlign w:val="center"/>
            <w:hideMark/>
          </w:tcPr>
          <w:p w14:paraId="2F4FFB36" w14:textId="77777777" w:rsidR="00842349" w:rsidRDefault="00842349" w:rsidP="000B6E32">
            <w:pPr>
              <w:widowControl/>
              <w:jc w:val="left"/>
              <w:rPr>
                <w:rFonts w:asciiTheme="minorEastAsia" w:hAnsiTheme="minorEastAsia" w:cs="Arial"/>
                <w:kern w:val="0"/>
                <w:szCs w:val="21"/>
              </w:rPr>
            </w:pPr>
          </w:p>
        </w:tc>
        <w:tc>
          <w:tcPr>
            <w:tcW w:w="397" w:type="pct"/>
            <w:tcBorders>
              <w:top w:val="single" w:sz="4" w:space="0" w:color="auto"/>
              <w:left w:val="single" w:sz="4" w:space="0" w:color="auto"/>
              <w:bottom w:val="single" w:sz="4" w:space="0" w:color="auto"/>
              <w:right w:val="single" w:sz="4" w:space="0" w:color="auto"/>
            </w:tcBorders>
            <w:hideMark/>
          </w:tcPr>
          <w:p w14:paraId="2A651AEA"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37</w:t>
            </w:r>
          </w:p>
        </w:tc>
        <w:tc>
          <w:tcPr>
            <w:tcW w:w="1911" w:type="pct"/>
            <w:tcBorders>
              <w:top w:val="single" w:sz="4" w:space="0" w:color="auto"/>
              <w:left w:val="single" w:sz="4" w:space="0" w:color="auto"/>
              <w:bottom w:val="single" w:sz="4" w:space="0" w:color="auto"/>
              <w:right w:val="single" w:sz="4" w:space="0" w:color="auto"/>
            </w:tcBorders>
            <w:hideMark/>
          </w:tcPr>
          <w:p w14:paraId="03C643C0"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教育</w:t>
            </w:r>
          </w:p>
        </w:tc>
        <w:tc>
          <w:tcPr>
            <w:tcW w:w="1275" w:type="pct"/>
            <w:vMerge/>
            <w:tcBorders>
              <w:top w:val="single" w:sz="4" w:space="0" w:color="auto"/>
              <w:left w:val="single" w:sz="4" w:space="0" w:color="auto"/>
              <w:bottom w:val="single" w:sz="4" w:space="0" w:color="auto"/>
              <w:right w:val="single" w:sz="4" w:space="0" w:color="auto"/>
            </w:tcBorders>
            <w:vAlign w:val="center"/>
            <w:hideMark/>
          </w:tcPr>
          <w:p w14:paraId="6821CDD3" w14:textId="77777777" w:rsidR="00842349" w:rsidRDefault="00842349" w:rsidP="000B6E32">
            <w:pPr>
              <w:widowControl/>
              <w:jc w:val="left"/>
              <w:rPr>
                <w:rFonts w:asciiTheme="minorEastAsia" w:hAnsiTheme="minorEastAsia" w:cs="Arial"/>
                <w:kern w:val="0"/>
                <w:szCs w:val="21"/>
              </w:rPr>
            </w:pPr>
          </w:p>
        </w:tc>
      </w:tr>
      <w:tr w:rsidR="00842349" w14:paraId="5FA641DD" w14:textId="77777777" w:rsidTr="00EB2477">
        <w:tc>
          <w:tcPr>
            <w:tcW w:w="379" w:type="pct"/>
            <w:tcBorders>
              <w:top w:val="single" w:sz="4" w:space="0" w:color="auto"/>
              <w:left w:val="single" w:sz="4" w:space="0" w:color="auto"/>
              <w:bottom w:val="single" w:sz="4" w:space="0" w:color="auto"/>
              <w:right w:val="single" w:sz="4" w:space="0" w:color="auto"/>
            </w:tcBorders>
          </w:tcPr>
          <w:p w14:paraId="43949FE9" w14:textId="77777777" w:rsidR="00842349" w:rsidRDefault="00842349" w:rsidP="00842349">
            <w:pPr>
              <w:pStyle w:val="af1"/>
              <w:numPr>
                <w:ilvl w:val="0"/>
                <w:numId w:val="33"/>
              </w:numPr>
              <w:autoSpaceDE w:val="0"/>
              <w:autoSpaceDN w:val="0"/>
              <w:adjustRightInd w:val="0"/>
              <w:ind w:firstLineChars="0"/>
              <w:jc w:val="left"/>
              <w:rPr>
                <w:rFonts w:asciiTheme="minorEastAsia" w:hAnsiTheme="minorEastAsia" w:cs="Arial"/>
                <w:kern w:val="0"/>
                <w:szCs w:val="21"/>
              </w:rPr>
            </w:pPr>
          </w:p>
        </w:tc>
        <w:tc>
          <w:tcPr>
            <w:tcW w:w="1037" w:type="pct"/>
            <w:tcBorders>
              <w:top w:val="single" w:sz="4" w:space="0" w:color="auto"/>
              <w:left w:val="single" w:sz="4" w:space="0" w:color="auto"/>
              <w:bottom w:val="single" w:sz="4" w:space="0" w:color="auto"/>
              <w:right w:val="single" w:sz="4" w:space="0" w:color="auto"/>
            </w:tcBorders>
            <w:hideMark/>
          </w:tcPr>
          <w:p w14:paraId="37C79652"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核</w:t>
            </w:r>
          </w:p>
        </w:tc>
        <w:tc>
          <w:tcPr>
            <w:tcW w:w="397" w:type="pct"/>
            <w:tcBorders>
              <w:top w:val="single" w:sz="4" w:space="0" w:color="auto"/>
              <w:left w:val="single" w:sz="4" w:space="0" w:color="auto"/>
              <w:bottom w:val="single" w:sz="4" w:space="0" w:color="auto"/>
              <w:right w:val="single" w:sz="4" w:space="0" w:color="auto"/>
            </w:tcBorders>
            <w:hideMark/>
          </w:tcPr>
          <w:p w14:paraId="7EDE981C"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11</w:t>
            </w:r>
          </w:p>
        </w:tc>
        <w:tc>
          <w:tcPr>
            <w:tcW w:w="1911" w:type="pct"/>
            <w:tcBorders>
              <w:top w:val="single" w:sz="4" w:space="0" w:color="auto"/>
              <w:left w:val="single" w:sz="4" w:space="0" w:color="auto"/>
              <w:bottom w:val="single" w:sz="4" w:space="0" w:color="auto"/>
              <w:right w:val="single" w:sz="4" w:space="0" w:color="auto"/>
            </w:tcBorders>
            <w:hideMark/>
          </w:tcPr>
          <w:p w14:paraId="3C7E5F96"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核燃料</w:t>
            </w:r>
          </w:p>
        </w:tc>
        <w:tc>
          <w:tcPr>
            <w:tcW w:w="1275" w:type="pct"/>
            <w:tcBorders>
              <w:top w:val="single" w:sz="4" w:space="0" w:color="auto"/>
              <w:left w:val="single" w:sz="4" w:space="0" w:color="auto"/>
              <w:bottom w:val="single" w:sz="4" w:space="0" w:color="auto"/>
              <w:right w:val="single" w:sz="4" w:space="0" w:color="auto"/>
            </w:tcBorders>
            <w:hideMark/>
          </w:tcPr>
          <w:p w14:paraId="5725C93E"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11</w:t>
            </w:r>
          </w:p>
        </w:tc>
      </w:tr>
      <w:tr w:rsidR="00842349" w14:paraId="557B14D6" w14:textId="77777777" w:rsidTr="00EB2477">
        <w:tc>
          <w:tcPr>
            <w:tcW w:w="379" w:type="pct"/>
            <w:tcBorders>
              <w:top w:val="single" w:sz="4" w:space="0" w:color="auto"/>
              <w:left w:val="single" w:sz="4" w:space="0" w:color="auto"/>
              <w:bottom w:val="single" w:sz="4" w:space="0" w:color="auto"/>
              <w:right w:val="single" w:sz="4" w:space="0" w:color="auto"/>
            </w:tcBorders>
          </w:tcPr>
          <w:p w14:paraId="08399C2C" w14:textId="77777777" w:rsidR="00842349" w:rsidRDefault="00842349" w:rsidP="00842349">
            <w:pPr>
              <w:pStyle w:val="af1"/>
              <w:numPr>
                <w:ilvl w:val="0"/>
                <w:numId w:val="33"/>
              </w:numPr>
              <w:autoSpaceDE w:val="0"/>
              <w:autoSpaceDN w:val="0"/>
              <w:adjustRightInd w:val="0"/>
              <w:ind w:firstLineChars="0"/>
              <w:jc w:val="left"/>
              <w:rPr>
                <w:rFonts w:asciiTheme="minorEastAsia" w:hAnsiTheme="minorEastAsia" w:cs="Arial"/>
                <w:kern w:val="0"/>
                <w:szCs w:val="21"/>
              </w:rPr>
            </w:pPr>
          </w:p>
        </w:tc>
        <w:tc>
          <w:tcPr>
            <w:tcW w:w="1037" w:type="pct"/>
            <w:tcBorders>
              <w:top w:val="single" w:sz="4" w:space="0" w:color="auto"/>
              <w:left w:val="single" w:sz="4" w:space="0" w:color="auto"/>
              <w:bottom w:val="single" w:sz="4" w:space="0" w:color="auto"/>
              <w:right w:val="single" w:sz="4" w:space="0" w:color="auto"/>
            </w:tcBorders>
            <w:hideMark/>
          </w:tcPr>
          <w:p w14:paraId="2528F224"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健康</w:t>
            </w:r>
          </w:p>
        </w:tc>
        <w:tc>
          <w:tcPr>
            <w:tcW w:w="397" w:type="pct"/>
            <w:tcBorders>
              <w:top w:val="single" w:sz="4" w:space="0" w:color="auto"/>
              <w:left w:val="single" w:sz="4" w:space="0" w:color="auto"/>
              <w:bottom w:val="single" w:sz="4" w:space="0" w:color="auto"/>
              <w:right w:val="single" w:sz="4" w:space="0" w:color="auto"/>
            </w:tcBorders>
            <w:hideMark/>
          </w:tcPr>
          <w:p w14:paraId="2EDE24B9"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38</w:t>
            </w:r>
          </w:p>
        </w:tc>
        <w:tc>
          <w:tcPr>
            <w:tcW w:w="1911" w:type="pct"/>
            <w:tcBorders>
              <w:top w:val="single" w:sz="4" w:space="0" w:color="auto"/>
              <w:left w:val="single" w:sz="4" w:space="0" w:color="auto"/>
              <w:bottom w:val="single" w:sz="4" w:space="0" w:color="auto"/>
              <w:right w:val="single" w:sz="4" w:space="0" w:color="auto"/>
            </w:tcBorders>
            <w:hideMark/>
          </w:tcPr>
          <w:p w14:paraId="1B33984A" w14:textId="77777777" w:rsidR="00842349" w:rsidRDefault="00842349"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健康和社会工作</w:t>
            </w:r>
          </w:p>
        </w:tc>
        <w:tc>
          <w:tcPr>
            <w:tcW w:w="1275" w:type="pct"/>
            <w:tcBorders>
              <w:top w:val="single" w:sz="4" w:space="0" w:color="auto"/>
              <w:left w:val="single" w:sz="4" w:space="0" w:color="auto"/>
              <w:bottom w:val="single" w:sz="4" w:space="0" w:color="auto"/>
              <w:right w:val="single" w:sz="4" w:space="0" w:color="auto"/>
            </w:tcBorders>
            <w:hideMark/>
          </w:tcPr>
          <w:p w14:paraId="25660283" w14:textId="0CC623A7" w:rsidR="00842349" w:rsidRDefault="00D16C78" w:rsidP="000B6E32">
            <w:pPr>
              <w:autoSpaceDE w:val="0"/>
              <w:autoSpaceDN w:val="0"/>
              <w:adjustRightInd w:val="0"/>
              <w:jc w:val="left"/>
              <w:rPr>
                <w:rFonts w:asciiTheme="minorEastAsia" w:hAnsiTheme="minorEastAsia" w:cs="Arial"/>
                <w:kern w:val="0"/>
                <w:szCs w:val="21"/>
              </w:rPr>
            </w:pPr>
            <w:r>
              <w:rPr>
                <w:rFonts w:asciiTheme="minorEastAsia" w:hAnsiTheme="minorEastAsia" w:cs="Arial" w:hint="eastAsia"/>
                <w:kern w:val="0"/>
                <w:szCs w:val="21"/>
              </w:rPr>
              <w:t>38（仅限</w:t>
            </w:r>
            <w:r w:rsidR="009E547E">
              <w:rPr>
                <w:rFonts w:asciiTheme="minorEastAsia" w:hAnsiTheme="minorEastAsia" w:cs="Arial" w:hint="eastAsia"/>
                <w:kern w:val="0"/>
                <w:szCs w:val="21"/>
              </w:rPr>
              <w:t>“</w:t>
            </w:r>
            <w:r>
              <w:rPr>
                <w:rFonts w:asciiTheme="minorEastAsia" w:hAnsiTheme="minorEastAsia" w:cs="Arial" w:hint="eastAsia"/>
                <w:kern w:val="0"/>
                <w:szCs w:val="21"/>
              </w:rPr>
              <w:t>医院医疗活动</w:t>
            </w:r>
            <w:r w:rsidR="009E547E">
              <w:rPr>
                <w:rFonts w:asciiTheme="minorEastAsia" w:hAnsiTheme="minorEastAsia" w:cs="Arial" w:hint="eastAsia"/>
                <w:kern w:val="0"/>
                <w:szCs w:val="21"/>
              </w:rPr>
              <w:t>”</w:t>
            </w:r>
            <w:r>
              <w:rPr>
                <w:rFonts w:asciiTheme="minorEastAsia" w:hAnsiTheme="minorEastAsia" w:cs="Arial" w:hint="eastAsia"/>
                <w:kern w:val="0"/>
                <w:szCs w:val="21"/>
              </w:rPr>
              <w:t>）</w:t>
            </w:r>
          </w:p>
        </w:tc>
      </w:tr>
    </w:tbl>
    <w:p w14:paraId="7ED188EE" w14:textId="77777777" w:rsidR="00212039" w:rsidRDefault="00212039" w:rsidP="00EB2477">
      <w:pPr>
        <w:rPr>
          <w:rFonts w:ascii="Arial" w:hAnsi="Arial" w:cs="Arial"/>
          <w:sz w:val="28"/>
          <w:szCs w:val="28"/>
        </w:rPr>
      </w:pPr>
      <w:bookmarkStart w:id="74" w:name="_Toc451844563"/>
    </w:p>
    <w:p w14:paraId="6F9485BE" w14:textId="77777777" w:rsidR="00212039" w:rsidRDefault="00212039">
      <w:pPr>
        <w:widowControl/>
        <w:jc w:val="left"/>
        <w:rPr>
          <w:rFonts w:ascii="Arial" w:hAnsi="Arial" w:cs="Arial"/>
          <w:sz w:val="28"/>
          <w:szCs w:val="28"/>
        </w:rPr>
      </w:pPr>
      <w:r>
        <w:rPr>
          <w:rFonts w:ascii="Arial" w:hAnsi="Arial" w:cs="Arial"/>
          <w:b/>
          <w:bCs/>
          <w:sz w:val="28"/>
          <w:szCs w:val="28"/>
        </w:rPr>
        <w:br w:type="page"/>
      </w:r>
    </w:p>
    <w:p w14:paraId="6F19E4D1" w14:textId="477F094C" w:rsidR="00F765C4" w:rsidRDefault="0014279E" w:rsidP="00EB2477">
      <w:pPr>
        <w:pStyle w:val="2"/>
        <w:spacing w:before="0" w:after="0" w:line="300" w:lineRule="auto"/>
        <w:rPr>
          <w:rFonts w:ascii="Arial" w:hAnsi="Arial" w:cs="Arial"/>
          <w:sz w:val="28"/>
          <w:szCs w:val="28"/>
        </w:rPr>
      </w:pPr>
      <w:bookmarkStart w:id="75" w:name="_Toc508695733"/>
      <w:r>
        <w:rPr>
          <w:rFonts w:ascii="Arial" w:hAnsi="Arial" w:cs="Arial" w:hint="eastAsia"/>
          <w:b w:val="0"/>
          <w:bCs w:val="0"/>
          <w:sz w:val="28"/>
          <w:szCs w:val="28"/>
        </w:rPr>
        <w:lastRenderedPageBreak/>
        <w:t>附表</w:t>
      </w:r>
      <w:r>
        <w:rPr>
          <w:rFonts w:ascii="Arial" w:hAnsi="Arial" w:cs="Arial" w:hint="eastAsia"/>
          <w:b w:val="0"/>
          <w:bCs w:val="0"/>
          <w:sz w:val="28"/>
          <w:szCs w:val="28"/>
        </w:rPr>
        <w:t>B-</w:t>
      </w:r>
      <w:bookmarkEnd w:id="74"/>
      <w:r w:rsidR="0048508B">
        <w:rPr>
          <w:rFonts w:ascii="Arial" w:hAnsi="Arial" w:cs="Arial" w:hint="eastAsia"/>
          <w:b w:val="0"/>
          <w:bCs w:val="0"/>
          <w:sz w:val="28"/>
          <w:szCs w:val="28"/>
        </w:rPr>
        <w:t>3</w:t>
      </w:r>
      <w:bookmarkEnd w:id="75"/>
    </w:p>
    <w:p w14:paraId="3A32184F" w14:textId="77777777" w:rsidR="00212039" w:rsidRDefault="00212039" w:rsidP="00EB2477">
      <w:pPr>
        <w:jc w:val="center"/>
        <w:rPr>
          <w:rFonts w:ascii="黑体" w:eastAsia="黑体" w:hAnsi="黑体"/>
          <w:b/>
          <w:sz w:val="28"/>
          <w:szCs w:val="28"/>
        </w:rPr>
      </w:pPr>
      <w:r w:rsidRPr="00923344">
        <w:rPr>
          <w:rFonts w:ascii="黑体" w:eastAsia="黑体" w:hAnsi="黑体" w:hint="eastAsia"/>
          <w:b/>
          <w:sz w:val="28"/>
          <w:szCs w:val="28"/>
        </w:rPr>
        <w:t>职业健康安全管理体系认证机构认可分项认可制度</w:t>
      </w:r>
    </w:p>
    <w:p w14:paraId="0839ADB7" w14:textId="28527CD6" w:rsidR="00212039" w:rsidRDefault="00212039" w:rsidP="00EB2477">
      <w:pPr>
        <w:jc w:val="center"/>
        <w:rPr>
          <w:rFonts w:ascii="黑体" w:eastAsia="黑体" w:hAnsi="黑体"/>
          <w:b/>
          <w:sz w:val="28"/>
          <w:szCs w:val="28"/>
        </w:rPr>
      </w:pPr>
      <w:r>
        <w:rPr>
          <w:rFonts w:ascii="黑体" w:eastAsia="黑体" w:hAnsi="黑体"/>
          <w:b/>
          <w:sz w:val="28"/>
          <w:szCs w:val="28"/>
        </w:rPr>
        <w:t>技术组</w:t>
      </w:r>
      <w:r>
        <w:rPr>
          <w:rFonts w:ascii="黑体" w:eastAsia="黑体" w:hAnsi="黑体" w:hint="eastAsia"/>
          <w:b/>
          <w:sz w:val="28"/>
          <w:szCs w:val="28"/>
        </w:rPr>
        <w:t>与关键</w:t>
      </w:r>
      <w:r w:rsidR="00703801">
        <w:rPr>
          <w:rFonts w:ascii="黑体" w:eastAsia="黑体" w:hAnsi="黑体" w:hint="eastAsia"/>
          <w:b/>
          <w:sz w:val="28"/>
          <w:szCs w:val="28"/>
        </w:rPr>
        <w:t>类</w:t>
      </w:r>
    </w:p>
    <w:p w14:paraId="413B5095" w14:textId="77777777" w:rsidR="00212039" w:rsidRDefault="00212039" w:rsidP="00EB2477">
      <w:pPr>
        <w:jc w:val="center"/>
        <w:rPr>
          <w:rFonts w:ascii="黑体" w:eastAsia="黑体" w:hAnsi="黑体"/>
          <w:b/>
          <w:sz w:val="28"/>
          <w:szCs w:val="28"/>
        </w:rPr>
      </w:pP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7"/>
        <w:gridCol w:w="680"/>
        <w:gridCol w:w="4217"/>
        <w:gridCol w:w="1792"/>
      </w:tblGrid>
      <w:tr w:rsidR="00212039" w14:paraId="36CF5882" w14:textId="77777777" w:rsidTr="001D1EC4">
        <w:trPr>
          <w:tblHeader/>
        </w:trPr>
        <w:tc>
          <w:tcPr>
            <w:tcW w:w="383" w:type="pct"/>
            <w:tcBorders>
              <w:top w:val="single" w:sz="4" w:space="0" w:color="auto"/>
              <w:left w:val="single" w:sz="4" w:space="0" w:color="auto"/>
              <w:bottom w:val="single" w:sz="4" w:space="0" w:color="auto"/>
              <w:right w:val="single" w:sz="4" w:space="0" w:color="auto"/>
            </w:tcBorders>
            <w:vAlign w:val="center"/>
            <w:hideMark/>
          </w:tcPr>
          <w:p w14:paraId="27CA046C" w14:textId="77777777" w:rsidR="00212039" w:rsidRDefault="00212039" w:rsidP="000B6E32">
            <w:pPr>
              <w:autoSpaceDE w:val="0"/>
              <w:autoSpaceDN w:val="0"/>
              <w:adjustRightInd w:val="0"/>
              <w:jc w:val="center"/>
              <w:rPr>
                <w:rFonts w:ascii="宋体" w:hAnsi="宋体" w:cs="Arial"/>
                <w:b/>
                <w:bCs/>
                <w:kern w:val="0"/>
                <w:szCs w:val="21"/>
              </w:rPr>
            </w:pPr>
            <w:r>
              <w:rPr>
                <w:rFonts w:ascii="宋体" w:hAnsi="宋体" w:cs="Arial" w:hint="eastAsia"/>
                <w:b/>
                <w:bCs/>
                <w:kern w:val="0"/>
                <w:szCs w:val="21"/>
              </w:rPr>
              <w:t>序号</w:t>
            </w:r>
          </w:p>
        </w:tc>
        <w:tc>
          <w:tcPr>
            <w:tcW w:w="821" w:type="pct"/>
            <w:tcBorders>
              <w:top w:val="single" w:sz="4" w:space="0" w:color="auto"/>
              <w:left w:val="single" w:sz="4" w:space="0" w:color="auto"/>
              <w:bottom w:val="single" w:sz="4" w:space="0" w:color="auto"/>
              <w:right w:val="single" w:sz="4" w:space="0" w:color="auto"/>
            </w:tcBorders>
            <w:vAlign w:val="center"/>
            <w:hideMark/>
          </w:tcPr>
          <w:p w14:paraId="0C186CE4" w14:textId="77777777" w:rsidR="00212039" w:rsidRDefault="00212039" w:rsidP="000B6E32">
            <w:pPr>
              <w:autoSpaceDE w:val="0"/>
              <w:autoSpaceDN w:val="0"/>
              <w:adjustRightInd w:val="0"/>
              <w:jc w:val="center"/>
              <w:rPr>
                <w:rFonts w:ascii="宋体" w:hAnsi="宋体" w:cs="Arial"/>
                <w:b/>
                <w:kern w:val="0"/>
                <w:szCs w:val="21"/>
              </w:rPr>
            </w:pPr>
            <w:r>
              <w:rPr>
                <w:rFonts w:ascii="宋体" w:hAnsi="宋体" w:cs="Arial" w:hint="eastAsia"/>
                <w:b/>
                <w:kern w:val="0"/>
                <w:szCs w:val="21"/>
              </w:rPr>
              <w:t>技术组</w:t>
            </w:r>
          </w:p>
        </w:tc>
        <w:tc>
          <w:tcPr>
            <w:tcW w:w="386" w:type="pct"/>
            <w:tcBorders>
              <w:top w:val="single" w:sz="4" w:space="0" w:color="auto"/>
              <w:left w:val="single" w:sz="4" w:space="0" w:color="auto"/>
              <w:bottom w:val="single" w:sz="4" w:space="0" w:color="auto"/>
              <w:right w:val="single" w:sz="4" w:space="0" w:color="auto"/>
            </w:tcBorders>
            <w:vAlign w:val="center"/>
            <w:hideMark/>
          </w:tcPr>
          <w:p w14:paraId="20162F83" w14:textId="471FADEF" w:rsidR="00212039" w:rsidRDefault="00212039" w:rsidP="009A3AF8">
            <w:pPr>
              <w:autoSpaceDE w:val="0"/>
              <w:autoSpaceDN w:val="0"/>
              <w:adjustRightInd w:val="0"/>
              <w:jc w:val="center"/>
              <w:rPr>
                <w:rFonts w:ascii="宋体" w:hAnsi="宋体" w:cs="Arial"/>
                <w:b/>
                <w:kern w:val="0"/>
                <w:szCs w:val="21"/>
              </w:rPr>
            </w:pPr>
            <w:r>
              <w:rPr>
                <w:rFonts w:ascii="宋体" w:hAnsi="宋体" w:cs="Arial" w:hint="eastAsia"/>
                <w:b/>
                <w:bCs/>
                <w:kern w:val="0"/>
                <w:szCs w:val="21"/>
              </w:rPr>
              <w:t>大类代码</w:t>
            </w:r>
          </w:p>
        </w:tc>
        <w:tc>
          <w:tcPr>
            <w:tcW w:w="2393" w:type="pct"/>
            <w:tcBorders>
              <w:top w:val="single" w:sz="4" w:space="0" w:color="auto"/>
              <w:left w:val="single" w:sz="4" w:space="0" w:color="auto"/>
              <w:bottom w:val="single" w:sz="4" w:space="0" w:color="auto"/>
              <w:right w:val="single" w:sz="4" w:space="0" w:color="auto"/>
            </w:tcBorders>
            <w:vAlign w:val="center"/>
            <w:hideMark/>
          </w:tcPr>
          <w:p w14:paraId="0E296F69" w14:textId="77777777" w:rsidR="00212039" w:rsidRDefault="00212039" w:rsidP="000B6E32">
            <w:pPr>
              <w:autoSpaceDE w:val="0"/>
              <w:autoSpaceDN w:val="0"/>
              <w:adjustRightInd w:val="0"/>
              <w:jc w:val="center"/>
              <w:rPr>
                <w:rFonts w:ascii="宋体" w:hAnsi="宋体" w:cs="Arial"/>
                <w:b/>
                <w:kern w:val="0"/>
                <w:szCs w:val="21"/>
              </w:rPr>
            </w:pPr>
            <w:r>
              <w:rPr>
                <w:rFonts w:ascii="宋体" w:hAnsi="宋体" w:cs="Arial" w:hint="eastAsia"/>
                <w:b/>
                <w:kern w:val="0"/>
                <w:szCs w:val="21"/>
              </w:rPr>
              <w:t>内容</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66A3D92C" w14:textId="77777777" w:rsidR="00212039" w:rsidRPr="001D1EC4" w:rsidRDefault="00212039" w:rsidP="000B6E32">
            <w:pPr>
              <w:autoSpaceDE w:val="0"/>
              <w:autoSpaceDN w:val="0"/>
              <w:adjustRightInd w:val="0"/>
              <w:jc w:val="center"/>
              <w:rPr>
                <w:rFonts w:ascii="宋体" w:hAnsi="宋体" w:cs="Arial"/>
                <w:b/>
                <w:bCs/>
                <w:kern w:val="0"/>
                <w:szCs w:val="21"/>
              </w:rPr>
            </w:pPr>
            <w:r w:rsidRPr="001D1EC4">
              <w:rPr>
                <w:rFonts w:ascii="宋体" w:hAnsi="宋体" w:cs="Arial" w:hint="eastAsia"/>
                <w:b/>
                <w:bCs/>
                <w:kern w:val="0"/>
                <w:szCs w:val="21"/>
              </w:rPr>
              <w:t>关键类代码</w:t>
            </w:r>
          </w:p>
        </w:tc>
      </w:tr>
      <w:tr w:rsidR="00212039" w14:paraId="565C8774" w14:textId="77777777" w:rsidTr="001D1EC4">
        <w:trPr>
          <w:trHeight w:val="395"/>
        </w:trPr>
        <w:tc>
          <w:tcPr>
            <w:tcW w:w="383" w:type="pct"/>
            <w:tcBorders>
              <w:top w:val="single" w:sz="4" w:space="0" w:color="auto"/>
              <w:left w:val="single" w:sz="4" w:space="0" w:color="auto"/>
              <w:bottom w:val="single" w:sz="4" w:space="0" w:color="auto"/>
              <w:right w:val="single" w:sz="4" w:space="0" w:color="auto"/>
            </w:tcBorders>
            <w:hideMark/>
          </w:tcPr>
          <w:p w14:paraId="4B833FCE" w14:textId="77777777" w:rsidR="00212039" w:rsidRDefault="00212039" w:rsidP="000B6E32">
            <w:pPr>
              <w:pStyle w:val="af1"/>
              <w:autoSpaceDE w:val="0"/>
              <w:autoSpaceDN w:val="0"/>
              <w:adjustRightInd w:val="0"/>
              <w:ind w:firstLineChars="0" w:firstLine="0"/>
              <w:jc w:val="center"/>
              <w:rPr>
                <w:rFonts w:ascii="宋体" w:hAnsi="宋体" w:cs="Arial"/>
                <w:kern w:val="0"/>
                <w:szCs w:val="21"/>
              </w:rPr>
            </w:pPr>
            <w:r>
              <w:rPr>
                <w:rFonts w:ascii="宋体" w:hAnsi="宋体" w:cs="Arial" w:hint="eastAsia"/>
                <w:kern w:val="0"/>
                <w:szCs w:val="21"/>
              </w:rPr>
              <w:t>A</w:t>
            </w:r>
          </w:p>
        </w:tc>
        <w:tc>
          <w:tcPr>
            <w:tcW w:w="821" w:type="pct"/>
            <w:tcBorders>
              <w:top w:val="single" w:sz="4" w:space="0" w:color="auto"/>
              <w:left w:val="single" w:sz="4" w:space="0" w:color="auto"/>
              <w:bottom w:val="single" w:sz="4" w:space="0" w:color="auto"/>
              <w:right w:val="single" w:sz="4" w:space="0" w:color="auto"/>
            </w:tcBorders>
            <w:hideMark/>
          </w:tcPr>
          <w:p w14:paraId="05338DBE"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农业、林业和渔业</w:t>
            </w:r>
          </w:p>
        </w:tc>
        <w:tc>
          <w:tcPr>
            <w:tcW w:w="386" w:type="pct"/>
            <w:tcBorders>
              <w:top w:val="single" w:sz="4" w:space="0" w:color="auto"/>
              <w:left w:val="single" w:sz="4" w:space="0" w:color="auto"/>
              <w:bottom w:val="single" w:sz="4" w:space="0" w:color="auto"/>
              <w:right w:val="single" w:sz="4" w:space="0" w:color="auto"/>
            </w:tcBorders>
            <w:hideMark/>
          </w:tcPr>
          <w:p w14:paraId="25D16593"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 xml:space="preserve">1 </w:t>
            </w:r>
          </w:p>
        </w:tc>
        <w:tc>
          <w:tcPr>
            <w:tcW w:w="2393" w:type="pct"/>
            <w:tcBorders>
              <w:top w:val="single" w:sz="4" w:space="0" w:color="auto"/>
              <w:left w:val="single" w:sz="4" w:space="0" w:color="auto"/>
              <w:bottom w:val="single" w:sz="4" w:space="0" w:color="auto"/>
              <w:right w:val="single" w:sz="4" w:space="0" w:color="auto"/>
            </w:tcBorders>
            <w:hideMark/>
          </w:tcPr>
          <w:p w14:paraId="6D32910A"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农业、林业和渔业</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47F32844" w14:textId="77777777" w:rsidR="00212039" w:rsidRPr="001D1EC4" w:rsidRDefault="00212039" w:rsidP="000B6E32">
            <w:pPr>
              <w:autoSpaceDE w:val="0"/>
              <w:autoSpaceDN w:val="0"/>
              <w:adjustRightInd w:val="0"/>
              <w:jc w:val="left"/>
              <w:rPr>
                <w:rFonts w:ascii="宋体" w:hAnsi="宋体" w:cs="Arial"/>
                <w:kern w:val="0"/>
                <w:szCs w:val="21"/>
              </w:rPr>
            </w:pPr>
            <w:r w:rsidRPr="001D1EC4">
              <w:rPr>
                <w:rFonts w:ascii="宋体" w:hAnsi="宋体" w:cs="Arial"/>
                <w:kern w:val="0"/>
                <w:szCs w:val="21"/>
              </w:rPr>
              <w:t>1</w:t>
            </w:r>
          </w:p>
        </w:tc>
      </w:tr>
      <w:tr w:rsidR="00212039" w14:paraId="102630F7" w14:textId="77777777" w:rsidTr="001D1EC4">
        <w:tc>
          <w:tcPr>
            <w:tcW w:w="383" w:type="pct"/>
            <w:tcBorders>
              <w:top w:val="single" w:sz="4" w:space="0" w:color="auto"/>
              <w:left w:val="single" w:sz="4" w:space="0" w:color="auto"/>
              <w:bottom w:val="single" w:sz="4" w:space="0" w:color="auto"/>
              <w:right w:val="single" w:sz="4" w:space="0" w:color="auto"/>
            </w:tcBorders>
            <w:hideMark/>
          </w:tcPr>
          <w:p w14:paraId="36C5434F" w14:textId="77777777" w:rsidR="00212039" w:rsidRDefault="00212039" w:rsidP="000B6E32">
            <w:pPr>
              <w:pStyle w:val="af1"/>
              <w:autoSpaceDE w:val="0"/>
              <w:autoSpaceDN w:val="0"/>
              <w:adjustRightInd w:val="0"/>
              <w:ind w:firstLineChars="0" w:firstLine="0"/>
              <w:jc w:val="center"/>
              <w:rPr>
                <w:rFonts w:ascii="宋体" w:hAnsi="宋体" w:cs="Arial"/>
                <w:kern w:val="0"/>
                <w:szCs w:val="21"/>
              </w:rPr>
            </w:pPr>
            <w:r>
              <w:rPr>
                <w:rFonts w:ascii="宋体" w:hAnsi="宋体" w:cs="Arial" w:hint="eastAsia"/>
                <w:kern w:val="0"/>
                <w:szCs w:val="21"/>
              </w:rPr>
              <w:t>B</w:t>
            </w:r>
          </w:p>
        </w:tc>
        <w:tc>
          <w:tcPr>
            <w:tcW w:w="821" w:type="pct"/>
            <w:tcBorders>
              <w:top w:val="single" w:sz="4" w:space="0" w:color="auto"/>
              <w:left w:val="single" w:sz="4" w:space="0" w:color="auto"/>
              <w:bottom w:val="single" w:sz="4" w:space="0" w:color="auto"/>
              <w:right w:val="single" w:sz="4" w:space="0" w:color="auto"/>
            </w:tcBorders>
            <w:hideMark/>
          </w:tcPr>
          <w:p w14:paraId="48B40331"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采矿和采石业</w:t>
            </w:r>
          </w:p>
        </w:tc>
        <w:tc>
          <w:tcPr>
            <w:tcW w:w="386" w:type="pct"/>
            <w:tcBorders>
              <w:top w:val="single" w:sz="4" w:space="0" w:color="auto"/>
              <w:left w:val="single" w:sz="4" w:space="0" w:color="auto"/>
              <w:bottom w:val="single" w:sz="4" w:space="0" w:color="auto"/>
              <w:right w:val="single" w:sz="4" w:space="0" w:color="auto"/>
            </w:tcBorders>
            <w:hideMark/>
          </w:tcPr>
          <w:p w14:paraId="3CEB524E" w14:textId="77777777" w:rsidR="00212039" w:rsidRDefault="00212039" w:rsidP="000B6E32">
            <w:pPr>
              <w:rPr>
                <w:rFonts w:ascii="宋体" w:hAnsi="宋体" w:cs="Arial"/>
                <w:szCs w:val="21"/>
              </w:rPr>
            </w:pPr>
            <w:r>
              <w:rPr>
                <w:rFonts w:ascii="宋体" w:hAnsi="宋体" w:cs="Arial" w:hint="eastAsia"/>
                <w:kern w:val="0"/>
                <w:szCs w:val="21"/>
              </w:rPr>
              <w:t xml:space="preserve">2 </w:t>
            </w:r>
          </w:p>
        </w:tc>
        <w:tc>
          <w:tcPr>
            <w:tcW w:w="2393" w:type="pct"/>
            <w:tcBorders>
              <w:top w:val="single" w:sz="4" w:space="0" w:color="auto"/>
              <w:left w:val="single" w:sz="4" w:space="0" w:color="auto"/>
              <w:bottom w:val="single" w:sz="4" w:space="0" w:color="auto"/>
              <w:right w:val="single" w:sz="4" w:space="0" w:color="auto"/>
            </w:tcBorders>
            <w:hideMark/>
          </w:tcPr>
          <w:p w14:paraId="2AC15C92" w14:textId="77777777" w:rsidR="00212039" w:rsidRDefault="00212039" w:rsidP="000B6E32">
            <w:pPr>
              <w:rPr>
                <w:rFonts w:ascii="宋体" w:hAnsi="宋体" w:cs="Arial"/>
                <w:szCs w:val="21"/>
              </w:rPr>
            </w:pPr>
            <w:r>
              <w:rPr>
                <w:rFonts w:ascii="宋体" w:hAnsi="宋体" w:cs="Arial" w:hint="eastAsia"/>
                <w:kern w:val="0"/>
                <w:szCs w:val="21"/>
              </w:rPr>
              <w:t>采矿业和采石业</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57090589" w14:textId="315E43AA" w:rsidR="00212039" w:rsidRPr="001D1EC4" w:rsidRDefault="00212039" w:rsidP="000B6E32">
            <w:pPr>
              <w:autoSpaceDE w:val="0"/>
              <w:autoSpaceDN w:val="0"/>
              <w:adjustRightInd w:val="0"/>
              <w:jc w:val="left"/>
              <w:rPr>
                <w:rFonts w:ascii="宋体" w:hAnsi="宋体" w:cs="Arial"/>
                <w:kern w:val="0"/>
                <w:szCs w:val="21"/>
              </w:rPr>
            </w:pPr>
            <w:r w:rsidRPr="001D1EC4">
              <w:rPr>
                <w:rFonts w:ascii="宋体" w:hAnsi="宋体" w:cs="Arial"/>
                <w:kern w:val="0"/>
                <w:szCs w:val="21"/>
              </w:rPr>
              <w:t>2（仅限</w:t>
            </w:r>
            <w:r w:rsidR="000F6E32" w:rsidRPr="001D1EC4">
              <w:rPr>
                <w:rFonts w:ascii="宋体" w:hAnsi="宋体" w:cs="Arial" w:hint="eastAsia"/>
                <w:kern w:val="0"/>
                <w:szCs w:val="21"/>
              </w:rPr>
              <w:t>“</w:t>
            </w:r>
            <w:r w:rsidRPr="001D1EC4">
              <w:rPr>
                <w:rFonts w:ascii="宋体" w:hAnsi="宋体" w:cs="Arial"/>
                <w:kern w:val="0"/>
                <w:szCs w:val="21"/>
              </w:rPr>
              <w:t>煤炭</w:t>
            </w:r>
            <w:r w:rsidR="000F6E32" w:rsidRPr="001D1EC4">
              <w:rPr>
                <w:rFonts w:ascii="宋体" w:hAnsi="宋体" w:cs="Arial" w:hint="eastAsia"/>
                <w:kern w:val="0"/>
                <w:szCs w:val="21"/>
              </w:rPr>
              <w:t>”</w:t>
            </w:r>
            <w:r w:rsidRPr="001D1EC4">
              <w:rPr>
                <w:rFonts w:ascii="宋体" w:hAnsi="宋体" w:cs="Arial"/>
                <w:kern w:val="0"/>
                <w:szCs w:val="21"/>
              </w:rPr>
              <w:t>和</w:t>
            </w:r>
            <w:r w:rsidR="000F6E32" w:rsidRPr="001D1EC4">
              <w:rPr>
                <w:rFonts w:ascii="宋体" w:hAnsi="宋体" w:cs="Arial" w:hint="eastAsia"/>
                <w:kern w:val="0"/>
                <w:szCs w:val="21"/>
              </w:rPr>
              <w:t>“</w:t>
            </w:r>
            <w:r w:rsidRPr="001D1EC4">
              <w:rPr>
                <w:rFonts w:ascii="宋体" w:hAnsi="宋体" w:cs="Arial"/>
                <w:kern w:val="0"/>
                <w:szCs w:val="21"/>
              </w:rPr>
              <w:t>石油或天然气开采</w:t>
            </w:r>
            <w:r w:rsidR="000F6E32" w:rsidRPr="001D1EC4">
              <w:rPr>
                <w:rFonts w:ascii="宋体" w:hAnsi="宋体" w:cs="Arial" w:hint="eastAsia"/>
                <w:kern w:val="0"/>
                <w:szCs w:val="21"/>
              </w:rPr>
              <w:t>”</w:t>
            </w:r>
            <w:r w:rsidRPr="001D1EC4">
              <w:rPr>
                <w:rFonts w:ascii="宋体" w:hAnsi="宋体" w:cs="Arial"/>
                <w:kern w:val="0"/>
                <w:szCs w:val="21"/>
              </w:rPr>
              <w:t>）</w:t>
            </w:r>
          </w:p>
        </w:tc>
      </w:tr>
      <w:tr w:rsidR="00212039" w14:paraId="4FF03615" w14:textId="77777777" w:rsidTr="001D1EC4">
        <w:tc>
          <w:tcPr>
            <w:tcW w:w="383" w:type="pct"/>
            <w:vMerge w:val="restart"/>
            <w:tcBorders>
              <w:top w:val="single" w:sz="4" w:space="0" w:color="auto"/>
              <w:left w:val="single" w:sz="4" w:space="0" w:color="auto"/>
              <w:bottom w:val="single" w:sz="4" w:space="0" w:color="auto"/>
              <w:right w:val="single" w:sz="4" w:space="0" w:color="auto"/>
            </w:tcBorders>
            <w:hideMark/>
          </w:tcPr>
          <w:p w14:paraId="24311F31" w14:textId="77777777" w:rsidR="00212039" w:rsidRDefault="00212039" w:rsidP="000B6E32">
            <w:pPr>
              <w:pStyle w:val="af1"/>
              <w:autoSpaceDE w:val="0"/>
              <w:autoSpaceDN w:val="0"/>
              <w:adjustRightInd w:val="0"/>
              <w:ind w:firstLineChars="0" w:firstLine="0"/>
              <w:jc w:val="center"/>
              <w:rPr>
                <w:rFonts w:ascii="宋体" w:hAnsi="宋体" w:cs="Arial"/>
                <w:kern w:val="0"/>
                <w:szCs w:val="21"/>
              </w:rPr>
            </w:pPr>
            <w:r>
              <w:rPr>
                <w:rFonts w:ascii="宋体" w:hAnsi="宋体" w:cs="Arial" w:hint="eastAsia"/>
                <w:kern w:val="0"/>
                <w:szCs w:val="21"/>
              </w:rPr>
              <w:t>C</w:t>
            </w:r>
          </w:p>
        </w:tc>
        <w:tc>
          <w:tcPr>
            <w:tcW w:w="821" w:type="pct"/>
            <w:vMerge w:val="restart"/>
            <w:tcBorders>
              <w:top w:val="single" w:sz="4" w:space="0" w:color="auto"/>
              <w:left w:val="single" w:sz="4" w:space="0" w:color="auto"/>
              <w:bottom w:val="single" w:sz="4" w:space="0" w:color="auto"/>
              <w:right w:val="single" w:sz="4" w:space="0" w:color="auto"/>
            </w:tcBorders>
            <w:hideMark/>
          </w:tcPr>
          <w:p w14:paraId="0B865BC4"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机械机电设备制造</w:t>
            </w:r>
          </w:p>
        </w:tc>
        <w:tc>
          <w:tcPr>
            <w:tcW w:w="386" w:type="pct"/>
            <w:tcBorders>
              <w:top w:val="single" w:sz="4" w:space="0" w:color="auto"/>
              <w:left w:val="single" w:sz="4" w:space="0" w:color="auto"/>
              <w:bottom w:val="single" w:sz="4" w:space="0" w:color="auto"/>
              <w:right w:val="single" w:sz="4" w:space="0" w:color="auto"/>
            </w:tcBorders>
            <w:hideMark/>
          </w:tcPr>
          <w:p w14:paraId="3C7B3430" w14:textId="77777777" w:rsidR="00212039" w:rsidRDefault="00212039" w:rsidP="000B6E32">
            <w:pPr>
              <w:rPr>
                <w:rFonts w:ascii="宋体" w:hAnsi="宋体" w:cs="Arial"/>
                <w:szCs w:val="21"/>
              </w:rPr>
            </w:pPr>
            <w:r>
              <w:rPr>
                <w:rFonts w:ascii="宋体" w:hAnsi="宋体" w:cs="Arial" w:hint="eastAsia"/>
                <w:kern w:val="0"/>
                <w:szCs w:val="21"/>
              </w:rPr>
              <w:t xml:space="preserve">17 </w:t>
            </w:r>
          </w:p>
        </w:tc>
        <w:tc>
          <w:tcPr>
            <w:tcW w:w="2393" w:type="pct"/>
            <w:tcBorders>
              <w:top w:val="single" w:sz="4" w:space="0" w:color="auto"/>
              <w:left w:val="single" w:sz="4" w:space="0" w:color="auto"/>
              <w:bottom w:val="single" w:sz="4" w:space="0" w:color="auto"/>
              <w:right w:val="single" w:sz="4" w:space="0" w:color="auto"/>
            </w:tcBorders>
            <w:hideMark/>
          </w:tcPr>
          <w:p w14:paraId="5D8DE1F0" w14:textId="77777777" w:rsidR="00212039" w:rsidRPr="005C638D" w:rsidRDefault="00212039" w:rsidP="000B6E32">
            <w:pPr>
              <w:pStyle w:val="Default"/>
              <w:rPr>
                <w:sz w:val="20"/>
                <w:szCs w:val="20"/>
              </w:rPr>
            </w:pPr>
            <w:r w:rsidRPr="005C638D">
              <w:rPr>
                <w:rFonts w:hAnsi="宋体" w:cs="Arial" w:hint="eastAsia"/>
                <w:color w:val="auto"/>
                <w:sz w:val="21"/>
                <w:szCs w:val="21"/>
              </w:rPr>
              <w:t>基础金属及金属制品</w:t>
            </w:r>
            <w:r w:rsidRPr="005C638D">
              <w:rPr>
                <w:rFonts w:hAnsi="宋体" w:cs="Arial"/>
                <w:color w:val="auto"/>
                <w:sz w:val="21"/>
                <w:szCs w:val="21"/>
              </w:rPr>
              <w:t xml:space="preserve"> </w:t>
            </w:r>
          </w:p>
        </w:tc>
        <w:tc>
          <w:tcPr>
            <w:tcW w:w="1017" w:type="pct"/>
            <w:vMerge w:val="restart"/>
            <w:tcBorders>
              <w:top w:val="single" w:sz="4" w:space="0" w:color="auto"/>
              <w:left w:val="single" w:sz="4" w:space="0" w:color="auto"/>
              <w:right w:val="single" w:sz="4" w:space="0" w:color="auto"/>
            </w:tcBorders>
            <w:shd w:val="clear" w:color="auto" w:fill="auto"/>
          </w:tcPr>
          <w:p w14:paraId="27219F7D" w14:textId="1E2128EC" w:rsidR="00212039" w:rsidRPr="001D1EC4" w:rsidRDefault="00212039" w:rsidP="000B6E32">
            <w:pPr>
              <w:autoSpaceDE w:val="0"/>
              <w:autoSpaceDN w:val="0"/>
              <w:adjustRightInd w:val="0"/>
              <w:jc w:val="left"/>
              <w:rPr>
                <w:rFonts w:ascii="宋体" w:hAnsi="宋体" w:cs="Arial"/>
                <w:kern w:val="0"/>
                <w:szCs w:val="21"/>
              </w:rPr>
            </w:pPr>
            <w:r w:rsidRPr="001D1EC4">
              <w:rPr>
                <w:rFonts w:ascii="宋体" w:hAnsi="宋体" w:cs="Arial"/>
                <w:kern w:val="0"/>
                <w:szCs w:val="21"/>
              </w:rPr>
              <w:t>17（仅限</w:t>
            </w:r>
            <w:r w:rsidRPr="001D1EC4">
              <w:rPr>
                <w:rFonts w:ascii="宋体" w:hAnsi="宋体" w:cs="Arial" w:hint="eastAsia"/>
                <w:kern w:val="0"/>
                <w:szCs w:val="21"/>
              </w:rPr>
              <w:t>“粗钢、生铁及铁合金的制造</w:t>
            </w:r>
            <w:r w:rsidR="000F6E32" w:rsidRPr="001D1EC4">
              <w:rPr>
                <w:rFonts w:ascii="宋体" w:hAnsi="宋体" w:cs="Arial" w:hint="eastAsia"/>
                <w:kern w:val="0"/>
                <w:szCs w:val="21"/>
              </w:rPr>
              <w:t>”</w:t>
            </w:r>
            <w:r w:rsidRPr="001D1EC4">
              <w:rPr>
                <w:rFonts w:ascii="宋体" w:hAnsi="宋体" w:cs="Arial" w:hint="eastAsia"/>
                <w:kern w:val="0"/>
                <w:szCs w:val="21"/>
              </w:rPr>
              <w:t>或“基础贵金属及其他</w:t>
            </w:r>
            <w:r w:rsidRPr="001D1EC4">
              <w:rPr>
                <w:rFonts w:ascii="宋体" w:hAnsi="宋体" w:cs="Arial"/>
                <w:kern w:val="0"/>
                <w:szCs w:val="21"/>
              </w:rPr>
              <w:t>非铁</w:t>
            </w:r>
            <w:r w:rsidRPr="001D1EC4">
              <w:rPr>
                <w:rFonts w:ascii="宋体" w:hAnsi="宋体" w:cs="Arial" w:hint="eastAsia"/>
                <w:kern w:val="0"/>
                <w:szCs w:val="21"/>
              </w:rPr>
              <w:t>金属的制造”）或</w:t>
            </w:r>
            <w:r w:rsidRPr="001D1EC4">
              <w:rPr>
                <w:rFonts w:ascii="宋体" w:hAnsi="宋体" w:cs="Arial"/>
                <w:kern w:val="0"/>
                <w:szCs w:val="21"/>
              </w:rPr>
              <w:t>18（仅限“武器和弹药的制造”）或20或21</w:t>
            </w:r>
          </w:p>
        </w:tc>
      </w:tr>
      <w:tr w:rsidR="00212039" w14:paraId="5E496036" w14:textId="77777777" w:rsidTr="001D1EC4">
        <w:tc>
          <w:tcPr>
            <w:tcW w:w="383" w:type="pct"/>
            <w:vMerge/>
            <w:tcBorders>
              <w:top w:val="single" w:sz="4" w:space="0" w:color="auto"/>
              <w:left w:val="single" w:sz="4" w:space="0" w:color="auto"/>
              <w:bottom w:val="single" w:sz="4" w:space="0" w:color="auto"/>
              <w:right w:val="single" w:sz="4" w:space="0" w:color="auto"/>
            </w:tcBorders>
            <w:vAlign w:val="center"/>
            <w:hideMark/>
          </w:tcPr>
          <w:p w14:paraId="4D579BE5" w14:textId="77777777" w:rsidR="00212039" w:rsidRDefault="00212039" w:rsidP="000B6E32">
            <w:pPr>
              <w:widowControl/>
              <w:jc w:val="left"/>
              <w:rPr>
                <w:rFonts w:ascii="宋体" w:hAnsi="宋体" w:cs="Arial"/>
                <w:kern w:val="0"/>
                <w:szCs w:val="21"/>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350478FC" w14:textId="77777777" w:rsidR="00212039" w:rsidRDefault="00212039" w:rsidP="000B6E32">
            <w:pPr>
              <w:widowControl/>
              <w:jc w:val="left"/>
              <w:rPr>
                <w:rFonts w:ascii="宋体" w:hAnsi="宋体" w:cs="Arial"/>
                <w:kern w:val="0"/>
                <w:szCs w:val="21"/>
              </w:rPr>
            </w:pPr>
          </w:p>
        </w:tc>
        <w:tc>
          <w:tcPr>
            <w:tcW w:w="386" w:type="pct"/>
            <w:tcBorders>
              <w:top w:val="single" w:sz="4" w:space="0" w:color="auto"/>
              <w:left w:val="single" w:sz="4" w:space="0" w:color="auto"/>
              <w:bottom w:val="single" w:sz="4" w:space="0" w:color="auto"/>
              <w:right w:val="single" w:sz="4" w:space="0" w:color="auto"/>
            </w:tcBorders>
            <w:hideMark/>
          </w:tcPr>
          <w:p w14:paraId="07A21864"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18</w:t>
            </w:r>
          </w:p>
        </w:tc>
        <w:tc>
          <w:tcPr>
            <w:tcW w:w="2393" w:type="pct"/>
            <w:tcBorders>
              <w:top w:val="single" w:sz="4" w:space="0" w:color="auto"/>
              <w:left w:val="single" w:sz="4" w:space="0" w:color="auto"/>
              <w:bottom w:val="single" w:sz="4" w:space="0" w:color="auto"/>
              <w:right w:val="single" w:sz="4" w:space="0" w:color="auto"/>
            </w:tcBorders>
            <w:hideMark/>
          </w:tcPr>
          <w:p w14:paraId="708E7AAF"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机械及设备</w:t>
            </w:r>
          </w:p>
        </w:tc>
        <w:tc>
          <w:tcPr>
            <w:tcW w:w="1017" w:type="pct"/>
            <w:vMerge/>
            <w:tcBorders>
              <w:left w:val="single" w:sz="4" w:space="0" w:color="auto"/>
              <w:right w:val="single" w:sz="4" w:space="0" w:color="auto"/>
            </w:tcBorders>
            <w:shd w:val="clear" w:color="auto" w:fill="auto"/>
            <w:vAlign w:val="center"/>
          </w:tcPr>
          <w:p w14:paraId="25057AEB" w14:textId="77777777" w:rsidR="00212039" w:rsidRPr="001D1EC4" w:rsidRDefault="00212039" w:rsidP="000B6E32">
            <w:pPr>
              <w:widowControl/>
              <w:jc w:val="left"/>
              <w:rPr>
                <w:rFonts w:ascii="宋体" w:hAnsi="宋体" w:cs="Arial"/>
                <w:kern w:val="0"/>
                <w:szCs w:val="21"/>
              </w:rPr>
            </w:pPr>
          </w:p>
        </w:tc>
      </w:tr>
      <w:tr w:rsidR="00212039" w14:paraId="59699257" w14:textId="77777777" w:rsidTr="001D1EC4">
        <w:tc>
          <w:tcPr>
            <w:tcW w:w="383" w:type="pct"/>
            <w:vMerge/>
            <w:tcBorders>
              <w:top w:val="single" w:sz="4" w:space="0" w:color="auto"/>
              <w:left w:val="single" w:sz="4" w:space="0" w:color="auto"/>
              <w:bottom w:val="single" w:sz="4" w:space="0" w:color="auto"/>
              <w:right w:val="single" w:sz="4" w:space="0" w:color="auto"/>
            </w:tcBorders>
            <w:vAlign w:val="center"/>
            <w:hideMark/>
          </w:tcPr>
          <w:p w14:paraId="3FFCE576" w14:textId="77777777" w:rsidR="00212039" w:rsidRDefault="00212039" w:rsidP="000B6E32">
            <w:pPr>
              <w:widowControl/>
              <w:jc w:val="left"/>
              <w:rPr>
                <w:rFonts w:ascii="宋体" w:hAnsi="宋体" w:cs="Arial"/>
                <w:kern w:val="0"/>
                <w:szCs w:val="21"/>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63FBC4A5" w14:textId="77777777" w:rsidR="00212039" w:rsidRDefault="00212039" w:rsidP="000B6E32">
            <w:pPr>
              <w:widowControl/>
              <w:jc w:val="left"/>
              <w:rPr>
                <w:rFonts w:ascii="宋体" w:hAnsi="宋体" w:cs="Arial"/>
                <w:kern w:val="0"/>
                <w:szCs w:val="21"/>
              </w:rPr>
            </w:pPr>
          </w:p>
        </w:tc>
        <w:tc>
          <w:tcPr>
            <w:tcW w:w="386" w:type="pct"/>
            <w:tcBorders>
              <w:top w:val="single" w:sz="4" w:space="0" w:color="auto"/>
              <w:left w:val="single" w:sz="4" w:space="0" w:color="auto"/>
              <w:bottom w:val="single" w:sz="4" w:space="0" w:color="auto"/>
              <w:right w:val="single" w:sz="4" w:space="0" w:color="auto"/>
            </w:tcBorders>
            <w:hideMark/>
          </w:tcPr>
          <w:p w14:paraId="4CB3D38B"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19</w:t>
            </w:r>
          </w:p>
        </w:tc>
        <w:tc>
          <w:tcPr>
            <w:tcW w:w="2393" w:type="pct"/>
            <w:tcBorders>
              <w:top w:val="single" w:sz="4" w:space="0" w:color="auto"/>
              <w:left w:val="single" w:sz="4" w:space="0" w:color="auto"/>
              <w:bottom w:val="single" w:sz="4" w:space="0" w:color="auto"/>
              <w:right w:val="single" w:sz="4" w:space="0" w:color="auto"/>
            </w:tcBorders>
            <w:hideMark/>
          </w:tcPr>
          <w:p w14:paraId="29C76107"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电和光学设备</w:t>
            </w:r>
          </w:p>
        </w:tc>
        <w:tc>
          <w:tcPr>
            <w:tcW w:w="1017" w:type="pct"/>
            <w:vMerge/>
            <w:tcBorders>
              <w:left w:val="single" w:sz="4" w:space="0" w:color="auto"/>
              <w:right w:val="single" w:sz="4" w:space="0" w:color="auto"/>
            </w:tcBorders>
            <w:shd w:val="clear" w:color="auto" w:fill="auto"/>
            <w:vAlign w:val="center"/>
          </w:tcPr>
          <w:p w14:paraId="60E201BD" w14:textId="77777777" w:rsidR="00212039" w:rsidRPr="001D1EC4" w:rsidRDefault="00212039" w:rsidP="000B6E32">
            <w:pPr>
              <w:widowControl/>
              <w:jc w:val="left"/>
              <w:rPr>
                <w:rFonts w:ascii="宋体" w:hAnsi="宋体" w:cs="Arial"/>
                <w:kern w:val="0"/>
                <w:szCs w:val="21"/>
              </w:rPr>
            </w:pPr>
          </w:p>
        </w:tc>
      </w:tr>
      <w:tr w:rsidR="00212039" w14:paraId="51EA07F9" w14:textId="77777777" w:rsidTr="001D1EC4">
        <w:tc>
          <w:tcPr>
            <w:tcW w:w="383" w:type="pct"/>
            <w:vMerge/>
            <w:tcBorders>
              <w:top w:val="single" w:sz="4" w:space="0" w:color="auto"/>
              <w:left w:val="single" w:sz="4" w:space="0" w:color="auto"/>
              <w:bottom w:val="single" w:sz="4" w:space="0" w:color="auto"/>
              <w:right w:val="single" w:sz="4" w:space="0" w:color="auto"/>
            </w:tcBorders>
            <w:vAlign w:val="center"/>
            <w:hideMark/>
          </w:tcPr>
          <w:p w14:paraId="421FF5E9" w14:textId="77777777" w:rsidR="00212039" w:rsidRDefault="00212039" w:rsidP="000B6E32">
            <w:pPr>
              <w:widowControl/>
              <w:jc w:val="left"/>
              <w:rPr>
                <w:rFonts w:ascii="宋体" w:hAnsi="宋体" w:cs="Arial"/>
                <w:kern w:val="0"/>
                <w:szCs w:val="21"/>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5F29D178" w14:textId="77777777" w:rsidR="00212039" w:rsidRDefault="00212039" w:rsidP="000B6E32">
            <w:pPr>
              <w:widowControl/>
              <w:jc w:val="left"/>
              <w:rPr>
                <w:rFonts w:ascii="宋体" w:hAnsi="宋体" w:cs="Arial"/>
                <w:kern w:val="0"/>
                <w:szCs w:val="21"/>
              </w:rPr>
            </w:pPr>
          </w:p>
        </w:tc>
        <w:tc>
          <w:tcPr>
            <w:tcW w:w="386" w:type="pct"/>
            <w:tcBorders>
              <w:top w:val="single" w:sz="4" w:space="0" w:color="auto"/>
              <w:left w:val="single" w:sz="4" w:space="0" w:color="auto"/>
              <w:bottom w:val="single" w:sz="4" w:space="0" w:color="auto"/>
              <w:right w:val="single" w:sz="4" w:space="0" w:color="auto"/>
            </w:tcBorders>
            <w:hideMark/>
          </w:tcPr>
          <w:p w14:paraId="6255E306"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20</w:t>
            </w:r>
          </w:p>
        </w:tc>
        <w:tc>
          <w:tcPr>
            <w:tcW w:w="2393" w:type="pct"/>
            <w:tcBorders>
              <w:top w:val="single" w:sz="4" w:space="0" w:color="auto"/>
              <w:left w:val="single" w:sz="4" w:space="0" w:color="auto"/>
              <w:bottom w:val="single" w:sz="4" w:space="0" w:color="auto"/>
              <w:right w:val="single" w:sz="4" w:space="0" w:color="auto"/>
            </w:tcBorders>
            <w:hideMark/>
          </w:tcPr>
          <w:p w14:paraId="13F355BE"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造船业</w:t>
            </w:r>
          </w:p>
        </w:tc>
        <w:tc>
          <w:tcPr>
            <w:tcW w:w="1017" w:type="pct"/>
            <w:vMerge/>
            <w:tcBorders>
              <w:left w:val="single" w:sz="4" w:space="0" w:color="auto"/>
              <w:right w:val="single" w:sz="4" w:space="0" w:color="auto"/>
            </w:tcBorders>
            <w:shd w:val="clear" w:color="auto" w:fill="auto"/>
            <w:vAlign w:val="center"/>
          </w:tcPr>
          <w:p w14:paraId="792D1776" w14:textId="77777777" w:rsidR="00212039" w:rsidRPr="001D1EC4" w:rsidRDefault="00212039" w:rsidP="000B6E32">
            <w:pPr>
              <w:widowControl/>
              <w:jc w:val="left"/>
              <w:rPr>
                <w:rFonts w:ascii="宋体" w:hAnsi="宋体" w:cs="Arial"/>
                <w:kern w:val="0"/>
                <w:szCs w:val="21"/>
              </w:rPr>
            </w:pPr>
          </w:p>
        </w:tc>
      </w:tr>
      <w:tr w:rsidR="00212039" w14:paraId="3957E2A9" w14:textId="77777777" w:rsidTr="001D1EC4">
        <w:tc>
          <w:tcPr>
            <w:tcW w:w="383" w:type="pct"/>
            <w:vMerge/>
            <w:tcBorders>
              <w:top w:val="single" w:sz="4" w:space="0" w:color="auto"/>
              <w:left w:val="single" w:sz="4" w:space="0" w:color="auto"/>
              <w:bottom w:val="single" w:sz="4" w:space="0" w:color="auto"/>
              <w:right w:val="single" w:sz="4" w:space="0" w:color="auto"/>
            </w:tcBorders>
            <w:vAlign w:val="center"/>
            <w:hideMark/>
          </w:tcPr>
          <w:p w14:paraId="1A40A9E9" w14:textId="77777777" w:rsidR="00212039" w:rsidRDefault="00212039" w:rsidP="000B6E32">
            <w:pPr>
              <w:widowControl/>
              <w:jc w:val="left"/>
              <w:rPr>
                <w:rFonts w:ascii="宋体" w:hAnsi="宋体" w:cs="Arial"/>
                <w:kern w:val="0"/>
                <w:szCs w:val="21"/>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3DC309F0" w14:textId="77777777" w:rsidR="00212039" w:rsidRDefault="00212039" w:rsidP="000B6E32">
            <w:pPr>
              <w:widowControl/>
              <w:jc w:val="left"/>
              <w:rPr>
                <w:rFonts w:ascii="宋体" w:hAnsi="宋体" w:cs="Arial"/>
                <w:kern w:val="0"/>
                <w:szCs w:val="21"/>
              </w:rPr>
            </w:pPr>
          </w:p>
        </w:tc>
        <w:tc>
          <w:tcPr>
            <w:tcW w:w="386" w:type="pct"/>
            <w:tcBorders>
              <w:top w:val="single" w:sz="4" w:space="0" w:color="auto"/>
              <w:left w:val="single" w:sz="4" w:space="0" w:color="auto"/>
              <w:bottom w:val="single" w:sz="4" w:space="0" w:color="auto"/>
              <w:right w:val="single" w:sz="4" w:space="0" w:color="auto"/>
            </w:tcBorders>
            <w:hideMark/>
          </w:tcPr>
          <w:p w14:paraId="7E612229"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21</w:t>
            </w:r>
          </w:p>
        </w:tc>
        <w:tc>
          <w:tcPr>
            <w:tcW w:w="2393" w:type="pct"/>
            <w:tcBorders>
              <w:top w:val="single" w:sz="4" w:space="0" w:color="auto"/>
              <w:left w:val="single" w:sz="4" w:space="0" w:color="auto"/>
              <w:bottom w:val="single" w:sz="4" w:space="0" w:color="auto"/>
              <w:right w:val="single" w:sz="4" w:space="0" w:color="auto"/>
            </w:tcBorders>
            <w:hideMark/>
          </w:tcPr>
          <w:p w14:paraId="6F688743"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航空航天</w:t>
            </w:r>
          </w:p>
        </w:tc>
        <w:tc>
          <w:tcPr>
            <w:tcW w:w="1017" w:type="pct"/>
            <w:vMerge/>
            <w:tcBorders>
              <w:left w:val="single" w:sz="4" w:space="0" w:color="auto"/>
              <w:right w:val="single" w:sz="4" w:space="0" w:color="auto"/>
            </w:tcBorders>
            <w:shd w:val="clear" w:color="auto" w:fill="auto"/>
            <w:vAlign w:val="center"/>
          </w:tcPr>
          <w:p w14:paraId="181A05A9" w14:textId="77777777" w:rsidR="00212039" w:rsidRPr="001D1EC4" w:rsidRDefault="00212039" w:rsidP="000B6E32">
            <w:pPr>
              <w:widowControl/>
              <w:jc w:val="left"/>
              <w:rPr>
                <w:rFonts w:ascii="宋体" w:hAnsi="宋体" w:cs="Arial"/>
                <w:kern w:val="0"/>
                <w:szCs w:val="21"/>
              </w:rPr>
            </w:pPr>
          </w:p>
        </w:tc>
      </w:tr>
      <w:tr w:rsidR="00212039" w14:paraId="3E9FB378" w14:textId="77777777" w:rsidTr="001D1EC4">
        <w:tc>
          <w:tcPr>
            <w:tcW w:w="383" w:type="pct"/>
            <w:vMerge/>
            <w:tcBorders>
              <w:top w:val="single" w:sz="4" w:space="0" w:color="auto"/>
              <w:left w:val="single" w:sz="4" w:space="0" w:color="auto"/>
              <w:bottom w:val="single" w:sz="4" w:space="0" w:color="auto"/>
              <w:right w:val="single" w:sz="4" w:space="0" w:color="auto"/>
            </w:tcBorders>
            <w:vAlign w:val="center"/>
            <w:hideMark/>
          </w:tcPr>
          <w:p w14:paraId="7B9F450F" w14:textId="77777777" w:rsidR="00212039" w:rsidRDefault="00212039" w:rsidP="000B6E32">
            <w:pPr>
              <w:widowControl/>
              <w:jc w:val="left"/>
              <w:rPr>
                <w:rFonts w:ascii="宋体" w:hAnsi="宋体" w:cs="Arial"/>
                <w:kern w:val="0"/>
                <w:szCs w:val="21"/>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28293E39" w14:textId="77777777" w:rsidR="00212039" w:rsidRDefault="00212039" w:rsidP="000B6E32">
            <w:pPr>
              <w:widowControl/>
              <w:jc w:val="left"/>
              <w:rPr>
                <w:rFonts w:ascii="宋体" w:hAnsi="宋体" w:cs="Arial"/>
                <w:kern w:val="0"/>
                <w:szCs w:val="21"/>
              </w:rPr>
            </w:pPr>
          </w:p>
        </w:tc>
        <w:tc>
          <w:tcPr>
            <w:tcW w:w="386" w:type="pct"/>
            <w:tcBorders>
              <w:top w:val="single" w:sz="4" w:space="0" w:color="auto"/>
              <w:left w:val="single" w:sz="4" w:space="0" w:color="auto"/>
              <w:bottom w:val="single" w:sz="4" w:space="0" w:color="auto"/>
              <w:right w:val="single" w:sz="4" w:space="0" w:color="auto"/>
            </w:tcBorders>
            <w:hideMark/>
          </w:tcPr>
          <w:p w14:paraId="5144C83A"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22</w:t>
            </w:r>
          </w:p>
        </w:tc>
        <w:tc>
          <w:tcPr>
            <w:tcW w:w="2393" w:type="pct"/>
            <w:tcBorders>
              <w:top w:val="single" w:sz="4" w:space="0" w:color="auto"/>
              <w:left w:val="single" w:sz="4" w:space="0" w:color="auto"/>
              <w:bottom w:val="single" w:sz="4" w:space="0" w:color="auto"/>
              <w:right w:val="single" w:sz="4" w:space="0" w:color="auto"/>
            </w:tcBorders>
            <w:hideMark/>
          </w:tcPr>
          <w:p w14:paraId="56C249C3"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其他运输设备</w:t>
            </w:r>
          </w:p>
        </w:tc>
        <w:tc>
          <w:tcPr>
            <w:tcW w:w="1017" w:type="pct"/>
            <w:vMerge/>
            <w:tcBorders>
              <w:left w:val="single" w:sz="4" w:space="0" w:color="auto"/>
              <w:bottom w:val="single" w:sz="4" w:space="0" w:color="auto"/>
              <w:right w:val="single" w:sz="4" w:space="0" w:color="auto"/>
            </w:tcBorders>
            <w:shd w:val="clear" w:color="auto" w:fill="auto"/>
            <w:vAlign w:val="center"/>
          </w:tcPr>
          <w:p w14:paraId="76949EDE" w14:textId="77777777" w:rsidR="00212039" w:rsidRPr="001D1EC4" w:rsidRDefault="00212039" w:rsidP="000B6E32">
            <w:pPr>
              <w:widowControl/>
              <w:jc w:val="left"/>
              <w:rPr>
                <w:rFonts w:ascii="宋体" w:hAnsi="宋体" w:cs="Arial"/>
                <w:kern w:val="0"/>
                <w:szCs w:val="21"/>
              </w:rPr>
            </w:pPr>
          </w:p>
        </w:tc>
      </w:tr>
      <w:tr w:rsidR="00212039" w14:paraId="5A9CAF1C" w14:textId="77777777" w:rsidTr="001D1EC4">
        <w:tc>
          <w:tcPr>
            <w:tcW w:w="383" w:type="pct"/>
            <w:vMerge w:val="restart"/>
            <w:tcBorders>
              <w:top w:val="single" w:sz="4" w:space="0" w:color="auto"/>
              <w:left w:val="single" w:sz="4" w:space="0" w:color="auto"/>
              <w:bottom w:val="single" w:sz="4" w:space="0" w:color="auto"/>
              <w:right w:val="single" w:sz="4" w:space="0" w:color="auto"/>
            </w:tcBorders>
            <w:hideMark/>
          </w:tcPr>
          <w:p w14:paraId="0FB4D026" w14:textId="77777777" w:rsidR="00212039" w:rsidRDefault="00212039" w:rsidP="000B6E32">
            <w:pPr>
              <w:pStyle w:val="af1"/>
              <w:autoSpaceDE w:val="0"/>
              <w:autoSpaceDN w:val="0"/>
              <w:adjustRightInd w:val="0"/>
              <w:ind w:firstLineChars="0" w:firstLine="0"/>
              <w:jc w:val="center"/>
              <w:rPr>
                <w:rFonts w:ascii="宋体" w:hAnsi="宋体" w:cs="Arial"/>
                <w:kern w:val="0"/>
                <w:szCs w:val="21"/>
              </w:rPr>
            </w:pPr>
            <w:r>
              <w:rPr>
                <w:rFonts w:ascii="宋体" w:hAnsi="宋体" w:cs="Arial" w:hint="eastAsia"/>
                <w:kern w:val="0"/>
                <w:szCs w:val="21"/>
              </w:rPr>
              <w:t>D</w:t>
            </w:r>
          </w:p>
        </w:tc>
        <w:tc>
          <w:tcPr>
            <w:tcW w:w="821" w:type="pct"/>
            <w:vMerge w:val="restart"/>
            <w:tcBorders>
              <w:top w:val="single" w:sz="4" w:space="0" w:color="auto"/>
              <w:left w:val="single" w:sz="4" w:space="0" w:color="auto"/>
              <w:bottom w:val="single" w:sz="4" w:space="0" w:color="auto"/>
              <w:right w:val="single" w:sz="4" w:space="0" w:color="auto"/>
            </w:tcBorders>
            <w:hideMark/>
          </w:tcPr>
          <w:p w14:paraId="26A1F535"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建设业</w:t>
            </w:r>
          </w:p>
        </w:tc>
        <w:tc>
          <w:tcPr>
            <w:tcW w:w="386" w:type="pct"/>
            <w:tcBorders>
              <w:top w:val="single" w:sz="4" w:space="0" w:color="auto"/>
              <w:left w:val="single" w:sz="4" w:space="0" w:color="auto"/>
              <w:bottom w:val="single" w:sz="4" w:space="0" w:color="auto"/>
              <w:right w:val="single" w:sz="4" w:space="0" w:color="auto"/>
            </w:tcBorders>
            <w:hideMark/>
          </w:tcPr>
          <w:p w14:paraId="2E48BCF5"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28</w:t>
            </w:r>
          </w:p>
        </w:tc>
        <w:tc>
          <w:tcPr>
            <w:tcW w:w="2393" w:type="pct"/>
            <w:tcBorders>
              <w:top w:val="single" w:sz="4" w:space="0" w:color="auto"/>
              <w:left w:val="single" w:sz="4" w:space="0" w:color="auto"/>
              <w:bottom w:val="single" w:sz="4" w:space="0" w:color="auto"/>
              <w:right w:val="single" w:sz="4" w:space="0" w:color="auto"/>
            </w:tcBorders>
            <w:hideMark/>
          </w:tcPr>
          <w:p w14:paraId="3785E084"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建设业</w:t>
            </w:r>
          </w:p>
        </w:tc>
        <w:tc>
          <w:tcPr>
            <w:tcW w:w="1017" w:type="pct"/>
            <w:vMerge w:val="restart"/>
            <w:tcBorders>
              <w:top w:val="single" w:sz="4" w:space="0" w:color="auto"/>
              <w:left w:val="single" w:sz="4" w:space="0" w:color="auto"/>
              <w:right w:val="single" w:sz="4" w:space="0" w:color="auto"/>
            </w:tcBorders>
            <w:shd w:val="clear" w:color="auto" w:fill="auto"/>
          </w:tcPr>
          <w:p w14:paraId="2602F5CE" w14:textId="7F8BD5EF" w:rsidR="00212039" w:rsidRPr="001D1EC4" w:rsidRDefault="0070109C" w:rsidP="000B6E32">
            <w:pPr>
              <w:rPr>
                <w:rFonts w:ascii="宋体" w:hAnsi="宋体" w:cs="Arial"/>
                <w:kern w:val="0"/>
                <w:szCs w:val="21"/>
              </w:rPr>
            </w:pPr>
            <w:r>
              <w:rPr>
                <w:rFonts w:ascii="宋体" w:hAnsi="宋体" w:cs="Arial" w:hint="eastAsia"/>
                <w:kern w:val="0"/>
                <w:szCs w:val="21"/>
              </w:rPr>
              <w:t>28（仅限“住宅及非住宅建筑”和“桥梁和隧道”和 “水利工程或其他未另分类的专业建筑活动”和“拆除”和“屋顶工程”）</w:t>
            </w:r>
          </w:p>
        </w:tc>
      </w:tr>
      <w:tr w:rsidR="00212039" w14:paraId="6470E45C" w14:textId="77777777" w:rsidTr="001D1EC4">
        <w:tc>
          <w:tcPr>
            <w:tcW w:w="383" w:type="pct"/>
            <w:vMerge/>
            <w:tcBorders>
              <w:top w:val="single" w:sz="4" w:space="0" w:color="auto"/>
              <w:left w:val="single" w:sz="4" w:space="0" w:color="auto"/>
              <w:bottom w:val="single" w:sz="4" w:space="0" w:color="auto"/>
              <w:right w:val="single" w:sz="4" w:space="0" w:color="auto"/>
            </w:tcBorders>
            <w:vAlign w:val="center"/>
            <w:hideMark/>
          </w:tcPr>
          <w:p w14:paraId="47F6A5C1" w14:textId="77777777" w:rsidR="00212039" w:rsidRDefault="00212039" w:rsidP="000B6E32">
            <w:pPr>
              <w:widowControl/>
              <w:jc w:val="left"/>
              <w:rPr>
                <w:rFonts w:ascii="宋体" w:hAnsi="宋体" w:cs="Arial"/>
                <w:kern w:val="0"/>
                <w:szCs w:val="21"/>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5C41BC1F" w14:textId="77777777" w:rsidR="00212039" w:rsidRDefault="00212039" w:rsidP="000B6E32">
            <w:pPr>
              <w:widowControl/>
              <w:jc w:val="left"/>
              <w:rPr>
                <w:rFonts w:ascii="宋体" w:hAnsi="宋体" w:cs="Arial"/>
                <w:kern w:val="0"/>
                <w:szCs w:val="21"/>
              </w:rPr>
            </w:pPr>
          </w:p>
        </w:tc>
        <w:tc>
          <w:tcPr>
            <w:tcW w:w="386" w:type="pct"/>
            <w:tcBorders>
              <w:top w:val="single" w:sz="4" w:space="0" w:color="auto"/>
              <w:left w:val="single" w:sz="4" w:space="0" w:color="auto"/>
              <w:bottom w:val="single" w:sz="4" w:space="0" w:color="auto"/>
              <w:right w:val="single" w:sz="4" w:space="0" w:color="auto"/>
            </w:tcBorders>
            <w:hideMark/>
          </w:tcPr>
          <w:p w14:paraId="60DAD763"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34</w:t>
            </w:r>
          </w:p>
        </w:tc>
        <w:tc>
          <w:tcPr>
            <w:tcW w:w="2393" w:type="pct"/>
            <w:tcBorders>
              <w:top w:val="single" w:sz="4" w:space="0" w:color="auto"/>
              <w:left w:val="single" w:sz="4" w:space="0" w:color="auto"/>
              <w:bottom w:val="single" w:sz="4" w:space="0" w:color="auto"/>
              <w:right w:val="single" w:sz="4" w:space="0" w:color="auto"/>
            </w:tcBorders>
            <w:hideMark/>
          </w:tcPr>
          <w:p w14:paraId="4685E0E8"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工程服务</w:t>
            </w:r>
          </w:p>
        </w:tc>
        <w:tc>
          <w:tcPr>
            <w:tcW w:w="1017" w:type="pct"/>
            <w:vMerge/>
            <w:tcBorders>
              <w:left w:val="single" w:sz="4" w:space="0" w:color="auto"/>
              <w:bottom w:val="single" w:sz="4" w:space="0" w:color="auto"/>
              <w:right w:val="single" w:sz="4" w:space="0" w:color="auto"/>
            </w:tcBorders>
            <w:shd w:val="clear" w:color="auto" w:fill="auto"/>
            <w:vAlign w:val="center"/>
          </w:tcPr>
          <w:p w14:paraId="19120C5C" w14:textId="77777777" w:rsidR="00212039" w:rsidRPr="001D1EC4" w:rsidRDefault="00212039" w:rsidP="000B6E32">
            <w:pPr>
              <w:widowControl/>
              <w:jc w:val="left"/>
              <w:rPr>
                <w:rFonts w:ascii="宋体" w:hAnsi="宋体" w:cs="Arial"/>
                <w:kern w:val="0"/>
                <w:szCs w:val="21"/>
              </w:rPr>
            </w:pPr>
          </w:p>
        </w:tc>
      </w:tr>
      <w:tr w:rsidR="00212039" w14:paraId="31F7EE57" w14:textId="77777777" w:rsidTr="001D1EC4">
        <w:tc>
          <w:tcPr>
            <w:tcW w:w="383" w:type="pct"/>
            <w:vMerge w:val="restart"/>
            <w:tcBorders>
              <w:top w:val="single" w:sz="4" w:space="0" w:color="auto"/>
              <w:left w:val="single" w:sz="4" w:space="0" w:color="auto"/>
              <w:bottom w:val="single" w:sz="4" w:space="0" w:color="auto"/>
              <w:right w:val="single" w:sz="4" w:space="0" w:color="auto"/>
            </w:tcBorders>
            <w:hideMark/>
          </w:tcPr>
          <w:p w14:paraId="59F58D70" w14:textId="77777777" w:rsidR="00212039" w:rsidRDefault="00212039" w:rsidP="000B6E32">
            <w:pPr>
              <w:pStyle w:val="af1"/>
              <w:autoSpaceDE w:val="0"/>
              <w:autoSpaceDN w:val="0"/>
              <w:adjustRightInd w:val="0"/>
              <w:ind w:firstLineChars="0" w:firstLine="0"/>
              <w:jc w:val="center"/>
              <w:rPr>
                <w:rFonts w:ascii="宋体" w:hAnsi="宋体" w:cs="Arial"/>
                <w:kern w:val="0"/>
                <w:szCs w:val="21"/>
              </w:rPr>
            </w:pPr>
            <w:r>
              <w:rPr>
                <w:rFonts w:ascii="宋体" w:hAnsi="宋体" w:cs="Arial" w:hint="eastAsia"/>
                <w:kern w:val="0"/>
                <w:szCs w:val="21"/>
              </w:rPr>
              <w:t>E</w:t>
            </w:r>
          </w:p>
        </w:tc>
        <w:tc>
          <w:tcPr>
            <w:tcW w:w="821" w:type="pct"/>
            <w:vMerge w:val="restart"/>
            <w:tcBorders>
              <w:top w:val="single" w:sz="4" w:space="0" w:color="auto"/>
              <w:left w:val="single" w:sz="4" w:space="0" w:color="auto"/>
              <w:bottom w:val="single" w:sz="4" w:space="0" w:color="auto"/>
              <w:right w:val="single" w:sz="4" w:space="0" w:color="auto"/>
            </w:tcBorders>
            <w:hideMark/>
          </w:tcPr>
          <w:p w14:paraId="3C3FF0BB"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其他制造业</w:t>
            </w:r>
          </w:p>
        </w:tc>
        <w:tc>
          <w:tcPr>
            <w:tcW w:w="386" w:type="pct"/>
            <w:tcBorders>
              <w:top w:val="single" w:sz="4" w:space="0" w:color="auto"/>
              <w:left w:val="single" w:sz="4" w:space="0" w:color="auto"/>
              <w:bottom w:val="single" w:sz="4" w:space="0" w:color="auto"/>
              <w:right w:val="single" w:sz="4" w:space="0" w:color="auto"/>
            </w:tcBorders>
            <w:hideMark/>
          </w:tcPr>
          <w:p w14:paraId="7C03171D"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3</w:t>
            </w:r>
          </w:p>
        </w:tc>
        <w:tc>
          <w:tcPr>
            <w:tcW w:w="2393" w:type="pct"/>
            <w:tcBorders>
              <w:top w:val="single" w:sz="4" w:space="0" w:color="auto"/>
              <w:left w:val="single" w:sz="4" w:space="0" w:color="auto"/>
              <w:bottom w:val="single" w:sz="4" w:space="0" w:color="auto"/>
              <w:right w:val="single" w:sz="4" w:space="0" w:color="auto"/>
            </w:tcBorders>
            <w:hideMark/>
          </w:tcPr>
          <w:p w14:paraId="1D9AA3EE"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食品、饮料和烟草</w:t>
            </w:r>
          </w:p>
        </w:tc>
        <w:tc>
          <w:tcPr>
            <w:tcW w:w="1017" w:type="pct"/>
            <w:vMerge w:val="restart"/>
            <w:tcBorders>
              <w:top w:val="single" w:sz="4" w:space="0" w:color="auto"/>
              <w:left w:val="single" w:sz="4" w:space="0" w:color="auto"/>
              <w:right w:val="single" w:sz="4" w:space="0" w:color="auto"/>
            </w:tcBorders>
            <w:shd w:val="clear" w:color="auto" w:fill="auto"/>
          </w:tcPr>
          <w:p w14:paraId="508FA69E" w14:textId="77777777" w:rsidR="00212039" w:rsidRPr="001D1EC4" w:rsidRDefault="00212039" w:rsidP="000B6E32">
            <w:pPr>
              <w:autoSpaceDE w:val="0"/>
              <w:autoSpaceDN w:val="0"/>
              <w:adjustRightInd w:val="0"/>
              <w:jc w:val="left"/>
              <w:rPr>
                <w:rFonts w:ascii="宋体" w:hAnsi="宋体" w:cs="Arial"/>
                <w:color w:val="000000"/>
                <w:kern w:val="0"/>
                <w:szCs w:val="21"/>
              </w:rPr>
            </w:pPr>
            <w:r w:rsidRPr="001D1EC4">
              <w:rPr>
                <w:rFonts w:ascii="宋体" w:hAnsi="宋体" w:cs="Arial"/>
                <w:color w:val="000000"/>
                <w:kern w:val="0"/>
                <w:szCs w:val="21"/>
              </w:rPr>
              <w:t>5或6或7</w:t>
            </w:r>
          </w:p>
        </w:tc>
      </w:tr>
      <w:tr w:rsidR="00212039" w14:paraId="5F20DEF2" w14:textId="77777777" w:rsidTr="001D1EC4">
        <w:tc>
          <w:tcPr>
            <w:tcW w:w="383" w:type="pct"/>
            <w:vMerge/>
            <w:tcBorders>
              <w:top w:val="single" w:sz="4" w:space="0" w:color="auto"/>
              <w:left w:val="single" w:sz="4" w:space="0" w:color="auto"/>
              <w:bottom w:val="single" w:sz="4" w:space="0" w:color="auto"/>
              <w:right w:val="single" w:sz="4" w:space="0" w:color="auto"/>
            </w:tcBorders>
            <w:vAlign w:val="center"/>
            <w:hideMark/>
          </w:tcPr>
          <w:p w14:paraId="0F7F4B83" w14:textId="77777777" w:rsidR="00212039" w:rsidRDefault="00212039" w:rsidP="000B6E32">
            <w:pPr>
              <w:widowControl/>
              <w:jc w:val="left"/>
              <w:rPr>
                <w:rFonts w:ascii="宋体" w:hAnsi="宋体" w:cs="Arial"/>
                <w:kern w:val="0"/>
                <w:szCs w:val="21"/>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21809425" w14:textId="77777777" w:rsidR="00212039" w:rsidRDefault="00212039" w:rsidP="000B6E32">
            <w:pPr>
              <w:widowControl/>
              <w:jc w:val="left"/>
              <w:rPr>
                <w:rFonts w:ascii="宋体" w:hAnsi="宋体" w:cs="Arial"/>
                <w:kern w:val="0"/>
                <w:szCs w:val="21"/>
              </w:rPr>
            </w:pPr>
          </w:p>
        </w:tc>
        <w:tc>
          <w:tcPr>
            <w:tcW w:w="386" w:type="pct"/>
            <w:tcBorders>
              <w:top w:val="single" w:sz="4" w:space="0" w:color="auto"/>
              <w:left w:val="single" w:sz="4" w:space="0" w:color="auto"/>
              <w:bottom w:val="single" w:sz="4" w:space="0" w:color="auto"/>
              <w:right w:val="single" w:sz="4" w:space="0" w:color="auto"/>
            </w:tcBorders>
            <w:hideMark/>
          </w:tcPr>
          <w:p w14:paraId="5CC001B8"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4</w:t>
            </w:r>
          </w:p>
        </w:tc>
        <w:tc>
          <w:tcPr>
            <w:tcW w:w="2393" w:type="pct"/>
            <w:tcBorders>
              <w:top w:val="single" w:sz="4" w:space="0" w:color="auto"/>
              <w:left w:val="single" w:sz="4" w:space="0" w:color="auto"/>
              <w:bottom w:val="single" w:sz="4" w:space="0" w:color="auto"/>
              <w:right w:val="single" w:sz="4" w:space="0" w:color="auto"/>
            </w:tcBorders>
            <w:hideMark/>
          </w:tcPr>
          <w:p w14:paraId="4D0EC51D"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纺织品及纺织制品</w:t>
            </w:r>
          </w:p>
        </w:tc>
        <w:tc>
          <w:tcPr>
            <w:tcW w:w="1017" w:type="pct"/>
            <w:vMerge/>
            <w:tcBorders>
              <w:left w:val="single" w:sz="4" w:space="0" w:color="auto"/>
              <w:right w:val="single" w:sz="4" w:space="0" w:color="auto"/>
            </w:tcBorders>
            <w:shd w:val="clear" w:color="auto" w:fill="auto"/>
            <w:vAlign w:val="center"/>
          </w:tcPr>
          <w:p w14:paraId="4AACB822" w14:textId="77777777" w:rsidR="00212039" w:rsidRPr="001D1EC4" w:rsidRDefault="00212039" w:rsidP="000B6E32">
            <w:pPr>
              <w:widowControl/>
              <w:jc w:val="left"/>
              <w:rPr>
                <w:rFonts w:ascii="宋体" w:hAnsi="宋体" w:cs="Arial"/>
                <w:color w:val="000000"/>
                <w:kern w:val="0"/>
                <w:szCs w:val="21"/>
              </w:rPr>
            </w:pPr>
          </w:p>
        </w:tc>
      </w:tr>
      <w:tr w:rsidR="00212039" w14:paraId="5F3781D0" w14:textId="77777777" w:rsidTr="001D1EC4">
        <w:tc>
          <w:tcPr>
            <w:tcW w:w="383" w:type="pct"/>
            <w:vMerge/>
            <w:tcBorders>
              <w:top w:val="single" w:sz="4" w:space="0" w:color="auto"/>
              <w:left w:val="single" w:sz="4" w:space="0" w:color="auto"/>
              <w:bottom w:val="single" w:sz="4" w:space="0" w:color="auto"/>
              <w:right w:val="single" w:sz="4" w:space="0" w:color="auto"/>
            </w:tcBorders>
            <w:vAlign w:val="center"/>
            <w:hideMark/>
          </w:tcPr>
          <w:p w14:paraId="0B15C7A7" w14:textId="77777777" w:rsidR="00212039" w:rsidRDefault="00212039" w:rsidP="000B6E32">
            <w:pPr>
              <w:widowControl/>
              <w:jc w:val="left"/>
              <w:rPr>
                <w:rFonts w:ascii="宋体" w:hAnsi="宋体" w:cs="Arial"/>
                <w:kern w:val="0"/>
                <w:szCs w:val="21"/>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5D990E0F" w14:textId="77777777" w:rsidR="00212039" w:rsidRDefault="00212039" w:rsidP="000B6E32">
            <w:pPr>
              <w:widowControl/>
              <w:jc w:val="left"/>
              <w:rPr>
                <w:rFonts w:ascii="宋体" w:hAnsi="宋体" w:cs="Arial"/>
                <w:kern w:val="0"/>
                <w:szCs w:val="21"/>
              </w:rPr>
            </w:pPr>
          </w:p>
        </w:tc>
        <w:tc>
          <w:tcPr>
            <w:tcW w:w="386" w:type="pct"/>
            <w:tcBorders>
              <w:top w:val="single" w:sz="4" w:space="0" w:color="auto"/>
              <w:left w:val="single" w:sz="4" w:space="0" w:color="auto"/>
              <w:bottom w:val="single" w:sz="4" w:space="0" w:color="auto"/>
              <w:right w:val="single" w:sz="4" w:space="0" w:color="auto"/>
            </w:tcBorders>
            <w:hideMark/>
          </w:tcPr>
          <w:p w14:paraId="53BD3EB9"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5</w:t>
            </w:r>
          </w:p>
        </w:tc>
        <w:tc>
          <w:tcPr>
            <w:tcW w:w="2393" w:type="pct"/>
            <w:tcBorders>
              <w:top w:val="single" w:sz="4" w:space="0" w:color="auto"/>
              <w:left w:val="single" w:sz="4" w:space="0" w:color="auto"/>
              <w:bottom w:val="single" w:sz="4" w:space="0" w:color="auto"/>
              <w:right w:val="single" w:sz="4" w:space="0" w:color="auto"/>
            </w:tcBorders>
            <w:hideMark/>
          </w:tcPr>
          <w:p w14:paraId="1E1C20EA"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皮革及皮革制品</w:t>
            </w:r>
          </w:p>
        </w:tc>
        <w:tc>
          <w:tcPr>
            <w:tcW w:w="1017" w:type="pct"/>
            <w:vMerge/>
            <w:tcBorders>
              <w:left w:val="single" w:sz="4" w:space="0" w:color="auto"/>
              <w:right w:val="single" w:sz="4" w:space="0" w:color="auto"/>
            </w:tcBorders>
            <w:shd w:val="clear" w:color="auto" w:fill="auto"/>
            <w:vAlign w:val="center"/>
          </w:tcPr>
          <w:p w14:paraId="38278574" w14:textId="77777777" w:rsidR="00212039" w:rsidRPr="001D1EC4" w:rsidRDefault="00212039" w:rsidP="000B6E32">
            <w:pPr>
              <w:widowControl/>
              <w:jc w:val="left"/>
              <w:rPr>
                <w:rFonts w:ascii="宋体" w:hAnsi="宋体" w:cs="Arial"/>
                <w:color w:val="000000"/>
                <w:kern w:val="0"/>
                <w:szCs w:val="21"/>
              </w:rPr>
            </w:pPr>
          </w:p>
        </w:tc>
      </w:tr>
      <w:tr w:rsidR="00212039" w14:paraId="3D915E0A" w14:textId="77777777" w:rsidTr="001D1EC4">
        <w:tc>
          <w:tcPr>
            <w:tcW w:w="383" w:type="pct"/>
            <w:vMerge/>
            <w:tcBorders>
              <w:top w:val="single" w:sz="4" w:space="0" w:color="auto"/>
              <w:left w:val="single" w:sz="4" w:space="0" w:color="auto"/>
              <w:bottom w:val="single" w:sz="4" w:space="0" w:color="auto"/>
              <w:right w:val="single" w:sz="4" w:space="0" w:color="auto"/>
            </w:tcBorders>
            <w:vAlign w:val="center"/>
            <w:hideMark/>
          </w:tcPr>
          <w:p w14:paraId="6F7BFE1F" w14:textId="77777777" w:rsidR="00212039" w:rsidRDefault="00212039" w:rsidP="000B6E32">
            <w:pPr>
              <w:widowControl/>
              <w:jc w:val="left"/>
              <w:rPr>
                <w:rFonts w:ascii="宋体" w:hAnsi="宋体" w:cs="Arial"/>
                <w:kern w:val="0"/>
                <w:szCs w:val="21"/>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02D0EB3E" w14:textId="77777777" w:rsidR="00212039" w:rsidRDefault="00212039" w:rsidP="000B6E32">
            <w:pPr>
              <w:widowControl/>
              <w:jc w:val="left"/>
              <w:rPr>
                <w:rFonts w:ascii="宋体" w:hAnsi="宋体" w:cs="Arial"/>
                <w:kern w:val="0"/>
                <w:szCs w:val="21"/>
              </w:rPr>
            </w:pPr>
          </w:p>
        </w:tc>
        <w:tc>
          <w:tcPr>
            <w:tcW w:w="386" w:type="pct"/>
            <w:tcBorders>
              <w:top w:val="single" w:sz="4" w:space="0" w:color="auto"/>
              <w:left w:val="single" w:sz="4" w:space="0" w:color="auto"/>
              <w:bottom w:val="single" w:sz="4" w:space="0" w:color="auto"/>
              <w:right w:val="single" w:sz="4" w:space="0" w:color="auto"/>
            </w:tcBorders>
            <w:hideMark/>
          </w:tcPr>
          <w:p w14:paraId="23DD664B"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6</w:t>
            </w:r>
          </w:p>
        </w:tc>
        <w:tc>
          <w:tcPr>
            <w:tcW w:w="2393" w:type="pct"/>
            <w:tcBorders>
              <w:top w:val="single" w:sz="4" w:space="0" w:color="auto"/>
              <w:left w:val="single" w:sz="4" w:space="0" w:color="auto"/>
              <w:bottom w:val="single" w:sz="4" w:space="0" w:color="auto"/>
              <w:right w:val="single" w:sz="4" w:space="0" w:color="auto"/>
            </w:tcBorders>
            <w:hideMark/>
          </w:tcPr>
          <w:p w14:paraId="7FAA0AA2"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木材及木制品</w:t>
            </w:r>
          </w:p>
        </w:tc>
        <w:tc>
          <w:tcPr>
            <w:tcW w:w="1017" w:type="pct"/>
            <w:vMerge/>
            <w:tcBorders>
              <w:left w:val="single" w:sz="4" w:space="0" w:color="auto"/>
              <w:right w:val="single" w:sz="4" w:space="0" w:color="auto"/>
            </w:tcBorders>
            <w:shd w:val="clear" w:color="auto" w:fill="auto"/>
            <w:vAlign w:val="center"/>
          </w:tcPr>
          <w:p w14:paraId="3966F352" w14:textId="77777777" w:rsidR="00212039" w:rsidRPr="001D1EC4" w:rsidRDefault="00212039" w:rsidP="000B6E32">
            <w:pPr>
              <w:widowControl/>
              <w:jc w:val="left"/>
              <w:rPr>
                <w:rFonts w:ascii="宋体" w:hAnsi="宋体" w:cs="Arial"/>
                <w:color w:val="000000"/>
                <w:kern w:val="0"/>
                <w:szCs w:val="21"/>
              </w:rPr>
            </w:pPr>
          </w:p>
        </w:tc>
      </w:tr>
      <w:tr w:rsidR="00212039" w14:paraId="41B02805" w14:textId="77777777" w:rsidTr="001D1EC4">
        <w:tc>
          <w:tcPr>
            <w:tcW w:w="383" w:type="pct"/>
            <w:vMerge/>
            <w:tcBorders>
              <w:top w:val="single" w:sz="4" w:space="0" w:color="auto"/>
              <w:left w:val="single" w:sz="4" w:space="0" w:color="auto"/>
              <w:bottom w:val="single" w:sz="4" w:space="0" w:color="auto"/>
              <w:right w:val="single" w:sz="4" w:space="0" w:color="auto"/>
            </w:tcBorders>
            <w:vAlign w:val="center"/>
            <w:hideMark/>
          </w:tcPr>
          <w:p w14:paraId="0CD189E4" w14:textId="77777777" w:rsidR="00212039" w:rsidRDefault="00212039" w:rsidP="000B6E32">
            <w:pPr>
              <w:widowControl/>
              <w:jc w:val="left"/>
              <w:rPr>
                <w:rFonts w:ascii="宋体" w:hAnsi="宋体" w:cs="Arial"/>
                <w:kern w:val="0"/>
                <w:szCs w:val="21"/>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5DA3A4A7" w14:textId="77777777" w:rsidR="00212039" w:rsidRDefault="00212039" w:rsidP="000B6E32">
            <w:pPr>
              <w:widowControl/>
              <w:jc w:val="left"/>
              <w:rPr>
                <w:rFonts w:ascii="宋体" w:hAnsi="宋体" w:cs="Arial"/>
                <w:kern w:val="0"/>
                <w:szCs w:val="21"/>
              </w:rPr>
            </w:pPr>
          </w:p>
        </w:tc>
        <w:tc>
          <w:tcPr>
            <w:tcW w:w="386" w:type="pct"/>
            <w:tcBorders>
              <w:top w:val="single" w:sz="4" w:space="0" w:color="auto"/>
              <w:left w:val="single" w:sz="4" w:space="0" w:color="auto"/>
              <w:bottom w:val="single" w:sz="4" w:space="0" w:color="auto"/>
              <w:right w:val="single" w:sz="4" w:space="0" w:color="auto"/>
            </w:tcBorders>
            <w:hideMark/>
          </w:tcPr>
          <w:p w14:paraId="69F076AD"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7</w:t>
            </w:r>
          </w:p>
        </w:tc>
        <w:tc>
          <w:tcPr>
            <w:tcW w:w="2393" w:type="pct"/>
            <w:tcBorders>
              <w:top w:val="single" w:sz="4" w:space="0" w:color="auto"/>
              <w:left w:val="single" w:sz="4" w:space="0" w:color="auto"/>
              <w:bottom w:val="single" w:sz="4" w:space="0" w:color="auto"/>
              <w:right w:val="single" w:sz="4" w:space="0" w:color="auto"/>
            </w:tcBorders>
            <w:hideMark/>
          </w:tcPr>
          <w:p w14:paraId="4905CD26" w14:textId="77777777" w:rsidR="00212039" w:rsidRDefault="00212039" w:rsidP="000B6E32">
            <w:pPr>
              <w:pStyle w:val="Default"/>
              <w:rPr>
                <w:rFonts w:hAnsi="宋体" w:cs="Arial"/>
                <w:color w:val="auto"/>
                <w:sz w:val="21"/>
                <w:szCs w:val="21"/>
              </w:rPr>
            </w:pPr>
            <w:r>
              <w:rPr>
                <w:rFonts w:hAnsi="宋体" w:cs="Arial" w:hint="eastAsia"/>
                <w:color w:val="auto"/>
                <w:sz w:val="21"/>
                <w:szCs w:val="21"/>
              </w:rPr>
              <w:t>纸浆、纸及纸制品</w:t>
            </w:r>
          </w:p>
        </w:tc>
        <w:tc>
          <w:tcPr>
            <w:tcW w:w="1017" w:type="pct"/>
            <w:vMerge/>
            <w:tcBorders>
              <w:left w:val="single" w:sz="4" w:space="0" w:color="auto"/>
              <w:right w:val="single" w:sz="4" w:space="0" w:color="auto"/>
            </w:tcBorders>
            <w:shd w:val="clear" w:color="auto" w:fill="auto"/>
            <w:vAlign w:val="center"/>
          </w:tcPr>
          <w:p w14:paraId="7E9BFFC5" w14:textId="77777777" w:rsidR="00212039" w:rsidRPr="001D1EC4" w:rsidRDefault="00212039" w:rsidP="000B6E32">
            <w:pPr>
              <w:widowControl/>
              <w:jc w:val="left"/>
              <w:rPr>
                <w:rFonts w:ascii="宋体" w:hAnsi="宋体" w:cs="Arial"/>
                <w:color w:val="000000"/>
                <w:kern w:val="0"/>
                <w:szCs w:val="21"/>
              </w:rPr>
            </w:pPr>
          </w:p>
        </w:tc>
      </w:tr>
      <w:tr w:rsidR="00212039" w14:paraId="495D3EBC" w14:textId="77777777" w:rsidTr="001D1EC4">
        <w:tc>
          <w:tcPr>
            <w:tcW w:w="383" w:type="pct"/>
            <w:vMerge/>
            <w:tcBorders>
              <w:top w:val="single" w:sz="4" w:space="0" w:color="auto"/>
              <w:left w:val="single" w:sz="4" w:space="0" w:color="auto"/>
              <w:bottom w:val="single" w:sz="4" w:space="0" w:color="auto"/>
              <w:right w:val="single" w:sz="4" w:space="0" w:color="auto"/>
            </w:tcBorders>
            <w:vAlign w:val="center"/>
            <w:hideMark/>
          </w:tcPr>
          <w:p w14:paraId="1DFC209C" w14:textId="77777777" w:rsidR="00212039" w:rsidRDefault="00212039" w:rsidP="000B6E32">
            <w:pPr>
              <w:widowControl/>
              <w:jc w:val="left"/>
              <w:rPr>
                <w:rFonts w:ascii="宋体" w:hAnsi="宋体" w:cs="Arial"/>
                <w:kern w:val="0"/>
                <w:szCs w:val="21"/>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6C7BBD83" w14:textId="77777777" w:rsidR="00212039" w:rsidRDefault="00212039" w:rsidP="000B6E32">
            <w:pPr>
              <w:widowControl/>
              <w:jc w:val="left"/>
              <w:rPr>
                <w:rFonts w:ascii="宋体" w:hAnsi="宋体" w:cs="Arial"/>
                <w:kern w:val="0"/>
                <w:szCs w:val="21"/>
              </w:rPr>
            </w:pPr>
          </w:p>
        </w:tc>
        <w:tc>
          <w:tcPr>
            <w:tcW w:w="386" w:type="pct"/>
            <w:tcBorders>
              <w:top w:val="single" w:sz="4" w:space="0" w:color="auto"/>
              <w:left w:val="single" w:sz="4" w:space="0" w:color="auto"/>
              <w:bottom w:val="single" w:sz="4" w:space="0" w:color="auto"/>
              <w:right w:val="single" w:sz="4" w:space="0" w:color="auto"/>
            </w:tcBorders>
            <w:hideMark/>
          </w:tcPr>
          <w:p w14:paraId="6222374F"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9</w:t>
            </w:r>
          </w:p>
        </w:tc>
        <w:tc>
          <w:tcPr>
            <w:tcW w:w="2393" w:type="pct"/>
            <w:tcBorders>
              <w:top w:val="single" w:sz="4" w:space="0" w:color="auto"/>
              <w:left w:val="single" w:sz="4" w:space="0" w:color="auto"/>
              <w:bottom w:val="single" w:sz="4" w:space="0" w:color="auto"/>
              <w:right w:val="single" w:sz="4" w:space="0" w:color="auto"/>
            </w:tcBorders>
            <w:hideMark/>
          </w:tcPr>
          <w:p w14:paraId="55B0C11E"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印刷业</w:t>
            </w:r>
          </w:p>
        </w:tc>
        <w:tc>
          <w:tcPr>
            <w:tcW w:w="1017" w:type="pct"/>
            <w:vMerge/>
            <w:tcBorders>
              <w:left w:val="single" w:sz="4" w:space="0" w:color="auto"/>
              <w:right w:val="single" w:sz="4" w:space="0" w:color="auto"/>
            </w:tcBorders>
            <w:shd w:val="clear" w:color="auto" w:fill="auto"/>
            <w:vAlign w:val="center"/>
          </w:tcPr>
          <w:p w14:paraId="78ED798E" w14:textId="77777777" w:rsidR="00212039" w:rsidRPr="001D1EC4" w:rsidRDefault="00212039" w:rsidP="000B6E32">
            <w:pPr>
              <w:widowControl/>
              <w:jc w:val="left"/>
              <w:rPr>
                <w:rFonts w:ascii="宋体" w:hAnsi="宋体" w:cs="Arial"/>
                <w:color w:val="000000"/>
                <w:kern w:val="0"/>
                <w:szCs w:val="21"/>
              </w:rPr>
            </w:pPr>
          </w:p>
        </w:tc>
      </w:tr>
      <w:tr w:rsidR="00212039" w14:paraId="6CCB9EA2" w14:textId="77777777" w:rsidTr="001D1EC4">
        <w:tc>
          <w:tcPr>
            <w:tcW w:w="383" w:type="pct"/>
            <w:vMerge/>
            <w:tcBorders>
              <w:top w:val="single" w:sz="4" w:space="0" w:color="auto"/>
              <w:left w:val="single" w:sz="4" w:space="0" w:color="auto"/>
              <w:bottom w:val="single" w:sz="4" w:space="0" w:color="auto"/>
              <w:right w:val="single" w:sz="4" w:space="0" w:color="auto"/>
            </w:tcBorders>
            <w:vAlign w:val="center"/>
            <w:hideMark/>
          </w:tcPr>
          <w:p w14:paraId="193C9FC5" w14:textId="77777777" w:rsidR="00212039" w:rsidRDefault="00212039" w:rsidP="000B6E32">
            <w:pPr>
              <w:widowControl/>
              <w:jc w:val="left"/>
              <w:rPr>
                <w:rFonts w:ascii="宋体" w:hAnsi="宋体" w:cs="Arial"/>
                <w:kern w:val="0"/>
                <w:szCs w:val="21"/>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45CA0A81" w14:textId="77777777" w:rsidR="00212039" w:rsidRDefault="00212039" w:rsidP="000B6E32">
            <w:pPr>
              <w:widowControl/>
              <w:jc w:val="left"/>
              <w:rPr>
                <w:rFonts w:ascii="宋体" w:hAnsi="宋体" w:cs="Arial"/>
                <w:kern w:val="0"/>
                <w:szCs w:val="21"/>
              </w:rPr>
            </w:pPr>
          </w:p>
        </w:tc>
        <w:tc>
          <w:tcPr>
            <w:tcW w:w="386" w:type="pct"/>
            <w:tcBorders>
              <w:top w:val="single" w:sz="4" w:space="0" w:color="auto"/>
              <w:left w:val="single" w:sz="4" w:space="0" w:color="auto"/>
              <w:bottom w:val="single" w:sz="4" w:space="0" w:color="auto"/>
              <w:right w:val="single" w:sz="4" w:space="0" w:color="auto"/>
            </w:tcBorders>
            <w:hideMark/>
          </w:tcPr>
          <w:p w14:paraId="7301CAB5"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23</w:t>
            </w:r>
          </w:p>
        </w:tc>
        <w:tc>
          <w:tcPr>
            <w:tcW w:w="2393" w:type="pct"/>
            <w:tcBorders>
              <w:top w:val="single" w:sz="4" w:space="0" w:color="auto"/>
              <w:left w:val="single" w:sz="4" w:space="0" w:color="auto"/>
              <w:bottom w:val="single" w:sz="4" w:space="0" w:color="auto"/>
              <w:right w:val="single" w:sz="4" w:space="0" w:color="auto"/>
            </w:tcBorders>
            <w:hideMark/>
          </w:tcPr>
          <w:p w14:paraId="26CA6569" w14:textId="77777777" w:rsidR="00212039" w:rsidRPr="00A90B1F" w:rsidRDefault="00212039" w:rsidP="000B6E32">
            <w:pPr>
              <w:pStyle w:val="Default"/>
              <w:rPr>
                <w:rFonts w:hAnsi="宋体" w:cs="Arial"/>
                <w:color w:val="auto"/>
                <w:sz w:val="21"/>
                <w:szCs w:val="21"/>
              </w:rPr>
            </w:pPr>
            <w:r w:rsidRPr="00A90B1F">
              <w:rPr>
                <w:rFonts w:hAnsi="宋体" w:cs="Arial" w:hint="eastAsia"/>
                <w:color w:val="auto"/>
                <w:sz w:val="21"/>
                <w:szCs w:val="21"/>
              </w:rPr>
              <w:t>其他未另分类制造业</w:t>
            </w:r>
            <w:r w:rsidRPr="00A90B1F">
              <w:rPr>
                <w:rFonts w:hAnsi="宋体" w:cs="Arial"/>
                <w:color w:val="auto"/>
                <w:sz w:val="21"/>
                <w:szCs w:val="21"/>
              </w:rPr>
              <w:t xml:space="preserve"> </w:t>
            </w:r>
          </w:p>
        </w:tc>
        <w:tc>
          <w:tcPr>
            <w:tcW w:w="1017" w:type="pct"/>
            <w:vMerge/>
            <w:tcBorders>
              <w:left w:val="single" w:sz="4" w:space="0" w:color="auto"/>
              <w:bottom w:val="single" w:sz="4" w:space="0" w:color="auto"/>
              <w:right w:val="single" w:sz="4" w:space="0" w:color="auto"/>
            </w:tcBorders>
            <w:shd w:val="clear" w:color="auto" w:fill="auto"/>
            <w:vAlign w:val="center"/>
          </w:tcPr>
          <w:p w14:paraId="3DA13719" w14:textId="77777777" w:rsidR="00212039" w:rsidRPr="001D1EC4" w:rsidRDefault="00212039" w:rsidP="000B6E32">
            <w:pPr>
              <w:widowControl/>
              <w:jc w:val="left"/>
              <w:rPr>
                <w:rFonts w:ascii="宋体" w:hAnsi="宋体" w:cs="Arial"/>
                <w:color w:val="000000"/>
                <w:kern w:val="0"/>
                <w:szCs w:val="21"/>
              </w:rPr>
            </w:pPr>
          </w:p>
        </w:tc>
      </w:tr>
      <w:tr w:rsidR="00212039" w14:paraId="64B867BF" w14:textId="77777777" w:rsidTr="001D1EC4">
        <w:trPr>
          <w:trHeight w:val="325"/>
        </w:trPr>
        <w:tc>
          <w:tcPr>
            <w:tcW w:w="383" w:type="pct"/>
            <w:vMerge w:val="restart"/>
            <w:tcBorders>
              <w:top w:val="single" w:sz="4" w:space="0" w:color="auto"/>
              <w:left w:val="single" w:sz="4" w:space="0" w:color="auto"/>
              <w:bottom w:val="single" w:sz="4" w:space="0" w:color="auto"/>
              <w:right w:val="single" w:sz="4" w:space="0" w:color="auto"/>
            </w:tcBorders>
            <w:hideMark/>
          </w:tcPr>
          <w:p w14:paraId="5A91A3E9" w14:textId="77777777" w:rsidR="00212039" w:rsidRDefault="00212039" w:rsidP="000B6E32">
            <w:pPr>
              <w:pStyle w:val="af1"/>
              <w:autoSpaceDE w:val="0"/>
              <w:autoSpaceDN w:val="0"/>
              <w:adjustRightInd w:val="0"/>
              <w:ind w:firstLineChars="0" w:firstLine="0"/>
              <w:jc w:val="center"/>
              <w:rPr>
                <w:rFonts w:ascii="宋体" w:hAnsi="宋体" w:cs="Arial"/>
                <w:kern w:val="0"/>
                <w:szCs w:val="21"/>
              </w:rPr>
            </w:pPr>
            <w:r>
              <w:rPr>
                <w:rFonts w:ascii="宋体" w:hAnsi="宋体" w:cs="Arial" w:hint="eastAsia"/>
                <w:kern w:val="0"/>
                <w:szCs w:val="21"/>
              </w:rPr>
              <w:t>F</w:t>
            </w:r>
          </w:p>
        </w:tc>
        <w:tc>
          <w:tcPr>
            <w:tcW w:w="821" w:type="pct"/>
            <w:vMerge w:val="restart"/>
            <w:tcBorders>
              <w:top w:val="single" w:sz="4" w:space="0" w:color="auto"/>
              <w:left w:val="single" w:sz="4" w:space="0" w:color="auto"/>
              <w:bottom w:val="single" w:sz="4" w:space="0" w:color="auto"/>
              <w:right w:val="single" w:sz="4" w:space="0" w:color="auto"/>
            </w:tcBorders>
            <w:hideMark/>
          </w:tcPr>
          <w:p w14:paraId="204A139D"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化学品制造</w:t>
            </w:r>
          </w:p>
        </w:tc>
        <w:tc>
          <w:tcPr>
            <w:tcW w:w="386" w:type="pct"/>
            <w:tcBorders>
              <w:top w:val="single" w:sz="4" w:space="0" w:color="auto"/>
              <w:left w:val="single" w:sz="4" w:space="0" w:color="auto"/>
              <w:bottom w:val="single" w:sz="4" w:space="0" w:color="auto"/>
              <w:right w:val="single" w:sz="4" w:space="0" w:color="auto"/>
            </w:tcBorders>
            <w:hideMark/>
          </w:tcPr>
          <w:p w14:paraId="54DF2C13"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10</w:t>
            </w:r>
          </w:p>
        </w:tc>
        <w:tc>
          <w:tcPr>
            <w:tcW w:w="2393" w:type="pct"/>
            <w:tcBorders>
              <w:top w:val="single" w:sz="4" w:space="0" w:color="auto"/>
              <w:left w:val="single" w:sz="4" w:space="0" w:color="auto"/>
              <w:bottom w:val="single" w:sz="4" w:space="0" w:color="auto"/>
              <w:right w:val="single" w:sz="4" w:space="0" w:color="auto"/>
            </w:tcBorders>
            <w:hideMark/>
          </w:tcPr>
          <w:p w14:paraId="10AABE08"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焦炭及精炼石油制品的制造</w:t>
            </w:r>
          </w:p>
        </w:tc>
        <w:tc>
          <w:tcPr>
            <w:tcW w:w="1017" w:type="pct"/>
            <w:vMerge w:val="restart"/>
            <w:tcBorders>
              <w:top w:val="single" w:sz="4" w:space="0" w:color="auto"/>
              <w:left w:val="single" w:sz="4" w:space="0" w:color="auto"/>
              <w:right w:val="single" w:sz="4" w:space="0" w:color="auto"/>
            </w:tcBorders>
            <w:shd w:val="clear" w:color="auto" w:fill="auto"/>
          </w:tcPr>
          <w:p w14:paraId="0148E651" w14:textId="6C15D11C" w:rsidR="00212039" w:rsidRPr="001D1EC4" w:rsidRDefault="005C4119" w:rsidP="000B6E32">
            <w:pPr>
              <w:autoSpaceDE w:val="0"/>
              <w:autoSpaceDN w:val="0"/>
              <w:adjustRightInd w:val="0"/>
              <w:jc w:val="left"/>
              <w:rPr>
                <w:rFonts w:ascii="宋体" w:hAnsi="宋体" w:cs="Arial Unicode MS"/>
                <w:kern w:val="0"/>
                <w:szCs w:val="21"/>
              </w:rPr>
            </w:pPr>
            <w:r>
              <w:rPr>
                <w:rFonts w:ascii="宋体" w:hAnsi="宋体" w:cs="Arial" w:hint="eastAsia"/>
                <w:kern w:val="0"/>
                <w:szCs w:val="21"/>
              </w:rPr>
              <w:t>10（仅限“焦炉产品的制造”和“精炼石油制品的制造”）和12（仅限“火炸药</w:t>
            </w:r>
            <w:r w:rsidR="002815A3">
              <w:rPr>
                <w:rFonts w:ascii="宋体" w:hAnsi="宋体" w:cs="Arial" w:hint="eastAsia"/>
                <w:kern w:val="0"/>
                <w:szCs w:val="21"/>
              </w:rPr>
              <w:t>的生产</w:t>
            </w:r>
            <w:r>
              <w:rPr>
                <w:rFonts w:ascii="宋体" w:hAnsi="宋体" w:cs="Arial" w:hint="eastAsia"/>
                <w:kern w:val="0"/>
                <w:szCs w:val="21"/>
              </w:rPr>
              <w:t>”和“其他危险化学品的生产”）</w:t>
            </w:r>
          </w:p>
        </w:tc>
      </w:tr>
      <w:tr w:rsidR="00212039" w14:paraId="0F08D022" w14:textId="77777777" w:rsidTr="001D1EC4">
        <w:tc>
          <w:tcPr>
            <w:tcW w:w="383" w:type="pct"/>
            <w:vMerge/>
            <w:tcBorders>
              <w:top w:val="single" w:sz="4" w:space="0" w:color="auto"/>
              <w:left w:val="single" w:sz="4" w:space="0" w:color="auto"/>
              <w:bottom w:val="single" w:sz="4" w:space="0" w:color="auto"/>
              <w:right w:val="single" w:sz="4" w:space="0" w:color="auto"/>
            </w:tcBorders>
            <w:vAlign w:val="center"/>
            <w:hideMark/>
          </w:tcPr>
          <w:p w14:paraId="1170FEAE" w14:textId="77777777" w:rsidR="00212039" w:rsidRDefault="00212039" w:rsidP="000B6E32">
            <w:pPr>
              <w:widowControl/>
              <w:jc w:val="left"/>
              <w:rPr>
                <w:rFonts w:ascii="宋体" w:hAnsi="宋体" w:cs="Arial"/>
                <w:kern w:val="0"/>
                <w:szCs w:val="21"/>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36E7148E" w14:textId="77777777" w:rsidR="00212039" w:rsidRDefault="00212039" w:rsidP="000B6E32">
            <w:pPr>
              <w:widowControl/>
              <w:jc w:val="left"/>
              <w:rPr>
                <w:rFonts w:ascii="宋体" w:hAnsi="宋体" w:cs="Arial"/>
                <w:kern w:val="0"/>
                <w:szCs w:val="21"/>
              </w:rPr>
            </w:pPr>
          </w:p>
        </w:tc>
        <w:tc>
          <w:tcPr>
            <w:tcW w:w="386" w:type="pct"/>
            <w:tcBorders>
              <w:top w:val="single" w:sz="4" w:space="0" w:color="auto"/>
              <w:left w:val="single" w:sz="4" w:space="0" w:color="auto"/>
              <w:bottom w:val="single" w:sz="4" w:space="0" w:color="auto"/>
              <w:right w:val="single" w:sz="4" w:space="0" w:color="auto"/>
            </w:tcBorders>
            <w:hideMark/>
          </w:tcPr>
          <w:p w14:paraId="5A0C6007"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12</w:t>
            </w:r>
          </w:p>
        </w:tc>
        <w:tc>
          <w:tcPr>
            <w:tcW w:w="2393" w:type="pct"/>
            <w:tcBorders>
              <w:top w:val="single" w:sz="4" w:space="0" w:color="auto"/>
              <w:left w:val="single" w:sz="4" w:space="0" w:color="auto"/>
              <w:bottom w:val="single" w:sz="4" w:space="0" w:color="auto"/>
              <w:right w:val="single" w:sz="4" w:space="0" w:color="auto"/>
            </w:tcBorders>
            <w:hideMark/>
          </w:tcPr>
          <w:p w14:paraId="27CCE195"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化学品、化学制品及纤维</w:t>
            </w:r>
          </w:p>
        </w:tc>
        <w:tc>
          <w:tcPr>
            <w:tcW w:w="1017" w:type="pct"/>
            <w:vMerge/>
            <w:tcBorders>
              <w:left w:val="single" w:sz="4" w:space="0" w:color="auto"/>
              <w:right w:val="single" w:sz="4" w:space="0" w:color="auto"/>
            </w:tcBorders>
            <w:shd w:val="clear" w:color="auto" w:fill="auto"/>
            <w:vAlign w:val="center"/>
          </w:tcPr>
          <w:p w14:paraId="79F6E053" w14:textId="77777777" w:rsidR="00212039" w:rsidRPr="001D1EC4" w:rsidRDefault="00212039" w:rsidP="000B6E32">
            <w:pPr>
              <w:widowControl/>
              <w:jc w:val="left"/>
              <w:rPr>
                <w:rFonts w:ascii="宋体" w:hAnsi="宋体" w:cs="Arial Unicode MS"/>
                <w:kern w:val="0"/>
                <w:szCs w:val="21"/>
              </w:rPr>
            </w:pPr>
          </w:p>
        </w:tc>
      </w:tr>
      <w:tr w:rsidR="00212039" w14:paraId="1F0210AC" w14:textId="77777777" w:rsidTr="001D1EC4">
        <w:tc>
          <w:tcPr>
            <w:tcW w:w="383" w:type="pct"/>
            <w:vMerge/>
            <w:tcBorders>
              <w:top w:val="single" w:sz="4" w:space="0" w:color="auto"/>
              <w:left w:val="single" w:sz="4" w:space="0" w:color="auto"/>
              <w:bottom w:val="single" w:sz="4" w:space="0" w:color="auto"/>
              <w:right w:val="single" w:sz="4" w:space="0" w:color="auto"/>
            </w:tcBorders>
            <w:vAlign w:val="center"/>
            <w:hideMark/>
          </w:tcPr>
          <w:p w14:paraId="6025651E" w14:textId="77777777" w:rsidR="00212039" w:rsidRDefault="00212039" w:rsidP="000B6E32">
            <w:pPr>
              <w:widowControl/>
              <w:jc w:val="left"/>
              <w:rPr>
                <w:rFonts w:ascii="宋体" w:hAnsi="宋体" w:cs="Arial"/>
                <w:kern w:val="0"/>
                <w:szCs w:val="21"/>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15A515A7" w14:textId="77777777" w:rsidR="00212039" w:rsidRDefault="00212039" w:rsidP="000B6E32">
            <w:pPr>
              <w:widowControl/>
              <w:jc w:val="left"/>
              <w:rPr>
                <w:rFonts w:ascii="宋体" w:hAnsi="宋体" w:cs="Arial"/>
                <w:kern w:val="0"/>
                <w:szCs w:val="21"/>
              </w:rPr>
            </w:pPr>
          </w:p>
        </w:tc>
        <w:tc>
          <w:tcPr>
            <w:tcW w:w="386" w:type="pct"/>
            <w:tcBorders>
              <w:top w:val="single" w:sz="4" w:space="0" w:color="auto"/>
              <w:left w:val="single" w:sz="4" w:space="0" w:color="auto"/>
              <w:bottom w:val="single" w:sz="4" w:space="0" w:color="auto"/>
              <w:right w:val="single" w:sz="4" w:space="0" w:color="auto"/>
            </w:tcBorders>
            <w:hideMark/>
          </w:tcPr>
          <w:p w14:paraId="793C74C4"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13</w:t>
            </w:r>
          </w:p>
        </w:tc>
        <w:tc>
          <w:tcPr>
            <w:tcW w:w="2393" w:type="pct"/>
            <w:tcBorders>
              <w:top w:val="single" w:sz="4" w:space="0" w:color="auto"/>
              <w:left w:val="single" w:sz="4" w:space="0" w:color="auto"/>
              <w:bottom w:val="single" w:sz="4" w:space="0" w:color="auto"/>
              <w:right w:val="single" w:sz="4" w:space="0" w:color="auto"/>
            </w:tcBorders>
            <w:hideMark/>
          </w:tcPr>
          <w:p w14:paraId="1F587FE3"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药品</w:t>
            </w:r>
          </w:p>
        </w:tc>
        <w:tc>
          <w:tcPr>
            <w:tcW w:w="1017" w:type="pct"/>
            <w:vMerge/>
            <w:tcBorders>
              <w:left w:val="single" w:sz="4" w:space="0" w:color="auto"/>
              <w:right w:val="single" w:sz="4" w:space="0" w:color="auto"/>
            </w:tcBorders>
            <w:shd w:val="clear" w:color="auto" w:fill="auto"/>
            <w:vAlign w:val="center"/>
          </w:tcPr>
          <w:p w14:paraId="212EE489" w14:textId="77777777" w:rsidR="00212039" w:rsidRPr="001D1EC4" w:rsidRDefault="00212039" w:rsidP="000B6E32">
            <w:pPr>
              <w:widowControl/>
              <w:jc w:val="left"/>
              <w:rPr>
                <w:rFonts w:ascii="宋体" w:hAnsi="宋体" w:cs="Arial Unicode MS"/>
                <w:kern w:val="0"/>
                <w:szCs w:val="21"/>
              </w:rPr>
            </w:pPr>
          </w:p>
        </w:tc>
      </w:tr>
      <w:tr w:rsidR="00212039" w14:paraId="0FF5623A" w14:textId="77777777" w:rsidTr="001D1EC4">
        <w:tc>
          <w:tcPr>
            <w:tcW w:w="383" w:type="pct"/>
            <w:vMerge/>
            <w:tcBorders>
              <w:top w:val="single" w:sz="4" w:space="0" w:color="auto"/>
              <w:left w:val="single" w:sz="4" w:space="0" w:color="auto"/>
              <w:bottom w:val="single" w:sz="4" w:space="0" w:color="auto"/>
              <w:right w:val="single" w:sz="4" w:space="0" w:color="auto"/>
            </w:tcBorders>
            <w:vAlign w:val="center"/>
            <w:hideMark/>
          </w:tcPr>
          <w:p w14:paraId="2D46531A" w14:textId="77777777" w:rsidR="00212039" w:rsidRDefault="00212039" w:rsidP="000B6E32">
            <w:pPr>
              <w:widowControl/>
              <w:jc w:val="left"/>
              <w:rPr>
                <w:rFonts w:ascii="宋体" w:hAnsi="宋体" w:cs="Arial"/>
                <w:kern w:val="0"/>
                <w:szCs w:val="21"/>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7DEEE442" w14:textId="77777777" w:rsidR="00212039" w:rsidRDefault="00212039" w:rsidP="000B6E32">
            <w:pPr>
              <w:widowControl/>
              <w:jc w:val="left"/>
              <w:rPr>
                <w:rFonts w:ascii="宋体" w:hAnsi="宋体" w:cs="Arial"/>
                <w:kern w:val="0"/>
                <w:szCs w:val="21"/>
              </w:rPr>
            </w:pPr>
          </w:p>
        </w:tc>
        <w:tc>
          <w:tcPr>
            <w:tcW w:w="386" w:type="pct"/>
            <w:tcBorders>
              <w:top w:val="single" w:sz="4" w:space="0" w:color="auto"/>
              <w:left w:val="single" w:sz="4" w:space="0" w:color="auto"/>
              <w:bottom w:val="single" w:sz="4" w:space="0" w:color="auto"/>
              <w:right w:val="single" w:sz="4" w:space="0" w:color="auto"/>
            </w:tcBorders>
            <w:hideMark/>
          </w:tcPr>
          <w:p w14:paraId="50B7B3AF"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14</w:t>
            </w:r>
          </w:p>
        </w:tc>
        <w:tc>
          <w:tcPr>
            <w:tcW w:w="2393" w:type="pct"/>
            <w:tcBorders>
              <w:top w:val="single" w:sz="4" w:space="0" w:color="auto"/>
              <w:left w:val="single" w:sz="4" w:space="0" w:color="auto"/>
              <w:bottom w:val="single" w:sz="4" w:space="0" w:color="auto"/>
              <w:right w:val="single" w:sz="4" w:space="0" w:color="auto"/>
            </w:tcBorders>
            <w:hideMark/>
          </w:tcPr>
          <w:p w14:paraId="32751638"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橡胶和塑料制品</w:t>
            </w:r>
          </w:p>
        </w:tc>
        <w:tc>
          <w:tcPr>
            <w:tcW w:w="1017" w:type="pct"/>
            <w:vMerge/>
            <w:tcBorders>
              <w:left w:val="single" w:sz="4" w:space="0" w:color="auto"/>
              <w:right w:val="single" w:sz="4" w:space="0" w:color="auto"/>
            </w:tcBorders>
            <w:shd w:val="clear" w:color="auto" w:fill="auto"/>
            <w:vAlign w:val="center"/>
          </w:tcPr>
          <w:p w14:paraId="50E22D6C" w14:textId="77777777" w:rsidR="00212039" w:rsidRPr="001D1EC4" w:rsidRDefault="00212039" w:rsidP="000B6E32">
            <w:pPr>
              <w:widowControl/>
              <w:jc w:val="left"/>
              <w:rPr>
                <w:rFonts w:ascii="宋体" w:hAnsi="宋体" w:cs="Arial Unicode MS"/>
                <w:kern w:val="0"/>
                <w:szCs w:val="21"/>
              </w:rPr>
            </w:pPr>
          </w:p>
        </w:tc>
      </w:tr>
      <w:tr w:rsidR="00212039" w14:paraId="050E6033" w14:textId="77777777" w:rsidTr="001D1EC4">
        <w:tc>
          <w:tcPr>
            <w:tcW w:w="383" w:type="pct"/>
            <w:vMerge/>
            <w:tcBorders>
              <w:top w:val="single" w:sz="4" w:space="0" w:color="auto"/>
              <w:left w:val="single" w:sz="4" w:space="0" w:color="auto"/>
              <w:bottom w:val="single" w:sz="4" w:space="0" w:color="auto"/>
              <w:right w:val="single" w:sz="4" w:space="0" w:color="auto"/>
            </w:tcBorders>
            <w:vAlign w:val="center"/>
            <w:hideMark/>
          </w:tcPr>
          <w:p w14:paraId="53C60451" w14:textId="77777777" w:rsidR="00212039" w:rsidRDefault="00212039" w:rsidP="000B6E32">
            <w:pPr>
              <w:widowControl/>
              <w:jc w:val="left"/>
              <w:rPr>
                <w:rFonts w:ascii="宋体" w:hAnsi="宋体" w:cs="Arial"/>
                <w:kern w:val="0"/>
                <w:szCs w:val="21"/>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6EA06892" w14:textId="77777777" w:rsidR="00212039" w:rsidRDefault="00212039" w:rsidP="000B6E32">
            <w:pPr>
              <w:widowControl/>
              <w:jc w:val="left"/>
              <w:rPr>
                <w:rFonts w:ascii="宋体" w:hAnsi="宋体" w:cs="Arial"/>
                <w:kern w:val="0"/>
                <w:szCs w:val="21"/>
              </w:rPr>
            </w:pPr>
          </w:p>
        </w:tc>
        <w:tc>
          <w:tcPr>
            <w:tcW w:w="386" w:type="pct"/>
            <w:tcBorders>
              <w:top w:val="single" w:sz="4" w:space="0" w:color="auto"/>
              <w:left w:val="single" w:sz="4" w:space="0" w:color="auto"/>
              <w:bottom w:val="single" w:sz="4" w:space="0" w:color="auto"/>
              <w:right w:val="single" w:sz="4" w:space="0" w:color="auto"/>
            </w:tcBorders>
            <w:hideMark/>
          </w:tcPr>
          <w:p w14:paraId="1AD89E61" w14:textId="77777777" w:rsidR="00212039" w:rsidRDefault="00212039" w:rsidP="000B6E32">
            <w:pPr>
              <w:rPr>
                <w:rFonts w:ascii="宋体" w:hAnsi="宋体" w:cs="Arial"/>
                <w:kern w:val="0"/>
                <w:szCs w:val="21"/>
              </w:rPr>
            </w:pPr>
            <w:r>
              <w:rPr>
                <w:rFonts w:ascii="宋体" w:hAnsi="宋体" w:cs="Arial" w:hint="eastAsia"/>
                <w:kern w:val="0"/>
                <w:szCs w:val="21"/>
              </w:rPr>
              <w:t>15</w:t>
            </w:r>
          </w:p>
        </w:tc>
        <w:tc>
          <w:tcPr>
            <w:tcW w:w="2393" w:type="pct"/>
            <w:tcBorders>
              <w:top w:val="single" w:sz="4" w:space="0" w:color="auto"/>
              <w:left w:val="single" w:sz="4" w:space="0" w:color="auto"/>
              <w:bottom w:val="single" w:sz="4" w:space="0" w:color="auto"/>
              <w:right w:val="single" w:sz="4" w:space="0" w:color="auto"/>
            </w:tcBorders>
            <w:hideMark/>
          </w:tcPr>
          <w:p w14:paraId="0340B41A" w14:textId="77777777" w:rsidR="00212039" w:rsidRDefault="00212039" w:rsidP="000B6E32">
            <w:pPr>
              <w:rPr>
                <w:rFonts w:ascii="宋体" w:hAnsi="宋体" w:cs="Arial"/>
                <w:szCs w:val="21"/>
              </w:rPr>
            </w:pPr>
            <w:r>
              <w:rPr>
                <w:rFonts w:ascii="宋体" w:hAnsi="宋体" w:cs="Arial" w:hint="eastAsia"/>
                <w:kern w:val="0"/>
                <w:szCs w:val="21"/>
              </w:rPr>
              <w:t>非金属矿物制品</w:t>
            </w:r>
          </w:p>
        </w:tc>
        <w:tc>
          <w:tcPr>
            <w:tcW w:w="1017" w:type="pct"/>
            <w:vMerge/>
            <w:tcBorders>
              <w:left w:val="single" w:sz="4" w:space="0" w:color="auto"/>
              <w:right w:val="single" w:sz="4" w:space="0" w:color="auto"/>
            </w:tcBorders>
            <w:shd w:val="clear" w:color="auto" w:fill="auto"/>
            <w:vAlign w:val="center"/>
          </w:tcPr>
          <w:p w14:paraId="6449FA26" w14:textId="77777777" w:rsidR="00212039" w:rsidRPr="001D1EC4" w:rsidRDefault="00212039" w:rsidP="000B6E32">
            <w:pPr>
              <w:widowControl/>
              <w:jc w:val="left"/>
              <w:rPr>
                <w:rFonts w:ascii="宋体" w:hAnsi="宋体" w:cs="Arial Unicode MS"/>
                <w:kern w:val="0"/>
                <w:szCs w:val="21"/>
              </w:rPr>
            </w:pPr>
          </w:p>
        </w:tc>
      </w:tr>
      <w:tr w:rsidR="00212039" w14:paraId="246CFEE4" w14:textId="77777777" w:rsidTr="001D1EC4">
        <w:tc>
          <w:tcPr>
            <w:tcW w:w="383" w:type="pct"/>
            <w:vMerge/>
            <w:tcBorders>
              <w:top w:val="single" w:sz="4" w:space="0" w:color="auto"/>
              <w:left w:val="single" w:sz="4" w:space="0" w:color="auto"/>
              <w:bottom w:val="single" w:sz="4" w:space="0" w:color="auto"/>
              <w:right w:val="single" w:sz="4" w:space="0" w:color="auto"/>
            </w:tcBorders>
            <w:vAlign w:val="center"/>
            <w:hideMark/>
          </w:tcPr>
          <w:p w14:paraId="138D2739" w14:textId="77777777" w:rsidR="00212039" w:rsidRDefault="00212039" w:rsidP="000B6E32">
            <w:pPr>
              <w:widowControl/>
              <w:jc w:val="left"/>
              <w:rPr>
                <w:rFonts w:ascii="宋体" w:hAnsi="宋体" w:cs="Arial"/>
                <w:kern w:val="0"/>
                <w:szCs w:val="21"/>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29266D01" w14:textId="77777777" w:rsidR="00212039" w:rsidRDefault="00212039" w:rsidP="000B6E32">
            <w:pPr>
              <w:widowControl/>
              <w:jc w:val="left"/>
              <w:rPr>
                <w:rFonts w:ascii="宋体" w:hAnsi="宋体" w:cs="Arial"/>
                <w:kern w:val="0"/>
                <w:szCs w:val="21"/>
              </w:rPr>
            </w:pPr>
          </w:p>
        </w:tc>
        <w:tc>
          <w:tcPr>
            <w:tcW w:w="386" w:type="pct"/>
            <w:tcBorders>
              <w:top w:val="single" w:sz="4" w:space="0" w:color="auto"/>
              <w:left w:val="single" w:sz="4" w:space="0" w:color="auto"/>
              <w:bottom w:val="single" w:sz="4" w:space="0" w:color="auto"/>
              <w:right w:val="single" w:sz="4" w:space="0" w:color="auto"/>
            </w:tcBorders>
            <w:hideMark/>
          </w:tcPr>
          <w:p w14:paraId="42309B27" w14:textId="77777777" w:rsidR="00212039" w:rsidRDefault="00212039" w:rsidP="000B6E32">
            <w:pPr>
              <w:rPr>
                <w:rFonts w:ascii="宋体" w:hAnsi="宋体" w:cs="Arial"/>
                <w:kern w:val="0"/>
                <w:szCs w:val="21"/>
              </w:rPr>
            </w:pPr>
            <w:r>
              <w:rPr>
                <w:rFonts w:ascii="宋体" w:hAnsi="宋体" w:cs="Arial" w:hint="eastAsia"/>
                <w:kern w:val="0"/>
                <w:szCs w:val="21"/>
              </w:rPr>
              <w:t>16</w:t>
            </w:r>
          </w:p>
        </w:tc>
        <w:tc>
          <w:tcPr>
            <w:tcW w:w="2393" w:type="pct"/>
            <w:tcBorders>
              <w:top w:val="single" w:sz="4" w:space="0" w:color="auto"/>
              <w:left w:val="single" w:sz="4" w:space="0" w:color="auto"/>
              <w:bottom w:val="single" w:sz="4" w:space="0" w:color="auto"/>
              <w:right w:val="single" w:sz="4" w:space="0" w:color="auto"/>
            </w:tcBorders>
            <w:hideMark/>
          </w:tcPr>
          <w:p w14:paraId="5DBCEE33" w14:textId="77777777" w:rsidR="00212039" w:rsidRDefault="00212039" w:rsidP="000B6E32">
            <w:pPr>
              <w:rPr>
                <w:rFonts w:ascii="宋体" w:hAnsi="宋体" w:cs="Arial"/>
                <w:szCs w:val="21"/>
              </w:rPr>
            </w:pPr>
            <w:r>
              <w:rPr>
                <w:rFonts w:ascii="宋体" w:hAnsi="宋体" w:cs="Arial" w:hint="eastAsia"/>
                <w:kern w:val="0"/>
                <w:szCs w:val="21"/>
              </w:rPr>
              <w:t>混凝土、水泥、石灰、石膏及其他</w:t>
            </w:r>
          </w:p>
        </w:tc>
        <w:tc>
          <w:tcPr>
            <w:tcW w:w="1017" w:type="pct"/>
            <w:vMerge/>
            <w:tcBorders>
              <w:left w:val="single" w:sz="4" w:space="0" w:color="auto"/>
              <w:bottom w:val="single" w:sz="4" w:space="0" w:color="auto"/>
              <w:right w:val="single" w:sz="4" w:space="0" w:color="auto"/>
            </w:tcBorders>
            <w:shd w:val="clear" w:color="auto" w:fill="auto"/>
            <w:vAlign w:val="center"/>
          </w:tcPr>
          <w:p w14:paraId="340AFBDC" w14:textId="77777777" w:rsidR="00212039" w:rsidRPr="001D1EC4" w:rsidRDefault="00212039" w:rsidP="000B6E32">
            <w:pPr>
              <w:widowControl/>
              <w:jc w:val="left"/>
              <w:rPr>
                <w:rFonts w:ascii="宋体" w:hAnsi="宋体" w:cs="Arial Unicode MS"/>
                <w:kern w:val="0"/>
                <w:szCs w:val="21"/>
              </w:rPr>
            </w:pPr>
          </w:p>
        </w:tc>
      </w:tr>
      <w:tr w:rsidR="00212039" w14:paraId="0F5EC76E" w14:textId="77777777" w:rsidTr="001D1EC4">
        <w:tc>
          <w:tcPr>
            <w:tcW w:w="383" w:type="pct"/>
            <w:vMerge w:val="restart"/>
            <w:tcBorders>
              <w:top w:val="single" w:sz="4" w:space="0" w:color="auto"/>
              <w:left w:val="single" w:sz="4" w:space="0" w:color="auto"/>
              <w:bottom w:val="single" w:sz="4" w:space="0" w:color="auto"/>
              <w:right w:val="single" w:sz="4" w:space="0" w:color="auto"/>
            </w:tcBorders>
            <w:hideMark/>
          </w:tcPr>
          <w:p w14:paraId="047B2DC0" w14:textId="77777777" w:rsidR="00212039" w:rsidRDefault="00212039" w:rsidP="000B6E32">
            <w:pPr>
              <w:pStyle w:val="af1"/>
              <w:autoSpaceDE w:val="0"/>
              <w:autoSpaceDN w:val="0"/>
              <w:adjustRightInd w:val="0"/>
              <w:ind w:firstLineChars="0" w:firstLine="0"/>
              <w:jc w:val="center"/>
              <w:rPr>
                <w:rFonts w:ascii="宋体" w:hAnsi="宋体" w:cs="Arial"/>
                <w:kern w:val="0"/>
                <w:szCs w:val="21"/>
              </w:rPr>
            </w:pPr>
            <w:r>
              <w:rPr>
                <w:rFonts w:ascii="宋体" w:hAnsi="宋体" w:cs="Arial" w:hint="eastAsia"/>
                <w:kern w:val="0"/>
                <w:szCs w:val="21"/>
              </w:rPr>
              <w:t>G</w:t>
            </w:r>
          </w:p>
        </w:tc>
        <w:tc>
          <w:tcPr>
            <w:tcW w:w="821" w:type="pct"/>
            <w:vMerge w:val="restart"/>
            <w:tcBorders>
              <w:top w:val="single" w:sz="4" w:space="0" w:color="auto"/>
              <w:left w:val="single" w:sz="4" w:space="0" w:color="auto"/>
              <w:bottom w:val="single" w:sz="4" w:space="0" w:color="auto"/>
              <w:right w:val="single" w:sz="4" w:space="0" w:color="auto"/>
            </w:tcBorders>
            <w:hideMark/>
          </w:tcPr>
          <w:p w14:paraId="0496C5B7"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供应业</w:t>
            </w:r>
          </w:p>
        </w:tc>
        <w:tc>
          <w:tcPr>
            <w:tcW w:w="386" w:type="pct"/>
            <w:tcBorders>
              <w:top w:val="single" w:sz="4" w:space="0" w:color="auto"/>
              <w:left w:val="single" w:sz="4" w:space="0" w:color="auto"/>
              <w:bottom w:val="single" w:sz="4" w:space="0" w:color="auto"/>
              <w:right w:val="single" w:sz="4" w:space="0" w:color="auto"/>
            </w:tcBorders>
            <w:hideMark/>
          </w:tcPr>
          <w:p w14:paraId="272BC257"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25</w:t>
            </w:r>
          </w:p>
        </w:tc>
        <w:tc>
          <w:tcPr>
            <w:tcW w:w="2393" w:type="pct"/>
            <w:tcBorders>
              <w:top w:val="single" w:sz="4" w:space="0" w:color="auto"/>
              <w:left w:val="single" w:sz="4" w:space="0" w:color="auto"/>
              <w:bottom w:val="single" w:sz="4" w:space="0" w:color="auto"/>
              <w:right w:val="single" w:sz="4" w:space="0" w:color="auto"/>
            </w:tcBorders>
            <w:hideMark/>
          </w:tcPr>
          <w:p w14:paraId="54CB5AAC" w14:textId="77777777" w:rsidR="00212039" w:rsidRDefault="00212039" w:rsidP="000B6E32">
            <w:pPr>
              <w:autoSpaceDE w:val="0"/>
              <w:autoSpaceDN w:val="0"/>
              <w:adjustRightInd w:val="0"/>
              <w:rPr>
                <w:rFonts w:ascii="宋体" w:hAnsi="宋体" w:cs="Arial"/>
                <w:kern w:val="0"/>
                <w:szCs w:val="21"/>
              </w:rPr>
            </w:pPr>
            <w:r>
              <w:rPr>
                <w:rFonts w:ascii="宋体" w:hAnsi="宋体" w:cs="Arial" w:hint="eastAsia"/>
                <w:kern w:val="0"/>
                <w:szCs w:val="21"/>
              </w:rPr>
              <w:t>供电业</w:t>
            </w:r>
          </w:p>
        </w:tc>
        <w:tc>
          <w:tcPr>
            <w:tcW w:w="1017" w:type="pct"/>
            <w:vMerge w:val="restart"/>
            <w:tcBorders>
              <w:top w:val="single" w:sz="4" w:space="0" w:color="auto"/>
              <w:left w:val="single" w:sz="4" w:space="0" w:color="auto"/>
              <w:right w:val="single" w:sz="4" w:space="0" w:color="auto"/>
            </w:tcBorders>
            <w:shd w:val="clear" w:color="auto" w:fill="auto"/>
          </w:tcPr>
          <w:p w14:paraId="186254E0" w14:textId="3980D9F4" w:rsidR="00212039" w:rsidRPr="001D1EC4" w:rsidRDefault="00703801" w:rsidP="000B6E32">
            <w:pPr>
              <w:autoSpaceDE w:val="0"/>
              <w:autoSpaceDN w:val="0"/>
              <w:adjustRightInd w:val="0"/>
              <w:jc w:val="left"/>
              <w:rPr>
                <w:rFonts w:ascii="宋体" w:hAnsi="宋体" w:cs="Arial"/>
                <w:kern w:val="0"/>
                <w:szCs w:val="21"/>
              </w:rPr>
            </w:pPr>
            <w:r>
              <w:rPr>
                <w:rFonts w:ascii="宋体" w:hAnsi="宋体" w:cs="Arial" w:hint="eastAsia"/>
                <w:kern w:val="0"/>
                <w:szCs w:val="21"/>
              </w:rPr>
              <w:t>25（仅限“核电”）和26（仅限“燃气的生产”）</w:t>
            </w:r>
          </w:p>
        </w:tc>
      </w:tr>
      <w:tr w:rsidR="00212039" w14:paraId="1DFD829A" w14:textId="77777777" w:rsidTr="001D1EC4">
        <w:tc>
          <w:tcPr>
            <w:tcW w:w="383" w:type="pct"/>
            <w:vMerge/>
            <w:tcBorders>
              <w:top w:val="single" w:sz="4" w:space="0" w:color="auto"/>
              <w:left w:val="single" w:sz="4" w:space="0" w:color="auto"/>
              <w:bottom w:val="single" w:sz="4" w:space="0" w:color="auto"/>
              <w:right w:val="single" w:sz="4" w:space="0" w:color="auto"/>
            </w:tcBorders>
            <w:vAlign w:val="center"/>
            <w:hideMark/>
          </w:tcPr>
          <w:p w14:paraId="42158753" w14:textId="77777777" w:rsidR="00212039" w:rsidRDefault="00212039" w:rsidP="000B6E32">
            <w:pPr>
              <w:widowControl/>
              <w:jc w:val="left"/>
              <w:rPr>
                <w:rFonts w:ascii="宋体" w:hAnsi="宋体" w:cs="Arial"/>
                <w:kern w:val="0"/>
                <w:szCs w:val="21"/>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4EF5561D" w14:textId="77777777" w:rsidR="00212039" w:rsidRDefault="00212039" w:rsidP="000B6E32">
            <w:pPr>
              <w:widowControl/>
              <w:jc w:val="left"/>
              <w:rPr>
                <w:rFonts w:ascii="宋体" w:hAnsi="宋体" w:cs="Arial"/>
                <w:kern w:val="0"/>
                <w:szCs w:val="21"/>
              </w:rPr>
            </w:pPr>
          </w:p>
        </w:tc>
        <w:tc>
          <w:tcPr>
            <w:tcW w:w="386" w:type="pct"/>
            <w:tcBorders>
              <w:top w:val="single" w:sz="4" w:space="0" w:color="auto"/>
              <w:left w:val="single" w:sz="4" w:space="0" w:color="auto"/>
              <w:bottom w:val="single" w:sz="4" w:space="0" w:color="auto"/>
              <w:right w:val="single" w:sz="4" w:space="0" w:color="auto"/>
            </w:tcBorders>
            <w:hideMark/>
          </w:tcPr>
          <w:p w14:paraId="34F58402"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26</w:t>
            </w:r>
          </w:p>
        </w:tc>
        <w:tc>
          <w:tcPr>
            <w:tcW w:w="2393" w:type="pct"/>
            <w:tcBorders>
              <w:top w:val="single" w:sz="4" w:space="0" w:color="auto"/>
              <w:left w:val="single" w:sz="4" w:space="0" w:color="auto"/>
              <w:bottom w:val="single" w:sz="4" w:space="0" w:color="auto"/>
              <w:right w:val="single" w:sz="4" w:space="0" w:color="auto"/>
            </w:tcBorders>
            <w:hideMark/>
          </w:tcPr>
          <w:p w14:paraId="49D602AA"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供气业</w:t>
            </w:r>
          </w:p>
        </w:tc>
        <w:tc>
          <w:tcPr>
            <w:tcW w:w="1017" w:type="pct"/>
            <w:vMerge/>
            <w:tcBorders>
              <w:left w:val="single" w:sz="4" w:space="0" w:color="auto"/>
              <w:right w:val="single" w:sz="4" w:space="0" w:color="auto"/>
            </w:tcBorders>
            <w:shd w:val="clear" w:color="auto" w:fill="auto"/>
            <w:vAlign w:val="center"/>
          </w:tcPr>
          <w:p w14:paraId="3231079B" w14:textId="77777777" w:rsidR="00212039" w:rsidRPr="001D1EC4" w:rsidRDefault="00212039" w:rsidP="000B6E32">
            <w:pPr>
              <w:widowControl/>
              <w:jc w:val="left"/>
              <w:rPr>
                <w:rFonts w:ascii="宋体" w:hAnsi="宋体" w:cs="Arial"/>
                <w:kern w:val="0"/>
                <w:szCs w:val="21"/>
              </w:rPr>
            </w:pPr>
          </w:p>
        </w:tc>
      </w:tr>
      <w:tr w:rsidR="00212039" w14:paraId="6208E1FF" w14:textId="77777777" w:rsidTr="001D1EC4">
        <w:tc>
          <w:tcPr>
            <w:tcW w:w="383" w:type="pct"/>
            <w:vMerge/>
            <w:tcBorders>
              <w:top w:val="single" w:sz="4" w:space="0" w:color="auto"/>
              <w:left w:val="single" w:sz="4" w:space="0" w:color="auto"/>
              <w:bottom w:val="single" w:sz="4" w:space="0" w:color="auto"/>
              <w:right w:val="single" w:sz="4" w:space="0" w:color="auto"/>
            </w:tcBorders>
            <w:vAlign w:val="center"/>
            <w:hideMark/>
          </w:tcPr>
          <w:p w14:paraId="218817C0" w14:textId="77777777" w:rsidR="00212039" w:rsidRDefault="00212039" w:rsidP="000B6E32">
            <w:pPr>
              <w:widowControl/>
              <w:jc w:val="left"/>
              <w:rPr>
                <w:rFonts w:ascii="宋体" w:hAnsi="宋体" w:cs="Arial"/>
                <w:kern w:val="0"/>
                <w:szCs w:val="21"/>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7D03F75D" w14:textId="77777777" w:rsidR="00212039" w:rsidRDefault="00212039" w:rsidP="000B6E32">
            <w:pPr>
              <w:widowControl/>
              <w:jc w:val="left"/>
              <w:rPr>
                <w:rFonts w:ascii="宋体" w:hAnsi="宋体" w:cs="Arial"/>
                <w:kern w:val="0"/>
                <w:szCs w:val="21"/>
              </w:rPr>
            </w:pPr>
          </w:p>
        </w:tc>
        <w:tc>
          <w:tcPr>
            <w:tcW w:w="386" w:type="pct"/>
            <w:tcBorders>
              <w:top w:val="single" w:sz="4" w:space="0" w:color="auto"/>
              <w:left w:val="single" w:sz="4" w:space="0" w:color="auto"/>
              <w:bottom w:val="single" w:sz="4" w:space="0" w:color="auto"/>
              <w:right w:val="single" w:sz="4" w:space="0" w:color="auto"/>
            </w:tcBorders>
            <w:hideMark/>
          </w:tcPr>
          <w:p w14:paraId="1C35AA17"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27</w:t>
            </w:r>
          </w:p>
        </w:tc>
        <w:tc>
          <w:tcPr>
            <w:tcW w:w="2393" w:type="pct"/>
            <w:tcBorders>
              <w:top w:val="single" w:sz="4" w:space="0" w:color="auto"/>
              <w:left w:val="single" w:sz="4" w:space="0" w:color="auto"/>
              <w:bottom w:val="single" w:sz="4" w:space="0" w:color="auto"/>
              <w:right w:val="single" w:sz="4" w:space="0" w:color="auto"/>
            </w:tcBorders>
            <w:hideMark/>
          </w:tcPr>
          <w:p w14:paraId="51CAFF35"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供水业</w:t>
            </w:r>
          </w:p>
        </w:tc>
        <w:tc>
          <w:tcPr>
            <w:tcW w:w="1017" w:type="pct"/>
            <w:vMerge/>
            <w:tcBorders>
              <w:left w:val="single" w:sz="4" w:space="0" w:color="auto"/>
              <w:bottom w:val="single" w:sz="4" w:space="0" w:color="auto"/>
              <w:right w:val="single" w:sz="4" w:space="0" w:color="auto"/>
            </w:tcBorders>
            <w:shd w:val="clear" w:color="auto" w:fill="auto"/>
            <w:vAlign w:val="center"/>
          </w:tcPr>
          <w:p w14:paraId="73AD7FB3" w14:textId="77777777" w:rsidR="00212039" w:rsidRPr="001D1EC4" w:rsidRDefault="00212039" w:rsidP="000B6E32">
            <w:pPr>
              <w:widowControl/>
              <w:jc w:val="left"/>
              <w:rPr>
                <w:rFonts w:ascii="宋体" w:hAnsi="宋体" w:cs="Arial"/>
                <w:kern w:val="0"/>
                <w:szCs w:val="21"/>
              </w:rPr>
            </w:pPr>
          </w:p>
        </w:tc>
      </w:tr>
      <w:tr w:rsidR="00212039" w14:paraId="7B47AE41" w14:textId="77777777" w:rsidTr="001D1EC4">
        <w:tc>
          <w:tcPr>
            <w:tcW w:w="383" w:type="pct"/>
            <w:vMerge w:val="restart"/>
            <w:tcBorders>
              <w:top w:val="single" w:sz="4" w:space="0" w:color="auto"/>
              <w:left w:val="single" w:sz="4" w:space="0" w:color="auto"/>
              <w:bottom w:val="single" w:sz="4" w:space="0" w:color="auto"/>
              <w:right w:val="single" w:sz="4" w:space="0" w:color="auto"/>
            </w:tcBorders>
            <w:hideMark/>
          </w:tcPr>
          <w:p w14:paraId="09D2EA1A" w14:textId="77777777" w:rsidR="00212039" w:rsidRDefault="00212039" w:rsidP="000B6E32">
            <w:pPr>
              <w:pStyle w:val="af1"/>
              <w:autoSpaceDE w:val="0"/>
              <w:autoSpaceDN w:val="0"/>
              <w:adjustRightInd w:val="0"/>
              <w:ind w:firstLineChars="0" w:firstLine="0"/>
              <w:jc w:val="center"/>
              <w:rPr>
                <w:rFonts w:ascii="宋体" w:hAnsi="宋体" w:cs="Arial"/>
                <w:kern w:val="0"/>
                <w:szCs w:val="21"/>
              </w:rPr>
            </w:pPr>
            <w:r>
              <w:rPr>
                <w:rFonts w:ascii="宋体" w:hAnsi="宋体" w:cs="Arial" w:hint="eastAsia"/>
                <w:kern w:val="0"/>
                <w:szCs w:val="21"/>
              </w:rPr>
              <w:t>H</w:t>
            </w:r>
          </w:p>
        </w:tc>
        <w:tc>
          <w:tcPr>
            <w:tcW w:w="821" w:type="pct"/>
            <w:vMerge w:val="restart"/>
            <w:tcBorders>
              <w:top w:val="single" w:sz="4" w:space="0" w:color="auto"/>
              <w:left w:val="single" w:sz="4" w:space="0" w:color="auto"/>
              <w:bottom w:val="single" w:sz="4" w:space="0" w:color="auto"/>
              <w:right w:val="single" w:sz="4" w:space="0" w:color="auto"/>
            </w:tcBorders>
            <w:hideMark/>
          </w:tcPr>
          <w:p w14:paraId="7B6BA196"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服务业</w:t>
            </w:r>
          </w:p>
        </w:tc>
        <w:tc>
          <w:tcPr>
            <w:tcW w:w="386" w:type="pct"/>
            <w:tcBorders>
              <w:top w:val="single" w:sz="4" w:space="0" w:color="auto"/>
              <w:left w:val="single" w:sz="4" w:space="0" w:color="auto"/>
              <w:bottom w:val="single" w:sz="4" w:space="0" w:color="auto"/>
              <w:right w:val="single" w:sz="4" w:space="0" w:color="auto"/>
            </w:tcBorders>
            <w:hideMark/>
          </w:tcPr>
          <w:p w14:paraId="6B22F5E5"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8</w:t>
            </w:r>
          </w:p>
        </w:tc>
        <w:tc>
          <w:tcPr>
            <w:tcW w:w="2393" w:type="pct"/>
            <w:tcBorders>
              <w:top w:val="single" w:sz="4" w:space="0" w:color="auto"/>
              <w:left w:val="single" w:sz="4" w:space="0" w:color="auto"/>
              <w:bottom w:val="single" w:sz="4" w:space="0" w:color="auto"/>
              <w:right w:val="single" w:sz="4" w:space="0" w:color="auto"/>
            </w:tcBorders>
            <w:hideMark/>
          </w:tcPr>
          <w:p w14:paraId="37403C84"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出版业</w:t>
            </w:r>
          </w:p>
        </w:tc>
        <w:tc>
          <w:tcPr>
            <w:tcW w:w="1017" w:type="pct"/>
            <w:vMerge w:val="restart"/>
            <w:tcBorders>
              <w:top w:val="single" w:sz="4" w:space="0" w:color="auto"/>
              <w:left w:val="single" w:sz="4" w:space="0" w:color="auto"/>
              <w:right w:val="single" w:sz="4" w:space="0" w:color="auto"/>
            </w:tcBorders>
            <w:shd w:val="clear" w:color="auto" w:fill="auto"/>
          </w:tcPr>
          <w:p w14:paraId="365E6434" w14:textId="34AD4A36" w:rsidR="00212039" w:rsidRPr="001D1EC4" w:rsidRDefault="00212039" w:rsidP="000B6E32">
            <w:pPr>
              <w:autoSpaceDE w:val="0"/>
              <w:autoSpaceDN w:val="0"/>
              <w:adjustRightInd w:val="0"/>
              <w:jc w:val="left"/>
              <w:rPr>
                <w:rFonts w:ascii="宋体" w:hAnsi="宋体" w:cs="Arial"/>
                <w:kern w:val="0"/>
                <w:szCs w:val="21"/>
              </w:rPr>
            </w:pPr>
            <w:r w:rsidRPr="001D1EC4">
              <w:rPr>
                <w:rFonts w:ascii="宋体" w:hAnsi="宋体" w:cs="Arial"/>
                <w:kern w:val="0"/>
                <w:szCs w:val="21"/>
              </w:rPr>
              <w:t>31（仅限</w:t>
            </w:r>
            <w:r w:rsidR="000F6E32" w:rsidRPr="001D1EC4">
              <w:rPr>
                <w:rFonts w:ascii="宋体" w:hAnsi="宋体" w:cs="Arial" w:hint="eastAsia"/>
                <w:kern w:val="0"/>
                <w:szCs w:val="21"/>
              </w:rPr>
              <w:t>“</w:t>
            </w:r>
            <w:r w:rsidRPr="001D1EC4">
              <w:rPr>
                <w:rFonts w:ascii="宋体" w:hAnsi="宋体" w:cs="Arial"/>
                <w:kern w:val="0"/>
                <w:szCs w:val="21"/>
              </w:rPr>
              <w:t>客运</w:t>
            </w:r>
            <w:r w:rsidR="000F6E32" w:rsidRPr="001D1EC4">
              <w:rPr>
                <w:rFonts w:ascii="宋体" w:hAnsi="宋体" w:cs="Arial" w:hint="eastAsia"/>
                <w:kern w:val="0"/>
                <w:szCs w:val="21"/>
              </w:rPr>
              <w:t>”</w:t>
            </w:r>
            <w:r w:rsidRPr="001D1EC4">
              <w:rPr>
                <w:rFonts w:ascii="宋体" w:hAnsi="宋体" w:cs="Arial"/>
                <w:kern w:val="0"/>
                <w:szCs w:val="21"/>
              </w:rPr>
              <w:t>和</w:t>
            </w:r>
            <w:r w:rsidR="000F6E32" w:rsidRPr="001D1EC4">
              <w:rPr>
                <w:rFonts w:ascii="宋体" w:hAnsi="宋体" w:cs="Arial" w:hint="eastAsia"/>
                <w:kern w:val="0"/>
                <w:szCs w:val="21"/>
              </w:rPr>
              <w:t>“</w:t>
            </w:r>
            <w:r w:rsidRPr="001D1EC4">
              <w:rPr>
                <w:rFonts w:ascii="宋体" w:hAnsi="宋体" w:cs="Arial"/>
                <w:kern w:val="0"/>
                <w:szCs w:val="21"/>
              </w:rPr>
              <w:t>危险化学品运输</w:t>
            </w:r>
            <w:r w:rsidR="000F6E32" w:rsidRPr="001D1EC4">
              <w:rPr>
                <w:rFonts w:ascii="宋体" w:hAnsi="宋体" w:cs="Arial" w:hint="eastAsia"/>
                <w:kern w:val="0"/>
                <w:szCs w:val="21"/>
              </w:rPr>
              <w:t>”</w:t>
            </w:r>
            <w:r w:rsidRPr="001D1EC4">
              <w:rPr>
                <w:rFonts w:ascii="宋体" w:hAnsi="宋体" w:cs="Arial"/>
                <w:kern w:val="0"/>
                <w:szCs w:val="21"/>
              </w:rPr>
              <w:t>和</w:t>
            </w:r>
            <w:r w:rsidR="000F6E32" w:rsidRPr="001D1EC4">
              <w:rPr>
                <w:rFonts w:ascii="宋体" w:hAnsi="宋体" w:cs="Arial" w:hint="eastAsia"/>
                <w:kern w:val="0"/>
                <w:szCs w:val="21"/>
              </w:rPr>
              <w:t>“</w:t>
            </w:r>
            <w:r w:rsidRPr="001D1EC4">
              <w:rPr>
                <w:rFonts w:ascii="宋体" w:hAnsi="宋体" w:cs="Arial"/>
                <w:kern w:val="0"/>
                <w:szCs w:val="21"/>
              </w:rPr>
              <w:t>危险化</w:t>
            </w:r>
            <w:r w:rsidR="00E00559">
              <w:rPr>
                <w:rFonts w:ascii="宋体" w:hAnsi="宋体" w:cs="Arial" w:hint="eastAsia"/>
                <w:kern w:val="0"/>
                <w:szCs w:val="21"/>
              </w:rPr>
              <w:t>学</w:t>
            </w:r>
            <w:r w:rsidRPr="001D1EC4">
              <w:rPr>
                <w:rFonts w:ascii="宋体" w:hAnsi="宋体" w:cs="Arial"/>
                <w:kern w:val="0"/>
                <w:szCs w:val="21"/>
              </w:rPr>
              <w:t>品仓储</w:t>
            </w:r>
            <w:r w:rsidR="000F6E32" w:rsidRPr="001D1EC4">
              <w:rPr>
                <w:rFonts w:ascii="宋体" w:hAnsi="宋体" w:cs="Arial" w:hint="eastAsia"/>
                <w:kern w:val="0"/>
                <w:szCs w:val="21"/>
              </w:rPr>
              <w:t>”</w:t>
            </w:r>
            <w:r w:rsidRPr="001D1EC4">
              <w:rPr>
                <w:rFonts w:ascii="宋体" w:hAnsi="宋体" w:cs="Arial"/>
                <w:kern w:val="0"/>
                <w:szCs w:val="21"/>
              </w:rPr>
              <w:t>）和39</w:t>
            </w:r>
            <w:r w:rsidRPr="001D1EC4">
              <w:rPr>
                <w:rFonts w:ascii="宋体" w:hAnsi="宋体" w:cs="Arial"/>
                <w:kern w:val="0"/>
                <w:szCs w:val="21"/>
              </w:rPr>
              <w:lastRenderedPageBreak/>
              <w:t>（仅限</w:t>
            </w:r>
            <w:r w:rsidR="000F6E32" w:rsidRPr="001D1EC4">
              <w:rPr>
                <w:rFonts w:ascii="宋体" w:hAnsi="宋体" w:cs="Arial" w:hint="eastAsia"/>
                <w:kern w:val="0"/>
                <w:szCs w:val="21"/>
              </w:rPr>
              <w:t>“</w:t>
            </w:r>
            <w:r w:rsidRPr="001D1EC4">
              <w:rPr>
                <w:rFonts w:ascii="宋体" w:hAnsi="宋体" w:cs="Arial"/>
                <w:kern w:val="0"/>
                <w:szCs w:val="21"/>
              </w:rPr>
              <w:t>危险废物的收集</w:t>
            </w:r>
            <w:r w:rsidR="000F6E32" w:rsidRPr="001D1EC4">
              <w:rPr>
                <w:rFonts w:ascii="宋体" w:hAnsi="宋体" w:cs="Arial" w:hint="eastAsia"/>
                <w:kern w:val="0"/>
                <w:szCs w:val="21"/>
              </w:rPr>
              <w:t>”或“</w:t>
            </w:r>
            <w:r w:rsidR="000F6E32" w:rsidRPr="001D1EC4">
              <w:rPr>
                <w:rFonts w:ascii="宋体" w:hAnsi="宋体" w:cs="Arial"/>
                <w:kern w:val="0"/>
                <w:szCs w:val="21"/>
              </w:rPr>
              <w:t>危险废物的</w:t>
            </w:r>
            <w:r w:rsidRPr="001D1EC4">
              <w:rPr>
                <w:rFonts w:ascii="宋体" w:hAnsi="宋体" w:cs="Arial"/>
                <w:kern w:val="0"/>
                <w:szCs w:val="21"/>
              </w:rPr>
              <w:t>处理和处置</w:t>
            </w:r>
            <w:r w:rsidR="000F6E32" w:rsidRPr="001D1EC4">
              <w:rPr>
                <w:rFonts w:ascii="宋体" w:hAnsi="宋体" w:cs="Arial" w:hint="eastAsia"/>
                <w:kern w:val="0"/>
                <w:szCs w:val="21"/>
              </w:rPr>
              <w:t>”</w:t>
            </w:r>
            <w:r w:rsidRPr="001D1EC4">
              <w:rPr>
                <w:rFonts w:ascii="宋体" w:hAnsi="宋体" w:cs="Arial"/>
                <w:kern w:val="0"/>
                <w:szCs w:val="21"/>
              </w:rPr>
              <w:t>）</w:t>
            </w:r>
          </w:p>
          <w:p w14:paraId="5E36E6F8" w14:textId="77777777" w:rsidR="00212039" w:rsidRPr="001D1EC4" w:rsidRDefault="00212039" w:rsidP="000B6E32">
            <w:pPr>
              <w:autoSpaceDE w:val="0"/>
              <w:autoSpaceDN w:val="0"/>
              <w:adjustRightInd w:val="0"/>
              <w:jc w:val="left"/>
              <w:rPr>
                <w:rFonts w:ascii="宋体" w:hAnsi="宋体" w:cs="Arial"/>
                <w:kern w:val="0"/>
                <w:szCs w:val="21"/>
              </w:rPr>
            </w:pPr>
          </w:p>
        </w:tc>
      </w:tr>
      <w:tr w:rsidR="00212039" w14:paraId="5E314A0C" w14:textId="77777777" w:rsidTr="001D1EC4">
        <w:tc>
          <w:tcPr>
            <w:tcW w:w="383" w:type="pct"/>
            <w:vMerge/>
            <w:tcBorders>
              <w:top w:val="single" w:sz="4" w:space="0" w:color="auto"/>
              <w:left w:val="single" w:sz="4" w:space="0" w:color="auto"/>
              <w:bottom w:val="single" w:sz="4" w:space="0" w:color="auto"/>
              <w:right w:val="single" w:sz="4" w:space="0" w:color="auto"/>
            </w:tcBorders>
            <w:vAlign w:val="center"/>
            <w:hideMark/>
          </w:tcPr>
          <w:p w14:paraId="07F4DE9D" w14:textId="77777777" w:rsidR="00212039" w:rsidRDefault="00212039" w:rsidP="000B6E32">
            <w:pPr>
              <w:widowControl/>
              <w:jc w:val="left"/>
              <w:rPr>
                <w:rFonts w:ascii="宋体" w:hAnsi="宋体" w:cs="Arial"/>
                <w:kern w:val="0"/>
                <w:szCs w:val="21"/>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580CEF32" w14:textId="77777777" w:rsidR="00212039" w:rsidRDefault="00212039" w:rsidP="000B6E32">
            <w:pPr>
              <w:widowControl/>
              <w:jc w:val="left"/>
              <w:rPr>
                <w:rFonts w:ascii="宋体" w:hAnsi="宋体" w:cs="Arial"/>
                <w:kern w:val="0"/>
                <w:szCs w:val="21"/>
              </w:rPr>
            </w:pPr>
          </w:p>
        </w:tc>
        <w:tc>
          <w:tcPr>
            <w:tcW w:w="386" w:type="pct"/>
            <w:tcBorders>
              <w:top w:val="single" w:sz="4" w:space="0" w:color="auto"/>
              <w:left w:val="single" w:sz="4" w:space="0" w:color="auto"/>
              <w:bottom w:val="single" w:sz="4" w:space="0" w:color="auto"/>
              <w:right w:val="single" w:sz="4" w:space="0" w:color="auto"/>
            </w:tcBorders>
            <w:hideMark/>
          </w:tcPr>
          <w:p w14:paraId="034139EB"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24</w:t>
            </w:r>
          </w:p>
        </w:tc>
        <w:tc>
          <w:tcPr>
            <w:tcW w:w="2393" w:type="pct"/>
            <w:tcBorders>
              <w:top w:val="single" w:sz="4" w:space="0" w:color="auto"/>
              <w:left w:val="single" w:sz="4" w:space="0" w:color="auto"/>
              <w:bottom w:val="single" w:sz="4" w:space="0" w:color="auto"/>
              <w:right w:val="single" w:sz="4" w:space="0" w:color="auto"/>
            </w:tcBorders>
            <w:hideMark/>
          </w:tcPr>
          <w:p w14:paraId="78579D4C"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回收业</w:t>
            </w:r>
          </w:p>
        </w:tc>
        <w:tc>
          <w:tcPr>
            <w:tcW w:w="1017" w:type="pct"/>
            <w:vMerge/>
            <w:tcBorders>
              <w:left w:val="single" w:sz="4" w:space="0" w:color="auto"/>
              <w:right w:val="single" w:sz="4" w:space="0" w:color="auto"/>
            </w:tcBorders>
            <w:shd w:val="clear" w:color="auto" w:fill="auto"/>
            <w:vAlign w:val="center"/>
          </w:tcPr>
          <w:p w14:paraId="543A5DE7" w14:textId="77777777" w:rsidR="00212039" w:rsidRPr="001D1EC4" w:rsidRDefault="00212039" w:rsidP="000B6E32">
            <w:pPr>
              <w:widowControl/>
              <w:jc w:val="left"/>
              <w:rPr>
                <w:rFonts w:ascii="宋体" w:hAnsi="宋体" w:cs="Arial"/>
                <w:kern w:val="0"/>
                <w:szCs w:val="21"/>
              </w:rPr>
            </w:pPr>
          </w:p>
        </w:tc>
      </w:tr>
      <w:tr w:rsidR="00212039" w14:paraId="3E170E58" w14:textId="77777777" w:rsidTr="001D1EC4">
        <w:tc>
          <w:tcPr>
            <w:tcW w:w="383" w:type="pct"/>
            <w:vMerge/>
            <w:tcBorders>
              <w:top w:val="single" w:sz="4" w:space="0" w:color="auto"/>
              <w:left w:val="single" w:sz="4" w:space="0" w:color="auto"/>
              <w:bottom w:val="single" w:sz="4" w:space="0" w:color="auto"/>
              <w:right w:val="single" w:sz="4" w:space="0" w:color="auto"/>
            </w:tcBorders>
            <w:vAlign w:val="center"/>
            <w:hideMark/>
          </w:tcPr>
          <w:p w14:paraId="23F2941D" w14:textId="77777777" w:rsidR="00212039" w:rsidRDefault="00212039" w:rsidP="000B6E32">
            <w:pPr>
              <w:widowControl/>
              <w:jc w:val="left"/>
              <w:rPr>
                <w:rFonts w:ascii="宋体" w:hAnsi="宋体" w:cs="Arial"/>
                <w:kern w:val="0"/>
                <w:szCs w:val="21"/>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2C28E9A3" w14:textId="77777777" w:rsidR="00212039" w:rsidRDefault="00212039" w:rsidP="000B6E32">
            <w:pPr>
              <w:widowControl/>
              <w:jc w:val="left"/>
              <w:rPr>
                <w:rFonts w:ascii="宋体" w:hAnsi="宋体" w:cs="Arial"/>
                <w:kern w:val="0"/>
                <w:szCs w:val="21"/>
              </w:rPr>
            </w:pPr>
          </w:p>
        </w:tc>
        <w:tc>
          <w:tcPr>
            <w:tcW w:w="386" w:type="pct"/>
            <w:tcBorders>
              <w:top w:val="single" w:sz="4" w:space="0" w:color="auto"/>
              <w:left w:val="single" w:sz="4" w:space="0" w:color="auto"/>
              <w:bottom w:val="single" w:sz="4" w:space="0" w:color="auto"/>
              <w:right w:val="single" w:sz="4" w:space="0" w:color="auto"/>
            </w:tcBorders>
            <w:hideMark/>
          </w:tcPr>
          <w:p w14:paraId="3897E888"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29</w:t>
            </w:r>
          </w:p>
        </w:tc>
        <w:tc>
          <w:tcPr>
            <w:tcW w:w="2393" w:type="pct"/>
            <w:tcBorders>
              <w:top w:val="single" w:sz="4" w:space="0" w:color="auto"/>
              <w:left w:val="single" w:sz="4" w:space="0" w:color="auto"/>
              <w:bottom w:val="single" w:sz="4" w:space="0" w:color="auto"/>
              <w:right w:val="single" w:sz="4" w:space="0" w:color="auto"/>
            </w:tcBorders>
            <w:hideMark/>
          </w:tcPr>
          <w:p w14:paraId="36C08CD6"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批发和零售业；汽车、摩托、个人及家庭用品修理业</w:t>
            </w:r>
          </w:p>
        </w:tc>
        <w:tc>
          <w:tcPr>
            <w:tcW w:w="1017" w:type="pct"/>
            <w:vMerge/>
            <w:tcBorders>
              <w:left w:val="single" w:sz="4" w:space="0" w:color="auto"/>
              <w:right w:val="single" w:sz="4" w:space="0" w:color="auto"/>
            </w:tcBorders>
            <w:shd w:val="clear" w:color="auto" w:fill="auto"/>
            <w:vAlign w:val="center"/>
          </w:tcPr>
          <w:p w14:paraId="13E7C902" w14:textId="77777777" w:rsidR="00212039" w:rsidRPr="001D1EC4" w:rsidRDefault="00212039" w:rsidP="000B6E32">
            <w:pPr>
              <w:widowControl/>
              <w:jc w:val="left"/>
              <w:rPr>
                <w:rFonts w:ascii="宋体" w:hAnsi="宋体" w:cs="Arial"/>
                <w:kern w:val="0"/>
                <w:szCs w:val="21"/>
              </w:rPr>
            </w:pPr>
          </w:p>
        </w:tc>
      </w:tr>
      <w:tr w:rsidR="00212039" w14:paraId="3C345D2B" w14:textId="77777777" w:rsidTr="001D1EC4">
        <w:tc>
          <w:tcPr>
            <w:tcW w:w="383" w:type="pct"/>
            <w:vMerge/>
            <w:tcBorders>
              <w:top w:val="single" w:sz="4" w:space="0" w:color="auto"/>
              <w:left w:val="single" w:sz="4" w:space="0" w:color="auto"/>
              <w:bottom w:val="single" w:sz="4" w:space="0" w:color="auto"/>
              <w:right w:val="single" w:sz="4" w:space="0" w:color="auto"/>
            </w:tcBorders>
            <w:vAlign w:val="center"/>
            <w:hideMark/>
          </w:tcPr>
          <w:p w14:paraId="158E1DCA" w14:textId="77777777" w:rsidR="00212039" w:rsidRDefault="00212039" w:rsidP="000B6E32">
            <w:pPr>
              <w:widowControl/>
              <w:jc w:val="left"/>
              <w:rPr>
                <w:rFonts w:ascii="宋体" w:hAnsi="宋体" w:cs="Arial"/>
                <w:kern w:val="0"/>
                <w:szCs w:val="21"/>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08197D5E" w14:textId="77777777" w:rsidR="00212039" w:rsidRDefault="00212039" w:rsidP="000B6E32">
            <w:pPr>
              <w:widowControl/>
              <w:jc w:val="left"/>
              <w:rPr>
                <w:rFonts w:ascii="宋体" w:hAnsi="宋体" w:cs="Arial"/>
                <w:kern w:val="0"/>
                <w:szCs w:val="21"/>
              </w:rPr>
            </w:pPr>
          </w:p>
        </w:tc>
        <w:tc>
          <w:tcPr>
            <w:tcW w:w="386" w:type="pct"/>
            <w:tcBorders>
              <w:top w:val="single" w:sz="4" w:space="0" w:color="auto"/>
              <w:left w:val="single" w:sz="4" w:space="0" w:color="auto"/>
              <w:bottom w:val="single" w:sz="4" w:space="0" w:color="auto"/>
              <w:right w:val="single" w:sz="4" w:space="0" w:color="auto"/>
            </w:tcBorders>
            <w:hideMark/>
          </w:tcPr>
          <w:p w14:paraId="54EB2E5A"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30</w:t>
            </w:r>
          </w:p>
        </w:tc>
        <w:tc>
          <w:tcPr>
            <w:tcW w:w="2393" w:type="pct"/>
            <w:tcBorders>
              <w:top w:val="single" w:sz="4" w:space="0" w:color="auto"/>
              <w:left w:val="single" w:sz="4" w:space="0" w:color="auto"/>
              <w:bottom w:val="single" w:sz="4" w:space="0" w:color="auto"/>
              <w:right w:val="single" w:sz="4" w:space="0" w:color="auto"/>
            </w:tcBorders>
            <w:hideMark/>
          </w:tcPr>
          <w:p w14:paraId="5D5E1D2B" w14:textId="19F1E62A"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宾馆</w:t>
            </w:r>
            <w:r w:rsidR="003F735B">
              <w:rPr>
                <w:rFonts w:ascii="宋体" w:hAnsi="宋体" w:cs="Arial" w:hint="eastAsia"/>
                <w:kern w:val="0"/>
                <w:szCs w:val="21"/>
              </w:rPr>
              <w:t>及</w:t>
            </w:r>
            <w:r>
              <w:rPr>
                <w:rFonts w:ascii="宋体" w:hAnsi="宋体" w:cs="Arial" w:hint="eastAsia"/>
                <w:kern w:val="0"/>
                <w:szCs w:val="21"/>
              </w:rPr>
              <w:t>餐馆</w:t>
            </w:r>
          </w:p>
        </w:tc>
        <w:tc>
          <w:tcPr>
            <w:tcW w:w="1017" w:type="pct"/>
            <w:vMerge/>
            <w:tcBorders>
              <w:left w:val="single" w:sz="4" w:space="0" w:color="auto"/>
              <w:right w:val="single" w:sz="4" w:space="0" w:color="auto"/>
            </w:tcBorders>
            <w:shd w:val="clear" w:color="auto" w:fill="auto"/>
            <w:vAlign w:val="center"/>
          </w:tcPr>
          <w:p w14:paraId="7E91D8BA" w14:textId="77777777" w:rsidR="00212039" w:rsidRPr="001D1EC4" w:rsidRDefault="00212039" w:rsidP="000B6E32">
            <w:pPr>
              <w:widowControl/>
              <w:jc w:val="left"/>
              <w:rPr>
                <w:rFonts w:ascii="宋体" w:hAnsi="宋体" w:cs="Arial"/>
                <w:kern w:val="0"/>
                <w:szCs w:val="21"/>
              </w:rPr>
            </w:pPr>
          </w:p>
        </w:tc>
      </w:tr>
      <w:tr w:rsidR="00212039" w14:paraId="5C5AC89C" w14:textId="77777777" w:rsidTr="001D1EC4">
        <w:tc>
          <w:tcPr>
            <w:tcW w:w="383" w:type="pct"/>
            <w:vMerge/>
            <w:tcBorders>
              <w:top w:val="single" w:sz="4" w:space="0" w:color="auto"/>
              <w:left w:val="single" w:sz="4" w:space="0" w:color="auto"/>
              <w:bottom w:val="single" w:sz="4" w:space="0" w:color="auto"/>
              <w:right w:val="single" w:sz="4" w:space="0" w:color="auto"/>
            </w:tcBorders>
            <w:vAlign w:val="center"/>
            <w:hideMark/>
          </w:tcPr>
          <w:p w14:paraId="3FE70F5E" w14:textId="77777777" w:rsidR="00212039" w:rsidRDefault="00212039" w:rsidP="000B6E32">
            <w:pPr>
              <w:widowControl/>
              <w:jc w:val="left"/>
              <w:rPr>
                <w:rFonts w:ascii="宋体" w:hAnsi="宋体" w:cs="Arial"/>
                <w:kern w:val="0"/>
                <w:szCs w:val="21"/>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1E454D56" w14:textId="77777777" w:rsidR="00212039" w:rsidRDefault="00212039" w:rsidP="000B6E32">
            <w:pPr>
              <w:widowControl/>
              <w:jc w:val="left"/>
              <w:rPr>
                <w:rFonts w:ascii="宋体" w:hAnsi="宋体" w:cs="Arial"/>
                <w:kern w:val="0"/>
                <w:szCs w:val="21"/>
              </w:rPr>
            </w:pPr>
          </w:p>
        </w:tc>
        <w:tc>
          <w:tcPr>
            <w:tcW w:w="386" w:type="pct"/>
            <w:tcBorders>
              <w:top w:val="single" w:sz="4" w:space="0" w:color="auto"/>
              <w:left w:val="single" w:sz="4" w:space="0" w:color="auto"/>
              <w:bottom w:val="single" w:sz="4" w:space="0" w:color="auto"/>
              <w:right w:val="single" w:sz="4" w:space="0" w:color="auto"/>
            </w:tcBorders>
            <w:hideMark/>
          </w:tcPr>
          <w:p w14:paraId="63B49AF5"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31</w:t>
            </w:r>
          </w:p>
        </w:tc>
        <w:tc>
          <w:tcPr>
            <w:tcW w:w="2393" w:type="pct"/>
            <w:tcBorders>
              <w:top w:val="single" w:sz="4" w:space="0" w:color="auto"/>
              <w:left w:val="single" w:sz="4" w:space="0" w:color="auto"/>
              <w:bottom w:val="single" w:sz="4" w:space="0" w:color="auto"/>
              <w:right w:val="single" w:sz="4" w:space="0" w:color="auto"/>
            </w:tcBorders>
            <w:hideMark/>
          </w:tcPr>
          <w:p w14:paraId="22A9841E"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运输、仓储和通信业</w:t>
            </w:r>
          </w:p>
        </w:tc>
        <w:tc>
          <w:tcPr>
            <w:tcW w:w="1017" w:type="pct"/>
            <w:vMerge/>
            <w:tcBorders>
              <w:left w:val="single" w:sz="4" w:space="0" w:color="auto"/>
              <w:right w:val="single" w:sz="4" w:space="0" w:color="auto"/>
            </w:tcBorders>
            <w:shd w:val="clear" w:color="auto" w:fill="auto"/>
            <w:vAlign w:val="center"/>
          </w:tcPr>
          <w:p w14:paraId="5C3E47F1" w14:textId="77777777" w:rsidR="00212039" w:rsidRPr="001D1EC4" w:rsidRDefault="00212039" w:rsidP="000B6E32">
            <w:pPr>
              <w:widowControl/>
              <w:jc w:val="left"/>
              <w:rPr>
                <w:rFonts w:ascii="宋体" w:hAnsi="宋体" w:cs="Arial"/>
                <w:kern w:val="0"/>
                <w:szCs w:val="21"/>
              </w:rPr>
            </w:pPr>
          </w:p>
        </w:tc>
      </w:tr>
      <w:tr w:rsidR="00212039" w14:paraId="044F90D6" w14:textId="77777777" w:rsidTr="001D1EC4">
        <w:tc>
          <w:tcPr>
            <w:tcW w:w="383" w:type="pct"/>
            <w:vMerge/>
            <w:tcBorders>
              <w:top w:val="single" w:sz="4" w:space="0" w:color="auto"/>
              <w:left w:val="single" w:sz="4" w:space="0" w:color="auto"/>
              <w:bottom w:val="single" w:sz="4" w:space="0" w:color="auto"/>
              <w:right w:val="single" w:sz="4" w:space="0" w:color="auto"/>
            </w:tcBorders>
            <w:vAlign w:val="center"/>
            <w:hideMark/>
          </w:tcPr>
          <w:p w14:paraId="21CEDD45" w14:textId="77777777" w:rsidR="00212039" w:rsidRDefault="00212039" w:rsidP="000B6E32">
            <w:pPr>
              <w:widowControl/>
              <w:jc w:val="left"/>
              <w:rPr>
                <w:rFonts w:ascii="宋体" w:hAnsi="宋体" w:cs="Arial"/>
                <w:kern w:val="0"/>
                <w:szCs w:val="21"/>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180B5651" w14:textId="77777777" w:rsidR="00212039" w:rsidRDefault="00212039" w:rsidP="000B6E32">
            <w:pPr>
              <w:widowControl/>
              <w:jc w:val="left"/>
              <w:rPr>
                <w:rFonts w:ascii="宋体" w:hAnsi="宋体" w:cs="Arial"/>
                <w:kern w:val="0"/>
                <w:szCs w:val="21"/>
              </w:rPr>
            </w:pPr>
          </w:p>
        </w:tc>
        <w:tc>
          <w:tcPr>
            <w:tcW w:w="386" w:type="pct"/>
            <w:tcBorders>
              <w:top w:val="single" w:sz="4" w:space="0" w:color="auto"/>
              <w:left w:val="single" w:sz="4" w:space="0" w:color="auto"/>
              <w:bottom w:val="single" w:sz="4" w:space="0" w:color="auto"/>
              <w:right w:val="single" w:sz="4" w:space="0" w:color="auto"/>
            </w:tcBorders>
            <w:hideMark/>
          </w:tcPr>
          <w:p w14:paraId="05FB2863"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32</w:t>
            </w:r>
          </w:p>
        </w:tc>
        <w:tc>
          <w:tcPr>
            <w:tcW w:w="2393" w:type="pct"/>
            <w:tcBorders>
              <w:top w:val="single" w:sz="4" w:space="0" w:color="auto"/>
              <w:left w:val="single" w:sz="4" w:space="0" w:color="auto"/>
              <w:bottom w:val="single" w:sz="4" w:space="0" w:color="auto"/>
              <w:right w:val="single" w:sz="4" w:space="0" w:color="auto"/>
            </w:tcBorders>
            <w:hideMark/>
          </w:tcPr>
          <w:p w14:paraId="0F4911F8"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金融中介、房地产和租赁</w:t>
            </w:r>
          </w:p>
        </w:tc>
        <w:tc>
          <w:tcPr>
            <w:tcW w:w="1017" w:type="pct"/>
            <w:vMerge/>
            <w:tcBorders>
              <w:left w:val="single" w:sz="4" w:space="0" w:color="auto"/>
              <w:right w:val="single" w:sz="4" w:space="0" w:color="auto"/>
            </w:tcBorders>
            <w:shd w:val="clear" w:color="auto" w:fill="auto"/>
            <w:vAlign w:val="center"/>
          </w:tcPr>
          <w:p w14:paraId="01430CD2" w14:textId="77777777" w:rsidR="00212039" w:rsidRPr="001D1EC4" w:rsidRDefault="00212039" w:rsidP="000B6E32">
            <w:pPr>
              <w:widowControl/>
              <w:jc w:val="left"/>
              <w:rPr>
                <w:rFonts w:ascii="宋体" w:hAnsi="宋体" w:cs="Arial"/>
                <w:kern w:val="0"/>
                <w:szCs w:val="21"/>
              </w:rPr>
            </w:pPr>
          </w:p>
        </w:tc>
      </w:tr>
      <w:tr w:rsidR="00212039" w14:paraId="6D984BD1" w14:textId="77777777" w:rsidTr="001D1EC4">
        <w:tc>
          <w:tcPr>
            <w:tcW w:w="383" w:type="pct"/>
            <w:vMerge/>
            <w:tcBorders>
              <w:top w:val="single" w:sz="4" w:space="0" w:color="auto"/>
              <w:left w:val="single" w:sz="4" w:space="0" w:color="auto"/>
              <w:bottom w:val="single" w:sz="4" w:space="0" w:color="auto"/>
              <w:right w:val="single" w:sz="4" w:space="0" w:color="auto"/>
            </w:tcBorders>
            <w:vAlign w:val="center"/>
            <w:hideMark/>
          </w:tcPr>
          <w:p w14:paraId="7B740C39" w14:textId="77777777" w:rsidR="00212039" w:rsidRDefault="00212039" w:rsidP="000B6E32">
            <w:pPr>
              <w:widowControl/>
              <w:jc w:val="left"/>
              <w:rPr>
                <w:rFonts w:ascii="宋体" w:hAnsi="宋体" w:cs="Arial"/>
                <w:kern w:val="0"/>
                <w:szCs w:val="21"/>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2E05F208" w14:textId="77777777" w:rsidR="00212039" w:rsidRDefault="00212039" w:rsidP="000B6E32">
            <w:pPr>
              <w:widowControl/>
              <w:jc w:val="left"/>
              <w:rPr>
                <w:rFonts w:ascii="宋体" w:hAnsi="宋体" w:cs="Arial"/>
                <w:kern w:val="0"/>
                <w:szCs w:val="21"/>
              </w:rPr>
            </w:pPr>
          </w:p>
        </w:tc>
        <w:tc>
          <w:tcPr>
            <w:tcW w:w="386" w:type="pct"/>
            <w:tcBorders>
              <w:top w:val="single" w:sz="4" w:space="0" w:color="auto"/>
              <w:left w:val="single" w:sz="4" w:space="0" w:color="auto"/>
              <w:bottom w:val="single" w:sz="4" w:space="0" w:color="auto"/>
              <w:right w:val="single" w:sz="4" w:space="0" w:color="auto"/>
            </w:tcBorders>
            <w:hideMark/>
          </w:tcPr>
          <w:p w14:paraId="3522F925"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33</w:t>
            </w:r>
          </w:p>
        </w:tc>
        <w:tc>
          <w:tcPr>
            <w:tcW w:w="2393" w:type="pct"/>
            <w:tcBorders>
              <w:top w:val="single" w:sz="4" w:space="0" w:color="auto"/>
              <w:left w:val="single" w:sz="4" w:space="0" w:color="auto"/>
              <w:bottom w:val="single" w:sz="4" w:space="0" w:color="auto"/>
              <w:right w:val="single" w:sz="4" w:space="0" w:color="auto"/>
            </w:tcBorders>
            <w:hideMark/>
          </w:tcPr>
          <w:p w14:paraId="19BCCAEC" w14:textId="77777777" w:rsidR="00212039" w:rsidRDefault="00212039" w:rsidP="000B6E32">
            <w:pPr>
              <w:autoSpaceDE w:val="0"/>
              <w:autoSpaceDN w:val="0"/>
              <w:adjustRightInd w:val="0"/>
              <w:snapToGrid w:val="0"/>
              <w:spacing w:before="120" w:line="300" w:lineRule="auto"/>
              <w:rPr>
                <w:rFonts w:ascii="宋体" w:hAnsi="宋体" w:cs="Arial"/>
                <w:kern w:val="0"/>
                <w:szCs w:val="21"/>
              </w:rPr>
            </w:pPr>
            <w:r>
              <w:rPr>
                <w:rFonts w:ascii="宋体" w:hAnsi="宋体" w:cs="Arial" w:hint="eastAsia"/>
                <w:kern w:val="0"/>
                <w:szCs w:val="21"/>
              </w:rPr>
              <w:t>信息技术</w:t>
            </w:r>
          </w:p>
        </w:tc>
        <w:tc>
          <w:tcPr>
            <w:tcW w:w="1017" w:type="pct"/>
            <w:vMerge/>
            <w:tcBorders>
              <w:left w:val="single" w:sz="4" w:space="0" w:color="auto"/>
              <w:right w:val="single" w:sz="4" w:space="0" w:color="auto"/>
            </w:tcBorders>
            <w:shd w:val="clear" w:color="auto" w:fill="auto"/>
            <w:vAlign w:val="center"/>
          </w:tcPr>
          <w:p w14:paraId="7AC18856" w14:textId="77777777" w:rsidR="00212039" w:rsidRPr="001D1EC4" w:rsidRDefault="00212039" w:rsidP="000B6E32">
            <w:pPr>
              <w:widowControl/>
              <w:jc w:val="left"/>
              <w:rPr>
                <w:rFonts w:ascii="宋体" w:hAnsi="宋体" w:cs="Arial"/>
                <w:kern w:val="0"/>
                <w:szCs w:val="21"/>
              </w:rPr>
            </w:pPr>
          </w:p>
        </w:tc>
      </w:tr>
      <w:tr w:rsidR="00212039" w14:paraId="71CE724C" w14:textId="77777777" w:rsidTr="001D1EC4">
        <w:tc>
          <w:tcPr>
            <w:tcW w:w="383" w:type="pct"/>
            <w:vMerge/>
            <w:tcBorders>
              <w:top w:val="single" w:sz="4" w:space="0" w:color="auto"/>
              <w:left w:val="single" w:sz="4" w:space="0" w:color="auto"/>
              <w:bottom w:val="single" w:sz="4" w:space="0" w:color="auto"/>
              <w:right w:val="single" w:sz="4" w:space="0" w:color="auto"/>
            </w:tcBorders>
            <w:vAlign w:val="center"/>
            <w:hideMark/>
          </w:tcPr>
          <w:p w14:paraId="06A18571" w14:textId="77777777" w:rsidR="00212039" w:rsidRDefault="00212039" w:rsidP="000B6E32">
            <w:pPr>
              <w:widowControl/>
              <w:jc w:val="left"/>
              <w:rPr>
                <w:rFonts w:ascii="宋体" w:hAnsi="宋体" w:cs="Arial"/>
                <w:kern w:val="0"/>
                <w:szCs w:val="21"/>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7D8904E8" w14:textId="77777777" w:rsidR="00212039" w:rsidRDefault="00212039" w:rsidP="000B6E32">
            <w:pPr>
              <w:widowControl/>
              <w:jc w:val="left"/>
              <w:rPr>
                <w:rFonts w:ascii="宋体" w:hAnsi="宋体" w:cs="Arial"/>
                <w:kern w:val="0"/>
                <w:szCs w:val="21"/>
              </w:rPr>
            </w:pPr>
          </w:p>
        </w:tc>
        <w:tc>
          <w:tcPr>
            <w:tcW w:w="386" w:type="pct"/>
            <w:tcBorders>
              <w:top w:val="single" w:sz="4" w:space="0" w:color="auto"/>
              <w:left w:val="single" w:sz="4" w:space="0" w:color="auto"/>
              <w:bottom w:val="single" w:sz="4" w:space="0" w:color="auto"/>
              <w:right w:val="single" w:sz="4" w:space="0" w:color="auto"/>
            </w:tcBorders>
            <w:hideMark/>
          </w:tcPr>
          <w:p w14:paraId="0C8E35B7"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35</w:t>
            </w:r>
          </w:p>
        </w:tc>
        <w:tc>
          <w:tcPr>
            <w:tcW w:w="2393" w:type="pct"/>
            <w:tcBorders>
              <w:top w:val="single" w:sz="4" w:space="0" w:color="auto"/>
              <w:left w:val="single" w:sz="4" w:space="0" w:color="auto"/>
              <w:bottom w:val="single" w:sz="4" w:space="0" w:color="auto"/>
              <w:right w:val="single" w:sz="4" w:space="0" w:color="auto"/>
            </w:tcBorders>
            <w:hideMark/>
          </w:tcPr>
          <w:p w14:paraId="46AF63A7"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其他服务</w:t>
            </w:r>
          </w:p>
        </w:tc>
        <w:tc>
          <w:tcPr>
            <w:tcW w:w="1017" w:type="pct"/>
            <w:vMerge/>
            <w:tcBorders>
              <w:left w:val="single" w:sz="4" w:space="0" w:color="auto"/>
              <w:right w:val="single" w:sz="4" w:space="0" w:color="auto"/>
            </w:tcBorders>
            <w:shd w:val="clear" w:color="auto" w:fill="auto"/>
            <w:vAlign w:val="center"/>
          </w:tcPr>
          <w:p w14:paraId="518EE405" w14:textId="77777777" w:rsidR="00212039" w:rsidRPr="001D1EC4" w:rsidRDefault="00212039" w:rsidP="000B6E32">
            <w:pPr>
              <w:widowControl/>
              <w:jc w:val="left"/>
              <w:rPr>
                <w:rFonts w:ascii="宋体" w:hAnsi="宋体" w:cs="Arial"/>
                <w:kern w:val="0"/>
                <w:szCs w:val="21"/>
              </w:rPr>
            </w:pPr>
          </w:p>
        </w:tc>
      </w:tr>
      <w:tr w:rsidR="00212039" w14:paraId="2962C73B" w14:textId="77777777" w:rsidTr="001D1EC4">
        <w:tc>
          <w:tcPr>
            <w:tcW w:w="383" w:type="pct"/>
            <w:vMerge/>
            <w:tcBorders>
              <w:top w:val="single" w:sz="4" w:space="0" w:color="auto"/>
              <w:left w:val="single" w:sz="4" w:space="0" w:color="auto"/>
              <w:bottom w:val="single" w:sz="4" w:space="0" w:color="auto"/>
              <w:right w:val="single" w:sz="4" w:space="0" w:color="auto"/>
            </w:tcBorders>
            <w:vAlign w:val="center"/>
            <w:hideMark/>
          </w:tcPr>
          <w:p w14:paraId="1803CFB0" w14:textId="77777777" w:rsidR="00212039" w:rsidRDefault="00212039" w:rsidP="000B6E32">
            <w:pPr>
              <w:widowControl/>
              <w:jc w:val="left"/>
              <w:rPr>
                <w:rFonts w:ascii="宋体" w:hAnsi="宋体" w:cs="Arial"/>
                <w:kern w:val="0"/>
                <w:szCs w:val="21"/>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65435300" w14:textId="77777777" w:rsidR="00212039" w:rsidRDefault="00212039" w:rsidP="000B6E32">
            <w:pPr>
              <w:widowControl/>
              <w:jc w:val="left"/>
              <w:rPr>
                <w:rFonts w:ascii="宋体" w:hAnsi="宋体" w:cs="Arial"/>
                <w:kern w:val="0"/>
                <w:szCs w:val="21"/>
              </w:rPr>
            </w:pPr>
          </w:p>
        </w:tc>
        <w:tc>
          <w:tcPr>
            <w:tcW w:w="386" w:type="pct"/>
            <w:tcBorders>
              <w:top w:val="single" w:sz="4" w:space="0" w:color="auto"/>
              <w:left w:val="single" w:sz="4" w:space="0" w:color="auto"/>
              <w:bottom w:val="single" w:sz="4" w:space="0" w:color="auto"/>
              <w:right w:val="single" w:sz="4" w:space="0" w:color="auto"/>
            </w:tcBorders>
            <w:hideMark/>
          </w:tcPr>
          <w:p w14:paraId="62D40C73"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36</w:t>
            </w:r>
          </w:p>
        </w:tc>
        <w:tc>
          <w:tcPr>
            <w:tcW w:w="2393" w:type="pct"/>
            <w:tcBorders>
              <w:top w:val="single" w:sz="4" w:space="0" w:color="auto"/>
              <w:left w:val="single" w:sz="4" w:space="0" w:color="auto"/>
              <w:bottom w:val="single" w:sz="4" w:space="0" w:color="auto"/>
              <w:right w:val="single" w:sz="4" w:space="0" w:color="auto"/>
            </w:tcBorders>
            <w:hideMark/>
          </w:tcPr>
          <w:p w14:paraId="7BEE95BA"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公共行政管理</w:t>
            </w:r>
          </w:p>
        </w:tc>
        <w:tc>
          <w:tcPr>
            <w:tcW w:w="1017" w:type="pct"/>
            <w:vMerge/>
            <w:tcBorders>
              <w:left w:val="single" w:sz="4" w:space="0" w:color="auto"/>
              <w:right w:val="single" w:sz="4" w:space="0" w:color="auto"/>
            </w:tcBorders>
            <w:shd w:val="clear" w:color="auto" w:fill="auto"/>
            <w:vAlign w:val="center"/>
          </w:tcPr>
          <w:p w14:paraId="0AF30DBD" w14:textId="77777777" w:rsidR="00212039" w:rsidRPr="001D1EC4" w:rsidRDefault="00212039" w:rsidP="000B6E32">
            <w:pPr>
              <w:widowControl/>
              <w:jc w:val="left"/>
              <w:rPr>
                <w:rFonts w:ascii="宋体" w:hAnsi="宋体" w:cs="Arial"/>
                <w:kern w:val="0"/>
                <w:szCs w:val="21"/>
              </w:rPr>
            </w:pPr>
          </w:p>
        </w:tc>
      </w:tr>
      <w:tr w:rsidR="00212039" w14:paraId="0FB43359" w14:textId="77777777" w:rsidTr="001D1EC4">
        <w:tc>
          <w:tcPr>
            <w:tcW w:w="383" w:type="pct"/>
            <w:vMerge/>
            <w:tcBorders>
              <w:top w:val="single" w:sz="4" w:space="0" w:color="auto"/>
              <w:left w:val="single" w:sz="4" w:space="0" w:color="auto"/>
              <w:bottom w:val="single" w:sz="4" w:space="0" w:color="auto"/>
              <w:right w:val="single" w:sz="4" w:space="0" w:color="auto"/>
            </w:tcBorders>
            <w:vAlign w:val="center"/>
            <w:hideMark/>
          </w:tcPr>
          <w:p w14:paraId="4D81E56B" w14:textId="77777777" w:rsidR="00212039" w:rsidRDefault="00212039" w:rsidP="000B6E32">
            <w:pPr>
              <w:widowControl/>
              <w:jc w:val="left"/>
              <w:rPr>
                <w:rFonts w:ascii="宋体" w:hAnsi="宋体" w:cs="Arial"/>
                <w:kern w:val="0"/>
                <w:szCs w:val="21"/>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0B4B228D" w14:textId="77777777" w:rsidR="00212039" w:rsidRDefault="00212039" w:rsidP="000B6E32">
            <w:pPr>
              <w:widowControl/>
              <w:jc w:val="left"/>
              <w:rPr>
                <w:rFonts w:ascii="宋体" w:hAnsi="宋体" w:cs="Arial"/>
                <w:kern w:val="0"/>
                <w:szCs w:val="21"/>
              </w:rPr>
            </w:pPr>
          </w:p>
        </w:tc>
        <w:tc>
          <w:tcPr>
            <w:tcW w:w="386" w:type="pct"/>
            <w:tcBorders>
              <w:top w:val="single" w:sz="4" w:space="0" w:color="auto"/>
              <w:left w:val="single" w:sz="4" w:space="0" w:color="auto"/>
              <w:bottom w:val="single" w:sz="4" w:space="0" w:color="auto"/>
              <w:right w:val="single" w:sz="4" w:space="0" w:color="auto"/>
            </w:tcBorders>
            <w:hideMark/>
          </w:tcPr>
          <w:p w14:paraId="5C79252E"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37</w:t>
            </w:r>
          </w:p>
        </w:tc>
        <w:tc>
          <w:tcPr>
            <w:tcW w:w="2393" w:type="pct"/>
            <w:tcBorders>
              <w:top w:val="single" w:sz="4" w:space="0" w:color="auto"/>
              <w:left w:val="single" w:sz="4" w:space="0" w:color="auto"/>
              <w:bottom w:val="single" w:sz="4" w:space="0" w:color="auto"/>
              <w:right w:val="single" w:sz="4" w:space="0" w:color="auto"/>
            </w:tcBorders>
            <w:hideMark/>
          </w:tcPr>
          <w:p w14:paraId="2E944B20"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教育</w:t>
            </w:r>
          </w:p>
        </w:tc>
        <w:tc>
          <w:tcPr>
            <w:tcW w:w="1017" w:type="pct"/>
            <w:vMerge/>
            <w:tcBorders>
              <w:left w:val="single" w:sz="4" w:space="0" w:color="auto"/>
              <w:right w:val="single" w:sz="4" w:space="0" w:color="auto"/>
            </w:tcBorders>
            <w:shd w:val="clear" w:color="auto" w:fill="auto"/>
            <w:vAlign w:val="center"/>
          </w:tcPr>
          <w:p w14:paraId="0A12D64E" w14:textId="77777777" w:rsidR="00212039" w:rsidRPr="001D1EC4" w:rsidRDefault="00212039" w:rsidP="000B6E32">
            <w:pPr>
              <w:widowControl/>
              <w:jc w:val="left"/>
              <w:rPr>
                <w:rFonts w:ascii="宋体" w:hAnsi="宋体" w:cs="Arial"/>
                <w:kern w:val="0"/>
                <w:szCs w:val="21"/>
              </w:rPr>
            </w:pPr>
          </w:p>
        </w:tc>
      </w:tr>
      <w:tr w:rsidR="00212039" w14:paraId="61EB0533" w14:textId="77777777" w:rsidTr="001D1EC4">
        <w:tc>
          <w:tcPr>
            <w:tcW w:w="383" w:type="pct"/>
            <w:vMerge/>
            <w:tcBorders>
              <w:top w:val="single" w:sz="4" w:space="0" w:color="auto"/>
              <w:left w:val="single" w:sz="4" w:space="0" w:color="auto"/>
              <w:bottom w:val="single" w:sz="4" w:space="0" w:color="auto"/>
              <w:right w:val="single" w:sz="4" w:space="0" w:color="auto"/>
            </w:tcBorders>
            <w:vAlign w:val="center"/>
            <w:hideMark/>
          </w:tcPr>
          <w:p w14:paraId="0F229BFA" w14:textId="77777777" w:rsidR="00212039" w:rsidRDefault="00212039" w:rsidP="000B6E32">
            <w:pPr>
              <w:widowControl/>
              <w:jc w:val="left"/>
              <w:rPr>
                <w:rFonts w:ascii="宋体" w:hAnsi="宋体" w:cs="Arial"/>
                <w:kern w:val="0"/>
                <w:szCs w:val="21"/>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3DC6739A" w14:textId="77777777" w:rsidR="00212039" w:rsidRDefault="00212039" w:rsidP="000B6E32">
            <w:pPr>
              <w:widowControl/>
              <w:jc w:val="left"/>
              <w:rPr>
                <w:rFonts w:ascii="宋体" w:hAnsi="宋体" w:cs="Arial"/>
                <w:kern w:val="0"/>
                <w:szCs w:val="21"/>
              </w:rPr>
            </w:pPr>
          </w:p>
        </w:tc>
        <w:tc>
          <w:tcPr>
            <w:tcW w:w="386" w:type="pct"/>
            <w:tcBorders>
              <w:top w:val="single" w:sz="4" w:space="0" w:color="auto"/>
              <w:left w:val="single" w:sz="4" w:space="0" w:color="auto"/>
              <w:bottom w:val="single" w:sz="4" w:space="0" w:color="auto"/>
              <w:right w:val="single" w:sz="4" w:space="0" w:color="auto"/>
            </w:tcBorders>
            <w:hideMark/>
          </w:tcPr>
          <w:p w14:paraId="014DB41D"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39</w:t>
            </w:r>
          </w:p>
        </w:tc>
        <w:tc>
          <w:tcPr>
            <w:tcW w:w="2393" w:type="pct"/>
            <w:tcBorders>
              <w:top w:val="single" w:sz="4" w:space="0" w:color="auto"/>
              <w:left w:val="single" w:sz="4" w:space="0" w:color="auto"/>
              <w:bottom w:val="single" w:sz="4" w:space="0" w:color="auto"/>
              <w:right w:val="single" w:sz="4" w:space="0" w:color="auto"/>
            </w:tcBorders>
            <w:hideMark/>
          </w:tcPr>
          <w:p w14:paraId="1D0375DC"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其他社会服务</w:t>
            </w:r>
          </w:p>
        </w:tc>
        <w:tc>
          <w:tcPr>
            <w:tcW w:w="1017" w:type="pct"/>
            <w:vMerge/>
            <w:tcBorders>
              <w:left w:val="single" w:sz="4" w:space="0" w:color="auto"/>
              <w:bottom w:val="single" w:sz="4" w:space="0" w:color="auto"/>
              <w:right w:val="single" w:sz="4" w:space="0" w:color="auto"/>
            </w:tcBorders>
            <w:shd w:val="clear" w:color="auto" w:fill="auto"/>
            <w:vAlign w:val="center"/>
          </w:tcPr>
          <w:p w14:paraId="28CD2AAD" w14:textId="77777777" w:rsidR="00212039" w:rsidRPr="001D1EC4" w:rsidRDefault="00212039" w:rsidP="000B6E32">
            <w:pPr>
              <w:widowControl/>
              <w:jc w:val="left"/>
              <w:rPr>
                <w:rFonts w:ascii="宋体" w:hAnsi="宋体" w:cs="Arial"/>
                <w:kern w:val="0"/>
                <w:szCs w:val="21"/>
              </w:rPr>
            </w:pPr>
          </w:p>
        </w:tc>
      </w:tr>
      <w:tr w:rsidR="00212039" w14:paraId="17B08E92" w14:textId="77777777" w:rsidTr="001D1EC4">
        <w:tc>
          <w:tcPr>
            <w:tcW w:w="383" w:type="pct"/>
            <w:tcBorders>
              <w:top w:val="single" w:sz="4" w:space="0" w:color="auto"/>
              <w:left w:val="single" w:sz="4" w:space="0" w:color="auto"/>
              <w:bottom w:val="single" w:sz="4" w:space="0" w:color="auto"/>
              <w:right w:val="single" w:sz="4" w:space="0" w:color="auto"/>
            </w:tcBorders>
            <w:hideMark/>
          </w:tcPr>
          <w:p w14:paraId="10336FA0" w14:textId="77777777" w:rsidR="00212039" w:rsidRDefault="00212039" w:rsidP="000B6E32">
            <w:pPr>
              <w:pStyle w:val="af1"/>
              <w:autoSpaceDE w:val="0"/>
              <w:autoSpaceDN w:val="0"/>
              <w:adjustRightInd w:val="0"/>
              <w:ind w:left="420" w:firstLineChars="0" w:firstLine="0"/>
              <w:jc w:val="center"/>
              <w:rPr>
                <w:rFonts w:ascii="宋体" w:hAnsi="宋体" w:cs="Arial"/>
                <w:kern w:val="0"/>
                <w:szCs w:val="21"/>
              </w:rPr>
            </w:pPr>
            <w:r>
              <w:rPr>
                <w:rFonts w:ascii="宋体" w:hAnsi="宋体" w:cs="Arial" w:hint="eastAsia"/>
                <w:kern w:val="0"/>
                <w:szCs w:val="21"/>
              </w:rPr>
              <w:t>I</w:t>
            </w:r>
          </w:p>
        </w:tc>
        <w:tc>
          <w:tcPr>
            <w:tcW w:w="821" w:type="pct"/>
            <w:tcBorders>
              <w:top w:val="single" w:sz="4" w:space="0" w:color="auto"/>
              <w:left w:val="single" w:sz="4" w:space="0" w:color="auto"/>
              <w:bottom w:val="single" w:sz="4" w:space="0" w:color="auto"/>
              <w:right w:val="single" w:sz="4" w:space="0" w:color="auto"/>
            </w:tcBorders>
            <w:hideMark/>
          </w:tcPr>
          <w:p w14:paraId="204E131C"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核燃料</w:t>
            </w:r>
          </w:p>
        </w:tc>
        <w:tc>
          <w:tcPr>
            <w:tcW w:w="386" w:type="pct"/>
            <w:tcBorders>
              <w:top w:val="single" w:sz="4" w:space="0" w:color="auto"/>
              <w:left w:val="single" w:sz="4" w:space="0" w:color="auto"/>
              <w:bottom w:val="single" w:sz="4" w:space="0" w:color="auto"/>
              <w:right w:val="single" w:sz="4" w:space="0" w:color="auto"/>
            </w:tcBorders>
            <w:hideMark/>
          </w:tcPr>
          <w:p w14:paraId="6E3FE5AC"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11</w:t>
            </w:r>
          </w:p>
        </w:tc>
        <w:tc>
          <w:tcPr>
            <w:tcW w:w="2393" w:type="pct"/>
            <w:tcBorders>
              <w:top w:val="single" w:sz="4" w:space="0" w:color="auto"/>
              <w:left w:val="single" w:sz="4" w:space="0" w:color="auto"/>
              <w:bottom w:val="single" w:sz="4" w:space="0" w:color="auto"/>
              <w:right w:val="single" w:sz="4" w:space="0" w:color="auto"/>
            </w:tcBorders>
            <w:hideMark/>
          </w:tcPr>
          <w:p w14:paraId="245AE2C9"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核燃料</w:t>
            </w:r>
          </w:p>
        </w:tc>
        <w:tc>
          <w:tcPr>
            <w:tcW w:w="1017" w:type="pct"/>
            <w:tcBorders>
              <w:top w:val="single" w:sz="4" w:space="0" w:color="auto"/>
              <w:left w:val="single" w:sz="4" w:space="0" w:color="auto"/>
              <w:right w:val="single" w:sz="4" w:space="0" w:color="auto"/>
            </w:tcBorders>
            <w:shd w:val="clear" w:color="auto" w:fill="auto"/>
          </w:tcPr>
          <w:p w14:paraId="4DBAF0B1" w14:textId="77777777" w:rsidR="00212039" w:rsidRPr="001D1EC4" w:rsidRDefault="00212039" w:rsidP="000B6E32">
            <w:pPr>
              <w:autoSpaceDE w:val="0"/>
              <w:autoSpaceDN w:val="0"/>
              <w:adjustRightInd w:val="0"/>
              <w:jc w:val="left"/>
              <w:rPr>
                <w:rFonts w:ascii="宋体" w:hAnsi="宋体" w:cs="Arial"/>
                <w:kern w:val="0"/>
                <w:szCs w:val="21"/>
              </w:rPr>
            </w:pPr>
            <w:r w:rsidRPr="001D1EC4">
              <w:rPr>
                <w:rFonts w:ascii="宋体" w:hAnsi="宋体" w:cs="Arial"/>
                <w:kern w:val="0"/>
                <w:szCs w:val="21"/>
              </w:rPr>
              <w:t>11</w:t>
            </w:r>
          </w:p>
        </w:tc>
      </w:tr>
      <w:tr w:rsidR="00212039" w14:paraId="5977E25A" w14:textId="77777777" w:rsidTr="001D1EC4">
        <w:tc>
          <w:tcPr>
            <w:tcW w:w="383" w:type="pct"/>
            <w:tcBorders>
              <w:top w:val="single" w:sz="4" w:space="0" w:color="auto"/>
              <w:left w:val="single" w:sz="4" w:space="0" w:color="auto"/>
              <w:bottom w:val="single" w:sz="4" w:space="0" w:color="auto"/>
              <w:right w:val="single" w:sz="4" w:space="0" w:color="auto"/>
            </w:tcBorders>
            <w:hideMark/>
          </w:tcPr>
          <w:p w14:paraId="6B5A2977" w14:textId="77777777" w:rsidR="00212039" w:rsidRDefault="00212039" w:rsidP="000B6E32">
            <w:pPr>
              <w:pStyle w:val="af1"/>
              <w:autoSpaceDE w:val="0"/>
              <w:autoSpaceDN w:val="0"/>
              <w:adjustRightInd w:val="0"/>
              <w:ind w:left="420" w:firstLineChars="0" w:firstLine="0"/>
              <w:jc w:val="center"/>
              <w:rPr>
                <w:rFonts w:ascii="宋体" w:hAnsi="宋体" w:cs="Arial"/>
                <w:kern w:val="0"/>
                <w:szCs w:val="21"/>
              </w:rPr>
            </w:pPr>
            <w:r>
              <w:rPr>
                <w:rFonts w:ascii="宋体" w:hAnsi="宋体" w:cs="Arial" w:hint="eastAsia"/>
                <w:kern w:val="0"/>
                <w:szCs w:val="21"/>
              </w:rPr>
              <w:t>J</w:t>
            </w:r>
          </w:p>
        </w:tc>
        <w:tc>
          <w:tcPr>
            <w:tcW w:w="821" w:type="pct"/>
            <w:tcBorders>
              <w:top w:val="single" w:sz="4" w:space="0" w:color="auto"/>
              <w:left w:val="single" w:sz="4" w:space="0" w:color="auto"/>
              <w:bottom w:val="single" w:sz="4" w:space="0" w:color="auto"/>
              <w:right w:val="single" w:sz="4" w:space="0" w:color="auto"/>
            </w:tcBorders>
            <w:hideMark/>
          </w:tcPr>
          <w:p w14:paraId="7CF59D6F"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健康</w:t>
            </w:r>
          </w:p>
        </w:tc>
        <w:tc>
          <w:tcPr>
            <w:tcW w:w="386" w:type="pct"/>
            <w:tcBorders>
              <w:top w:val="single" w:sz="4" w:space="0" w:color="auto"/>
              <w:left w:val="single" w:sz="4" w:space="0" w:color="auto"/>
              <w:bottom w:val="single" w:sz="4" w:space="0" w:color="auto"/>
              <w:right w:val="single" w:sz="4" w:space="0" w:color="auto"/>
            </w:tcBorders>
            <w:hideMark/>
          </w:tcPr>
          <w:p w14:paraId="75A5980B"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38</w:t>
            </w:r>
          </w:p>
        </w:tc>
        <w:tc>
          <w:tcPr>
            <w:tcW w:w="2393" w:type="pct"/>
            <w:tcBorders>
              <w:top w:val="single" w:sz="4" w:space="0" w:color="auto"/>
              <w:left w:val="single" w:sz="4" w:space="0" w:color="auto"/>
              <w:bottom w:val="single" w:sz="4" w:space="0" w:color="auto"/>
              <w:right w:val="single" w:sz="4" w:space="0" w:color="auto"/>
            </w:tcBorders>
            <w:hideMark/>
          </w:tcPr>
          <w:p w14:paraId="6CC6CD69" w14:textId="77777777" w:rsidR="00212039" w:rsidRDefault="00212039" w:rsidP="000B6E32">
            <w:pPr>
              <w:autoSpaceDE w:val="0"/>
              <w:autoSpaceDN w:val="0"/>
              <w:adjustRightInd w:val="0"/>
              <w:jc w:val="left"/>
              <w:rPr>
                <w:rFonts w:ascii="宋体" w:hAnsi="宋体" w:cs="Arial"/>
                <w:kern w:val="0"/>
                <w:szCs w:val="21"/>
              </w:rPr>
            </w:pPr>
            <w:r>
              <w:rPr>
                <w:rFonts w:ascii="宋体" w:hAnsi="宋体" w:cs="Arial" w:hint="eastAsia"/>
                <w:kern w:val="0"/>
                <w:szCs w:val="21"/>
              </w:rPr>
              <w:t>健康和社会工作</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21C3393F" w14:textId="77777777" w:rsidR="00212039" w:rsidRPr="001D1EC4" w:rsidRDefault="00212039" w:rsidP="000B6E32">
            <w:pPr>
              <w:autoSpaceDE w:val="0"/>
              <w:autoSpaceDN w:val="0"/>
              <w:adjustRightInd w:val="0"/>
              <w:jc w:val="left"/>
              <w:rPr>
                <w:rFonts w:ascii="宋体" w:hAnsi="宋体" w:cs="Arial"/>
                <w:kern w:val="0"/>
                <w:szCs w:val="21"/>
              </w:rPr>
            </w:pPr>
            <w:r w:rsidRPr="001D1EC4">
              <w:rPr>
                <w:rFonts w:ascii="宋体" w:hAnsi="宋体" w:cs="Arial"/>
                <w:kern w:val="0"/>
                <w:szCs w:val="21"/>
              </w:rPr>
              <w:t>38</w:t>
            </w:r>
          </w:p>
        </w:tc>
      </w:tr>
    </w:tbl>
    <w:p w14:paraId="012826F3" w14:textId="6F6567E9" w:rsidR="00CF3E27" w:rsidRDefault="00CF3E27" w:rsidP="00EB2477">
      <w:pPr>
        <w:spacing w:line="300" w:lineRule="auto"/>
        <w:jc w:val="center"/>
        <w:rPr>
          <w:rFonts w:ascii="Arial" w:hAnsi="Arial" w:cs="Arial"/>
          <w:color w:val="000000"/>
        </w:rPr>
      </w:pPr>
    </w:p>
    <w:sectPr w:rsidR="00CF3E27" w:rsidSect="00750553">
      <w:headerReference w:type="default" r:id="rId13"/>
      <w:footerReference w:type="default" r:id="rId14"/>
      <w:pgSz w:w="11906" w:h="16838" w:code="9"/>
      <w:pgMar w:top="1418" w:right="1418" w:bottom="1418" w:left="1418" w:header="851" w:footer="992" w:gutter="284"/>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098AB" w14:textId="77777777" w:rsidR="00637500" w:rsidRDefault="00637500">
      <w:r>
        <w:separator/>
      </w:r>
    </w:p>
  </w:endnote>
  <w:endnote w:type="continuationSeparator" w:id="0">
    <w:p w14:paraId="5A19E844" w14:textId="77777777" w:rsidR="00637500" w:rsidRDefault="0063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D8AEB" w14:textId="77777777" w:rsidR="00B229B7" w:rsidRDefault="00B229B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BB71BFB" w14:textId="77777777" w:rsidR="00B229B7" w:rsidRDefault="00B229B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0662A" w14:textId="6326C6C9" w:rsidR="00B229B7" w:rsidRPr="009D60D8" w:rsidRDefault="00B229B7" w:rsidP="00450CE2">
    <w:pPr>
      <w:pStyle w:val="a4"/>
      <w:pBdr>
        <w:top w:val="single" w:sz="6" w:space="1" w:color="auto"/>
      </w:pBdr>
      <w:ind w:right="-82"/>
      <w:rPr>
        <w:rFonts w:ascii="Arial" w:hAnsi="Arial" w:cs="Arial"/>
      </w:rPr>
    </w:pPr>
    <w:r w:rsidRPr="009D60D8">
      <w:rPr>
        <w:rFonts w:ascii="Arial" w:hAnsi="Arial" w:cs="Arial" w:hint="eastAsia"/>
      </w:rPr>
      <w:t>201</w:t>
    </w:r>
    <w:r>
      <w:rPr>
        <w:rFonts w:ascii="Arial" w:hAnsi="Arial" w:cs="Arial" w:hint="eastAsia"/>
      </w:rPr>
      <w:t>8</w:t>
    </w:r>
    <w:r w:rsidRPr="009D60D8">
      <w:rPr>
        <w:rFonts w:ascii="Arial" w:hAnsi="Arial" w:cs="Arial" w:hint="eastAsia"/>
      </w:rPr>
      <w:t>年月日发布</w:t>
    </w:r>
    <w:bookmarkStart w:id="1" w:name="OLE_LINK8"/>
    <w:bookmarkStart w:id="2" w:name="OLE_LINK9"/>
    <w:r>
      <w:rPr>
        <w:rFonts w:ascii="Arial" w:hAnsi="Arial" w:cs="Arial" w:hint="eastAsia"/>
      </w:rPr>
      <w:t xml:space="preserve">                                            </w:t>
    </w:r>
    <w:r>
      <w:rPr>
        <w:rFonts w:ascii="Arial" w:hAnsi="Arial" w:cs="Arial"/>
      </w:rPr>
      <w:t xml:space="preserve">            </w:t>
    </w:r>
    <w:r w:rsidRPr="009D60D8">
      <w:rPr>
        <w:rFonts w:ascii="Arial" w:hAnsi="Arial" w:cs="Arial" w:hint="eastAsia"/>
      </w:rPr>
      <w:t>201</w:t>
    </w:r>
    <w:r>
      <w:rPr>
        <w:rFonts w:ascii="Arial" w:hAnsi="Arial" w:cs="Arial" w:hint="eastAsia"/>
      </w:rPr>
      <w:t>8</w:t>
    </w:r>
    <w:r w:rsidRPr="009D60D8">
      <w:rPr>
        <w:rFonts w:ascii="Arial" w:hAnsi="Arial" w:cs="Arial" w:hint="eastAsia"/>
      </w:rPr>
      <w:t>年月日实施</w:t>
    </w:r>
    <w:bookmarkEnd w:id="1"/>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038A4" w14:textId="5DD75466" w:rsidR="00B229B7" w:rsidRPr="009D60D8" w:rsidRDefault="00B229B7" w:rsidP="00450CE2">
    <w:pPr>
      <w:pStyle w:val="a4"/>
      <w:pBdr>
        <w:top w:val="single" w:sz="6" w:space="1" w:color="auto"/>
      </w:pBdr>
      <w:ind w:right="-82"/>
      <w:rPr>
        <w:rFonts w:ascii="Arial" w:hAnsi="Arial" w:cs="Arial"/>
      </w:rPr>
    </w:pPr>
    <w:r w:rsidRPr="009D60D8">
      <w:rPr>
        <w:rFonts w:ascii="Arial" w:hAnsi="Arial" w:cs="Arial" w:hint="eastAsia"/>
      </w:rPr>
      <w:t>201</w:t>
    </w:r>
    <w:r>
      <w:rPr>
        <w:rFonts w:ascii="Arial" w:hAnsi="Arial" w:cs="Arial" w:hint="eastAsia"/>
      </w:rPr>
      <w:t>8</w:t>
    </w:r>
    <w:r w:rsidRPr="009D60D8">
      <w:rPr>
        <w:rFonts w:ascii="Arial" w:hAnsi="Arial" w:cs="Arial" w:hint="eastAsia"/>
      </w:rPr>
      <w:t>年月日发布</w:t>
    </w:r>
    <w:r>
      <w:rPr>
        <w:rStyle w:val="a6"/>
        <w:rFonts w:ascii="Arial" w:hAnsi="Arial" w:cs="Arial" w:hint="eastAsia"/>
      </w:rPr>
      <w:t xml:space="preserve">                                                 </w:t>
    </w:r>
    <w:r>
      <w:rPr>
        <w:rFonts w:ascii="Arial" w:hAnsi="Arial" w:cs="Arial"/>
      </w:rPr>
      <w:t xml:space="preserve">       201</w:t>
    </w:r>
    <w:r>
      <w:rPr>
        <w:rFonts w:ascii="Arial" w:hAnsi="Arial" w:cs="Arial" w:hint="eastAsia"/>
      </w:rPr>
      <w:t>8</w:t>
    </w:r>
    <w:r>
      <w:rPr>
        <w:rFonts w:ascii="Arial" w:hAnsi="Arial" w:cs="Arial" w:hint="eastAsia"/>
      </w:rPr>
      <w:t>年月日实施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30125" w14:textId="77777777" w:rsidR="00637500" w:rsidRDefault="00637500">
      <w:r>
        <w:separator/>
      </w:r>
    </w:p>
  </w:footnote>
  <w:footnote w:type="continuationSeparator" w:id="0">
    <w:p w14:paraId="05B66196" w14:textId="77777777" w:rsidR="00637500" w:rsidRDefault="00637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9909D" w14:textId="77777777" w:rsidR="00B229B7" w:rsidRDefault="00B229B7">
    <w:pPr>
      <w:pStyle w:val="a3"/>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B0B65" w14:textId="484FE792" w:rsidR="00B229B7" w:rsidRPr="00450CE2" w:rsidRDefault="00B229B7">
    <w:pPr>
      <w:pStyle w:val="a3"/>
      <w:jc w:val="left"/>
      <w:rPr>
        <w:rFonts w:ascii="Arial" w:hAnsi="Arial" w:cs="Arial"/>
      </w:rPr>
    </w:pPr>
    <w:r w:rsidRPr="00450CE2">
      <w:rPr>
        <w:rFonts w:ascii="Arial" w:hAnsi="Arial" w:cs="Arial"/>
      </w:rPr>
      <w:t>CNAS-RC01</w:t>
    </w:r>
    <w:r>
      <w:rPr>
        <w:rFonts w:ascii="Arial" w:hAnsi="Arial" w:cs="Arial" w:hint="eastAsia"/>
      </w:rPr>
      <w:t>:</w:t>
    </w:r>
    <w:r w:rsidRPr="00450CE2">
      <w:rPr>
        <w:rFonts w:ascii="Arial" w:hAnsi="Arial" w:cs="Arial"/>
      </w:rPr>
      <w:t>20</w:t>
    </w:r>
    <w:r w:rsidRPr="00450CE2">
      <w:rPr>
        <w:rFonts w:ascii="Arial" w:hAnsi="Arial" w:cs="Arial" w:hint="eastAsia"/>
      </w:rPr>
      <w:t>1</w:t>
    </w:r>
    <w:r w:rsidRPr="00EB2477">
      <w:rPr>
        <w:rFonts w:ascii="Arial" w:hAnsi="Arial" w:cs="Arial"/>
      </w:rPr>
      <w:t>7</w:t>
    </w:r>
    <w:r>
      <w:rPr>
        <w:rFonts w:ascii="Arial" w:hAnsi="Arial" w:cs="Arial" w:hint="eastAsia"/>
      </w:rPr>
      <w:t xml:space="preserve">                                                                 </w:t>
    </w:r>
    <w:r w:rsidRPr="00450CE2">
      <w:rPr>
        <w:rFonts w:ascii="Arial" w:hAnsi="Arial" w:cs="Arial"/>
      </w:rPr>
      <w:t>第</w:t>
    </w:r>
    <w:r w:rsidRPr="00450CE2">
      <w:rPr>
        <w:rStyle w:val="a6"/>
        <w:rFonts w:ascii="Arial" w:hAnsi="Arial" w:cs="Arial"/>
      </w:rPr>
      <w:fldChar w:fldCharType="begin"/>
    </w:r>
    <w:r w:rsidRPr="00450CE2">
      <w:rPr>
        <w:rStyle w:val="a6"/>
        <w:rFonts w:ascii="Arial" w:hAnsi="Arial" w:cs="Arial"/>
      </w:rPr>
      <w:instrText xml:space="preserve"> PAGE </w:instrText>
    </w:r>
    <w:r w:rsidRPr="00450CE2">
      <w:rPr>
        <w:rStyle w:val="a6"/>
        <w:rFonts w:ascii="Arial" w:hAnsi="Arial" w:cs="Arial"/>
      </w:rPr>
      <w:fldChar w:fldCharType="separate"/>
    </w:r>
    <w:r w:rsidR="008D688B">
      <w:rPr>
        <w:rStyle w:val="a6"/>
        <w:rFonts w:ascii="Arial" w:hAnsi="Arial" w:cs="Arial"/>
        <w:noProof/>
      </w:rPr>
      <w:t>27</w:t>
    </w:r>
    <w:r w:rsidRPr="00450CE2">
      <w:rPr>
        <w:rStyle w:val="a6"/>
        <w:rFonts w:ascii="Arial" w:hAnsi="Arial" w:cs="Arial"/>
      </w:rPr>
      <w:fldChar w:fldCharType="end"/>
    </w:r>
    <w:r w:rsidRPr="00450CE2">
      <w:rPr>
        <w:rStyle w:val="a6"/>
        <w:rFonts w:ascii="Arial" w:hAnsi="Arial" w:cs="Arial"/>
      </w:rPr>
      <w:t>页</w:t>
    </w:r>
    <w:r>
      <w:rPr>
        <w:rStyle w:val="a6"/>
        <w:rFonts w:ascii="Arial" w:hAnsi="Arial" w:cs="Arial" w:hint="eastAsia"/>
      </w:rPr>
      <w:t xml:space="preserve"> </w:t>
    </w:r>
    <w:r w:rsidRPr="00450CE2">
      <w:rPr>
        <w:rStyle w:val="a6"/>
        <w:rFonts w:ascii="Arial" w:hAnsi="Arial" w:cs="Arial"/>
      </w:rPr>
      <w:t>共</w:t>
    </w:r>
    <w:r>
      <w:rPr>
        <w:rStyle w:val="a6"/>
        <w:rFonts w:ascii="Arial" w:hAnsi="Arial" w:cs="Arial" w:hint="eastAsia"/>
      </w:rPr>
      <w:t>26</w:t>
    </w:r>
    <w:r w:rsidRPr="00450CE2">
      <w:rPr>
        <w:rStyle w:val="a6"/>
        <w:rFonts w:ascii="Arial" w:hAnsi="Arial" w:cs="Arial"/>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65BF"/>
    <w:multiLevelType w:val="hybridMultilevel"/>
    <w:tmpl w:val="A480339C"/>
    <w:lvl w:ilvl="0" w:tplc="AFFE519E">
      <w:start w:val="9"/>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931536B"/>
    <w:multiLevelType w:val="hybridMultilevel"/>
    <w:tmpl w:val="C99E632E"/>
    <w:lvl w:ilvl="0" w:tplc="292263EE">
      <w:start w:val="1"/>
      <w:numFmt w:val="decimal"/>
      <w:lvlText w:val="%1）"/>
      <w:lvlJc w:val="left"/>
      <w:pPr>
        <w:tabs>
          <w:tab w:val="num" w:pos="883"/>
        </w:tabs>
        <w:ind w:left="883"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CEE3DFE"/>
    <w:multiLevelType w:val="multilevel"/>
    <w:tmpl w:val="AD4E2A42"/>
    <w:lvl w:ilvl="0">
      <w:start w:val="1"/>
      <w:numFmt w:val="lowerLetter"/>
      <w:lvlText w:val="%1）"/>
      <w:lvlJc w:val="left"/>
      <w:pPr>
        <w:tabs>
          <w:tab w:val="num" w:pos="840"/>
        </w:tabs>
        <w:ind w:left="840" w:hanging="360"/>
      </w:pPr>
      <w:rPr>
        <w:rFonts w:hint="eastAsia"/>
      </w:rPr>
    </w:lvl>
    <w:lvl w:ilvl="1" w:tentative="1">
      <w:start w:val="1"/>
      <w:numFmt w:val="lowerLetter"/>
      <w:lvlText w:val="%2)"/>
      <w:lvlJc w:val="left"/>
      <w:pPr>
        <w:tabs>
          <w:tab w:val="num" w:pos="1320"/>
        </w:tabs>
        <w:ind w:left="1320" w:hanging="420"/>
      </w:pPr>
    </w:lvl>
    <w:lvl w:ilvl="2" w:tentative="1">
      <w:start w:val="1"/>
      <w:numFmt w:val="lowerRoman"/>
      <w:lvlText w:val="%3."/>
      <w:lvlJc w:val="righ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lowerLetter"/>
      <w:lvlText w:val="%5)"/>
      <w:lvlJc w:val="left"/>
      <w:pPr>
        <w:tabs>
          <w:tab w:val="num" w:pos="2580"/>
        </w:tabs>
        <w:ind w:left="2580" w:hanging="420"/>
      </w:pPr>
    </w:lvl>
    <w:lvl w:ilvl="5" w:tentative="1">
      <w:start w:val="1"/>
      <w:numFmt w:val="lowerRoman"/>
      <w:lvlText w:val="%6."/>
      <w:lvlJc w:val="righ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lowerLetter"/>
      <w:lvlText w:val="%8)"/>
      <w:lvlJc w:val="left"/>
      <w:pPr>
        <w:tabs>
          <w:tab w:val="num" w:pos="3840"/>
        </w:tabs>
        <w:ind w:left="3840" w:hanging="420"/>
      </w:pPr>
    </w:lvl>
    <w:lvl w:ilvl="8" w:tentative="1">
      <w:start w:val="1"/>
      <w:numFmt w:val="lowerRoman"/>
      <w:lvlText w:val="%9."/>
      <w:lvlJc w:val="right"/>
      <w:pPr>
        <w:tabs>
          <w:tab w:val="num" w:pos="4260"/>
        </w:tabs>
        <w:ind w:left="4260" w:hanging="420"/>
      </w:pPr>
    </w:lvl>
  </w:abstractNum>
  <w:abstractNum w:abstractNumId="3">
    <w:nsid w:val="0DB458AC"/>
    <w:multiLevelType w:val="hybridMultilevel"/>
    <w:tmpl w:val="03BA3B02"/>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F1B0205"/>
    <w:multiLevelType w:val="hybridMultilevel"/>
    <w:tmpl w:val="2C4CEDDC"/>
    <w:lvl w:ilvl="0" w:tplc="04090011">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nsid w:val="24D07435"/>
    <w:multiLevelType w:val="hybridMultilevel"/>
    <w:tmpl w:val="B106BC52"/>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0"/>
        </w:tabs>
        <w:ind w:left="0" w:hanging="420"/>
      </w:pPr>
    </w:lvl>
    <w:lvl w:ilvl="3" w:tplc="0409000F" w:tentative="1">
      <w:start w:val="1"/>
      <w:numFmt w:val="decimal"/>
      <w:lvlText w:val="%4."/>
      <w:lvlJc w:val="left"/>
      <w:pPr>
        <w:tabs>
          <w:tab w:val="num" w:pos="420"/>
        </w:tabs>
        <w:ind w:left="420" w:hanging="420"/>
      </w:pPr>
    </w:lvl>
    <w:lvl w:ilvl="4" w:tplc="04090019" w:tentative="1">
      <w:start w:val="1"/>
      <w:numFmt w:val="lowerLetter"/>
      <w:lvlText w:val="%5)"/>
      <w:lvlJc w:val="left"/>
      <w:pPr>
        <w:tabs>
          <w:tab w:val="num" w:pos="840"/>
        </w:tabs>
        <w:ind w:left="840" w:hanging="420"/>
      </w:pPr>
    </w:lvl>
    <w:lvl w:ilvl="5" w:tplc="0409001B" w:tentative="1">
      <w:start w:val="1"/>
      <w:numFmt w:val="lowerRoman"/>
      <w:lvlText w:val="%6."/>
      <w:lvlJc w:val="righ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9" w:tentative="1">
      <w:start w:val="1"/>
      <w:numFmt w:val="lowerLetter"/>
      <w:lvlText w:val="%8)"/>
      <w:lvlJc w:val="left"/>
      <w:pPr>
        <w:tabs>
          <w:tab w:val="num" w:pos="2100"/>
        </w:tabs>
        <w:ind w:left="2100" w:hanging="420"/>
      </w:pPr>
    </w:lvl>
    <w:lvl w:ilvl="8" w:tplc="0409001B" w:tentative="1">
      <w:start w:val="1"/>
      <w:numFmt w:val="lowerRoman"/>
      <w:lvlText w:val="%9."/>
      <w:lvlJc w:val="right"/>
      <w:pPr>
        <w:tabs>
          <w:tab w:val="num" w:pos="2520"/>
        </w:tabs>
        <w:ind w:left="2520" w:hanging="420"/>
      </w:pPr>
    </w:lvl>
  </w:abstractNum>
  <w:abstractNum w:abstractNumId="6">
    <w:nsid w:val="26E420E5"/>
    <w:multiLevelType w:val="hybridMultilevel"/>
    <w:tmpl w:val="4E962D4A"/>
    <w:lvl w:ilvl="0" w:tplc="04090019">
      <w:start w:val="1"/>
      <w:numFmt w:val="lowerLetter"/>
      <w:lvlText w:val="%1)"/>
      <w:lvlJc w:val="left"/>
      <w:pPr>
        <w:tabs>
          <w:tab w:val="num" w:pos="899"/>
        </w:tabs>
        <w:ind w:left="899" w:hanging="420"/>
      </w:pPr>
    </w:lvl>
    <w:lvl w:ilvl="1" w:tplc="04090019" w:tentative="1">
      <w:start w:val="1"/>
      <w:numFmt w:val="lowerLetter"/>
      <w:lvlText w:val="%2)"/>
      <w:lvlJc w:val="left"/>
      <w:pPr>
        <w:tabs>
          <w:tab w:val="num" w:pos="1319"/>
        </w:tabs>
        <w:ind w:left="1319" w:hanging="420"/>
      </w:pPr>
    </w:lvl>
    <w:lvl w:ilvl="2" w:tplc="0409001B" w:tentative="1">
      <w:start w:val="1"/>
      <w:numFmt w:val="lowerRoman"/>
      <w:lvlText w:val="%3."/>
      <w:lvlJc w:val="righ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9" w:tentative="1">
      <w:start w:val="1"/>
      <w:numFmt w:val="lowerLetter"/>
      <w:lvlText w:val="%5)"/>
      <w:lvlJc w:val="left"/>
      <w:pPr>
        <w:tabs>
          <w:tab w:val="num" w:pos="2579"/>
        </w:tabs>
        <w:ind w:left="2579" w:hanging="420"/>
      </w:pPr>
    </w:lvl>
    <w:lvl w:ilvl="5" w:tplc="0409001B" w:tentative="1">
      <w:start w:val="1"/>
      <w:numFmt w:val="lowerRoman"/>
      <w:lvlText w:val="%6."/>
      <w:lvlJc w:val="righ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9" w:tentative="1">
      <w:start w:val="1"/>
      <w:numFmt w:val="lowerLetter"/>
      <w:lvlText w:val="%8)"/>
      <w:lvlJc w:val="left"/>
      <w:pPr>
        <w:tabs>
          <w:tab w:val="num" w:pos="3839"/>
        </w:tabs>
        <w:ind w:left="3839" w:hanging="420"/>
      </w:pPr>
    </w:lvl>
    <w:lvl w:ilvl="8" w:tplc="0409001B" w:tentative="1">
      <w:start w:val="1"/>
      <w:numFmt w:val="lowerRoman"/>
      <w:lvlText w:val="%9."/>
      <w:lvlJc w:val="right"/>
      <w:pPr>
        <w:tabs>
          <w:tab w:val="num" w:pos="4259"/>
        </w:tabs>
        <w:ind w:left="4259" w:hanging="420"/>
      </w:pPr>
    </w:lvl>
  </w:abstractNum>
  <w:abstractNum w:abstractNumId="7">
    <w:nsid w:val="2C0B680B"/>
    <w:multiLevelType w:val="hybridMultilevel"/>
    <w:tmpl w:val="655A90A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C5336B4"/>
    <w:multiLevelType w:val="hybridMultilevel"/>
    <w:tmpl w:val="C7163A76"/>
    <w:lvl w:ilvl="0" w:tplc="04090011">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32B51843"/>
    <w:multiLevelType w:val="hybridMultilevel"/>
    <w:tmpl w:val="AB7E6E66"/>
    <w:lvl w:ilvl="0" w:tplc="04090011">
      <w:start w:val="1"/>
      <w:numFmt w:val="decimal"/>
      <w:lvlText w:val="%1)"/>
      <w:lvlJc w:val="left"/>
      <w:pPr>
        <w:tabs>
          <w:tab w:val="num" w:pos="899"/>
        </w:tabs>
        <w:ind w:left="899" w:hanging="420"/>
      </w:pPr>
    </w:lvl>
    <w:lvl w:ilvl="1" w:tplc="04090011">
      <w:start w:val="1"/>
      <w:numFmt w:val="decimal"/>
      <w:lvlText w:val="%2)"/>
      <w:lvlJc w:val="left"/>
      <w:pPr>
        <w:tabs>
          <w:tab w:val="num" w:pos="1319"/>
        </w:tabs>
        <w:ind w:left="1319" w:hanging="420"/>
      </w:pPr>
    </w:lvl>
    <w:lvl w:ilvl="2" w:tplc="26A60486">
      <w:start w:val="1"/>
      <w:numFmt w:val="lowerLetter"/>
      <w:lvlText w:val="%3)"/>
      <w:lvlJc w:val="left"/>
      <w:pPr>
        <w:tabs>
          <w:tab w:val="num" w:pos="1679"/>
        </w:tabs>
        <w:ind w:left="1679" w:hanging="360"/>
      </w:pPr>
      <w:rPr>
        <w:rFonts w:hint="eastAsia"/>
      </w:rPr>
    </w:lvl>
    <w:lvl w:ilvl="3" w:tplc="1A6876D2">
      <w:start w:val="2"/>
      <w:numFmt w:val="decimal"/>
      <w:lvlText w:val="%4）"/>
      <w:lvlJc w:val="left"/>
      <w:pPr>
        <w:ind w:left="2459" w:hanging="720"/>
      </w:pPr>
      <w:rPr>
        <w:rFonts w:hint="default"/>
      </w:rPr>
    </w:lvl>
    <w:lvl w:ilvl="4" w:tplc="04090019" w:tentative="1">
      <w:start w:val="1"/>
      <w:numFmt w:val="lowerLetter"/>
      <w:lvlText w:val="%5)"/>
      <w:lvlJc w:val="left"/>
      <w:pPr>
        <w:tabs>
          <w:tab w:val="num" w:pos="2579"/>
        </w:tabs>
        <w:ind w:left="2579" w:hanging="420"/>
      </w:pPr>
    </w:lvl>
    <w:lvl w:ilvl="5" w:tplc="0409001B" w:tentative="1">
      <w:start w:val="1"/>
      <w:numFmt w:val="lowerRoman"/>
      <w:lvlText w:val="%6."/>
      <w:lvlJc w:val="righ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9" w:tentative="1">
      <w:start w:val="1"/>
      <w:numFmt w:val="lowerLetter"/>
      <w:lvlText w:val="%8)"/>
      <w:lvlJc w:val="left"/>
      <w:pPr>
        <w:tabs>
          <w:tab w:val="num" w:pos="3839"/>
        </w:tabs>
        <w:ind w:left="3839" w:hanging="420"/>
      </w:pPr>
    </w:lvl>
    <w:lvl w:ilvl="8" w:tplc="0409001B" w:tentative="1">
      <w:start w:val="1"/>
      <w:numFmt w:val="lowerRoman"/>
      <w:lvlText w:val="%9."/>
      <w:lvlJc w:val="right"/>
      <w:pPr>
        <w:tabs>
          <w:tab w:val="num" w:pos="4259"/>
        </w:tabs>
        <w:ind w:left="4259" w:hanging="420"/>
      </w:pPr>
    </w:lvl>
  </w:abstractNum>
  <w:abstractNum w:abstractNumId="10">
    <w:nsid w:val="35DB43B8"/>
    <w:multiLevelType w:val="hybridMultilevel"/>
    <w:tmpl w:val="5DDA0760"/>
    <w:lvl w:ilvl="0" w:tplc="04090011">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4B635B92"/>
    <w:multiLevelType w:val="multilevel"/>
    <w:tmpl w:val="99561332"/>
    <w:lvl w:ilvl="0">
      <w:start w:val="8"/>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D492461"/>
    <w:multiLevelType w:val="hybridMultilevel"/>
    <w:tmpl w:val="CB065210"/>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E490272"/>
    <w:multiLevelType w:val="hybridMultilevel"/>
    <w:tmpl w:val="F8C4002A"/>
    <w:lvl w:ilvl="0" w:tplc="04090011">
      <w:start w:val="1"/>
      <w:numFmt w:val="decimal"/>
      <w:lvlText w:val="%1)"/>
      <w:lvlJc w:val="left"/>
      <w:pPr>
        <w:tabs>
          <w:tab w:val="num" w:pos="507"/>
        </w:tabs>
        <w:ind w:left="507" w:hanging="420"/>
      </w:pPr>
    </w:lvl>
    <w:lvl w:ilvl="1" w:tplc="04090019" w:tentative="1">
      <w:start w:val="1"/>
      <w:numFmt w:val="lowerLetter"/>
      <w:lvlText w:val="%2)"/>
      <w:lvlJc w:val="left"/>
      <w:pPr>
        <w:tabs>
          <w:tab w:val="num" w:pos="927"/>
        </w:tabs>
        <w:ind w:left="927" w:hanging="420"/>
      </w:pPr>
    </w:lvl>
    <w:lvl w:ilvl="2" w:tplc="0409001B" w:tentative="1">
      <w:start w:val="1"/>
      <w:numFmt w:val="lowerRoman"/>
      <w:lvlText w:val="%3."/>
      <w:lvlJc w:val="right"/>
      <w:pPr>
        <w:tabs>
          <w:tab w:val="num" w:pos="1347"/>
        </w:tabs>
        <w:ind w:left="1347" w:hanging="420"/>
      </w:pPr>
    </w:lvl>
    <w:lvl w:ilvl="3" w:tplc="0409000F" w:tentative="1">
      <w:start w:val="1"/>
      <w:numFmt w:val="decimal"/>
      <w:lvlText w:val="%4."/>
      <w:lvlJc w:val="left"/>
      <w:pPr>
        <w:tabs>
          <w:tab w:val="num" w:pos="1767"/>
        </w:tabs>
        <w:ind w:left="1767" w:hanging="420"/>
      </w:pPr>
    </w:lvl>
    <w:lvl w:ilvl="4" w:tplc="04090019" w:tentative="1">
      <w:start w:val="1"/>
      <w:numFmt w:val="lowerLetter"/>
      <w:lvlText w:val="%5)"/>
      <w:lvlJc w:val="left"/>
      <w:pPr>
        <w:tabs>
          <w:tab w:val="num" w:pos="2187"/>
        </w:tabs>
        <w:ind w:left="2187" w:hanging="420"/>
      </w:pPr>
    </w:lvl>
    <w:lvl w:ilvl="5" w:tplc="0409001B" w:tentative="1">
      <w:start w:val="1"/>
      <w:numFmt w:val="lowerRoman"/>
      <w:lvlText w:val="%6."/>
      <w:lvlJc w:val="right"/>
      <w:pPr>
        <w:tabs>
          <w:tab w:val="num" w:pos="2607"/>
        </w:tabs>
        <w:ind w:left="2607" w:hanging="420"/>
      </w:pPr>
    </w:lvl>
    <w:lvl w:ilvl="6" w:tplc="0409000F" w:tentative="1">
      <w:start w:val="1"/>
      <w:numFmt w:val="decimal"/>
      <w:lvlText w:val="%7."/>
      <w:lvlJc w:val="left"/>
      <w:pPr>
        <w:tabs>
          <w:tab w:val="num" w:pos="3027"/>
        </w:tabs>
        <w:ind w:left="3027" w:hanging="420"/>
      </w:pPr>
    </w:lvl>
    <w:lvl w:ilvl="7" w:tplc="04090019" w:tentative="1">
      <w:start w:val="1"/>
      <w:numFmt w:val="lowerLetter"/>
      <w:lvlText w:val="%8)"/>
      <w:lvlJc w:val="left"/>
      <w:pPr>
        <w:tabs>
          <w:tab w:val="num" w:pos="3447"/>
        </w:tabs>
        <w:ind w:left="3447" w:hanging="420"/>
      </w:pPr>
    </w:lvl>
    <w:lvl w:ilvl="8" w:tplc="0409001B" w:tentative="1">
      <w:start w:val="1"/>
      <w:numFmt w:val="lowerRoman"/>
      <w:lvlText w:val="%9."/>
      <w:lvlJc w:val="right"/>
      <w:pPr>
        <w:tabs>
          <w:tab w:val="num" w:pos="3867"/>
        </w:tabs>
        <w:ind w:left="3867" w:hanging="420"/>
      </w:pPr>
    </w:lvl>
  </w:abstractNum>
  <w:abstractNum w:abstractNumId="14">
    <w:nsid w:val="4E5D1571"/>
    <w:multiLevelType w:val="hybridMultilevel"/>
    <w:tmpl w:val="8EBC60E6"/>
    <w:lvl w:ilvl="0" w:tplc="04090011">
      <w:start w:val="1"/>
      <w:numFmt w:val="decimal"/>
      <w:lvlText w:val="%1)"/>
      <w:lvlJc w:val="left"/>
      <w:pPr>
        <w:tabs>
          <w:tab w:val="num" w:pos="899"/>
        </w:tabs>
        <w:ind w:left="899" w:hanging="420"/>
      </w:pPr>
    </w:lvl>
    <w:lvl w:ilvl="1" w:tplc="04090019" w:tentative="1">
      <w:start w:val="1"/>
      <w:numFmt w:val="lowerLetter"/>
      <w:lvlText w:val="%2)"/>
      <w:lvlJc w:val="left"/>
      <w:pPr>
        <w:tabs>
          <w:tab w:val="num" w:pos="1319"/>
        </w:tabs>
        <w:ind w:left="1319" w:hanging="420"/>
      </w:pPr>
    </w:lvl>
    <w:lvl w:ilvl="2" w:tplc="0409001B" w:tentative="1">
      <w:start w:val="1"/>
      <w:numFmt w:val="lowerRoman"/>
      <w:lvlText w:val="%3."/>
      <w:lvlJc w:val="righ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9" w:tentative="1">
      <w:start w:val="1"/>
      <w:numFmt w:val="lowerLetter"/>
      <w:lvlText w:val="%5)"/>
      <w:lvlJc w:val="left"/>
      <w:pPr>
        <w:tabs>
          <w:tab w:val="num" w:pos="2579"/>
        </w:tabs>
        <w:ind w:left="2579" w:hanging="420"/>
      </w:pPr>
    </w:lvl>
    <w:lvl w:ilvl="5" w:tplc="0409001B" w:tentative="1">
      <w:start w:val="1"/>
      <w:numFmt w:val="lowerRoman"/>
      <w:lvlText w:val="%6."/>
      <w:lvlJc w:val="righ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9" w:tentative="1">
      <w:start w:val="1"/>
      <w:numFmt w:val="lowerLetter"/>
      <w:lvlText w:val="%8)"/>
      <w:lvlJc w:val="left"/>
      <w:pPr>
        <w:tabs>
          <w:tab w:val="num" w:pos="3839"/>
        </w:tabs>
        <w:ind w:left="3839" w:hanging="420"/>
      </w:pPr>
    </w:lvl>
    <w:lvl w:ilvl="8" w:tplc="0409001B" w:tentative="1">
      <w:start w:val="1"/>
      <w:numFmt w:val="lowerRoman"/>
      <w:lvlText w:val="%9."/>
      <w:lvlJc w:val="right"/>
      <w:pPr>
        <w:tabs>
          <w:tab w:val="num" w:pos="4259"/>
        </w:tabs>
        <w:ind w:left="4259" w:hanging="420"/>
      </w:pPr>
    </w:lvl>
  </w:abstractNum>
  <w:abstractNum w:abstractNumId="15">
    <w:nsid w:val="4FC2130A"/>
    <w:multiLevelType w:val="hybridMultilevel"/>
    <w:tmpl w:val="3C9EE776"/>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0755B8B"/>
    <w:multiLevelType w:val="hybridMultilevel"/>
    <w:tmpl w:val="62B2CF6A"/>
    <w:lvl w:ilvl="0" w:tplc="FFFFFFFF">
      <w:start w:val="1"/>
      <w:numFmt w:val="decimal"/>
      <w:lvlText w:val="%1)"/>
      <w:lvlJc w:val="left"/>
      <w:pPr>
        <w:tabs>
          <w:tab w:val="num" w:pos="800"/>
        </w:tabs>
        <w:ind w:left="800" w:hanging="375"/>
      </w:pPr>
      <w:rPr>
        <w:rFonts w:hint="default"/>
      </w:rPr>
    </w:lvl>
    <w:lvl w:ilvl="1" w:tplc="04090011">
      <w:start w:val="1"/>
      <w:numFmt w:val="decimal"/>
      <w:lvlText w:val="%2)"/>
      <w:lvlJc w:val="left"/>
      <w:pPr>
        <w:tabs>
          <w:tab w:val="num" w:pos="1265"/>
        </w:tabs>
        <w:ind w:left="1265" w:hanging="420"/>
      </w:pPr>
    </w:lvl>
    <w:lvl w:ilvl="2" w:tplc="FFFFFFFF" w:tentative="1">
      <w:start w:val="1"/>
      <w:numFmt w:val="lowerRoman"/>
      <w:lvlText w:val="%3."/>
      <w:lvlJc w:val="right"/>
      <w:pPr>
        <w:tabs>
          <w:tab w:val="num" w:pos="1685"/>
        </w:tabs>
        <w:ind w:left="1685" w:hanging="420"/>
      </w:pPr>
    </w:lvl>
    <w:lvl w:ilvl="3" w:tplc="FFFFFFFF" w:tentative="1">
      <w:start w:val="1"/>
      <w:numFmt w:val="decimal"/>
      <w:lvlText w:val="%4."/>
      <w:lvlJc w:val="left"/>
      <w:pPr>
        <w:tabs>
          <w:tab w:val="num" w:pos="2105"/>
        </w:tabs>
        <w:ind w:left="2105" w:hanging="420"/>
      </w:pPr>
    </w:lvl>
    <w:lvl w:ilvl="4" w:tplc="FFFFFFFF" w:tentative="1">
      <w:start w:val="1"/>
      <w:numFmt w:val="lowerLetter"/>
      <w:lvlText w:val="%5)"/>
      <w:lvlJc w:val="left"/>
      <w:pPr>
        <w:tabs>
          <w:tab w:val="num" w:pos="2525"/>
        </w:tabs>
        <w:ind w:left="2525" w:hanging="420"/>
      </w:pPr>
    </w:lvl>
    <w:lvl w:ilvl="5" w:tplc="FFFFFFFF" w:tentative="1">
      <w:start w:val="1"/>
      <w:numFmt w:val="lowerRoman"/>
      <w:lvlText w:val="%6."/>
      <w:lvlJc w:val="right"/>
      <w:pPr>
        <w:tabs>
          <w:tab w:val="num" w:pos="2945"/>
        </w:tabs>
        <w:ind w:left="2945" w:hanging="420"/>
      </w:pPr>
    </w:lvl>
    <w:lvl w:ilvl="6" w:tplc="FFFFFFFF" w:tentative="1">
      <w:start w:val="1"/>
      <w:numFmt w:val="decimal"/>
      <w:lvlText w:val="%7."/>
      <w:lvlJc w:val="left"/>
      <w:pPr>
        <w:tabs>
          <w:tab w:val="num" w:pos="3365"/>
        </w:tabs>
        <w:ind w:left="3365" w:hanging="420"/>
      </w:pPr>
    </w:lvl>
    <w:lvl w:ilvl="7" w:tplc="FFFFFFFF" w:tentative="1">
      <w:start w:val="1"/>
      <w:numFmt w:val="lowerLetter"/>
      <w:lvlText w:val="%8)"/>
      <w:lvlJc w:val="left"/>
      <w:pPr>
        <w:tabs>
          <w:tab w:val="num" w:pos="3785"/>
        </w:tabs>
        <w:ind w:left="3785" w:hanging="420"/>
      </w:pPr>
    </w:lvl>
    <w:lvl w:ilvl="8" w:tplc="FFFFFFFF" w:tentative="1">
      <w:start w:val="1"/>
      <w:numFmt w:val="lowerRoman"/>
      <w:lvlText w:val="%9."/>
      <w:lvlJc w:val="right"/>
      <w:pPr>
        <w:tabs>
          <w:tab w:val="num" w:pos="4205"/>
        </w:tabs>
        <w:ind w:left="4205" w:hanging="420"/>
      </w:pPr>
    </w:lvl>
  </w:abstractNum>
  <w:abstractNum w:abstractNumId="17">
    <w:nsid w:val="521B26C4"/>
    <w:multiLevelType w:val="hybridMultilevel"/>
    <w:tmpl w:val="869A42C4"/>
    <w:lvl w:ilvl="0" w:tplc="DF4E70EE">
      <w:start w:val="1"/>
      <w:numFmt w:val="decimal"/>
      <w:lvlText w:val="%1）"/>
      <w:lvlJc w:val="left"/>
      <w:pPr>
        <w:tabs>
          <w:tab w:val="num" w:pos="883"/>
        </w:tabs>
        <w:ind w:left="883"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6473A7"/>
    <w:multiLevelType w:val="hybridMultilevel"/>
    <w:tmpl w:val="57C0CB88"/>
    <w:lvl w:ilvl="0" w:tplc="04090011">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nsid w:val="5BE2390C"/>
    <w:multiLevelType w:val="hybridMultilevel"/>
    <w:tmpl w:val="1F80B7C2"/>
    <w:lvl w:ilvl="0" w:tplc="292263EE">
      <w:start w:val="1"/>
      <w:numFmt w:val="decimal"/>
      <w:lvlText w:val="%1）"/>
      <w:lvlJc w:val="left"/>
      <w:pPr>
        <w:ind w:left="1200" w:hanging="7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5DAA088F"/>
    <w:multiLevelType w:val="hybridMultilevel"/>
    <w:tmpl w:val="869A42C4"/>
    <w:lvl w:ilvl="0" w:tplc="DF4E70EE">
      <w:start w:val="1"/>
      <w:numFmt w:val="decimal"/>
      <w:lvlText w:val="%1）"/>
      <w:lvlJc w:val="left"/>
      <w:pPr>
        <w:tabs>
          <w:tab w:val="num" w:pos="883"/>
        </w:tabs>
        <w:ind w:left="883" w:hanging="36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DD166C1"/>
    <w:multiLevelType w:val="hybridMultilevel"/>
    <w:tmpl w:val="869A42C4"/>
    <w:lvl w:ilvl="0" w:tplc="DF4E70EE">
      <w:start w:val="1"/>
      <w:numFmt w:val="decimal"/>
      <w:lvlText w:val="%1）"/>
      <w:lvlJc w:val="left"/>
      <w:pPr>
        <w:tabs>
          <w:tab w:val="num" w:pos="883"/>
        </w:tabs>
        <w:ind w:left="883" w:hanging="36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E0A7DB6"/>
    <w:multiLevelType w:val="multilevel"/>
    <w:tmpl w:val="202817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1AD785A"/>
    <w:multiLevelType w:val="multilevel"/>
    <w:tmpl w:val="E83E304A"/>
    <w:lvl w:ilvl="0">
      <w:start w:val="3"/>
      <w:numFmt w:val="decimal"/>
      <w:lvlText w:val="%1"/>
      <w:lvlJc w:val="left"/>
      <w:pPr>
        <w:tabs>
          <w:tab w:val="num" w:pos="360"/>
        </w:tabs>
        <w:ind w:left="360" w:hanging="360"/>
      </w:pPr>
      <w:rPr>
        <w:rFonts w:hint="eastAsia"/>
      </w:rPr>
    </w:lvl>
    <w:lvl w:ilvl="1">
      <w:start w:val="5"/>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4">
    <w:nsid w:val="642B7F37"/>
    <w:multiLevelType w:val="hybridMultilevel"/>
    <w:tmpl w:val="869A42C4"/>
    <w:lvl w:ilvl="0" w:tplc="DF4E70EE">
      <w:start w:val="1"/>
      <w:numFmt w:val="decimal"/>
      <w:lvlText w:val="%1）"/>
      <w:lvlJc w:val="left"/>
      <w:pPr>
        <w:tabs>
          <w:tab w:val="num" w:pos="883"/>
        </w:tabs>
        <w:ind w:left="883"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6AC2BBC"/>
    <w:multiLevelType w:val="hybridMultilevel"/>
    <w:tmpl w:val="EE9C829C"/>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8484DEC"/>
    <w:multiLevelType w:val="hybridMultilevel"/>
    <w:tmpl w:val="589A99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0EE32BC"/>
    <w:multiLevelType w:val="hybridMultilevel"/>
    <w:tmpl w:val="F9443DBE"/>
    <w:lvl w:ilvl="0" w:tplc="75F6BF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2212A46"/>
    <w:multiLevelType w:val="hybridMultilevel"/>
    <w:tmpl w:val="27541182"/>
    <w:lvl w:ilvl="0" w:tplc="F110B206">
      <w:start w:val="1"/>
      <w:numFmt w:val="decimal"/>
      <w:lvlText w:val="%1"/>
      <w:lvlJc w:val="left"/>
      <w:pPr>
        <w:tabs>
          <w:tab w:val="num" w:pos="360"/>
        </w:tabs>
        <w:ind w:left="360" w:hanging="360"/>
      </w:pPr>
      <w:rPr>
        <w:rFonts w:hint="eastAsia"/>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78BC16FB"/>
    <w:multiLevelType w:val="hybridMultilevel"/>
    <w:tmpl w:val="AD32C93C"/>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FEB3480"/>
    <w:multiLevelType w:val="hybridMultilevel"/>
    <w:tmpl w:val="AEB4D770"/>
    <w:lvl w:ilvl="0" w:tplc="D1C28340">
      <w:start w:val="1"/>
      <w:numFmt w:val="decimal"/>
      <w:lvlText w:val="%1)"/>
      <w:lvlJc w:val="left"/>
      <w:pPr>
        <w:tabs>
          <w:tab w:val="num" w:pos="900"/>
        </w:tabs>
        <w:ind w:left="900" w:hanging="4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6"/>
  </w:num>
  <w:num w:numId="2">
    <w:abstractNumId w:val="9"/>
  </w:num>
  <w:num w:numId="3">
    <w:abstractNumId w:val="5"/>
  </w:num>
  <w:num w:numId="4">
    <w:abstractNumId w:val="28"/>
  </w:num>
  <w:num w:numId="5">
    <w:abstractNumId w:val="13"/>
  </w:num>
  <w:num w:numId="6">
    <w:abstractNumId w:val="1"/>
  </w:num>
  <w:num w:numId="7">
    <w:abstractNumId w:val="14"/>
  </w:num>
  <w:num w:numId="8">
    <w:abstractNumId w:val="2"/>
  </w:num>
  <w:num w:numId="9">
    <w:abstractNumId w:val="30"/>
  </w:num>
  <w:num w:numId="10">
    <w:abstractNumId w:val="8"/>
  </w:num>
  <w:num w:numId="11">
    <w:abstractNumId w:val="0"/>
  </w:num>
  <w:num w:numId="12">
    <w:abstractNumId w:val="23"/>
  </w:num>
  <w:num w:numId="13">
    <w:abstractNumId w:val="6"/>
  </w:num>
  <w:num w:numId="14">
    <w:abstractNumId w:val="10"/>
  </w:num>
  <w:num w:numId="15">
    <w:abstractNumId w:val="12"/>
  </w:num>
  <w:num w:numId="16">
    <w:abstractNumId w:val="15"/>
  </w:num>
  <w:num w:numId="17">
    <w:abstractNumId w:val="25"/>
  </w:num>
  <w:num w:numId="18">
    <w:abstractNumId w:val="27"/>
  </w:num>
  <w:num w:numId="19">
    <w:abstractNumId w:val="19"/>
  </w:num>
  <w:num w:numId="20">
    <w:abstractNumId w:val="24"/>
  </w:num>
  <w:num w:numId="21">
    <w:abstractNumId w:val="17"/>
  </w:num>
  <w:num w:numId="22">
    <w:abstractNumId w:val="20"/>
  </w:num>
  <w:num w:numId="23">
    <w:abstractNumId w:val="21"/>
  </w:num>
  <w:num w:numId="24">
    <w:abstractNumId w:val="22"/>
  </w:num>
  <w:num w:numId="25">
    <w:abstractNumId w:val="11"/>
  </w:num>
  <w:num w:numId="26">
    <w:abstractNumId w:val="18"/>
  </w:num>
  <w:num w:numId="27">
    <w:abstractNumId w:val="26"/>
  </w:num>
  <w:num w:numId="28">
    <w:abstractNumId w:val="3"/>
  </w:num>
  <w:num w:numId="29">
    <w:abstractNumId w:val="29"/>
  </w:num>
  <w:num w:numId="30">
    <w:abstractNumId w:val="4"/>
  </w:num>
  <w:num w:numId="31">
    <w:abstractNumId w:val="7"/>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0" w:nlCheck="1" w:checkStyle="0"/>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EB7"/>
    <w:rsid w:val="0000112D"/>
    <w:rsid w:val="000012D6"/>
    <w:rsid w:val="00001D01"/>
    <w:rsid w:val="00002217"/>
    <w:rsid w:val="00003E3B"/>
    <w:rsid w:val="0000484B"/>
    <w:rsid w:val="00005131"/>
    <w:rsid w:val="0000594A"/>
    <w:rsid w:val="00005F88"/>
    <w:rsid w:val="000067C3"/>
    <w:rsid w:val="00006B54"/>
    <w:rsid w:val="00006E06"/>
    <w:rsid w:val="00007EC9"/>
    <w:rsid w:val="000101CC"/>
    <w:rsid w:val="00010EED"/>
    <w:rsid w:val="0001108A"/>
    <w:rsid w:val="00011891"/>
    <w:rsid w:val="000118FC"/>
    <w:rsid w:val="000119EB"/>
    <w:rsid w:val="000124A5"/>
    <w:rsid w:val="00012592"/>
    <w:rsid w:val="00013107"/>
    <w:rsid w:val="00014158"/>
    <w:rsid w:val="00014EB7"/>
    <w:rsid w:val="00015044"/>
    <w:rsid w:val="0001529D"/>
    <w:rsid w:val="00015C2F"/>
    <w:rsid w:val="000163DC"/>
    <w:rsid w:val="00016728"/>
    <w:rsid w:val="00017DDA"/>
    <w:rsid w:val="000206A7"/>
    <w:rsid w:val="000210B7"/>
    <w:rsid w:val="0002116D"/>
    <w:rsid w:val="00022D2D"/>
    <w:rsid w:val="00022E39"/>
    <w:rsid w:val="000231C2"/>
    <w:rsid w:val="00023D92"/>
    <w:rsid w:val="000240C4"/>
    <w:rsid w:val="00024C52"/>
    <w:rsid w:val="00024E57"/>
    <w:rsid w:val="00025D4B"/>
    <w:rsid w:val="00027BF6"/>
    <w:rsid w:val="000314EC"/>
    <w:rsid w:val="00031A50"/>
    <w:rsid w:val="000321D3"/>
    <w:rsid w:val="00032609"/>
    <w:rsid w:val="00034C1B"/>
    <w:rsid w:val="0003515F"/>
    <w:rsid w:val="00036436"/>
    <w:rsid w:val="00037A21"/>
    <w:rsid w:val="00041108"/>
    <w:rsid w:val="00041A87"/>
    <w:rsid w:val="00041C91"/>
    <w:rsid w:val="00041F7F"/>
    <w:rsid w:val="00043628"/>
    <w:rsid w:val="00043E44"/>
    <w:rsid w:val="00046739"/>
    <w:rsid w:val="000478DE"/>
    <w:rsid w:val="00051442"/>
    <w:rsid w:val="00053C9F"/>
    <w:rsid w:val="000549D5"/>
    <w:rsid w:val="00054F50"/>
    <w:rsid w:val="0005512A"/>
    <w:rsid w:val="00056B45"/>
    <w:rsid w:val="00056DD4"/>
    <w:rsid w:val="00056F52"/>
    <w:rsid w:val="00057000"/>
    <w:rsid w:val="000571B7"/>
    <w:rsid w:val="00060FAD"/>
    <w:rsid w:val="00061052"/>
    <w:rsid w:val="0006179F"/>
    <w:rsid w:val="0006307C"/>
    <w:rsid w:val="00064A78"/>
    <w:rsid w:val="000657A7"/>
    <w:rsid w:val="00070DAC"/>
    <w:rsid w:val="00071347"/>
    <w:rsid w:val="00071717"/>
    <w:rsid w:val="0007171F"/>
    <w:rsid w:val="000718C8"/>
    <w:rsid w:val="00073EFB"/>
    <w:rsid w:val="00074F98"/>
    <w:rsid w:val="00076468"/>
    <w:rsid w:val="0007728E"/>
    <w:rsid w:val="00080448"/>
    <w:rsid w:val="00081023"/>
    <w:rsid w:val="000827BD"/>
    <w:rsid w:val="000839AD"/>
    <w:rsid w:val="00084C6B"/>
    <w:rsid w:val="00085722"/>
    <w:rsid w:val="00085932"/>
    <w:rsid w:val="00086E7D"/>
    <w:rsid w:val="000871C7"/>
    <w:rsid w:val="000872A0"/>
    <w:rsid w:val="00090366"/>
    <w:rsid w:val="00090539"/>
    <w:rsid w:val="000907F9"/>
    <w:rsid w:val="00090A4B"/>
    <w:rsid w:val="00092B69"/>
    <w:rsid w:val="00094348"/>
    <w:rsid w:val="0009598D"/>
    <w:rsid w:val="00096B9A"/>
    <w:rsid w:val="0009792C"/>
    <w:rsid w:val="000A0485"/>
    <w:rsid w:val="000A04CC"/>
    <w:rsid w:val="000A0900"/>
    <w:rsid w:val="000A0B6A"/>
    <w:rsid w:val="000A2E3F"/>
    <w:rsid w:val="000A38A6"/>
    <w:rsid w:val="000A38B0"/>
    <w:rsid w:val="000A5061"/>
    <w:rsid w:val="000A519F"/>
    <w:rsid w:val="000A76FE"/>
    <w:rsid w:val="000A7C4D"/>
    <w:rsid w:val="000B0938"/>
    <w:rsid w:val="000B149C"/>
    <w:rsid w:val="000B1B24"/>
    <w:rsid w:val="000B1E10"/>
    <w:rsid w:val="000B25A1"/>
    <w:rsid w:val="000B2655"/>
    <w:rsid w:val="000B40D0"/>
    <w:rsid w:val="000B6E32"/>
    <w:rsid w:val="000C0087"/>
    <w:rsid w:val="000C1F31"/>
    <w:rsid w:val="000C2055"/>
    <w:rsid w:val="000C2571"/>
    <w:rsid w:val="000C2AEB"/>
    <w:rsid w:val="000C4A39"/>
    <w:rsid w:val="000C53EE"/>
    <w:rsid w:val="000C62D8"/>
    <w:rsid w:val="000C71E3"/>
    <w:rsid w:val="000C7722"/>
    <w:rsid w:val="000C7B23"/>
    <w:rsid w:val="000C7C88"/>
    <w:rsid w:val="000D0F9E"/>
    <w:rsid w:val="000D1765"/>
    <w:rsid w:val="000D2716"/>
    <w:rsid w:val="000D2FD0"/>
    <w:rsid w:val="000D42B4"/>
    <w:rsid w:val="000D4909"/>
    <w:rsid w:val="000D6B72"/>
    <w:rsid w:val="000E0D41"/>
    <w:rsid w:val="000E1262"/>
    <w:rsid w:val="000E13D2"/>
    <w:rsid w:val="000E1CCA"/>
    <w:rsid w:val="000E2F37"/>
    <w:rsid w:val="000E3155"/>
    <w:rsid w:val="000E3842"/>
    <w:rsid w:val="000E41C2"/>
    <w:rsid w:val="000E4263"/>
    <w:rsid w:val="000E630A"/>
    <w:rsid w:val="000F1173"/>
    <w:rsid w:val="000F2623"/>
    <w:rsid w:val="000F3900"/>
    <w:rsid w:val="000F6711"/>
    <w:rsid w:val="000F6E32"/>
    <w:rsid w:val="00102415"/>
    <w:rsid w:val="0010283A"/>
    <w:rsid w:val="00103113"/>
    <w:rsid w:val="00103A38"/>
    <w:rsid w:val="00104D47"/>
    <w:rsid w:val="0010530B"/>
    <w:rsid w:val="001058F0"/>
    <w:rsid w:val="00105FCB"/>
    <w:rsid w:val="001146C2"/>
    <w:rsid w:val="00114774"/>
    <w:rsid w:val="00114C3F"/>
    <w:rsid w:val="0011643A"/>
    <w:rsid w:val="001174E1"/>
    <w:rsid w:val="001200F3"/>
    <w:rsid w:val="00120118"/>
    <w:rsid w:val="0012020F"/>
    <w:rsid w:val="0012051C"/>
    <w:rsid w:val="00120559"/>
    <w:rsid w:val="00121B42"/>
    <w:rsid w:val="00121BCD"/>
    <w:rsid w:val="00122AF7"/>
    <w:rsid w:val="00122D34"/>
    <w:rsid w:val="00124909"/>
    <w:rsid w:val="00125EA1"/>
    <w:rsid w:val="001272A1"/>
    <w:rsid w:val="001300B3"/>
    <w:rsid w:val="001302F7"/>
    <w:rsid w:val="00131F95"/>
    <w:rsid w:val="001320DF"/>
    <w:rsid w:val="001332ED"/>
    <w:rsid w:val="00133B74"/>
    <w:rsid w:val="00135637"/>
    <w:rsid w:val="00135C21"/>
    <w:rsid w:val="001367BF"/>
    <w:rsid w:val="00136AD6"/>
    <w:rsid w:val="001370C1"/>
    <w:rsid w:val="00140300"/>
    <w:rsid w:val="001404EC"/>
    <w:rsid w:val="00140E36"/>
    <w:rsid w:val="0014279E"/>
    <w:rsid w:val="00142B3D"/>
    <w:rsid w:val="00142F71"/>
    <w:rsid w:val="001439CF"/>
    <w:rsid w:val="001441C2"/>
    <w:rsid w:val="00144A07"/>
    <w:rsid w:val="001452A0"/>
    <w:rsid w:val="001456E3"/>
    <w:rsid w:val="00145C7F"/>
    <w:rsid w:val="00146AA6"/>
    <w:rsid w:val="00146D0E"/>
    <w:rsid w:val="00147337"/>
    <w:rsid w:val="00150AB1"/>
    <w:rsid w:val="00151356"/>
    <w:rsid w:val="00152F18"/>
    <w:rsid w:val="00153FAB"/>
    <w:rsid w:val="001542D5"/>
    <w:rsid w:val="001549FE"/>
    <w:rsid w:val="00155E9C"/>
    <w:rsid w:val="00155FDC"/>
    <w:rsid w:val="001574E9"/>
    <w:rsid w:val="001603D4"/>
    <w:rsid w:val="00161842"/>
    <w:rsid w:val="001633E2"/>
    <w:rsid w:val="001634AA"/>
    <w:rsid w:val="001637BB"/>
    <w:rsid w:val="0016437A"/>
    <w:rsid w:val="00164543"/>
    <w:rsid w:val="00165A44"/>
    <w:rsid w:val="00166A42"/>
    <w:rsid w:val="001708F7"/>
    <w:rsid w:val="00171253"/>
    <w:rsid w:val="00173028"/>
    <w:rsid w:val="001742D4"/>
    <w:rsid w:val="001752E4"/>
    <w:rsid w:val="001762DA"/>
    <w:rsid w:val="001763D8"/>
    <w:rsid w:val="00177BF6"/>
    <w:rsid w:val="00177EAE"/>
    <w:rsid w:val="0018097B"/>
    <w:rsid w:val="00181361"/>
    <w:rsid w:val="0018186E"/>
    <w:rsid w:val="001820AF"/>
    <w:rsid w:val="001837B6"/>
    <w:rsid w:val="001839AB"/>
    <w:rsid w:val="00183B98"/>
    <w:rsid w:val="001845EC"/>
    <w:rsid w:val="00184E30"/>
    <w:rsid w:val="00185383"/>
    <w:rsid w:val="00185BB2"/>
    <w:rsid w:val="00187993"/>
    <w:rsid w:val="00191977"/>
    <w:rsid w:val="001928E0"/>
    <w:rsid w:val="00193199"/>
    <w:rsid w:val="0019380A"/>
    <w:rsid w:val="00194893"/>
    <w:rsid w:val="00195AF9"/>
    <w:rsid w:val="00197CEA"/>
    <w:rsid w:val="001A07F9"/>
    <w:rsid w:val="001A0EE8"/>
    <w:rsid w:val="001A0FE0"/>
    <w:rsid w:val="001A1308"/>
    <w:rsid w:val="001A18C2"/>
    <w:rsid w:val="001A5D6E"/>
    <w:rsid w:val="001B3803"/>
    <w:rsid w:val="001B3BEC"/>
    <w:rsid w:val="001B50E5"/>
    <w:rsid w:val="001B5AF0"/>
    <w:rsid w:val="001B73E5"/>
    <w:rsid w:val="001C0739"/>
    <w:rsid w:val="001C0B05"/>
    <w:rsid w:val="001C3BFE"/>
    <w:rsid w:val="001C6382"/>
    <w:rsid w:val="001C6AED"/>
    <w:rsid w:val="001D0892"/>
    <w:rsid w:val="001D1BFF"/>
    <w:rsid w:val="001D1EC4"/>
    <w:rsid w:val="001D30FE"/>
    <w:rsid w:val="001D3AFA"/>
    <w:rsid w:val="001D3F62"/>
    <w:rsid w:val="001D3F6E"/>
    <w:rsid w:val="001D4421"/>
    <w:rsid w:val="001D4A98"/>
    <w:rsid w:val="001D58B7"/>
    <w:rsid w:val="001D6676"/>
    <w:rsid w:val="001D6B70"/>
    <w:rsid w:val="001D709F"/>
    <w:rsid w:val="001D71F1"/>
    <w:rsid w:val="001E1291"/>
    <w:rsid w:val="001E2266"/>
    <w:rsid w:val="001E37AA"/>
    <w:rsid w:val="001E5658"/>
    <w:rsid w:val="001E5A92"/>
    <w:rsid w:val="001F0A7D"/>
    <w:rsid w:val="001F0E85"/>
    <w:rsid w:val="001F14E1"/>
    <w:rsid w:val="001F286B"/>
    <w:rsid w:val="001F3E4D"/>
    <w:rsid w:val="001F502D"/>
    <w:rsid w:val="001F68CC"/>
    <w:rsid w:val="001F6F15"/>
    <w:rsid w:val="001F71B1"/>
    <w:rsid w:val="002023DE"/>
    <w:rsid w:val="0020293A"/>
    <w:rsid w:val="00205C51"/>
    <w:rsid w:val="0020632F"/>
    <w:rsid w:val="00206F33"/>
    <w:rsid w:val="002072DF"/>
    <w:rsid w:val="0021001C"/>
    <w:rsid w:val="002116FF"/>
    <w:rsid w:val="00212039"/>
    <w:rsid w:val="00213780"/>
    <w:rsid w:val="002148F2"/>
    <w:rsid w:val="00216007"/>
    <w:rsid w:val="002200A0"/>
    <w:rsid w:val="002204BC"/>
    <w:rsid w:val="002215C0"/>
    <w:rsid w:val="0022247B"/>
    <w:rsid w:val="0022383B"/>
    <w:rsid w:val="00225EDA"/>
    <w:rsid w:val="00225FB6"/>
    <w:rsid w:val="0022655D"/>
    <w:rsid w:val="00226E35"/>
    <w:rsid w:val="00227C26"/>
    <w:rsid w:val="002308CB"/>
    <w:rsid w:val="00231F43"/>
    <w:rsid w:val="002321C3"/>
    <w:rsid w:val="0023239D"/>
    <w:rsid w:val="00232B2D"/>
    <w:rsid w:val="00232FAF"/>
    <w:rsid w:val="00233250"/>
    <w:rsid w:val="0023450F"/>
    <w:rsid w:val="00236AB9"/>
    <w:rsid w:val="00237995"/>
    <w:rsid w:val="00240695"/>
    <w:rsid w:val="00241687"/>
    <w:rsid w:val="00241C07"/>
    <w:rsid w:val="00244E62"/>
    <w:rsid w:val="00246A16"/>
    <w:rsid w:val="00246C51"/>
    <w:rsid w:val="00247278"/>
    <w:rsid w:val="002475BF"/>
    <w:rsid w:val="00251912"/>
    <w:rsid w:val="002523F3"/>
    <w:rsid w:val="00252BF9"/>
    <w:rsid w:val="00254CE0"/>
    <w:rsid w:val="00255B6C"/>
    <w:rsid w:val="002575C8"/>
    <w:rsid w:val="0025768A"/>
    <w:rsid w:val="00257949"/>
    <w:rsid w:val="00257F8E"/>
    <w:rsid w:val="00261DCE"/>
    <w:rsid w:val="00263A20"/>
    <w:rsid w:val="00263E31"/>
    <w:rsid w:val="0027153B"/>
    <w:rsid w:val="00271EFA"/>
    <w:rsid w:val="0027201B"/>
    <w:rsid w:val="00273FE0"/>
    <w:rsid w:val="00280E9C"/>
    <w:rsid w:val="002815A3"/>
    <w:rsid w:val="002823F7"/>
    <w:rsid w:val="0028766D"/>
    <w:rsid w:val="00287977"/>
    <w:rsid w:val="002879AF"/>
    <w:rsid w:val="00287ABE"/>
    <w:rsid w:val="00287FCF"/>
    <w:rsid w:val="00290487"/>
    <w:rsid w:val="00291A9A"/>
    <w:rsid w:val="00293582"/>
    <w:rsid w:val="00295A06"/>
    <w:rsid w:val="002A11B3"/>
    <w:rsid w:val="002A142C"/>
    <w:rsid w:val="002A21E6"/>
    <w:rsid w:val="002A255C"/>
    <w:rsid w:val="002A5955"/>
    <w:rsid w:val="002A6FED"/>
    <w:rsid w:val="002A72BF"/>
    <w:rsid w:val="002A7B05"/>
    <w:rsid w:val="002A7DAE"/>
    <w:rsid w:val="002B0765"/>
    <w:rsid w:val="002B26BB"/>
    <w:rsid w:val="002B449A"/>
    <w:rsid w:val="002B5BA7"/>
    <w:rsid w:val="002B6B16"/>
    <w:rsid w:val="002B73FD"/>
    <w:rsid w:val="002C0AED"/>
    <w:rsid w:val="002C122C"/>
    <w:rsid w:val="002C1855"/>
    <w:rsid w:val="002C483B"/>
    <w:rsid w:val="002C4DA9"/>
    <w:rsid w:val="002C5527"/>
    <w:rsid w:val="002C615A"/>
    <w:rsid w:val="002C636A"/>
    <w:rsid w:val="002C7420"/>
    <w:rsid w:val="002D1C65"/>
    <w:rsid w:val="002D25B2"/>
    <w:rsid w:val="002D2874"/>
    <w:rsid w:val="002D5439"/>
    <w:rsid w:val="002D5676"/>
    <w:rsid w:val="002E0858"/>
    <w:rsid w:val="002E089F"/>
    <w:rsid w:val="002E0BB8"/>
    <w:rsid w:val="002E131B"/>
    <w:rsid w:val="002E50A5"/>
    <w:rsid w:val="002E6A67"/>
    <w:rsid w:val="002E6F6D"/>
    <w:rsid w:val="002F137B"/>
    <w:rsid w:val="002F1790"/>
    <w:rsid w:val="002F1E4B"/>
    <w:rsid w:val="002F4103"/>
    <w:rsid w:val="002F4A6D"/>
    <w:rsid w:val="002F5293"/>
    <w:rsid w:val="002F6602"/>
    <w:rsid w:val="002F795B"/>
    <w:rsid w:val="002F7B2B"/>
    <w:rsid w:val="002F7D5D"/>
    <w:rsid w:val="002F7EDC"/>
    <w:rsid w:val="0030090E"/>
    <w:rsid w:val="00300A69"/>
    <w:rsid w:val="00302548"/>
    <w:rsid w:val="00303B02"/>
    <w:rsid w:val="003058C4"/>
    <w:rsid w:val="003061C2"/>
    <w:rsid w:val="0031035C"/>
    <w:rsid w:val="00312C76"/>
    <w:rsid w:val="0031307A"/>
    <w:rsid w:val="003139F6"/>
    <w:rsid w:val="00314008"/>
    <w:rsid w:val="00315046"/>
    <w:rsid w:val="00316176"/>
    <w:rsid w:val="00317833"/>
    <w:rsid w:val="00320632"/>
    <w:rsid w:val="00320671"/>
    <w:rsid w:val="0032188C"/>
    <w:rsid w:val="00321DC6"/>
    <w:rsid w:val="00322829"/>
    <w:rsid w:val="00323D35"/>
    <w:rsid w:val="003263CF"/>
    <w:rsid w:val="0032656D"/>
    <w:rsid w:val="00327D31"/>
    <w:rsid w:val="003313FB"/>
    <w:rsid w:val="00334B8E"/>
    <w:rsid w:val="00334C27"/>
    <w:rsid w:val="00335184"/>
    <w:rsid w:val="00335B86"/>
    <w:rsid w:val="00337C30"/>
    <w:rsid w:val="003403DB"/>
    <w:rsid w:val="00341CCD"/>
    <w:rsid w:val="0034284E"/>
    <w:rsid w:val="0034355B"/>
    <w:rsid w:val="003435ED"/>
    <w:rsid w:val="00344BB7"/>
    <w:rsid w:val="00345134"/>
    <w:rsid w:val="00345389"/>
    <w:rsid w:val="0034589C"/>
    <w:rsid w:val="0034593D"/>
    <w:rsid w:val="00347884"/>
    <w:rsid w:val="00347AAB"/>
    <w:rsid w:val="003513FB"/>
    <w:rsid w:val="00352F3C"/>
    <w:rsid w:val="00353372"/>
    <w:rsid w:val="00353CE2"/>
    <w:rsid w:val="003548B4"/>
    <w:rsid w:val="00355CDB"/>
    <w:rsid w:val="00360599"/>
    <w:rsid w:val="00361479"/>
    <w:rsid w:val="003639F7"/>
    <w:rsid w:val="00363EFB"/>
    <w:rsid w:val="0036482C"/>
    <w:rsid w:val="00365D2E"/>
    <w:rsid w:val="0036620D"/>
    <w:rsid w:val="00370F38"/>
    <w:rsid w:val="00372585"/>
    <w:rsid w:val="003749F6"/>
    <w:rsid w:val="00374E46"/>
    <w:rsid w:val="00376440"/>
    <w:rsid w:val="00376555"/>
    <w:rsid w:val="003804A0"/>
    <w:rsid w:val="00383B2A"/>
    <w:rsid w:val="00385FA1"/>
    <w:rsid w:val="003875E6"/>
    <w:rsid w:val="00387DFD"/>
    <w:rsid w:val="00391067"/>
    <w:rsid w:val="00391703"/>
    <w:rsid w:val="00392761"/>
    <w:rsid w:val="003929F3"/>
    <w:rsid w:val="00393E8F"/>
    <w:rsid w:val="003952F2"/>
    <w:rsid w:val="003964D8"/>
    <w:rsid w:val="003A0CC9"/>
    <w:rsid w:val="003A1DB0"/>
    <w:rsid w:val="003A2A75"/>
    <w:rsid w:val="003A3285"/>
    <w:rsid w:val="003A3637"/>
    <w:rsid w:val="003A3FEF"/>
    <w:rsid w:val="003A4727"/>
    <w:rsid w:val="003A4CE8"/>
    <w:rsid w:val="003A4D49"/>
    <w:rsid w:val="003B0797"/>
    <w:rsid w:val="003B1705"/>
    <w:rsid w:val="003B3A58"/>
    <w:rsid w:val="003B3AF2"/>
    <w:rsid w:val="003B3DC9"/>
    <w:rsid w:val="003B411B"/>
    <w:rsid w:val="003B4251"/>
    <w:rsid w:val="003B56FF"/>
    <w:rsid w:val="003B63DA"/>
    <w:rsid w:val="003B6A8D"/>
    <w:rsid w:val="003B6FAA"/>
    <w:rsid w:val="003B7218"/>
    <w:rsid w:val="003B7C9F"/>
    <w:rsid w:val="003C1932"/>
    <w:rsid w:val="003C1A51"/>
    <w:rsid w:val="003C21AB"/>
    <w:rsid w:val="003C2EE6"/>
    <w:rsid w:val="003C3C8A"/>
    <w:rsid w:val="003C3D04"/>
    <w:rsid w:val="003C46E7"/>
    <w:rsid w:val="003C4A0B"/>
    <w:rsid w:val="003C5AFB"/>
    <w:rsid w:val="003C75B3"/>
    <w:rsid w:val="003C7FF6"/>
    <w:rsid w:val="003D3979"/>
    <w:rsid w:val="003D3F74"/>
    <w:rsid w:val="003D522E"/>
    <w:rsid w:val="003D6F84"/>
    <w:rsid w:val="003D7A62"/>
    <w:rsid w:val="003E0B88"/>
    <w:rsid w:val="003E24CF"/>
    <w:rsid w:val="003E4A47"/>
    <w:rsid w:val="003E5BB5"/>
    <w:rsid w:val="003E6622"/>
    <w:rsid w:val="003E6775"/>
    <w:rsid w:val="003E73BB"/>
    <w:rsid w:val="003E78B1"/>
    <w:rsid w:val="003F23CD"/>
    <w:rsid w:val="003F3279"/>
    <w:rsid w:val="003F3F1A"/>
    <w:rsid w:val="003F40A1"/>
    <w:rsid w:val="003F41A8"/>
    <w:rsid w:val="003F650C"/>
    <w:rsid w:val="003F676F"/>
    <w:rsid w:val="003F71EB"/>
    <w:rsid w:val="003F735B"/>
    <w:rsid w:val="004010BB"/>
    <w:rsid w:val="00403237"/>
    <w:rsid w:val="00403AB4"/>
    <w:rsid w:val="00403FF4"/>
    <w:rsid w:val="00405BF6"/>
    <w:rsid w:val="00407EEA"/>
    <w:rsid w:val="0041078F"/>
    <w:rsid w:val="00410887"/>
    <w:rsid w:val="00410A4D"/>
    <w:rsid w:val="0041253B"/>
    <w:rsid w:val="00412F36"/>
    <w:rsid w:val="00413B95"/>
    <w:rsid w:val="004145CB"/>
    <w:rsid w:val="00414B0C"/>
    <w:rsid w:val="00417BA4"/>
    <w:rsid w:val="00420EC8"/>
    <w:rsid w:val="0042109F"/>
    <w:rsid w:val="00421C35"/>
    <w:rsid w:val="00422077"/>
    <w:rsid w:val="004226A3"/>
    <w:rsid w:val="00423B35"/>
    <w:rsid w:val="00424743"/>
    <w:rsid w:val="00424F81"/>
    <w:rsid w:val="00425180"/>
    <w:rsid w:val="0042528A"/>
    <w:rsid w:val="00425FA2"/>
    <w:rsid w:val="00427117"/>
    <w:rsid w:val="00431E16"/>
    <w:rsid w:val="00434B39"/>
    <w:rsid w:val="004371EF"/>
    <w:rsid w:val="004373CC"/>
    <w:rsid w:val="0044061A"/>
    <w:rsid w:val="00441133"/>
    <w:rsid w:val="00442618"/>
    <w:rsid w:val="0044726F"/>
    <w:rsid w:val="00450942"/>
    <w:rsid w:val="00450CE2"/>
    <w:rsid w:val="00451CD4"/>
    <w:rsid w:val="00451F2B"/>
    <w:rsid w:val="00454388"/>
    <w:rsid w:val="00454E30"/>
    <w:rsid w:val="00455ED7"/>
    <w:rsid w:val="004564CD"/>
    <w:rsid w:val="00461518"/>
    <w:rsid w:val="00463DE8"/>
    <w:rsid w:val="00465B34"/>
    <w:rsid w:val="00465B8C"/>
    <w:rsid w:val="00465BB5"/>
    <w:rsid w:val="00466640"/>
    <w:rsid w:val="004666C1"/>
    <w:rsid w:val="004672A1"/>
    <w:rsid w:val="004707E4"/>
    <w:rsid w:val="0047171E"/>
    <w:rsid w:val="004749A8"/>
    <w:rsid w:val="00476CC3"/>
    <w:rsid w:val="004775FA"/>
    <w:rsid w:val="00482397"/>
    <w:rsid w:val="0048378A"/>
    <w:rsid w:val="00484A1B"/>
    <w:rsid w:val="0048508B"/>
    <w:rsid w:val="0048684A"/>
    <w:rsid w:val="004870A1"/>
    <w:rsid w:val="00491953"/>
    <w:rsid w:val="004928ED"/>
    <w:rsid w:val="00495137"/>
    <w:rsid w:val="00495975"/>
    <w:rsid w:val="00496312"/>
    <w:rsid w:val="00496498"/>
    <w:rsid w:val="00497030"/>
    <w:rsid w:val="004A1D01"/>
    <w:rsid w:val="004A299D"/>
    <w:rsid w:val="004A2CBD"/>
    <w:rsid w:val="004A5CE4"/>
    <w:rsid w:val="004A686A"/>
    <w:rsid w:val="004A6D7A"/>
    <w:rsid w:val="004A7AFB"/>
    <w:rsid w:val="004B00A9"/>
    <w:rsid w:val="004B1897"/>
    <w:rsid w:val="004B34FA"/>
    <w:rsid w:val="004B442E"/>
    <w:rsid w:val="004B50DF"/>
    <w:rsid w:val="004B533E"/>
    <w:rsid w:val="004B54F7"/>
    <w:rsid w:val="004B5918"/>
    <w:rsid w:val="004B7D1A"/>
    <w:rsid w:val="004B7ED6"/>
    <w:rsid w:val="004C0491"/>
    <w:rsid w:val="004C1789"/>
    <w:rsid w:val="004C2CC4"/>
    <w:rsid w:val="004C546D"/>
    <w:rsid w:val="004C5888"/>
    <w:rsid w:val="004D0DEA"/>
    <w:rsid w:val="004D10C3"/>
    <w:rsid w:val="004D2274"/>
    <w:rsid w:val="004D2519"/>
    <w:rsid w:val="004D4007"/>
    <w:rsid w:val="004D4857"/>
    <w:rsid w:val="004D5291"/>
    <w:rsid w:val="004D56C9"/>
    <w:rsid w:val="004D73F7"/>
    <w:rsid w:val="004D7FA4"/>
    <w:rsid w:val="004E09EA"/>
    <w:rsid w:val="004E119E"/>
    <w:rsid w:val="004E228E"/>
    <w:rsid w:val="004E268C"/>
    <w:rsid w:val="004E2F17"/>
    <w:rsid w:val="004E4170"/>
    <w:rsid w:val="004E5E39"/>
    <w:rsid w:val="004F0400"/>
    <w:rsid w:val="004F0E0E"/>
    <w:rsid w:val="004F26F2"/>
    <w:rsid w:val="004F2DDD"/>
    <w:rsid w:val="004F3CB9"/>
    <w:rsid w:val="004F4AC5"/>
    <w:rsid w:val="004F6050"/>
    <w:rsid w:val="004F7779"/>
    <w:rsid w:val="00500F90"/>
    <w:rsid w:val="00502575"/>
    <w:rsid w:val="00502F30"/>
    <w:rsid w:val="0050470F"/>
    <w:rsid w:val="00504C38"/>
    <w:rsid w:val="005070F9"/>
    <w:rsid w:val="00507A46"/>
    <w:rsid w:val="00510087"/>
    <w:rsid w:val="005117A2"/>
    <w:rsid w:val="00512813"/>
    <w:rsid w:val="00514AD5"/>
    <w:rsid w:val="005152D6"/>
    <w:rsid w:val="005154AB"/>
    <w:rsid w:val="00515F0B"/>
    <w:rsid w:val="00517008"/>
    <w:rsid w:val="00520530"/>
    <w:rsid w:val="005223D0"/>
    <w:rsid w:val="00523880"/>
    <w:rsid w:val="00525EDB"/>
    <w:rsid w:val="0052668F"/>
    <w:rsid w:val="00531290"/>
    <w:rsid w:val="00532AC0"/>
    <w:rsid w:val="00532C14"/>
    <w:rsid w:val="005331CE"/>
    <w:rsid w:val="00535DED"/>
    <w:rsid w:val="00535F4C"/>
    <w:rsid w:val="0053652A"/>
    <w:rsid w:val="00536F80"/>
    <w:rsid w:val="005402A9"/>
    <w:rsid w:val="005404CE"/>
    <w:rsid w:val="00540B4B"/>
    <w:rsid w:val="005412D4"/>
    <w:rsid w:val="005418CE"/>
    <w:rsid w:val="005437A1"/>
    <w:rsid w:val="00544120"/>
    <w:rsid w:val="00544262"/>
    <w:rsid w:val="00545A6A"/>
    <w:rsid w:val="005472F5"/>
    <w:rsid w:val="00550D9E"/>
    <w:rsid w:val="00553059"/>
    <w:rsid w:val="0055485A"/>
    <w:rsid w:val="00555D72"/>
    <w:rsid w:val="005568A0"/>
    <w:rsid w:val="00556F2C"/>
    <w:rsid w:val="005579D4"/>
    <w:rsid w:val="00560C3C"/>
    <w:rsid w:val="00562870"/>
    <w:rsid w:val="0056471B"/>
    <w:rsid w:val="00564D2F"/>
    <w:rsid w:val="00564D38"/>
    <w:rsid w:val="00565802"/>
    <w:rsid w:val="00565E43"/>
    <w:rsid w:val="005669C3"/>
    <w:rsid w:val="00566BBB"/>
    <w:rsid w:val="005703B1"/>
    <w:rsid w:val="00570507"/>
    <w:rsid w:val="00571D44"/>
    <w:rsid w:val="00572C29"/>
    <w:rsid w:val="005734F6"/>
    <w:rsid w:val="00580353"/>
    <w:rsid w:val="00580937"/>
    <w:rsid w:val="005809D3"/>
    <w:rsid w:val="005811FF"/>
    <w:rsid w:val="005812F6"/>
    <w:rsid w:val="00581D37"/>
    <w:rsid w:val="00584958"/>
    <w:rsid w:val="00585865"/>
    <w:rsid w:val="005865FA"/>
    <w:rsid w:val="005869F1"/>
    <w:rsid w:val="005905C2"/>
    <w:rsid w:val="00590675"/>
    <w:rsid w:val="005907EF"/>
    <w:rsid w:val="00591C62"/>
    <w:rsid w:val="005930C9"/>
    <w:rsid w:val="005932AA"/>
    <w:rsid w:val="00594727"/>
    <w:rsid w:val="00594DCD"/>
    <w:rsid w:val="005955F3"/>
    <w:rsid w:val="005969F9"/>
    <w:rsid w:val="005A1256"/>
    <w:rsid w:val="005A2A54"/>
    <w:rsid w:val="005A43D4"/>
    <w:rsid w:val="005A48AD"/>
    <w:rsid w:val="005A4D9A"/>
    <w:rsid w:val="005A4E4F"/>
    <w:rsid w:val="005A593A"/>
    <w:rsid w:val="005A6CF2"/>
    <w:rsid w:val="005A705E"/>
    <w:rsid w:val="005A7590"/>
    <w:rsid w:val="005B0473"/>
    <w:rsid w:val="005B09D1"/>
    <w:rsid w:val="005B1D60"/>
    <w:rsid w:val="005B2927"/>
    <w:rsid w:val="005B524F"/>
    <w:rsid w:val="005B5890"/>
    <w:rsid w:val="005B5E02"/>
    <w:rsid w:val="005B77AD"/>
    <w:rsid w:val="005B7B19"/>
    <w:rsid w:val="005C038F"/>
    <w:rsid w:val="005C1272"/>
    <w:rsid w:val="005C4119"/>
    <w:rsid w:val="005C541F"/>
    <w:rsid w:val="005C76B6"/>
    <w:rsid w:val="005C76C7"/>
    <w:rsid w:val="005D0E89"/>
    <w:rsid w:val="005D15C2"/>
    <w:rsid w:val="005D1B8E"/>
    <w:rsid w:val="005D1F33"/>
    <w:rsid w:val="005D2616"/>
    <w:rsid w:val="005D2740"/>
    <w:rsid w:val="005D3375"/>
    <w:rsid w:val="005D3DA0"/>
    <w:rsid w:val="005D3E78"/>
    <w:rsid w:val="005D64EE"/>
    <w:rsid w:val="005D688F"/>
    <w:rsid w:val="005D7785"/>
    <w:rsid w:val="005E057F"/>
    <w:rsid w:val="005E0B8B"/>
    <w:rsid w:val="005E196C"/>
    <w:rsid w:val="005E26B1"/>
    <w:rsid w:val="005E2C7C"/>
    <w:rsid w:val="005E36BA"/>
    <w:rsid w:val="005E3BCE"/>
    <w:rsid w:val="005E481C"/>
    <w:rsid w:val="005E4CE0"/>
    <w:rsid w:val="005E6167"/>
    <w:rsid w:val="005E6B9F"/>
    <w:rsid w:val="005E6E92"/>
    <w:rsid w:val="005E7987"/>
    <w:rsid w:val="005F02F9"/>
    <w:rsid w:val="005F0D4B"/>
    <w:rsid w:val="005F38E2"/>
    <w:rsid w:val="005F5199"/>
    <w:rsid w:val="005F6A68"/>
    <w:rsid w:val="005F7054"/>
    <w:rsid w:val="005F723F"/>
    <w:rsid w:val="00600BF1"/>
    <w:rsid w:val="0060205B"/>
    <w:rsid w:val="0060211D"/>
    <w:rsid w:val="0060211E"/>
    <w:rsid w:val="00605912"/>
    <w:rsid w:val="00605B27"/>
    <w:rsid w:val="00605EAB"/>
    <w:rsid w:val="006079A2"/>
    <w:rsid w:val="00612243"/>
    <w:rsid w:val="0061331F"/>
    <w:rsid w:val="006138EF"/>
    <w:rsid w:val="006148B4"/>
    <w:rsid w:val="00615696"/>
    <w:rsid w:val="006160E3"/>
    <w:rsid w:val="00616482"/>
    <w:rsid w:val="00617A1C"/>
    <w:rsid w:val="006247D5"/>
    <w:rsid w:val="006248D7"/>
    <w:rsid w:val="00625815"/>
    <w:rsid w:val="00627286"/>
    <w:rsid w:val="006274ED"/>
    <w:rsid w:val="006326EF"/>
    <w:rsid w:val="00632D9A"/>
    <w:rsid w:val="00634386"/>
    <w:rsid w:val="0063440C"/>
    <w:rsid w:val="00637500"/>
    <w:rsid w:val="00642BA8"/>
    <w:rsid w:val="006433EA"/>
    <w:rsid w:val="006437CD"/>
    <w:rsid w:val="006448A6"/>
    <w:rsid w:val="006449E8"/>
    <w:rsid w:val="00645BDA"/>
    <w:rsid w:val="00645C13"/>
    <w:rsid w:val="00645FCF"/>
    <w:rsid w:val="006461E9"/>
    <w:rsid w:val="006470FE"/>
    <w:rsid w:val="006509DD"/>
    <w:rsid w:val="00650E65"/>
    <w:rsid w:val="00651E28"/>
    <w:rsid w:val="00651FA6"/>
    <w:rsid w:val="00653877"/>
    <w:rsid w:val="00656F9B"/>
    <w:rsid w:val="006603C0"/>
    <w:rsid w:val="006615FC"/>
    <w:rsid w:val="00661B5D"/>
    <w:rsid w:val="0066378B"/>
    <w:rsid w:val="006644F3"/>
    <w:rsid w:val="0066547E"/>
    <w:rsid w:val="00665739"/>
    <w:rsid w:val="006700B5"/>
    <w:rsid w:val="00671838"/>
    <w:rsid w:val="006725AE"/>
    <w:rsid w:val="0067554E"/>
    <w:rsid w:val="0067589D"/>
    <w:rsid w:val="00675CF7"/>
    <w:rsid w:val="00676503"/>
    <w:rsid w:val="00676598"/>
    <w:rsid w:val="00676924"/>
    <w:rsid w:val="00677F69"/>
    <w:rsid w:val="00681DD8"/>
    <w:rsid w:val="0068429D"/>
    <w:rsid w:val="00686783"/>
    <w:rsid w:val="00686A0A"/>
    <w:rsid w:val="00687CB0"/>
    <w:rsid w:val="00691884"/>
    <w:rsid w:val="006918C4"/>
    <w:rsid w:val="00692AB4"/>
    <w:rsid w:val="00692DFE"/>
    <w:rsid w:val="006936E4"/>
    <w:rsid w:val="0069434A"/>
    <w:rsid w:val="0069457F"/>
    <w:rsid w:val="0069478B"/>
    <w:rsid w:val="006952D4"/>
    <w:rsid w:val="006958C9"/>
    <w:rsid w:val="00697A2F"/>
    <w:rsid w:val="006A073A"/>
    <w:rsid w:val="006A3D26"/>
    <w:rsid w:val="006A486A"/>
    <w:rsid w:val="006A5B2D"/>
    <w:rsid w:val="006B1921"/>
    <w:rsid w:val="006B43CA"/>
    <w:rsid w:val="006B5560"/>
    <w:rsid w:val="006C1E92"/>
    <w:rsid w:val="006C2300"/>
    <w:rsid w:val="006C3C8B"/>
    <w:rsid w:val="006C49F3"/>
    <w:rsid w:val="006C571C"/>
    <w:rsid w:val="006C5F36"/>
    <w:rsid w:val="006C5F44"/>
    <w:rsid w:val="006D00F0"/>
    <w:rsid w:val="006D2823"/>
    <w:rsid w:val="006D3D11"/>
    <w:rsid w:val="006D4CCF"/>
    <w:rsid w:val="006D582E"/>
    <w:rsid w:val="006D5D0A"/>
    <w:rsid w:val="006D5D99"/>
    <w:rsid w:val="006D76C9"/>
    <w:rsid w:val="006D7CD6"/>
    <w:rsid w:val="006E09E5"/>
    <w:rsid w:val="006E0C76"/>
    <w:rsid w:val="006E3E4A"/>
    <w:rsid w:val="006E51DB"/>
    <w:rsid w:val="006E5463"/>
    <w:rsid w:val="006E59FD"/>
    <w:rsid w:val="006E68FC"/>
    <w:rsid w:val="006E6C03"/>
    <w:rsid w:val="006E6FE1"/>
    <w:rsid w:val="006E7711"/>
    <w:rsid w:val="006E7D4E"/>
    <w:rsid w:val="006E7F13"/>
    <w:rsid w:val="006F164F"/>
    <w:rsid w:val="006F2500"/>
    <w:rsid w:val="006F35B3"/>
    <w:rsid w:val="006F37DC"/>
    <w:rsid w:val="006F438B"/>
    <w:rsid w:val="006F6B45"/>
    <w:rsid w:val="006F6D4F"/>
    <w:rsid w:val="007008C8"/>
    <w:rsid w:val="0070109C"/>
    <w:rsid w:val="0070187A"/>
    <w:rsid w:val="00701945"/>
    <w:rsid w:val="0070300B"/>
    <w:rsid w:val="007033FF"/>
    <w:rsid w:val="00703801"/>
    <w:rsid w:val="007040CF"/>
    <w:rsid w:val="00705494"/>
    <w:rsid w:val="00705DC9"/>
    <w:rsid w:val="0070779F"/>
    <w:rsid w:val="0070792C"/>
    <w:rsid w:val="00712FBA"/>
    <w:rsid w:val="0071557B"/>
    <w:rsid w:val="0072057C"/>
    <w:rsid w:val="00720FC8"/>
    <w:rsid w:val="00721118"/>
    <w:rsid w:val="00721755"/>
    <w:rsid w:val="00721CA6"/>
    <w:rsid w:val="00722A79"/>
    <w:rsid w:val="007236BC"/>
    <w:rsid w:val="007242FA"/>
    <w:rsid w:val="007251BE"/>
    <w:rsid w:val="00726199"/>
    <w:rsid w:val="007269D8"/>
    <w:rsid w:val="00726DE6"/>
    <w:rsid w:val="00727445"/>
    <w:rsid w:val="0073022A"/>
    <w:rsid w:val="00730C0C"/>
    <w:rsid w:val="00731C6E"/>
    <w:rsid w:val="00731CB4"/>
    <w:rsid w:val="00735554"/>
    <w:rsid w:val="0073750A"/>
    <w:rsid w:val="00737CBB"/>
    <w:rsid w:val="00740429"/>
    <w:rsid w:val="00742A33"/>
    <w:rsid w:val="00743306"/>
    <w:rsid w:val="00743448"/>
    <w:rsid w:val="0074353B"/>
    <w:rsid w:val="00744193"/>
    <w:rsid w:val="00744B71"/>
    <w:rsid w:val="00744F14"/>
    <w:rsid w:val="007458B8"/>
    <w:rsid w:val="00746F9F"/>
    <w:rsid w:val="0074720C"/>
    <w:rsid w:val="00747E0C"/>
    <w:rsid w:val="00747F43"/>
    <w:rsid w:val="00750553"/>
    <w:rsid w:val="0075235F"/>
    <w:rsid w:val="007526E4"/>
    <w:rsid w:val="00753B04"/>
    <w:rsid w:val="00754FBB"/>
    <w:rsid w:val="00755470"/>
    <w:rsid w:val="00757126"/>
    <w:rsid w:val="00760290"/>
    <w:rsid w:val="00761495"/>
    <w:rsid w:val="0076302B"/>
    <w:rsid w:val="00763090"/>
    <w:rsid w:val="0076512C"/>
    <w:rsid w:val="00767043"/>
    <w:rsid w:val="007673E1"/>
    <w:rsid w:val="00767A16"/>
    <w:rsid w:val="007713C6"/>
    <w:rsid w:val="00774070"/>
    <w:rsid w:val="00774595"/>
    <w:rsid w:val="00775794"/>
    <w:rsid w:val="007766E1"/>
    <w:rsid w:val="00777444"/>
    <w:rsid w:val="00777AD0"/>
    <w:rsid w:val="00780C52"/>
    <w:rsid w:val="00780E55"/>
    <w:rsid w:val="00782D38"/>
    <w:rsid w:val="00785F1B"/>
    <w:rsid w:val="0078611F"/>
    <w:rsid w:val="0079029F"/>
    <w:rsid w:val="007904B6"/>
    <w:rsid w:val="007916B4"/>
    <w:rsid w:val="0079269F"/>
    <w:rsid w:val="007931F6"/>
    <w:rsid w:val="00793798"/>
    <w:rsid w:val="00793D4D"/>
    <w:rsid w:val="0079410F"/>
    <w:rsid w:val="00794B62"/>
    <w:rsid w:val="007950D1"/>
    <w:rsid w:val="007A12EC"/>
    <w:rsid w:val="007A1EE4"/>
    <w:rsid w:val="007A23A0"/>
    <w:rsid w:val="007A3193"/>
    <w:rsid w:val="007A3260"/>
    <w:rsid w:val="007A3B33"/>
    <w:rsid w:val="007A4F64"/>
    <w:rsid w:val="007A551D"/>
    <w:rsid w:val="007A72B2"/>
    <w:rsid w:val="007A766C"/>
    <w:rsid w:val="007A76E8"/>
    <w:rsid w:val="007B0217"/>
    <w:rsid w:val="007B13C8"/>
    <w:rsid w:val="007B13E6"/>
    <w:rsid w:val="007B1BC3"/>
    <w:rsid w:val="007B31B0"/>
    <w:rsid w:val="007B3C94"/>
    <w:rsid w:val="007B3EC4"/>
    <w:rsid w:val="007B4238"/>
    <w:rsid w:val="007B7BF2"/>
    <w:rsid w:val="007B7FEC"/>
    <w:rsid w:val="007C041E"/>
    <w:rsid w:val="007C0F00"/>
    <w:rsid w:val="007C28BF"/>
    <w:rsid w:val="007C36C8"/>
    <w:rsid w:val="007C49AB"/>
    <w:rsid w:val="007C78B5"/>
    <w:rsid w:val="007D0A2D"/>
    <w:rsid w:val="007D0FD3"/>
    <w:rsid w:val="007D14DF"/>
    <w:rsid w:val="007D1842"/>
    <w:rsid w:val="007D4826"/>
    <w:rsid w:val="007D5515"/>
    <w:rsid w:val="007D62F2"/>
    <w:rsid w:val="007D65DE"/>
    <w:rsid w:val="007D6780"/>
    <w:rsid w:val="007E0115"/>
    <w:rsid w:val="007E0A31"/>
    <w:rsid w:val="007E14AC"/>
    <w:rsid w:val="007E213D"/>
    <w:rsid w:val="007E2611"/>
    <w:rsid w:val="007E3D04"/>
    <w:rsid w:val="007E44FF"/>
    <w:rsid w:val="007E6AD1"/>
    <w:rsid w:val="007F0501"/>
    <w:rsid w:val="007F0B62"/>
    <w:rsid w:val="007F1C85"/>
    <w:rsid w:val="007F1DDD"/>
    <w:rsid w:val="007F2B1E"/>
    <w:rsid w:val="007F3FD8"/>
    <w:rsid w:val="007F44E1"/>
    <w:rsid w:val="007F4532"/>
    <w:rsid w:val="00802B2F"/>
    <w:rsid w:val="008036CA"/>
    <w:rsid w:val="00805EF0"/>
    <w:rsid w:val="0080704A"/>
    <w:rsid w:val="00810C47"/>
    <w:rsid w:val="0081112C"/>
    <w:rsid w:val="008114F9"/>
    <w:rsid w:val="00811B7D"/>
    <w:rsid w:val="0081213E"/>
    <w:rsid w:val="00813AA8"/>
    <w:rsid w:val="008162C1"/>
    <w:rsid w:val="00816D8D"/>
    <w:rsid w:val="00816E76"/>
    <w:rsid w:val="0081700A"/>
    <w:rsid w:val="008202CE"/>
    <w:rsid w:val="008214B9"/>
    <w:rsid w:val="0082162F"/>
    <w:rsid w:val="00823A33"/>
    <w:rsid w:val="00823AD4"/>
    <w:rsid w:val="008244CA"/>
    <w:rsid w:val="00824527"/>
    <w:rsid w:val="00824B5D"/>
    <w:rsid w:val="00824F8E"/>
    <w:rsid w:val="008268A0"/>
    <w:rsid w:val="0082720D"/>
    <w:rsid w:val="00830A90"/>
    <w:rsid w:val="00831C75"/>
    <w:rsid w:val="0083342F"/>
    <w:rsid w:val="008342AF"/>
    <w:rsid w:val="008347B9"/>
    <w:rsid w:val="00840F9A"/>
    <w:rsid w:val="00841960"/>
    <w:rsid w:val="008421A8"/>
    <w:rsid w:val="00842349"/>
    <w:rsid w:val="008423B2"/>
    <w:rsid w:val="008450B6"/>
    <w:rsid w:val="008454A1"/>
    <w:rsid w:val="00845A57"/>
    <w:rsid w:val="00845E33"/>
    <w:rsid w:val="0084647B"/>
    <w:rsid w:val="00847361"/>
    <w:rsid w:val="00847B03"/>
    <w:rsid w:val="00847E46"/>
    <w:rsid w:val="00847FB0"/>
    <w:rsid w:val="00851CBE"/>
    <w:rsid w:val="008525DB"/>
    <w:rsid w:val="00852FF8"/>
    <w:rsid w:val="00853482"/>
    <w:rsid w:val="00854C55"/>
    <w:rsid w:val="0085692E"/>
    <w:rsid w:val="00856C59"/>
    <w:rsid w:val="00861576"/>
    <w:rsid w:val="008631E1"/>
    <w:rsid w:val="00864A8F"/>
    <w:rsid w:val="00864D83"/>
    <w:rsid w:val="00864DA4"/>
    <w:rsid w:val="00865E9E"/>
    <w:rsid w:val="00866219"/>
    <w:rsid w:val="008674F8"/>
    <w:rsid w:val="00867EAD"/>
    <w:rsid w:val="00870F00"/>
    <w:rsid w:val="0087232D"/>
    <w:rsid w:val="00873BAD"/>
    <w:rsid w:val="00873F1A"/>
    <w:rsid w:val="00874248"/>
    <w:rsid w:val="008743BF"/>
    <w:rsid w:val="008761C6"/>
    <w:rsid w:val="0087657E"/>
    <w:rsid w:val="0087703A"/>
    <w:rsid w:val="00877277"/>
    <w:rsid w:val="00877B27"/>
    <w:rsid w:val="00880173"/>
    <w:rsid w:val="008810A3"/>
    <w:rsid w:val="00882EAD"/>
    <w:rsid w:val="008831FD"/>
    <w:rsid w:val="00884123"/>
    <w:rsid w:val="00884672"/>
    <w:rsid w:val="00884FB0"/>
    <w:rsid w:val="0088541C"/>
    <w:rsid w:val="0088554E"/>
    <w:rsid w:val="00886398"/>
    <w:rsid w:val="00886DE1"/>
    <w:rsid w:val="00887BD8"/>
    <w:rsid w:val="008903C3"/>
    <w:rsid w:val="00890FBD"/>
    <w:rsid w:val="00891EF2"/>
    <w:rsid w:val="00894E28"/>
    <w:rsid w:val="00895272"/>
    <w:rsid w:val="008958B9"/>
    <w:rsid w:val="00895AA0"/>
    <w:rsid w:val="00896C05"/>
    <w:rsid w:val="008A0CC9"/>
    <w:rsid w:val="008A15F7"/>
    <w:rsid w:val="008A1C68"/>
    <w:rsid w:val="008A2AFD"/>
    <w:rsid w:val="008A4AA5"/>
    <w:rsid w:val="008A5731"/>
    <w:rsid w:val="008A5782"/>
    <w:rsid w:val="008A5B27"/>
    <w:rsid w:val="008A5D92"/>
    <w:rsid w:val="008A5D99"/>
    <w:rsid w:val="008B06C8"/>
    <w:rsid w:val="008B1811"/>
    <w:rsid w:val="008B24BF"/>
    <w:rsid w:val="008B3746"/>
    <w:rsid w:val="008B4978"/>
    <w:rsid w:val="008B5013"/>
    <w:rsid w:val="008B5890"/>
    <w:rsid w:val="008B6B26"/>
    <w:rsid w:val="008B6CE2"/>
    <w:rsid w:val="008B70D3"/>
    <w:rsid w:val="008C02AE"/>
    <w:rsid w:val="008C143C"/>
    <w:rsid w:val="008C374C"/>
    <w:rsid w:val="008C411D"/>
    <w:rsid w:val="008C5215"/>
    <w:rsid w:val="008C635A"/>
    <w:rsid w:val="008C6E76"/>
    <w:rsid w:val="008D05DE"/>
    <w:rsid w:val="008D29C6"/>
    <w:rsid w:val="008D2DC7"/>
    <w:rsid w:val="008D3589"/>
    <w:rsid w:val="008D5339"/>
    <w:rsid w:val="008D616F"/>
    <w:rsid w:val="008D656F"/>
    <w:rsid w:val="008D682A"/>
    <w:rsid w:val="008D688B"/>
    <w:rsid w:val="008D7D82"/>
    <w:rsid w:val="008E0763"/>
    <w:rsid w:val="008E134D"/>
    <w:rsid w:val="008E17E8"/>
    <w:rsid w:val="008E1E0B"/>
    <w:rsid w:val="008E3225"/>
    <w:rsid w:val="008E4560"/>
    <w:rsid w:val="008E5122"/>
    <w:rsid w:val="008E55C6"/>
    <w:rsid w:val="008E61A0"/>
    <w:rsid w:val="008E68A5"/>
    <w:rsid w:val="008F02F2"/>
    <w:rsid w:val="008F3F06"/>
    <w:rsid w:val="008F4670"/>
    <w:rsid w:val="008F4E32"/>
    <w:rsid w:val="008F644C"/>
    <w:rsid w:val="008F6A0A"/>
    <w:rsid w:val="008F781E"/>
    <w:rsid w:val="0090038E"/>
    <w:rsid w:val="00902CC0"/>
    <w:rsid w:val="009046C6"/>
    <w:rsid w:val="0090611B"/>
    <w:rsid w:val="00906879"/>
    <w:rsid w:val="009112B2"/>
    <w:rsid w:val="00911531"/>
    <w:rsid w:val="00912840"/>
    <w:rsid w:val="00913AC9"/>
    <w:rsid w:val="00913CDF"/>
    <w:rsid w:val="00914572"/>
    <w:rsid w:val="009164F7"/>
    <w:rsid w:val="00916A84"/>
    <w:rsid w:val="00920062"/>
    <w:rsid w:val="00920901"/>
    <w:rsid w:val="00920C49"/>
    <w:rsid w:val="00921EF2"/>
    <w:rsid w:val="00922199"/>
    <w:rsid w:val="0092260D"/>
    <w:rsid w:val="0092292F"/>
    <w:rsid w:val="00924871"/>
    <w:rsid w:val="009253F8"/>
    <w:rsid w:val="00925923"/>
    <w:rsid w:val="00925F55"/>
    <w:rsid w:val="00926955"/>
    <w:rsid w:val="009272BA"/>
    <w:rsid w:val="0092765C"/>
    <w:rsid w:val="00927FF0"/>
    <w:rsid w:val="00930D53"/>
    <w:rsid w:val="009311AE"/>
    <w:rsid w:val="00931945"/>
    <w:rsid w:val="00932C8A"/>
    <w:rsid w:val="00933215"/>
    <w:rsid w:val="0093328A"/>
    <w:rsid w:val="00933A04"/>
    <w:rsid w:val="00933E99"/>
    <w:rsid w:val="00934E79"/>
    <w:rsid w:val="00935401"/>
    <w:rsid w:val="009358D5"/>
    <w:rsid w:val="00935D81"/>
    <w:rsid w:val="0093669D"/>
    <w:rsid w:val="009428AA"/>
    <w:rsid w:val="009429AD"/>
    <w:rsid w:val="00943FE4"/>
    <w:rsid w:val="009441E6"/>
    <w:rsid w:val="00945160"/>
    <w:rsid w:val="0094624B"/>
    <w:rsid w:val="00946EF4"/>
    <w:rsid w:val="00951220"/>
    <w:rsid w:val="00952517"/>
    <w:rsid w:val="00952D49"/>
    <w:rsid w:val="00952FEC"/>
    <w:rsid w:val="009536C7"/>
    <w:rsid w:val="009548E4"/>
    <w:rsid w:val="00955AC3"/>
    <w:rsid w:val="00955FE2"/>
    <w:rsid w:val="00956144"/>
    <w:rsid w:val="0095669B"/>
    <w:rsid w:val="00960A76"/>
    <w:rsid w:val="00960F9E"/>
    <w:rsid w:val="00962AB1"/>
    <w:rsid w:val="0096533C"/>
    <w:rsid w:val="00965638"/>
    <w:rsid w:val="00966C69"/>
    <w:rsid w:val="00967DDB"/>
    <w:rsid w:val="0097060A"/>
    <w:rsid w:val="009722AE"/>
    <w:rsid w:val="00972DE1"/>
    <w:rsid w:val="00972FF5"/>
    <w:rsid w:val="0097363F"/>
    <w:rsid w:val="00975E7D"/>
    <w:rsid w:val="009808FE"/>
    <w:rsid w:val="00980A7C"/>
    <w:rsid w:val="00980DB1"/>
    <w:rsid w:val="00981BEE"/>
    <w:rsid w:val="00982091"/>
    <w:rsid w:val="009821CC"/>
    <w:rsid w:val="009826C8"/>
    <w:rsid w:val="00983FBF"/>
    <w:rsid w:val="0098477E"/>
    <w:rsid w:val="00987451"/>
    <w:rsid w:val="009901C1"/>
    <w:rsid w:val="009904EA"/>
    <w:rsid w:val="009916E3"/>
    <w:rsid w:val="009933B0"/>
    <w:rsid w:val="00993D54"/>
    <w:rsid w:val="00994526"/>
    <w:rsid w:val="0099499C"/>
    <w:rsid w:val="009965A2"/>
    <w:rsid w:val="009A188E"/>
    <w:rsid w:val="009A1D1A"/>
    <w:rsid w:val="009A3AF8"/>
    <w:rsid w:val="009A5342"/>
    <w:rsid w:val="009A5944"/>
    <w:rsid w:val="009A7ED7"/>
    <w:rsid w:val="009B012A"/>
    <w:rsid w:val="009B0650"/>
    <w:rsid w:val="009B0946"/>
    <w:rsid w:val="009B0C41"/>
    <w:rsid w:val="009B2A19"/>
    <w:rsid w:val="009B2B3E"/>
    <w:rsid w:val="009B3E55"/>
    <w:rsid w:val="009B4009"/>
    <w:rsid w:val="009B406D"/>
    <w:rsid w:val="009B556F"/>
    <w:rsid w:val="009B5A96"/>
    <w:rsid w:val="009B7006"/>
    <w:rsid w:val="009C3DB2"/>
    <w:rsid w:val="009C470A"/>
    <w:rsid w:val="009C47F7"/>
    <w:rsid w:val="009C4C7E"/>
    <w:rsid w:val="009C5F9A"/>
    <w:rsid w:val="009C61B7"/>
    <w:rsid w:val="009C67C6"/>
    <w:rsid w:val="009D0FDB"/>
    <w:rsid w:val="009D22CD"/>
    <w:rsid w:val="009D2780"/>
    <w:rsid w:val="009D32FA"/>
    <w:rsid w:val="009D51A6"/>
    <w:rsid w:val="009D60D8"/>
    <w:rsid w:val="009D697B"/>
    <w:rsid w:val="009D6C01"/>
    <w:rsid w:val="009E076D"/>
    <w:rsid w:val="009E3CDD"/>
    <w:rsid w:val="009E547E"/>
    <w:rsid w:val="009E61BF"/>
    <w:rsid w:val="009E7E5A"/>
    <w:rsid w:val="009F0B5D"/>
    <w:rsid w:val="009F15B9"/>
    <w:rsid w:val="009F2A03"/>
    <w:rsid w:val="009F5DD1"/>
    <w:rsid w:val="009F7D3E"/>
    <w:rsid w:val="009F7D4E"/>
    <w:rsid w:val="00A01A29"/>
    <w:rsid w:val="00A01D1F"/>
    <w:rsid w:val="00A0342B"/>
    <w:rsid w:val="00A06CCF"/>
    <w:rsid w:val="00A07529"/>
    <w:rsid w:val="00A07CCA"/>
    <w:rsid w:val="00A114B1"/>
    <w:rsid w:val="00A1371D"/>
    <w:rsid w:val="00A13861"/>
    <w:rsid w:val="00A14639"/>
    <w:rsid w:val="00A1539B"/>
    <w:rsid w:val="00A15742"/>
    <w:rsid w:val="00A16C81"/>
    <w:rsid w:val="00A16D5A"/>
    <w:rsid w:val="00A16D71"/>
    <w:rsid w:val="00A17A1D"/>
    <w:rsid w:val="00A17F99"/>
    <w:rsid w:val="00A2236F"/>
    <w:rsid w:val="00A24B0B"/>
    <w:rsid w:val="00A24B97"/>
    <w:rsid w:val="00A25E54"/>
    <w:rsid w:val="00A261B3"/>
    <w:rsid w:val="00A2770B"/>
    <w:rsid w:val="00A27CD6"/>
    <w:rsid w:val="00A30157"/>
    <w:rsid w:val="00A3029B"/>
    <w:rsid w:val="00A308EB"/>
    <w:rsid w:val="00A3220E"/>
    <w:rsid w:val="00A3290B"/>
    <w:rsid w:val="00A33115"/>
    <w:rsid w:val="00A36036"/>
    <w:rsid w:val="00A435C8"/>
    <w:rsid w:val="00A44825"/>
    <w:rsid w:val="00A4543D"/>
    <w:rsid w:val="00A4560D"/>
    <w:rsid w:val="00A46517"/>
    <w:rsid w:val="00A47AA8"/>
    <w:rsid w:val="00A50220"/>
    <w:rsid w:val="00A5064E"/>
    <w:rsid w:val="00A5157A"/>
    <w:rsid w:val="00A523A0"/>
    <w:rsid w:val="00A529BB"/>
    <w:rsid w:val="00A5375A"/>
    <w:rsid w:val="00A5679D"/>
    <w:rsid w:val="00A5697A"/>
    <w:rsid w:val="00A56A8A"/>
    <w:rsid w:val="00A56E7C"/>
    <w:rsid w:val="00A57459"/>
    <w:rsid w:val="00A577D2"/>
    <w:rsid w:val="00A60130"/>
    <w:rsid w:val="00A6059D"/>
    <w:rsid w:val="00A61BED"/>
    <w:rsid w:val="00A62068"/>
    <w:rsid w:val="00A62389"/>
    <w:rsid w:val="00A6266D"/>
    <w:rsid w:val="00A64106"/>
    <w:rsid w:val="00A64A64"/>
    <w:rsid w:val="00A66D7B"/>
    <w:rsid w:val="00A6791E"/>
    <w:rsid w:val="00A70FE1"/>
    <w:rsid w:val="00A730F9"/>
    <w:rsid w:val="00A7344E"/>
    <w:rsid w:val="00A73707"/>
    <w:rsid w:val="00A738A9"/>
    <w:rsid w:val="00A73FE9"/>
    <w:rsid w:val="00A74364"/>
    <w:rsid w:val="00A7645D"/>
    <w:rsid w:val="00A778C1"/>
    <w:rsid w:val="00A802CD"/>
    <w:rsid w:val="00A80ACA"/>
    <w:rsid w:val="00A81651"/>
    <w:rsid w:val="00A84FD4"/>
    <w:rsid w:val="00A859A5"/>
    <w:rsid w:val="00A86718"/>
    <w:rsid w:val="00A86D69"/>
    <w:rsid w:val="00A9290D"/>
    <w:rsid w:val="00A93616"/>
    <w:rsid w:val="00A93D06"/>
    <w:rsid w:val="00AA0647"/>
    <w:rsid w:val="00AA1564"/>
    <w:rsid w:val="00AA3DB9"/>
    <w:rsid w:val="00AA43CC"/>
    <w:rsid w:val="00AA56EA"/>
    <w:rsid w:val="00AA5B90"/>
    <w:rsid w:val="00AA7268"/>
    <w:rsid w:val="00AA760C"/>
    <w:rsid w:val="00AB0A65"/>
    <w:rsid w:val="00AB1413"/>
    <w:rsid w:val="00AB1D1F"/>
    <w:rsid w:val="00AB1FCF"/>
    <w:rsid w:val="00AB26E6"/>
    <w:rsid w:val="00AB3BB3"/>
    <w:rsid w:val="00AB4C3D"/>
    <w:rsid w:val="00AB7997"/>
    <w:rsid w:val="00AB7E7E"/>
    <w:rsid w:val="00AC067B"/>
    <w:rsid w:val="00AC1568"/>
    <w:rsid w:val="00AC1A61"/>
    <w:rsid w:val="00AC361C"/>
    <w:rsid w:val="00AC5B3E"/>
    <w:rsid w:val="00AC614B"/>
    <w:rsid w:val="00AC63FF"/>
    <w:rsid w:val="00AC6481"/>
    <w:rsid w:val="00AC6762"/>
    <w:rsid w:val="00AC7F59"/>
    <w:rsid w:val="00AD1329"/>
    <w:rsid w:val="00AD1B80"/>
    <w:rsid w:val="00AD1C33"/>
    <w:rsid w:val="00AD1E95"/>
    <w:rsid w:val="00AD24FA"/>
    <w:rsid w:val="00AD32C2"/>
    <w:rsid w:val="00AD3D1B"/>
    <w:rsid w:val="00AD49E8"/>
    <w:rsid w:val="00AD6718"/>
    <w:rsid w:val="00AD7926"/>
    <w:rsid w:val="00AE031F"/>
    <w:rsid w:val="00AE0B67"/>
    <w:rsid w:val="00AE12E1"/>
    <w:rsid w:val="00AE2CC3"/>
    <w:rsid w:val="00AE40B8"/>
    <w:rsid w:val="00AE6291"/>
    <w:rsid w:val="00AF14C9"/>
    <w:rsid w:val="00AF2016"/>
    <w:rsid w:val="00AF3748"/>
    <w:rsid w:val="00AF40DF"/>
    <w:rsid w:val="00AF4544"/>
    <w:rsid w:val="00AF4BA2"/>
    <w:rsid w:val="00AF4EF3"/>
    <w:rsid w:val="00AF50EC"/>
    <w:rsid w:val="00AF56BA"/>
    <w:rsid w:val="00AF5FCC"/>
    <w:rsid w:val="00AF6BDE"/>
    <w:rsid w:val="00AF6C64"/>
    <w:rsid w:val="00AF7A00"/>
    <w:rsid w:val="00B010BD"/>
    <w:rsid w:val="00B01914"/>
    <w:rsid w:val="00B03176"/>
    <w:rsid w:val="00B031A0"/>
    <w:rsid w:val="00B040C7"/>
    <w:rsid w:val="00B042D1"/>
    <w:rsid w:val="00B04F77"/>
    <w:rsid w:val="00B05A77"/>
    <w:rsid w:val="00B10FDD"/>
    <w:rsid w:val="00B13666"/>
    <w:rsid w:val="00B1599E"/>
    <w:rsid w:val="00B16909"/>
    <w:rsid w:val="00B1769E"/>
    <w:rsid w:val="00B177C2"/>
    <w:rsid w:val="00B206A3"/>
    <w:rsid w:val="00B21C43"/>
    <w:rsid w:val="00B21C63"/>
    <w:rsid w:val="00B229B7"/>
    <w:rsid w:val="00B22CAC"/>
    <w:rsid w:val="00B236AE"/>
    <w:rsid w:val="00B2376C"/>
    <w:rsid w:val="00B23F67"/>
    <w:rsid w:val="00B24347"/>
    <w:rsid w:val="00B25B88"/>
    <w:rsid w:val="00B26918"/>
    <w:rsid w:val="00B26B6D"/>
    <w:rsid w:val="00B26D86"/>
    <w:rsid w:val="00B27CAD"/>
    <w:rsid w:val="00B31ABA"/>
    <w:rsid w:val="00B3361D"/>
    <w:rsid w:val="00B35497"/>
    <w:rsid w:val="00B401C3"/>
    <w:rsid w:val="00B40B43"/>
    <w:rsid w:val="00B416B4"/>
    <w:rsid w:val="00B42386"/>
    <w:rsid w:val="00B42E39"/>
    <w:rsid w:val="00B42FB4"/>
    <w:rsid w:val="00B43CFB"/>
    <w:rsid w:val="00B444BC"/>
    <w:rsid w:val="00B46B61"/>
    <w:rsid w:val="00B5036C"/>
    <w:rsid w:val="00B5127C"/>
    <w:rsid w:val="00B519C9"/>
    <w:rsid w:val="00B51D8B"/>
    <w:rsid w:val="00B53408"/>
    <w:rsid w:val="00B53FE9"/>
    <w:rsid w:val="00B543A0"/>
    <w:rsid w:val="00B54A97"/>
    <w:rsid w:val="00B54B65"/>
    <w:rsid w:val="00B55537"/>
    <w:rsid w:val="00B6221D"/>
    <w:rsid w:val="00B62A42"/>
    <w:rsid w:val="00B64A83"/>
    <w:rsid w:val="00B65DF8"/>
    <w:rsid w:val="00B70B6A"/>
    <w:rsid w:val="00B71C5D"/>
    <w:rsid w:val="00B71EB4"/>
    <w:rsid w:val="00B721DB"/>
    <w:rsid w:val="00B73C19"/>
    <w:rsid w:val="00B74250"/>
    <w:rsid w:val="00B74830"/>
    <w:rsid w:val="00B751F8"/>
    <w:rsid w:val="00B75B07"/>
    <w:rsid w:val="00B76749"/>
    <w:rsid w:val="00B77BAE"/>
    <w:rsid w:val="00B81B9D"/>
    <w:rsid w:val="00B830B3"/>
    <w:rsid w:val="00B8370F"/>
    <w:rsid w:val="00B85886"/>
    <w:rsid w:val="00B85942"/>
    <w:rsid w:val="00B86077"/>
    <w:rsid w:val="00B865E3"/>
    <w:rsid w:val="00B86966"/>
    <w:rsid w:val="00B86983"/>
    <w:rsid w:val="00B87175"/>
    <w:rsid w:val="00B87851"/>
    <w:rsid w:val="00B905AC"/>
    <w:rsid w:val="00B90E8A"/>
    <w:rsid w:val="00B91564"/>
    <w:rsid w:val="00B9179C"/>
    <w:rsid w:val="00B920A7"/>
    <w:rsid w:val="00B9233C"/>
    <w:rsid w:val="00B92CE5"/>
    <w:rsid w:val="00B939AF"/>
    <w:rsid w:val="00B93AB7"/>
    <w:rsid w:val="00B956EA"/>
    <w:rsid w:val="00B97360"/>
    <w:rsid w:val="00BA08C3"/>
    <w:rsid w:val="00BA138F"/>
    <w:rsid w:val="00BA3886"/>
    <w:rsid w:val="00BB0B0D"/>
    <w:rsid w:val="00BB10EA"/>
    <w:rsid w:val="00BB2DCC"/>
    <w:rsid w:val="00BB37A9"/>
    <w:rsid w:val="00BB37D9"/>
    <w:rsid w:val="00BB3991"/>
    <w:rsid w:val="00BB44BD"/>
    <w:rsid w:val="00BB467B"/>
    <w:rsid w:val="00BB60CB"/>
    <w:rsid w:val="00BB619A"/>
    <w:rsid w:val="00BB64D6"/>
    <w:rsid w:val="00BC01F8"/>
    <w:rsid w:val="00BC0B4A"/>
    <w:rsid w:val="00BC1684"/>
    <w:rsid w:val="00BC16DD"/>
    <w:rsid w:val="00BC27A1"/>
    <w:rsid w:val="00BC3618"/>
    <w:rsid w:val="00BC3973"/>
    <w:rsid w:val="00BD08D4"/>
    <w:rsid w:val="00BD13CA"/>
    <w:rsid w:val="00BD1AAA"/>
    <w:rsid w:val="00BD22A3"/>
    <w:rsid w:val="00BD32BF"/>
    <w:rsid w:val="00BD35A2"/>
    <w:rsid w:val="00BD38F4"/>
    <w:rsid w:val="00BD4561"/>
    <w:rsid w:val="00BD5FCB"/>
    <w:rsid w:val="00BE3B12"/>
    <w:rsid w:val="00BE63BD"/>
    <w:rsid w:val="00BE6DBC"/>
    <w:rsid w:val="00BE7123"/>
    <w:rsid w:val="00BF001D"/>
    <w:rsid w:val="00BF00E0"/>
    <w:rsid w:val="00BF0255"/>
    <w:rsid w:val="00BF2830"/>
    <w:rsid w:val="00BF381A"/>
    <w:rsid w:val="00BF3F3C"/>
    <w:rsid w:val="00BF4EFB"/>
    <w:rsid w:val="00BF74AD"/>
    <w:rsid w:val="00BF78B1"/>
    <w:rsid w:val="00BF7C90"/>
    <w:rsid w:val="00C002F9"/>
    <w:rsid w:val="00C02061"/>
    <w:rsid w:val="00C030F6"/>
    <w:rsid w:val="00C03623"/>
    <w:rsid w:val="00C04A9E"/>
    <w:rsid w:val="00C0603D"/>
    <w:rsid w:val="00C063D4"/>
    <w:rsid w:val="00C06E09"/>
    <w:rsid w:val="00C0717C"/>
    <w:rsid w:val="00C07634"/>
    <w:rsid w:val="00C10EE6"/>
    <w:rsid w:val="00C1108B"/>
    <w:rsid w:val="00C112BC"/>
    <w:rsid w:val="00C12348"/>
    <w:rsid w:val="00C12B47"/>
    <w:rsid w:val="00C15A1D"/>
    <w:rsid w:val="00C16384"/>
    <w:rsid w:val="00C16D35"/>
    <w:rsid w:val="00C17BDD"/>
    <w:rsid w:val="00C2200F"/>
    <w:rsid w:val="00C22A2C"/>
    <w:rsid w:val="00C2486C"/>
    <w:rsid w:val="00C24D43"/>
    <w:rsid w:val="00C24E14"/>
    <w:rsid w:val="00C25A76"/>
    <w:rsid w:val="00C25C9C"/>
    <w:rsid w:val="00C27B72"/>
    <w:rsid w:val="00C27F17"/>
    <w:rsid w:val="00C310F2"/>
    <w:rsid w:val="00C31F0D"/>
    <w:rsid w:val="00C342DD"/>
    <w:rsid w:val="00C35FFF"/>
    <w:rsid w:val="00C363D3"/>
    <w:rsid w:val="00C36E4A"/>
    <w:rsid w:val="00C379C9"/>
    <w:rsid w:val="00C4096C"/>
    <w:rsid w:val="00C41105"/>
    <w:rsid w:val="00C421C3"/>
    <w:rsid w:val="00C4457E"/>
    <w:rsid w:val="00C45167"/>
    <w:rsid w:val="00C4621A"/>
    <w:rsid w:val="00C46404"/>
    <w:rsid w:val="00C46FF8"/>
    <w:rsid w:val="00C474C1"/>
    <w:rsid w:val="00C47B02"/>
    <w:rsid w:val="00C500BA"/>
    <w:rsid w:val="00C50469"/>
    <w:rsid w:val="00C50998"/>
    <w:rsid w:val="00C53C29"/>
    <w:rsid w:val="00C5499E"/>
    <w:rsid w:val="00C54AEA"/>
    <w:rsid w:val="00C55BB1"/>
    <w:rsid w:val="00C568AF"/>
    <w:rsid w:val="00C56CC0"/>
    <w:rsid w:val="00C570BD"/>
    <w:rsid w:val="00C576B1"/>
    <w:rsid w:val="00C63418"/>
    <w:rsid w:val="00C649BE"/>
    <w:rsid w:val="00C70364"/>
    <w:rsid w:val="00C72FF7"/>
    <w:rsid w:val="00C73954"/>
    <w:rsid w:val="00C739F2"/>
    <w:rsid w:val="00C74727"/>
    <w:rsid w:val="00C80527"/>
    <w:rsid w:val="00C80C90"/>
    <w:rsid w:val="00C817E7"/>
    <w:rsid w:val="00C82EED"/>
    <w:rsid w:val="00C84A5E"/>
    <w:rsid w:val="00C8698F"/>
    <w:rsid w:val="00C86D11"/>
    <w:rsid w:val="00C87B66"/>
    <w:rsid w:val="00C87BA1"/>
    <w:rsid w:val="00C902D7"/>
    <w:rsid w:val="00C90D2E"/>
    <w:rsid w:val="00C90DFB"/>
    <w:rsid w:val="00C91057"/>
    <w:rsid w:val="00C93659"/>
    <w:rsid w:val="00C9532F"/>
    <w:rsid w:val="00C97129"/>
    <w:rsid w:val="00CA1702"/>
    <w:rsid w:val="00CA2271"/>
    <w:rsid w:val="00CA28A3"/>
    <w:rsid w:val="00CA34B4"/>
    <w:rsid w:val="00CA3FD1"/>
    <w:rsid w:val="00CA4736"/>
    <w:rsid w:val="00CA4B90"/>
    <w:rsid w:val="00CA5A98"/>
    <w:rsid w:val="00CA72F4"/>
    <w:rsid w:val="00CB0347"/>
    <w:rsid w:val="00CB13C7"/>
    <w:rsid w:val="00CB2BF6"/>
    <w:rsid w:val="00CB2F20"/>
    <w:rsid w:val="00CB45A0"/>
    <w:rsid w:val="00CB4F98"/>
    <w:rsid w:val="00CB5911"/>
    <w:rsid w:val="00CB5D4B"/>
    <w:rsid w:val="00CB63CC"/>
    <w:rsid w:val="00CB6791"/>
    <w:rsid w:val="00CC0086"/>
    <w:rsid w:val="00CC04D9"/>
    <w:rsid w:val="00CC138B"/>
    <w:rsid w:val="00CC1A59"/>
    <w:rsid w:val="00CC230D"/>
    <w:rsid w:val="00CC2E99"/>
    <w:rsid w:val="00CC4E64"/>
    <w:rsid w:val="00CC6021"/>
    <w:rsid w:val="00CC696B"/>
    <w:rsid w:val="00CD0564"/>
    <w:rsid w:val="00CD19CF"/>
    <w:rsid w:val="00CD1CB8"/>
    <w:rsid w:val="00CD2136"/>
    <w:rsid w:val="00CD2E0A"/>
    <w:rsid w:val="00CD46BE"/>
    <w:rsid w:val="00CD61B4"/>
    <w:rsid w:val="00CE00A9"/>
    <w:rsid w:val="00CE176D"/>
    <w:rsid w:val="00CE1DAC"/>
    <w:rsid w:val="00CE2714"/>
    <w:rsid w:val="00CE310B"/>
    <w:rsid w:val="00CE3865"/>
    <w:rsid w:val="00CE4FF4"/>
    <w:rsid w:val="00CE5B35"/>
    <w:rsid w:val="00CE5F85"/>
    <w:rsid w:val="00CE7EBD"/>
    <w:rsid w:val="00CF17FA"/>
    <w:rsid w:val="00CF1D01"/>
    <w:rsid w:val="00CF2746"/>
    <w:rsid w:val="00CF2C08"/>
    <w:rsid w:val="00CF3E27"/>
    <w:rsid w:val="00CF3F19"/>
    <w:rsid w:val="00CF57A4"/>
    <w:rsid w:val="00CF589B"/>
    <w:rsid w:val="00CF5DD4"/>
    <w:rsid w:val="00D00012"/>
    <w:rsid w:val="00D00E48"/>
    <w:rsid w:val="00D01844"/>
    <w:rsid w:val="00D02FC4"/>
    <w:rsid w:val="00D0423D"/>
    <w:rsid w:val="00D06F33"/>
    <w:rsid w:val="00D10306"/>
    <w:rsid w:val="00D1116B"/>
    <w:rsid w:val="00D12F56"/>
    <w:rsid w:val="00D142E1"/>
    <w:rsid w:val="00D14720"/>
    <w:rsid w:val="00D14DDC"/>
    <w:rsid w:val="00D158BA"/>
    <w:rsid w:val="00D1616A"/>
    <w:rsid w:val="00D16C0B"/>
    <w:rsid w:val="00D16C78"/>
    <w:rsid w:val="00D17787"/>
    <w:rsid w:val="00D178C7"/>
    <w:rsid w:val="00D20276"/>
    <w:rsid w:val="00D21338"/>
    <w:rsid w:val="00D213FE"/>
    <w:rsid w:val="00D23374"/>
    <w:rsid w:val="00D30B77"/>
    <w:rsid w:val="00D320B1"/>
    <w:rsid w:val="00D32899"/>
    <w:rsid w:val="00D336B0"/>
    <w:rsid w:val="00D3596D"/>
    <w:rsid w:val="00D3705C"/>
    <w:rsid w:val="00D40815"/>
    <w:rsid w:val="00D40B8B"/>
    <w:rsid w:val="00D440F3"/>
    <w:rsid w:val="00D44F7C"/>
    <w:rsid w:val="00D464F1"/>
    <w:rsid w:val="00D501BA"/>
    <w:rsid w:val="00D50A02"/>
    <w:rsid w:val="00D510BD"/>
    <w:rsid w:val="00D51A47"/>
    <w:rsid w:val="00D53064"/>
    <w:rsid w:val="00D5319F"/>
    <w:rsid w:val="00D541C3"/>
    <w:rsid w:val="00D546AE"/>
    <w:rsid w:val="00D54EB7"/>
    <w:rsid w:val="00D5594B"/>
    <w:rsid w:val="00D56C39"/>
    <w:rsid w:val="00D570E6"/>
    <w:rsid w:val="00D61F9A"/>
    <w:rsid w:val="00D62483"/>
    <w:rsid w:val="00D6268F"/>
    <w:rsid w:val="00D62E05"/>
    <w:rsid w:val="00D630B4"/>
    <w:rsid w:val="00D63308"/>
    <w:rsid w:val="00D6372C"/>
    <w:rsid w:val="00D65676"/>
    <w:rsid w:val="00D656E5"/>
    <w:rsid w:val="00D660BC"/>
    <w:rsid w:val="00D660E4"/>
    <w:rsid w:val="00D66C17"/>
    <w:rsid w:val="00D670A4"/>
    <w:rsid w:val="00D70E50"/>
    <w:rsid w:val="00D717BD"/>
    <w:rsid w:val="00D719A1"/>
    <w:rsid w:val="00D7236B"/>
    <w:rsid w:val="00D737C7"/>
    <w:rsid w:val="00D74BC3"/>
    <w:rsid w:val="00D74E35"/>
    <w:rsid w:val="00D80C74"/>
    <w:rsid w:val="00D8107A"/>
    <w:rsid w:val="00D821C7"/>
    <w:rsid w:val="00D826D9"/>
    <w:rsid w:val="00D82984"/>
    <w:rsid w:val="00D82B3C"/>
    <w:rsid w:val="00D83576"/>
    <w:rsid w:val="00D83C93"/>
    <w:rsid w:val="00D843B0"/>
    <w:rsid w:val="00D849F5"/>
    <w:rsid w:val="00D84FA0"/>
    <w:rsid w:val="00D85753"/>
    <w:rsid w:val="00D86AB1"/>
    <w:rsid w:val="00D86B8C"/>
    <w:rsid w:val="00D877A8"/>
    <w:rsid w:val="00D912DD"/>
    <w:rsid w:val="00D91431"/>
    <w:rsid w:val="00D92ADA"/>
    <w:rsid w:val="00D93708"/>
    <w:rsid w:val="00D968A3"/>
    <w:rsid w:val="00DA0C27"/>
    <w:rsid w:val="00DA1AAF"/>
    <w:rsid w:val="00DA20D9"/>
    <w:rsid w:val="00DA41C0"/>
    <w:rsid w:val="00DA492A"/>
    <w:rsid w:val="00DA69A7"/>
    <w:rsid w:val="00DA7AB1"/>
    <w:rsid w:val="00DA7B43"/>
    <w:rsid w:val="00DB006F"/>
    <w:rsid w:val="00DB0BDA"/>
    <w:rsid w:val="00DB4363"/>
    <w:rsid w:val="00DB43A1"/>
    <w:rsid w:val="00DB4937"/>
    <w:rsid w:val="00DB5A98"/>
    <w:rsid w:val="00DC161C"/>
    <w:rsid w:val="00DC1BB1"/>
    <w:rsid w:val="00DC2707"/>
    <w:rsid w:val="00DC2BCA"/>
    <w:rsid w:val="00DC5463"/>
    <w:rsid w:val="00DC698E"/>
    <w:rsid w:val="00DC7066"/>
    <w:rsid w:val="00DC7D20"/>
    <w:rsid w:val="00DD1BD2"/>
    <w:rsid w:val="00DD212F"/>
    <w:rsid w:val="00DD3428"/>
    <w:rsid w:val="00DD4521"/>
    <w:rsid w:val="00DD79B3"/>
    <w:rsid w:val="00DE0DD8"/>
    <w:rsid w:val="00DE1525"/>
    <w:rsid w:val="00DE1A0C"/>
    <w:rsid w:val="00DE1FFB"/>
    <w:rsid w:val="00DE2F3B"/>
    <w:rsid w:val="00DE3030"/>
    <w:rsid w:val="00DE3D12"/>
    <w:rsid w:val="00DE531A"/>
    <w:rsid w:val="00DE5330"/>
    <w:rsid w:val="00DE695A"/>
    <w:rsid w:val="00DE726D"/>
    <w:rsid w:val="00DE7A3E"/>
    <w:rsid w:val="00DF0450"/>
    <w:rsid w:val="00DF0BD0"/>
    <w:rsid w:val="00DF2D09"/>
    <w:rsid w:val="00DF3013"/>
    <w:rsid w:val="00DF3CCF"/>
    <w:rsid w:val="00E00559"/>
    <w:rsid w:val="00E007E7"/>
    <w:rsid w:val="00E0299F"/>
    <w:rsid w:val="00E02C3F"/>
    <w:rsid w:val="00E05B7E"/>
    <w:rsid w:val="00E06F52"/>
    <w:rsid w:val="00E11F8C"/>
    <w:rsid w:val="00E12587"/>
    <w:rsid w:val="00E13FB7"/>
    <w:rsid w:val="00E14AA1"/>
    <w:rsid w:val="00E14BDC"/>
    <w:rsid w:val="00E1622A"/>
    <w:rsid w:val="00E17483"/>
    <w:rsid w:val="00E2539E"/>
    <w:rsid w:val="00E2620E"/>
    <w:rsid w:val="00E26D41"/>
    <w:rsid w:val="00E323F2"/>
    <w:rsid w:val="00E33C3D"/>
    <w:rsid w:val="00E34E6A"/>
    <w:rsid w:val="00E363CF"/>
    <w:rsid w:val="00E3716B"/>
    <w:rsid w:val="00E37DD5"/>
    <w:rsid w:val="00E401F1"/>
    <w:rsid w:val="00E43158"/>
    <w:rsid w:val="00E43464"/>
    <w:rsid w:val="00E438C5"/>
    <w:rsid w:val="00E44203"/>
    <w:rsid w:val="00E4496E"/>
    <w:rsid w:val="00E44FB7"/>
    <w:rsid w:val="00E45105"/>
    <w:rsid w:val="00E45303"/>
    <w:rsid w:val="00E46D98"/>
    <w:rsid w:val="00E50927"/>
    <w:rsid w:val="00E52421"/>
    <w:rsid w:val="00E54844"/>
    <w:rsid w:val="00E57086"/>
    <w:rsid w:val="00E6064E"/>
    <w:rsid w:val="00E607B8"/>
    <w:rsid w:val="00E60F77"/>
    <w:rsid w:val="00E61EB6"/>
    <w:rsid w:val="00E62F64"/>
    <w:rsid w:val="00E6397B"/>
    <w:rsid w:val="00E64D42"/>
    <w:rsid w:val="00E6565E"/>
    <w:rsid w:val="00E670D9"/>
    <w:rsid w:val="00E726B6"/>
    <w:rsid w:val="00E7376D"/>
    <w:rsid w:val="00E750E8"/>
    <w:rsid w:val="00E75E63"/>
    <w:rsid w:val="00E76D9A"/>
    <w:rsid w:val="00E7751E"/>
    <w:rsid w:val="00E77CD9"/>
    <w:rsid w:val="00E77F5F"/>
    <w:rsid w:val="00E82353"/>
    <w:rsid w:val="00E83F72"/>
    <w:rsid w:val="00E85164"/>
    <w:rsid w:val="00E85848"/>
    <w:rsid w:val="00E86772"/>
    <w:rsid w:val="00E87CE5"/>
    <w:rsid w:val="00E9162C"/>
    <w:rsid w:val="00E92F0C"/>
    <w:rsid w:val="00E939BB"/>
    <w:rsid w:val="00E94C5E"/>
    <w:rsid w:val="00E960D0"/>
    <w:rsid w:val="00E9721B"/>
    <w:rsid w:val="00EA014B"/>
    <w:rsid w:val="00EA02F6"/>
    <w:rsid w:val="00EA1542"/>
    <w:rsid w:val="00EA207B"/>
    <w:rsid w:val="00EA27DA"/>
    <w:rsid w:val="00EA38A9"/>
    <w:rsid w:val="00EA3996"/>
    <w:rsid w:val="00EA4649"/>
    <w:rsid w:val="00EA56D0"/>
    <w:rsid w:val="00EA5D53"/>
    <w:rsid w:val="00EA61D0"/>
    <w:rsid w:val="00EA6407"/>
    <w:rsid w:val="00EA67A8"/>
    <w:rsid w:val="00EA7B74"/>
    <w:rsid w:val="00EB0635"/>
    <w:rsid w:val="00EB0720"/>
    <w:rsid w:val="00EB0CC5"/>
    <w:rsid w:val="00EB0D5E"/>
    <w:rsid w:val="00EB0F7A"/>
    <w:rsid w:val="00EB2477"/>
    <w:rsid w:val="00EB2DDA"/>
    <w:rsid w:val="00EB354B"/>
    <w:rsid w:val="00EB4A02"/>
    <w:rsid w:val="00EB4E0C"/>
    <w:rsid w:val="00EB5548"/>
    <w:rsid w:val="00EB5A9E"/>
    <w:rsid w:val="00EB65DB"/>
    <w:rsid w:val="00EC248A"/>
    <w:rsid w:val="00EC3BDA"/>
    <w:rsid w:val="00EC48F4"/>
    <w:rsid w:val="00EC71D5"/>
    <w:rsid w:val="00ED12C7"/>
    <w:rsid w:val="00ED1302"/>
    <w:rsid w:val="00ED298E"/>
    <w:rsid w:val="00ED2B19"/>
    <w:rsid w:val="00ED46AA"/>
    <w:rsid w:val="00ED5008"/>
    <w:rsid w:val="00ED5766"/>
    <w:rsid w:val="00ED772C"/>
    <w:rsid w:val="00ED7ACF"/>
    <w:rsid w:val="00EE016D"/>
    <w:rsid w:val="00EE15F9"/>
    <w:rsid w:val="00EE1606"/>
    <w:rsid w:val="00EE23B6"/>
    <w:rsid w:val="00EE2ED6"/>
    <w:rsid w:val="00EE3169"/>
    <w:rsid w:val="00EE34F8"/>
    <w:rsid w:val="00EE3674"/>
    <w:rsid w:val="00EE3CF2"/>
    <w:rsid w:val="00EE4C17"/>
    <w:rsid w:val="00EE654D"/>
    <w:rsid w:val="00EE6F0B"/>
    <w:rsid w:val="00EF00FC"/>
    <w:rsid w:val="00EF0351"/>
    <w:rsid w:val="00EF0C12"/>
    <w:rsid w:val="00EF1966"/>
    <w:rsid w:val="00EF24F3"/>
    <w:rsid w:val="00EF2CCE"/>
    <w:rsid w:val="00EF32A5"/>
    <w:rsid w:val="00EF729D"/>
    <w:rsid w:val="00EF73C9"/>
    <w:rsid w:val="00EF781D"/>
    <w:rsid w:val="00EF7EEE"/>
    <w:rsid w:val="00F00770"/>
    <w:rsid w:val="00F01600"/>
    <w:rsid w:val="00F019CE"/>
    <w:rsid w:val="00F01D66"/>
    <w:rsid w:val="00F020BD"/>
    <w:rsid w:val="00F02754"/>
    <w:rsid w:val="00F05A44"/>
    <w:rsid w:val="00F06C82"/>
    <w:rsid w:val="00F077B6"/>
    <w:rsid w:val="00F10107"/>
    <w:rsid w:val="00F114C6"/>
    <w:rsid w:val="00F12BF3"/>
    <w:rsid w:val="00F13D07"/>
    <w:rsid w:val="00F14859"/>
    <w:rsid w:val="00F16726"/>
    <w:rsid w:val="00F16C7E"/>
    <w:rsid w:val="00F17079"/>
    <w:rsid w:val="00F200AE"/>
    <w:rsid w:val="00F205A3"/>
    <w:rsid w:val="00F20EA6"/>
    <w:rsid w:val="00F2197A"/>
    <w:rsid w:val="00F21F6E"/>
    <w:rsid w:val="00F22274"/>
    <w:rsid w:val="00F22C5B"/>
    <w:rsid w:val="00F238B1"/>
    <w:rsid w:val="00F2469E"/>
    <w:rsid w:val="00F24AA7"/>
    <w:rsid w:val="00F252F1"/>
    <w:rsid w:val="00F25A64"/>
    <w:rsid w:val="00F26A6E"/>
    <w:rsid w:val="00F320D4"/>
    <w:rsid w:val="00F32E33"/>
    <w:rsid w:val="00F34A12"/>
    <w:rsid w:val="00F361EE"/>
    <w:rsid w:val="00F36335"/>
    <w:rsid w:val="00F42D70"/>
    <w:rsid w:val="00F436E6"/>
    <w:rsid w:val="00F43A63"/>
    <w:rsid w:val="00F45622"/>
    <w:rsid w:val="00F45CC1"/>
    <w:rsid w:val="00F475B8"/>
    <w:rsid w:val="00F50234"/>
    <w:rsid w:val="00F507EE"/>
    <w:rsid w:val="00F56E14"/>
    <w:rsid w:val="00F57196"/>
    <w:rsid w:val="00F57B81"/>
    <w:rsid w:val="00F60739"/>
    <w:rsid w:val="00F607CA"/>
    <w:rsid w:val="00F61CB1"/>
    <w:rsid w:val="00F61E1D"/>
    <w:rsid w:val="00F62162"/>
    <w:rsid w:val="00F62D1B"/>
    <w:rsid w:val="00F63ED1"/>
    <w:rsid w:val="00F64A8E"/>
    <w:rsid w:val="00F66166"/>
    <w:rsid w:val="00F67EEC"/>
    <w:rsid w:val="00F70794"/>
    <w:rsid w:val="00F71A6E"/>
    <w:rsid w:val="00F72AB1"/>
    <w:rsid w:val="00F72BB3"/>
    <w:rsid w:val="00F746DC"/>
    <w:rsid w:val="00F75FE8"/>
    <w:rsid w:val="00F765C4"/>
    <w:rsid w:val="00F77A45"/>
    <w:rsid w:val="00F80547"/>
    <w:rsid w:val="00F81693"/>
    <w:rsid w:val="00F8260A"/>
    <w:rsid w:val="00F82D36"/>
    <w:rsid w:val="00F834AC"/>
    <w:rsid w:val="00F8517A"/>
    <w:rsid w:val="00F85B9D"/>
    <w:rsid w:val="00F86A3F"/>
    <w:rsid w:val="00F8791F"/>
    <w:rsid w:val="00F87B63"/>
    <w:rsid w:val="00F916B2"/>
    <w:rsid w:val="00F91788"/>
    <w:rsid w:val="00F92407"/>
    <w:rsid w:val="00F92A23"/>
    <w:rsid w:val="00F9312C"/>
    <w:rsid w:val="00F9312D"/>
    <w:rsid w:val="00F9322B"/>
    <w:rsid w:val="00F9494E"/>
    <w:rsid w:val="00F95F10"/>
    <w:rsid w:val="00F9642D"/>
    <w:rsid w:val="00FA015E"/>
    <w:rsid w:val="00FA137A"/>
    <w:rsid w:val="00FA13DC"/>
    <w:rsid w:val="00FA2266"/>
    <w:rsid w:val="00FA58EC"/>
    <w:rsid w:val="00FA5BE7"/>
    <w:rsid w:val="00FA5E76"/>
    <w:rsid w:val="00FA5F19"/>
    <w:rsid w:val="00FA5FFC"/>
    <w:rsid w:val="00FA68E3"/>
    <w:rsid w:val="00FA6945"/>
    <w:rsid w:val="00FA6C45"/>
    <w:rsid w:val="00FA7136"/>
    <w:rsid w:val="00FA7F6D"/>
    <w:rsid w:val="00FB09FF"/>
    <w:rsid w:val="00FB2D7D"/>
    <w:rsid w:val="00FB364E"/>
    <w:rsid w:val="00FB377A"/>
    <w:rsid w:val="00FB64B4"/>
    <w:rsid w:val="00FB728A"/>
    <w:rsid w:val="00FC0361"/>
    <w:rsid w:val="00FC06F3"/>
    <w:rsid w:val="00FC20DD"/>
    <w:rsid w:val="00FC24E8"/>
    <w:rsid w:val="00FC3BC9"/>
    <w:rsid w:val="00FC6B10"/>
    <w:rsid w:val="00FC6CCA"/>
    <w:rsid w:val="00FD06AA"/>
    <w:rsid w:val="00FD1115"/>
    <w:rsid w:val="00FD2AE7"/>
    <w:rsid w:val="00FD4878"/>
    <w:rsid w:val="00FD7385"/>
    <w:rsid w:val="00FE2DC0"/>
    <w:rsid w:val="00FE3F92"/>
    <w:rsid w:val="00FE4E13"/>
    <w:rsid w:val="00FE73DF"/>
    <w:rsid w:val="00FF033B"/>
    <w:rsid w:val="00FF0875"/>
    <w:rsid w:val="00FF3896"/>
    <w:rsid w:val="00FF3BE7"/>
    <w:rsid w:val="00FF7B89"/>
    <w:rsid w:val="00FF7E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92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722"/>
    <w:pPr>
      <w:widowControl w:val="0"/>
      <w:jc w:val="both"/>
    </w:pPr>
    <w:rPr>
      <w:kern w:val="2"/>
      <w:sz w:val="21"/>
      <w:szCs w:val="24"/>
    </w:rPr>
  </w:style>
  <w:style w:type="paragraph" w:styleId="1">
    <w:name w:val="heading 1"/>
    <w:basedOn w:val="a"/>
    <w:next w:val="a"/>
    <w:link w:val="1Char"/>
    <w:qFormat/>
    <w:rsid w:val="00EE34F8"/>
    <w:pPr>
      <w:keepNext/>
      <w:ind w:firstLineChars="210" w:firstLine="632"/>
      <w:outlineLvl w:val="0"/>
    </w:pPr>
    <w:rPr>
      <w:b/>
      <w:bCs/>
      <w:sz w:val="30"/>
    </w:rPr>
  </w:style>
  <w:style w:type="paragraph" w:styleId="2">
    <w:name w:val="heading 2"/>
    <w:basedOn w:val="a"/>
    <w:next w:val="a"/>
    <w:link w:val="2Char"/>
    <w:unhideWhenUsed/>
    <w:qFormat/>
    <w:rsid w:val="00873F1A"/>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E34F8"/>
    <w:pPr>
      <w:pBdr>
        <w:bottom w:val="single" w:sz="6" w:space="1" w:color="auto"/>
      </w:pBdr>
      <w:tabs>
        <w:tab w:val="center" w:pos="4153"/>
        <w:tab w:val="right" w:pos="8306"/>
      </w:tabs>
      <w:snapToGrid w:val="0"/>
      <w:jc w:val="center"/>
    </w:pPr>
    <w:rPr>
      <w:sz w:val="18"/>
      <w:szCs w:val="18"/>
    </w:rPr>
  </w:style>
  <w:style w:type="paragraph" w:styleId="a4">
    <w:name w:val="footer"/>
    <w:basedOn w:val="a"/>
    <w:rsid w:val="00EE34F8"/>
    <w:pPr>
      <w:tabs>
        <w:tab w:val="center" w:pos="4153"/>
        <w:tab w:val="right" w:pos="8306"/>
      </w:tabs>
      <w:snapToGrid w:val="0"/>
      <w:jc w:val="left"/>
    </w:pPr>
    <w:rPr>
      <w:sz w:val="18"/>
      <w:szCs w:val="18"/>
    </w:rPr>
  </w:style>
  <w:style w:type="paragraph" w:styleId="a5">
    <w:name w:val="Body Text Indent"/>
    <w:basedOn w:val="a"/>
    <w:rsid w:val="00EE34F8"/>
    <w:pPr>
      <w:ind w:firstLine="525"/>
    </w:pPr>
    <w:rPr>
      <w:rFonts w:ascii="宋体"/>
      <w:sz w:val="24"/>
    </w:rPr>
  </w:style>
  <w:style w:type="character" w:styleId="a6">
    <w:name w:val="page number"/>
    <w:basedOn w:val="a0"/>
    <w:rsid w:val="00EE34F8"/>
  </w:style>
  <w:style w:type="paragraph" w:styleId="20">
    <w:name w:val="Body Text Indent 2"/>
    <w:basedOn w:val="a"/>
    <w:rsid w:val="00EE34F8"/>
    <w:pPr>
      <w:adjustRightInd w:val="0"/>
      <w:snapToGrid w:val="0"/>
      <w:spacing w:before="120" w:line="300" w:lineRule="auto"/>
      <w:ind w:firstLineChars="218" w:firstLine="523"/>
    </w:pPr>
    <w:rPr>
      <w:rFonts w:ascii="宋体" w:hAnsi="宋体"/>
      <w:sz w:val="24"/>
    </w:rPr>
  </w:style>
  <w:style w:type="paragraph" w:styleId="a7">
    <w:name w:val="Normal Indent"/>
    <w:basedOn w:val="a"/>
    <w:rsid w:val="00EE34F8"/>
    <w:pPr>
      <w:ind w:firstLine="420"/>
    </w:pPr>
    <w:rPr>
      <w:szCs w:val="20"/>
    </w:rPr>
  </w:style>
  <w:style w:type="paragraph" w:styleId="a8">
    <w:name w:val="Date"/>
    <w:basedOn w:val="a"/>
    <w:next w:val="a"/>
    <w:rsid w:val="00EE34F8"/>
    <w:rPr>
      <w:szCs w:val="20"/>
    </w:rPr>
  </w:style>
  <w:style w:type="paragraph" w:styleId="3">
    <w:name w:val="Body Text Indent 3"/>
    <w:basedOn w:val="a"/>
    <w:rsid w:val="00EE34F8"/>
    <w:pPr>
      <w:adjustRightInd w:val="0"/>
      <w:snapToGrid w:val="0"/>
      <w:spacing w:before="120" w:line="300" w:lineRule="auto"/>
      <w:ind w:leftChars="428" w:left="899" w:firstLineChars="200" w:firstLine="480"/>
    </w:pPr>
    <w:rPr>
      <w:rFonts w:ascii="宋体" w:hAnsi="宋体"/>
      <w:sz w:val="24"/>
    </w:rPr>
  </w:style>
  <w:style w:type="character" w:styleId="a9">
    <w:name w:val="Hyperlink"/>
    <w:uiPriority w:val="99"/>
    <w:rsid w:val="00EE34F8"/>
    <w:rPr>
      <w:color w:val="0000FF"/>
      <w:u w:val="single"/>
    </w:rPr>
  </w:style>
  <w:style w:type="character" w:styleId="aa">
    <w:name w:val="FollowedHyperlink"/>
    <w:rsid w:val="00EE34F8"/>
    <w:rPr>
      <w:color w:val="800080"/>
      <w:u w:val="single"/>
    </w:rPr>
  </w:style>
  <w:style w:type="paragraph" w:styleId="ab">
    <w:name w:val="Balloon Text"/>
    <w:basedOn w:val="a"/>
    <w:semiHidden/>
    <w:rsid w:val="00EE34F8"/>
    <w:rPr>
      <w:sz w:val="18"/>
      <w:szCs w:val="18"/>
    </w:rPr>
  </w:style>
  <w:style w:type="character" w:styleId="ac">
    <w:name w:val="annotation reference"/>
    <w:semiHidden/>
    <w:rsid w:val="004B7ED6"/>
    <w:rPr>
      <w:sz w:val="21"/>
      <w:szCs w:val="21"/>
    </w:rPr>
  </w:style>
  <w:style w:type="paragraph" w:styleId="ad">
    <w:name w:val="annotation text"/>
    <w:basedOn w:val="a"/>
    <w:link w:val="Char"/>
    <w:semiHidden/>
    <w:rsid w:val="004B7ED6"/>
    <w:pPr>
      <w:jc w:val="left"/>
    </w:pPr>
  </w:style>
  <w:style w:type="paragraph" w:styleId="ae">
    <w:name w:val="annotation subject"/>
    <w:basedOn w:val="ad"/>
    <w:next w:val="ad"/>
    <w:semiHidden/>
    <w:rsid w:val="004B7ED6"/>
    <w:rPr>
      <w:b/>
      <w:bCs/>
    </w:rPr>
  </w:style>
  <w:style w:type="paragraph" w:customStyle="1" w:styleId="Default">
    <w:name w:val="Default"/>
    <w:rsid w:val="00B01914"/>
    <w:pPr>
      <w:widowControl w:val="0"/>
      <w:autoSpaceDE w:val="0"/>
      <w:autoSpaceDN w:val="0"/>
      <w:adjustRightInd w:val="0"/>
    </w:pPr>
    <w:rPr>
      <w:rFonts w:ascii="宋体" w:cs="宋体"/>
      <w:color w:val="000000"/>
      <w:sz w:val="24"/>
      <w:szCs w:val="24"/>
    </w:rPr>
  </w:style>
  <w:style w:type="character" w:customStyle="1" w:styleId="Char">
    <w:name w:val="批注文字 Char"/>
    <w:link w:val="ad"/>
    <w:semiHidden/>
    <w:rsid w:val="006E0C76"/>
    <w:rPr>
      <w:rFonts w:eastAsia="宋体"/>
      <w:kern w:val="2"/>
      <w:sz w:val="21"/>
      <w:szCs w:val="24"/>
      <w:lang w:val="en-US" w:eastAsia="zh-CN" w:bidi="ar-SA"/>
    </w:rPr>
  </w:style>
  <w:style w:type="paragraph" w:styleId="af">
    <w:name w:val="Normal (Web)"/>
    <w:basedOn w:val="a"/>
    <w:rsid w:val="00DA41C0"/>
    <w:pPr>
      <w:widowControl/>
      <w:spacing w:before="100" w:beforeAutospacing="1" w:after="100" w:afterAutospacing="1"/>
      <w:jc w:val="left"/>
    </w:pPr>
    <w:rPr>
      <w:rFonts w:ascii="宋体" w:hAnsi="宋体"/>
      <w:kern w:val="0"/>
      <w:sz w:val="24"/>
    </w:rPr>
  </w:style>
  <w:style w:type="paragraph" w:styleId="10">
    <w:name w:val="toc 1"/>
    <w:basedOn w:val="a"/>
    <w:next w:val="a"/>
    <w:autoRedefine/>
    <w:uiPriority w:val="39"/>
    <w:qFormat/>
    <w:rsid w:val="008E68A5"/>
    <w:pPr>
      <w:tabs>
        <w:tab w:val="left" w:pos="0"/>
        <w:tab w:val="right" w:leader="dot" w:pos="8777"/>
      </w:tabs>
    </w:pPr>
  </w:style>
  <w:style w:type="paragraph" w:styleId="21">
    <w:name w:val="toc 2"/>
    <w:basedOn w:val="a"/>
    <w:next w:val="a"/>
    <w:autoRedefine/>
    <w:uiPriority w:val="39"/>
    <w:qFormat/>
    <w:rsid w:val="008E68A5"/>
    <w:pPr>
      <w:ind w:leftChars="200" w:left="420"/>
    </w:pPr>
  </w:style>
  <w:style w:type="character" w:customStyle="1" w:styleId="2Char">
    <w:name w:val="标题 2 Char"/>
    <w:basedOn w:val="a0"/>
    <w:link w:val="2"/>
    <w:rsid w:val="00873F1A"/>
    <w:rPr>
      <w:rFonts w:ascii="Cambria" w:eastAsia="宋体" w:hAnsi="Cambria" w:cs="Times New Roman"/>
      <w:b/>
      <w:bCs/>
      <w:kern w:val="2"/>
      <w:sz w:val="32"/>
      <w:szCs w:val="32"/>
    </w:rPr>
  </w:style>
  <w:style w:type="paragraph" w:styleId="TOC">
    <w:name w:val="TOC Heading"/>
    <w:basedOn w:val="1"/>
    <w:next w:val="a"/>
    <w:uiPriority w:val="39"/>
    <w:unhideWhenUsed/>
    <w:qFormat/>
    <w:rsid w:val="0034284E"/>
    <w:pPr>
      <w:keepLines/>
      <w:widowControl/>
      <w:spacing w:before="480" w:line="276" w:lineRule="auto"/>
      <w:ind w:firstLineChars="0" w:firstLine="0"/>
      <w:jc w:val="left"/>
      <w:outlineLvl w:val="9"/>
    </w:pPr>
    <w:rPr>
      <w:rFonts w:ascii="Cambria" w:hAnsi="Cambria"/>
      <w:color w:val="365F91"/>
      <w:kern w:val="0"/>
      <w:sz w:val="28"/>
      <w:szCs w:val="28"/>
    </w:rPr>
  </w:style>
  <w:style w:type="paragraph" w:styleId="30">
    <w:name w:val="toc 3"/>
    <w:basedOn w:val="a"/>
    <w:next w:val="a"/>
    <w:autoRedefine/>
    <w:uiPriority w:val="39"/>
    <w:unhideWhenUsed/>
    <w:qFormat/>
    <w:rsid w:val="0034284E"/>
    <w:pPr>
      <w:widowControl/>
      <w:spacing w:after="100" w:line="276" w:lineRule="auto"/>
      <w:ind w:left="440"/>
      <w:jc w:val="left"/>
    </w:pPr>
    <w:rPr>
      <w:rFonts w:ascii="Calibri" w:hAnsi="Calibri"/>
      <w:kern w:val="0"/>
      <w:sz w:val="22"/>
      <w:szCs w:val="22"/>
    </w:rPr>
  </w:style>
  <w:style w:type="paragraph" w:styleId="af0">
    <w:name w:val="Revision"/>
    <w:hidden/>
    <w:uiPriority w:val="99"/>
    <w:semiHidden/>
    <w:rsid w:val="00EA207B"/>
    <w:rPr>
      <w:kern w:val="2"/>
      <w:sz w:val="21"/>
      <w:szCs w:val="24"/>
    </w:rPr>
  </w:style>
  <w:style w:type="paragraph" w:styleId="af1">
    <w:name w:val="List Paragraph"/>
    <w:basedOn w:val="a"/>
    <w:uiPriority w:val="34"/>
    <w:qFormat/>
    <w:rsid w:val="001E1291"/>
    <w:pPr>
      <w:ind w:firstLineChars="200" w:firstLine="420"/>
    </w:pPr>
  </w:style>
  <w:style w:type="character" w:customStyle="1" w:styleId="1Char">
    <w:name w:val="标题 1 Char"/>
    <w:link w:val="1"/>
    <w:rsid w:val="009C67C6"/>
    <w:rPr>
      <w:b/>
      <w:bCs/>
      <w:kern w:val="2"/>
      <w:sz w:val="30"/>
      <w:szCs w:val="24"/>
    </w:rPr>
  </w:style>
  <w:style w:type="table" w:styleId="af2">
    <w:name w:val="Table Grid"/>
    <w:basedOn w:val="a1"/>
    <w:uiPriority w:val="59"/>
    <w:rsid w:val="00BF00E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tidy-7">
    <w:name w:val="emtidy-7"/>
    <w:basedOn w:val="a0"/>
    <w:rsid w:val="002A255C"/>
  </w:style>
  <w:style w:type="character" w:customStyle="1" w:styleId="emtidy-6">
    <w:name w:val="emtidy-6"/>
    <w:basedOn w:val="a0"/>
    <w:rsid w:val="002A255C"/>
  </w:style>
  <w:style w:type="character" w:customStyle="1" w:styleId="hps">
    <w:name w:val="hps"/>
    <w:rsid w:val="006E51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722"/>
    <w:pPr>
      <w:widowControl w:val="0"/>
      <w:jc w:val="both"/>
    </w:pPr>
    <w:rPr>
      <w:kern w:val="2"/>
      <w:sz w:val="21"/>
      <w:szCs w:val="24"/>
    </w:rPr>
  </w:style>
  <w:style w:type="paragraph" w:styleId="1">
    <w:name w:val="heading 1"/>
    <w:basedOn w:val="a"/>
    <w:next w:val="a"/>
    <w:link w:val="1Char"/>
    <w:qFormat/>
    <w:rsid w:val="00EE34F8"/>
    <w:pPr>
      <w:keepNext/>
      <w:ind w:firstLineChars="210" w:firstLine="632"/>
      <w:outlineLvl w:val="0"/>
    </w:pPr>
    <w:rPr>
      <w:b/>
      <w:bCs/>
      <w:sz w:val="30"/>
    </w:rPr>
  </w:style>
  <w:style w:type="paragraph" w:styleId="2">
    <w:name w:val="heading 2"/>
    <w:basedOn w:val="a"/>
    <w:next w:val="a"/>
    <w:link w:val="2Char"/>
    <w:unhideWhenUsed/>
    <w:qFormat/>
    <w:rsid w:val="00873F1A"/>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E34F8"/>
    <w:pPr>
      <w:pBdr>
        <w:bottom w:val="single" w:sz="6" w:space="1" w:color="auto"/>
      </w:pBdr>
      <w:tabs>
        <w:tab w:val="center" w:pos="4153"/>
        <w:tab w:val="right" w:pos="8306"/>
      </w:tabs>
      <w:snapToGrid w:val="0"/>
      <w:jc w:val="center"/>
    </w:pPr>
    <w:rPr>
      <w:sz w:val="18"/>
      <w:szCs w:val="18"/>
    </w:rPr>
  </w:style>
  <w:style w:type="paragraph" w:styleId="a4">
    <w:name w:val="footer"/>
    <w:basedOn w:val="a"/>
    <w:rsid w:val="00EE34F8"/>
    <w:pPr>
      <w:tabs>
        <w:tab w:val="center" w:pos="4153"/>
        <w:tab w:val="right" w:pos="8306"/>
      </w:tabs>
      <w:snapToGrid w:val="0"/>
      <w:jc w:val="left"/>
    </w:pPr>
    <w:rPr>
      <w:sz w:val="18"/>
      <w:szCs w:val="18"/>
    </w:rPr>
  </w:style>
  <w:style w:type="paragraph" w:styleId="a5">
    <w:name w:val="Body Text Indent"/>
    <w:basedOn w:val="a"/>
    <w:rsid w:val="00EE34F8"/>
    <w:pPr>
      <w:ind w:firstLine="525"/>
    </w:pPr>
    <w:rPr>
      <w:rFonts w:ascii="宋体"/>
      <w:sz w:val="24"/>
    </w:rPr>
  </w:style>
  <w:style w:type="character" w:styleId="a6">
    <w:name w:val="page number"/>
    <w:basedOn w:val="a0"/>
    <w:rsid w:val="00EE34F8"/>
  </w:style>
  <w:style w:type="paragraph" w:styleId="20">
    <w:name w:val="Body Text Indent 2"/>
    <w:basedOn w:val="a"/>
    <w:rsid w:val="00EE34F8"/>
    <w:pPr>
      <w:adjustRightInd w:val="0"/>
      <w:snapToGrid w:val="0"/>
      <w:spacing w:before="120" w:line="300" w:lineRule="auto"/>
      <w:ind w:firstLineChars="218" w:firstLine="523"/>
    </w:pPr>
    <w:rPr>
      <w:rFonts w:ascii="宋体" w:hAnsi="宋体"/>
      <w:sz w:val="24"/>
    </w:rPr>
  </w:style>
  <w:style w:type="paragraph" w:styleId="a7">
    <w:name w:val="Normal Indent"/>
    <w:basedOn w:val="a"/>
    <w:rsid w:val="00EE34F8"/>
    <w:pPr>
      <w:ind w:firstLine="420"/>
    </w:pPr>
    <w:rPr>
      <w:szCs w:val="20"/>
    </w:rPr>
  </w:style>
  <w:style w:type="paragraph" w:styleId="a8">
    <w:name w:val="Date"/>
    <w:basedOn w:val="a"/>
    <w:next w:val="a"/>
    <w:rsid w:val="00EE34F8"/>
    <w:rPr>
      <w:szCs w:val="20"/>
    </w:rPr>
  </w:style>
  <w:style w:type="paragraph" w:styleId="3">
    <w:name w:val="Body Text Indent 3"/>
    <w:basedOn w:val="a"/>
    <w:rsid w:val="00EE34F8"/>
    <w:pPr>
      <w:adjustRightInd w:val="0"/>
      <w:snapToGrid w:val="0"/>
      <w:spacing w:before="120" w:line="300" w:lineRule="auto"/>
      <w:ind w:leftChars="428" w:left="899" w:firstLineChars="200" w:firstLine="480"/>
    </w:pPr>
    <w:rPr>
      <w:rFonts w:ascii="宋体" w:hAnsi="宋体"/>
      <w:sz w:val="24"/>
    </w:rPr>
  </w:style>
  <w:style w:type="character" w:styleId="a9">
    <w:name w:val="Hyperlink"/>
    <w:uiPriority w:val="99"/>
    <w:rsid w:val="00EE34F8"/>
    <w:rPr>
      <w:color w:val="0000FF"/>
      <w:u w:val="single"/>
    </w:rPr>
  </w:style>
  <w:style w:type="character" w:styleId="aa">
    <w:name w:val="FollowedHyperlink"/>
    <w:rsid w:val="00EE34F8"/>
    <w:rPr>
      <w:color w:val="800080"/>
      <w:u w:val="single"/>
    </w:rPr>
  </w:style>
  <w:style w:type="paragraph" w:styleId="ab">
    <w:name w:val="Balloon Text"/>
    <w:basedOn w:val="a"/>
    <w:semiHidden/>
    <w:rsid w:val="00EE34F8"/>
    <w:rPr>
      <w:sz w:val="18"/>
      <w:szCs w:val="18"/>
    </w:rPr>
  </w:style>
  <w:style w:type="character" w:styleId="ac">
    <w:name w:val="annotation reference"/>
    <w:semiHidden/>
    <w:rsid w:val="004B7ED6"/>
    <w:rPr>
      <w:sz w:val="21"/>
      <w:szCs w:val="21"/>
    </w:rPr>
  </w:style>
  <w:style w:type="paragraph" w:styleId="ad">
    <w:name w:val="annotation text"/>
    <w:basedOn w:val="a"/>
    <w:link w:val="Char"/>
    <w:semiHidden/>
    <w:rsid w:val="004B7ED6"/>
    <w:pPr>
      <w:jc w:val="left"/>
    </w:pPr>
  </w:style>
  <w:style w:type="paragraph" w:styleId="ae">
    <w:name w:val="annotation subject"/>
    <w:basedOn w:val="ad"/>
    <w:next w:val="ad"/>
    <w:semiHidden/>
    <w:rsid w:val="004B7ED6"/>
    <w:rPr>
      <w:b/>
      <w:bCs/>
    </w:rPr>
  </w:style>
  <w:style w:type="paragraph" w:customStyle="1" w:styleId="Default">
    <w:name w:val="Default"/>
    <w:rsid w:val="00B01914"/>
    <w:pPr>
      <w:widowControl w:val="0"/>
      <w:autoSpaceDE w:val="0"/>
      <w:autoSpaceDN w:val="0"/>
      <w:adjustRightInd w:val="0"/>
    </w:pPr>
    <w:rPr>
      <w:rFonts w:ascii="宋体" w:cs="宋体"/>
      <w:color w:val="000000"/>
      <w:sz w:val="24"/>
      <w:szCs w:val="24"/>
    </w:rPr>
  </w:style>
  <w:style w:type="character" w:customStyle="1" w:styleId="Char">
    <w:name w:val="批注文字 Char"/>
    <w:link w:val="ad"/>
    <w:semiHidden/>
    <w:rsid w:val="006E0C76"/>
    <w:rPr>
      <w:rFonts w:eastAsia="宋体"/>
      <w:kern w:val="2"/>
      <w:sz w:val="21"/>
      <w:szCs w:val="24"/>
      <w:lang w:val="en-US" w:eastAsia="zh-CN" w:bidi="ar-SA"/>
    </w:rPr>
  </w:style>
  <w:style w:type="paragraph" w:styleId="af">
    <w:name w:val="Normal (Web)"/>
    <w:basedOn w:val="a"/>
    <w:rsid w:val="00DA41C0"/>
    <w:pPr>
      <w:widowControl/>
      <w:spacing w:before="100" w:beforeAutospacing="1" w:after="100" w:afterAutospacing="1"/>
      <w:jc w:val="left"/>
    </w:pPr>
    <w:rPr>
      <w:rFonts w:ascii="宋体" w:hAnsi="宋体"/>
      <w:kern w:val="0"/>
      <w:sz w:val="24"/>
    </w:rPr>
  </w:style>
  <w:style w:type="paragraph" w:styleId="10">
    <w:name w:val="toc 1"/>
    <w:basedOn w:val="a"/>
    <w:next w:val="a"/>
    <w:autoRedefine/>
    <w:uiPriority w:val="39"/>
    <w:qFormat/>
    <w:rsid w:val="008E68A5"/>
    <w:pPr>
      <w:tabs>
        <w:tab w:val="left" w:pos="0"/>
        <w:tab w:val="right" w:leader="dot" w:pos="8777"/>
      </w:tabs>
    </w:pPr>
  </w:style>
  <w:style w:type="paragraph" w:styleId="21">
    <w:name w:val="toc 2"/>
    <w:basedOn w:val="a"/>
    <w:next w:val="a"/>
    <w:autoRedefine/>
    <w:uiPriority w:val="39"/>
    <w:qFormat/>
    <w:rsid w:val="008E68A5"/>
    <w:pPr>
      <w:ind w:leftChars="200" w:left="420"/>
    </w:pPr>
  </w:style>
  <w:style w:type="character" w:customStyle="1" w:styleId="2Char">
    <w:name w:val="标题 2 Char"/>
    <w:basedOn w:val="a0"/>
    <w:link w:val="2"/>
    <w:rsid w:val="00873F1A"/>
    <w:rPr>
      <w:rFonts w:ascii="Cambria" w:eastAsia="宋体" w:hAnsi="Cambria" w:cs="Times New Roman"/>
      <w:b/>
      <w:bCs/>
      <w:kern w:val="2"/>
      <w:sz w:val="32"/>
      <w:szCs w:val="32"/>
    </w:rPr>
  </w:style>
  <w:style w:type="paragraph" w:styleId="TOC">
    <w:name w:val="TOC Heading"/>
    <w:basedOn w:val="1"/>
    <w:next w:val="a"/>
    <w:uiPriority w:val="39"/>
    <w:unhideWhenUsed/>
    <w:qFormat/>
    <w:rsid w:val="0034284E"/>
    <w:pPr>
      <w:keepLines/>
      <w:widowControl/>
      <w:spacing w:before="480" w:line="276" w:lineRule="auto"/>
      <w:ind w:firstLineChars="0" w:firstLine="0"/>
      <w:jc w:val="left"/>
      <w:outlineLvl w:val="9"/>
    </w:pPr>
    <w:rPr>
      <w:rFonts w:ascii="Cambria" w:hAnsi="Cambria"/>
      <w:color w:val="365F91"/>
      <w:kern w:val="0"/>
      <w:sz w:val="28"/>
      <w:szCs w:val="28"/>
    </w:rPr>
  </w:style>
  <w:style w:type="paragraph" w:styleId="30">
    <w:name w:val="toc 3"/>
    <w:basedOn w:val="a"/>
    <w:next w:val="a"/>
    <w:autoRedefine/>
    <w:uiPriority w:val="39"/>
    <w:unhideWhenUsed/>
    <w:qFormat/>
    <w:rsid w:val="0034284E"/>
    <w:pPr>
      <w:widowControl/>
      <w:spacing w:after="100" w:line="276" w:lineRule="auto"/>
      <w:ind w:left="440"/>
      <w:jc w:val="left"/>
    </w:pPr>
    <w:rPr>
      <w:rFonts w:ascii="Calibri" w:hAnsi="Calibri"/>
      <w:kern w:val="0"/>
      <w:sz w:val="22"/>
      <w:szCs w:val="22"/>
    </w:rPr>
  </w:style>
  <w:style w:type="paragraph" w:styleId="af0">
    <w:name w:val="Revision"/>
    <w:hidden/>
    <w:uiPriority w:val="99"/>
    <w:semiHidden/>
    <w:rsid w:val="00EA207B"/>
    <w:rPr>
      <w:kern w:val="2"/>
      <w:sz w:val="21"/>
      <w:szCs w:val="24"/>
    </w:rPr>
  </w:style>
  <w:style w:type="paragraph" w:styleId="af1">
    <w:name w:val="List Paragraph"/>
    <w:basedOn w:val="a"/>
    <w:uiPriority w:val="34"/>
    <w:qFormat/>
    <w:rsid w:val="001E1291"/>
    <w:pPr>
      <w:ind w:firstLineChars="200" w:firstLine="420"/>
    </w:pPr>
  </w:style>
  <w:style w:type="character" w:customStyle="1" w:styleId="1Char">
    <w:name w:val="标题 1 Char"/>
    <w:link w:val="1"/>
    <w:rsid w:val="009C67C6"/>
    <w:rPr>
      <w:b/>
      <w:bCs/>
      <w:kern w:val="2"/>
      <w:sz w:val="30"/>
      <w:szCs w:val="24"/>
    </w:rPr>
  </w:style>
  <w:style w:type="table" w:styleId="af2">
    <w:name w:val="Table Grid"/>
    <w:basedOn w:val="a1"/>
    <w:uiPriority w:val="59"/>
    <w:rsid w:val="00BF00E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tidy-7">
    <w:name w:val="emtidy-7"/>
    <w:basedOn w:val="a0"/>
    <w:rsid w:val="002A255C"/>
  </w:style>
  <w:style w:type="character" w:customStyle="1" w:styleId="emtidy-6">
    <w:name w:val="emtidy-6"/>
    <w:basedOn w:val="a0"/>
    <w:rsid w:val="002A255C"/>
  </w:style>
  <w:style w:type="character" w:customStyle="1" w:styleId="hps">
    <w:name w:val="hps"/>
    <w:rsid w:val="006E5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7076">
      <w:bodyDiv w:val="1"/>
      <w:marLeft w:val="0"/>
      <w:marRight w:val="0"/>
      <w:marTop w:val="0"/>
      <w:marBottom w:val="0"/>
      <w:divBdr>
        <w:top w:val="none" w:sz="0" w:space="0" w:color="auto"/>
        <w:left w:val="none" w:sz="0" w:space="0" w:color="auto"/>
        <w:bottom w:val="none" w:sz="0" w:space="0" w:color="auto"/>
        <w:right w:val="none" w:sz="0" w:space="0" w:color="auto"/>
      </w:divBdr>
    </w:div>
    <w:div w:id="607196390">
      <w:bodyDiv w:val="1"/>
      <w:marLeft w:val="0"/>
      <w:marRight w:val="0"/>
      <w:marTop w:val="0"/>
      <w:marBottom w:val="0"/>
      <w:divBdr>
        <w:top w:val="none" w:sz="0" w:space="0" w:color="auto"/>
        <w:left w:val="none" w:sz="0" w:space="0" w:color="auto"/>
        <w:bottom w:val="none" w:sz="0" w:space="0" w:color="auto"/>
        <w:right w:val="none" w:sz="0" w:space="0" w:color="auto"/>
      </w:divBdr>
    </w:div>
    <w:div w:id="1919904682">
      <w:bodyDiv w:val="1"/>
      <w:marLeft w:val="0"/>
      <w:marRight w:val="0"/>
      <w:marTop w:val="0"/>
      <w:marBottom w:val="0"/>
      <w:divBdr>
        <w:top w:val="none" w:sz="0" w:space="0" w:color="auto"/>
        <w:left w:val="none" w:sz="0" w:space="0" w:color="auto"/>
        <w:bottom w:val="none" w:sz="0" w:space="0" w:color="auto"/>
        <w:right w:val="none" w:sz="0" w:space="0" w:color="auto"/>
      </w:divBdr>
    </w:div>
    <w:div w:id="214534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0F93B-A5E4-4903-B91E-76BFBDC87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28</Pages>
  <Words>3297</Words>
  <Characters>18795</Characters>
  <Application>Microsoft Office Word</Application>
  <DocSecurity>0</DocSecurity>
  <Lines>156</Lines>
  <Paragraphs>44</Paragraphs>
  <ScaleCrop>false</ScaleCrop>
  <Company>CNAB</Company>
  <LinksUpToDate>false</LinksUpToDate>
  <CharactersWithSpaces>22048</CharactersWithSpaces>
  <SharedDoc>false</SharedDoc>
  <HLinks>
    <vt:vector size="144" baseType="variant">
      <vt:variant>
        <vt:i4>3473463</vt:i4>
      </vt:variant>
      <vt:variant>
        <vt:i4>141</vt:i4>
      </vt:variant>
      <vt:variant>
        <vt:i4>0</vt:i4>
      </vt:variant>
      <vt:variant>
        <vt:i4>5</vt:i4>
      </vt:variant>
      <vt:variant>
        <vt:lpwstr>http://www.cnab.org.cn/</vt:lpwstr>
      </vt:variant>
      <vt:variant>
        <vt:lpwstr/>
      </vt:variant>
      <vt:variant>
        <vt:i4>1179707</vt:i4>
      </vt:variant>
      <vt:variant>
        <vt:i4>134</vt:i4>
      </vt:variant>
      <vt:variant>
        <vt:i4>0</vt:i4>
      </vt:variant>
      <vt:variant>
        <vt:i4>5</vt:i4>
      </vt:variant>
      <vt:variant>
        <vt:lpwstr/>
      </vt:variant>
      <vt:variant>
        <vt:lpwstr>_Toc388619128</vt:lpwstr>
      </vt:variant>
      <vt:variant>
        <vt:i4>1179707</vt:i4>
      </vt:variant>
      <vt:variant>
        <vt:i4>128</vt:i4>
      </vt:variant>
      <vt:variant>
        <vt:i4>0</vt:i4>
      </vt:variant>
      <vt:variant>
        <vt:i4>5</vt:i4>
      </vt:variant>
      <vt:variant>
        <vt:lpwstr/>
      </vt:variant>
      <vt:variant>
        <vt:lpwstr>_Toc388619127</vt:lpwstr>
      </vt:variant>
      <vt:variant>
        <vt:i4>1179707</vt:i4>
      </vt:variant>
      <vt:variant>
        <vt:i4>122</vt:i4>
      </vt:variant>
      <vt:variant>
        <vt:i4>0</vt:i4>
      </vt:variant>
      <vt:variant>
        <vt:i4>5</vt:i4>
      </vt:variant>
      <vt:variant>
        <vt:lpwstr/>
      </vt:variant>
      <vt:variant>
        <vt:lpwstr>_Toc388619126</vt:lpwstr>
      </vt:variant>
      <vt:variant>
        <vt:i4>1179707</vt:i4>
      </vt:variant>
      <vt:variant>
        <vt:i4>116</vt:i4>
      </vt:variant>
      <vt:variant>
        <vt:i4>0</vt:i4>
      </vt:variant>
      <vt:variant>
        <vt:i4>5</vt:i4>
      </vt:variant>
      <vt:variant>
        <vt:lpwstr/>
      </vt:variant>
      <vt:variant>
        <vt:lpwstr>_Toc388619125</vt:lpwstr>
      </vt:variant>
      <vt:variant>
        <vt:i4>1179707</vt:i4>
      </vt:variant>
      <vt:variant>
        <vt:i4>110</vt:i4>
      </vt:variant>
      <vt:variant>
        <vt:i4>0</vt:i4>
      </vt:variant>
      <vt:variant>
        <vt:i4>5</vt:i4>
      </vt:variant>
      <vt:variant>
        <vt:lpwstr/>
      </vt:variant>
      <vt:variant>
        <vt:lpwstr>_Toc388619124</vt:lpwstr>
      </vt:variant>
      <vt:variant>
        <vt:i4>1179707</vt:i4>
      </vt:variant>
      <vt:variant>
        <vt:i4>104</vt:i4>
      </vt:variant>
      <vt:variant>
        <vt:i4>0</vt:i4>
      </vt:variant>
      <vt:variant>
        <vt:i4>5</vt:i4>
      </vt:variant>
      <vt:variant>
        <vt:lpwstr/>
      </vt:variant>
      <vt:variant>
        <vt:lpwstr>_Toc388619123</vt:lpwstr>
      </vt:variant>
      <vt:variant>
        <vt:i4>1179707</vt:i4>
      </vt:variant>
      <vt:variant>
        <vt:i4>98</vt:i4>
      </vt:variant>
      <vt:variant>
        <vt:i4>0</vt:i4>
      </vt:variant>
      <vt:variant>
        <vt:i4>5</vt:i4>
      </vt:variant>
      <vt:variant>
        <vt:lpwstr/>
      </vt:variant>
      <vt:variant>
        <vt:lpwstr>_Toc388619122</vt:lpwstr>
      </vt:variant>
      <vt:variant>
        <vt:i4>1179707</vt:i4>
      </vt:variant>
      <vt:variant>
        <vt:i4>92</vt:i4>
      </vt:variant>
      <vt:variant>
        <vt:i4>0</vt:i4>
      </vt:variant>
      <vt:variant>
        <vt:i4>5</vt:i4>
      </vt:variant>
      <vt:variant>
        <vt:lpwstr/>
      </vt:variant>
      <vt:variant>
        <vt:lpwstr>_Toc388619121</vt:lpwstr>
      </vt:variant>
      <vt:variant>
        <vt:i4>1179707</vt:i4>
      </vt:variant>
      <vt:variant>
        <vt:i4>86</vt:i4>
      </vt:variant>
      <vt:variant>
        <vt:i4>0</vt:i4>
      </vt:variant>
      <vt:variant>
        <vt:i4>5</vt:i4>
      </vt:variant>
      <vt:variant>
        <vt:lpwstr/>
      </vt:variant>
      <vt:variant>
        <vt:lpwstr>_Toc388619120</vt:lpwstr>
      </vt:variant>
      <vt:variant>
        <vt:i4>1114171</vt:i4>
      </vt:variant>
      <vt:variant>
        <vt:i4>80</vt:i4>
      </vt:variant>
      <vt:variant>
        <vt:i4>0</vt:i4>
      </vt:variant>
      <vt:variant>
        <vt:i4>5</vt:i4>
      </vt:variant>
      <vt:variant>
        <vt:lpwstr/>
      </vt:variant>
      <vt:variant>
        <vt:lpwstr>_Toc388619119</vt:lpwstr>
      </vt:variant>
      <vt:variant>
        <vt:i4>1114171</vt:i4>
      </vt:variant>
      <vt:variant>
        <vt:i4>74</vt:i4>
      </vt:variant>
      <vt:variant>
        <vt:i4>0</vt:i4>
      </vt:variant>
      <vt:variant>
        <vt:i4>5</vt:i4>
      </vt:variant>
      <vt:variant>
        <vt:lpwstr/>
      </vt:variant>
      <vt:variant>
        <vt:lpwstr>_Toc388619118</vt:lpwstr>
      </vt:variant>
      <vt:variant>
        <vt:i4>1114171</vt:i4>
      </vt:variant>
      <vt:variant>
        <vt:i4>68</vt:i4>
      </vt:variant>
      <vt:variant>
        <vt:i4>0</vt:i4>
      </vt:variant>
      <vt:variant>
        <vt:i4>5</vt:i4>
      </vt:variant>
      <vt:variant>
        <vt:lpwstr/>
      </vt:variant>
      <vt:variant>
        <vt:lpwstr>_Toc388619117</vt:lpwstr>
      </vt:variant>
      <vt:variant>
        <vt:i4>1114171</vt:i4>
      </vt:variant>
      <vt:variant>
        <vt:i4>62</vt:i4>
      </vt:variant>
      <vt:variant>
        <vt:i4>0</vt:i4>
      </vt:variant>
      <vt:variant>
        <vt:i4>5</vt:i4>
      </vt:variant>
      <vt:variant>
        <vt:lpwstr/>
      </vt:variant>
      <vt:variant>
        <vt:lpwstr>_Toc388619116</vt:lpwstr>
      </vt:variant>
      <vt:variant>
        <vt:i4>1114171</vt:i4>
      </vt:variant>
      <vt:variant>
        <vt:i4>56</vt:i4>
      </vt:variant>
      <vt:variant>
        <vt:i4>0</vt:i4>
      </vt:variant>
      <vt:variant>
        <vt:i4>5</vt:i4>
      </vt:variant>
      <vt:variant>
        <vt:lpwstr/>
      </vt:variant>
      <vt:variant>
        <vt:lpwstr>_Toc388619115</vt:lpwstr>
      </vt:variant>
      <vt:variant>
        <vt:i4>1114171</vt:i4>
      </vt:variant>
      <vt:variant>
        <vt:i4>50</vt:i4>
      </vt:variant>
      <vt:variant>
        <vt:i4>0</vt:i4>
      </vt:variant>
      <vt:variant>
        <vt:i4>5</vt:i4>
      </vt:variant>
      <vt:variant>
        <vt:lpwstr/>
      </vt:variant>
      <vt:variant>
        <vt:lpwstr>_Toc388619114</vt:lpwstr>
      </vt:variant>
      <vt:variant>
        <vt:i4>1114171</vt:i4>
      </vt:variant>
      <vt:variant>
        <vt:i4>44</vt:i4>
      </vt:variant>
      <vt:variant>
        <vt:i4>0</vt:i4>
      </vt:variant>
      <vt:variant>
        <vt:i4>5</vt:i4>
      </vt:variant>
      <vt:variant>
        <vt:lpwstr/>
      </vt:variant>
      <vt:variant>
        <vt:lpwstr>_Toc388619113</vt:lpwstr>
      </vt:variant>
      <vt:variant>
        <vt:i4>1114171</vt:i4>
      </vt:variant>
      <vt:variant>
        <vt:i4>38</vt:i4>
      </vt:variant>
      <vt:variant>
        <vt:i4>0</vt:i4>
      </vt:variant>
      <vt:variant>
        <vt:i4>5</vt:i4>
      </vt:variant>
      <vt:variant>
        <vt:lpwstr/>
      </vt:variant>
      <vt:variant>
        <vt:lpwstr>_Toc388619112</vt:lpwstr>
      </vt:variant>
      <vt:variant>
        <vt:i4>1114171</vt:i4>
      </vt:variant>
      <vt:variant>
        <vt:i4>32</vt:i4>
      </vt:variant>
      <vt:variant>
        <vt:i4>0</vt:i4>
      </vt:variant>
      <vt:variant>
        <vt:i4>5</vt:i4>
      </vt:variant>
      <vt:variant>
        <vt:lpwstr/>
      </vt:variant>
      <vt:variant>
        <vt:lpwstr>_Toc388619111</vt:lpwstr>
      </vt:variant>
      <vt:variant>
        <vt:i4>1114171</vt:i4>
      </vt:variant>
      <vt:variant>
        <vt:i4>26</vt:i4>
      </vt:variant>
      <vt:variant>
        <vt:i4>0</vt:i4>
      </vt:variant>
      <vt:variant>
        <vt:i4>5</vt:i4>
      </vt:variant>
      <vt:variant>
        <vt:lpwstr/>
      </vt:variant>
      <vt:variant>
        <vt:lpwstr>_Toc388619110</vt:lpwstr>
      </vt:variant>
      <vt:variant>
        <vt:i4>1048635</vt:i4>
      </vt:variant>
      <vt:variant>
        <vt:i4>20</vt:i4>
      </vt:variant>
      <vt:variant>
        <vt:i4>0</vt:i4>
      </vt:variant>
      <vt:variant>
        <vt:i4>5</vt:i4>
      </vt:variant>
      <vt:variant>
        <vt:lpwstr/>
      </vt:variant>
      <vt:variant>
        <vt:lpwstr>_Toc388619109</vt:lpwstr>
      </vt:variant>
      <vt:variant>
        <vt:i4>1048635</vt:i4>
      </vt:variant>
      <vt:variant>
        <vt:i4>14</vt:i4>
      </vt:variant>
      <vt:variant>
        <vt:i4>0</vt:i4>
      </vt:variant>
      <vt:variant>
        <vt:i4>5</vt:i4>
      </vt:variant>
      <vt:variant>
        <vt:lpwstr/>
      </vt:variant>
      <vt:variant>
        <vt:lpwstr>_Toc388619108</vt:lpwstr>
      </vt:variant>
      <vt:variant>
        <vt:i4>1048635</vt:i4>
      </vt:variant>
      <vt:variant>
        <vt:i4>8</vt:i4>
      </vt:variant>
      <vt:variant>
        <vt:i4>0</vt:i4>
      </vt:variant>
      <vt:variant>
        <vt:i4>5</vt:i4>
      </vt:variant>
      <vt:variant>
        <vt:lpwstr/>
      </vt:variant>
      <vt:variant>
        <vt:lpwstr>_Toc388619107</vt:lpwstr>
      </vt:variant>
      <vt:variant>
        <vt:i4>1048635</vt:i4>
      </vt:variant>
      <vt:variant>
        <vt:i4>2</vt:i4>
      </vt:variant>
      <vt:variant>
        <vt:i4>0</vt:i4>
      </vt:variant>
      <vt:variant>
        <vt:i4>5</vt:i4>
      </vt:variant>
      <vt:variant>
        <vt:lpwstr/>
      </vt:variant>
      <vt:variant>
        <vt:lpwstr>_Toc388619106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认证机构认可程序规则</dc:title>
  <dc:creator>刘晓红</dc:creator>
  <cp:lastModifiedBy>颜如</cp:lastModifiedBy>
  <cp:revision>46</cp:revision>
  <cp:lastPrinted>2018-03-02T01:55:00Z</cp:lastPrinted>
  <dcterms:created xsi:type="dcterms:W3CDTF">2016-12-30T08:25:00Z</dcterms:created>
  <dcterms:modified xsi:type="dcterms:W3CDTF">2018-03-26T06:24:00Z</dcterms:modified>
</cp:coreProperties>
</file>