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75" w:rsidRPr="00B71217" w:rsidRDefault="003578C8" w:rsidP="003578C8">
      <w:pPr>
        <w:jc w:val="center"/>
        <w:rPr>
          <w:rFonts w:ascii="Arial" w:eastAsia="黑体" w:hAnsi="Arial" w:cs="Arial"/>
          <w:b/>
          <w:sz w:val="36"/>
          <w:szCs w:val="36"/>
        </w:rPr>
      </w:pPr>
      <w:r w:rsidRPr="00B71217">
        <w:rPr>
          <w:rFonts w:ascii="Arial" w:eastAsia="黑体" w:hAnsi="Arial" w:cs="Arial"/>
          <w:b/>
          <w:sz w:val="36"/>
          <w:szCs w:val="36"/>
        </w:rPr>
        <w:t>CNAS RL02</w:t>
      </w:r>
      <w:r w:rsidR="00813DEB">
        <w:rPr>
          <w:rFonts w:ascii="Arial" w:eastAsia="黑体" w:hAnsi="Arial" w:cs="Arial" w:hint="eastAsia"/>
          <w:b/>
          <w:sz w:val="36"/>
          <w:szCs w:val="36"/>
        </w:rPr>
        <w:t>能力验证规则（征求意见稿）</w:t>
      </w:r>
      <w:r w:rsidR="008570F1">
        <w:rPr>
          <w:rFonts w:ascii="Arial" w:eastAsia="黑体" w:hAnsi="Arial" w:cs="Arial" w:hint="eastAsia"/>
          <w:b/>
          <w:sz w:val="36"/>
          <w:szCs w:val="36"/>
        </w:rPr>
        <w:t>和</w:t>
      </w:r>
      <w:r w:rsidR="008570F1" w:rsidRPr="008570F1">
        <w:rPr>
          <w:rFonts w:ascii="Arial" w:eastAsia="黑体" w:hAnsi="Arial" w:cs="Arial" w:hint="eastAsia"/>
          <w:b/>
          <w:sz w:val="36"/>
          <w:szCs w:val="36"/>
        </w:rPr>
        <w:t>CNAS-ALXX</w:t>
      </w:r>
      <w:r w:rsidR="008570F1" w:rsidRPr="008570F1">
        <w:rPr>
          <w:rFonts w:ascii="Arial" w:eastAsia="黑体" w:hAnsi="Arial" w:cs="Arial" w:hint="eastAsia"/>
          <w:b/>
          <w:sz w:val="36"/>
          <w:szCs w:val="36"/>
        </w:rPr>
        <w:t>《能力验证适宜性核查表》（征求意见稿）</w:t>
      </w:r>
      <w:r w:rsidR="005876AC">
        <w:rPr>
          <w:rFonts w:ascii="Arial" w:eastAsia="黑体" w:hAnsi="Arial" w:cs="Arial" w:hint="eastAsia"/>
          <w:b/>
          <w:sz w:val="36"/>
          <w:szCs w:val="36"/>
        </w:rPr>
        <w:t>编制</w:t>
      </w:r>
      <w:bookmarkStart w:id="0" w:name="_GoBack"/>
      <w:bookmarkEnd w:id="0"/>
      <w:r w:rsidRPr="00B71217">
        <w:rPr>
          <w:rFonts w:ascii="Arial" w:eastAsia="黑体" w:hAnsi="Arial" w:cs="Arial"/>
          <w:b/>
          <w:sz w:val="36"/>
          <w:szCs w:val="36"/>
        </w:rPr>
        <w:t>说明</w:t>
      </w:r>
    </w:p>
    <w:p w:rsidR="00CE12A6" w:rsidRPr="00B71217" w:rsidRDefault="00CE12A6" w:rsidP="003578C8">
      <w:pPr>
        <w:jc w:val="center"/>
        <w:rPr>
          <w:rFonts w:ascii="Arial" w:eastAsia="黑体" w:hAnsi="Arial" w:cs="Arial"/>
          <w:b/>
          <w:sz w:val="36"/>
          <w:szCs w:val="36"/>
        </w:rPr>
      </w:pPr>
    </w:p>
    <w:p w:rsidR="003578C8" w:rsidRPr="00B71217" w:rsidRDefault="00676BDE" w:rsidP="00676BDE">
      <w:pPr>
        <w:pStyle w:val="a3"/>
        <w:numPr>
          <w:ilvl w:val="0"/>
          <w:numId w:val="1"/>
        </w:numPr>
        <w:ind w:firstLineChars="0"/>
        <w:rPr>
          <w:rFonts w:ascii="Arial" w:eastAsia="黑体" w:hAnsi="Arial" w:cs="Arial"/>
          <w:b/>
          <w:sz w:val="28"/>
          <w:szCs w:val="28"/>
        </w:rPr>
      </w:pPr>
      <w:r w:rsidRPr="00B71217">
        <w:rPr>
          <w:rFonts w:ascii="Arial" w:eastAsia="黑体" w:hAnsi="Arial" w:cs="Arial"/>
          <w:b/>
          <w:sz w:val="28"/>
          <w:szCs w:val="28"/>
        </w:rPr>
        <w:t>修订原因</w:t>
      </w:r>
    </w:p>
    <w:p w:rsidR="0000305B" w:rsidRPr="00B71217" w:rsidRDefault="0000305B" w:rsidP="0000305B">
      <w:pPr>
        <w:rPr>
          <w:rFonts w:ascii="Arial" w:eastAsia="黑体" w:hAnsi="Arial" w:cs="Arial"/>
          <w:b/>
          <w:sz w:val="28"/>
          <w:szCs w:val="28"/>
        </w:rPr>
      </w:pPr>
      <w:r w:rsidRPr="00B71217">
        <w:rPr>
          <w:rFonts w:ascii="Arial" w:eastAsia="黑体" w:hAnsi="Arial" w:cs="Arial"/>
          <w:b/>
          <w:sz w:val="28"/>
          <w:szCs w:val="28"/>
        </w:rPr>
        <w:t>1.</w:t>
      </w:r>
      <w:r w:rsidR="00AE0AEF" w:rsidRPr="00B71217">
        <w:rPr>
          <w:rFonts w:ascii="Arial" w:eastAsia="黑体" w:hAnsi="Arial" w:cs="Arial"/>
          <w:b/>
          <w:sz w:val="28"/>
          <w:szCs w:val="28"/>
        </w:rPr>
        <w:t xml:space="preserve"> </w:t>
      </w:r>
      <w:r w:rsidRPr="00B71217">
        <w:rPr>
          <w:rFonts w:ascii="Arial" w:eastAsia="黑体" w:hAnsi="Arial" w:cs="Arial"/>
          <w:b/>
          <w:sz w:val="28"/>
          <w:szCs w:val="28"/>
        </w:rPr>
        <w:t>国际</w:t>
      </w:r>
      <w:r w:rsidR="00EC57CF" w:rsidRPr="00B71217">
        <w:rPr>
          <w:rFonts w:ascii="Arial" w:eastAsia="黑体" w:hAnsi="Arial" w:cs="Arial"/>
          <w:b/>
          <w:sz w:val="28"/>
          <w:szCs w:val="28"/>
        </w:rPr>
        <w:t>要求</w:t>
      </w:r>
      <w:r w:rsidRPr="00B71217">
        <w:rPr>
          <w:rFonts w:ascii="Arial" w:eastAsia="黑体" w:hAnsi="Arial" w:cs="Arial"/>
          <w:b/>
          <w:sz w:val="28"/>
          <w:szCs w:val="28"/>
        </w:rPr>
        <w:t>的变化</w:t>
      </w:r>
    </w:p>
    <w:p w:rsidR="00676BDE" w:rsidRPr="00B71217" w:rsidRDefault="00EC57CF" w:rsidP="00EC57CF">
      <w:pPr>
        <w:pStyle w:val="a3"/>
        <w:ind w:firstLineChars="0" w:firstLine="0"/>
        <w:rPr>
          <w:rFonts w:ascii="Arial" w:hAnsi="Arial" w:cs="Arial"/>
          <w:sz w:val="28"/>
          <w:szCs w:val="28"/>
        </w:rPr>
      </w:pPr>
      <w:r w:rsidRPr="00B71217">
        <w:rPr>
          <w:rFonts w:ascii="Arial" w:hAnsi="Arial" w:cs="Arial"/>
          <w:sz w:val="28"/>
          <w:szCs w:val="28"/>
        </w:rPr>
        <w:t>1.1</w:t>
      </w:r>
      <w:r w:rsidR="00A7776F" w:rsidRPr="00B71217">
        <w:rPr>
          <w:rFonts w:ascii="Arial" w:hAnsi="Arial" w:cs="Arial"/>
          <w:sz w:val="28"/>
          <w:szCs w:val="28"/>
        </w:rPr>
        <w:t xml:space="preserve"> </w:t>
      </w:r>
      <w:r w:rsidR="00AB51AB" w:rsidRPr="00B71217">
        <w:rPr>
          <w:rFonts w:ascii="Arial" w:hAnsi="Arial" w:cs="Arial"/>
          <w:sz w:val="28"/>
          <w:szCs w:val="28"/>
        </w:rPr>
        <w:t>2014</w:t>
      </w:r>
      <w:r w:rsidR="00AB51AB" w:rsidRPr="00B71217">
        <w:rPr>
          <w:rFonts w:ascii="Arial" w:hAnsi="Arial" w:cs="Arial"/>
          <w:sz w:val="28"/>
          <w:szCs w:val="28"/>
        </w:rPr>
        <w:t>年</w:t>
      </w:r>
      <w:r w:rsidR="00AB51AB" w:rsidRPr="00B71217">
        <w:rPr>
          <w:rFonts w:ascii="Arial" w:hAnsi="Arial" w:cs="Arial"/>
          <w:sz w:val="28"/>
          <w:szCs w:val="28"/>
        </w:rPr>
        <w:t>6</w:t>
      </w:r>
      <w:r w:rsidR="00AB51AB" w:rsidRPr="00B71217">
        <w:rPr>
          <w:rFonts w:ascii="Arial" w:hAnsi="Arial" w:cs="Arial"/>
          <w:sz w:val="28"/>
          <w:szCs w:val="28"/>
        </w:rPr>
        <w:t>月，</w:t>
      </w:r>
      <w:r w:rsidR="00D372DF" w:rsidRPr="00B71217">
        <w:rPr>
          <w:rFonts w:ascii="Arial" w:hAnsi="Arial" w:cs="Arial"/>
          <w:sz w:val="28"/>
          <w:szCs w:val="28"/>
        </w:rPr>
        <w:t>ILAC P9</w:t>
      </w:r>
      <w:r w:rsidR="00D372DF" w:rsidRPr="00B71217">
        <w:rPr>
          <w:rFonts w:ascii="Arial" w:hAnsi="Arial" w:cs="Arial"/>
          <w:sz w:val="28"/>
          <w:szCs w:val="28"/>
        </w:rPr>
        <w:t>《</w:t>
      </w:r>
      <w:r w:rsidR="00D372DF" w:rsidRPr="00B71217">
        <w:rPr>
          <w:rFonts w:ascii="Arial" w:hAnsi="Arial" w:cs="Arial"/>
          <w:sz w:val="28"/>
          <w:szCs w:val="28"/>
        </w:rPr>
        <w:t>ILAC</w:t>
      </w:r>
      <w:r w:rsidR="00D372DF" w:rsidRPr="00B71217">
        <w:rPr>
          <w:rFonts w:ascii="Arial" w:hAnsi="Arial" w:cs="Arial"/>
          <w:sz w:val="28"/>
          <w:szCs w:val="28"/>
        </w:rPr>
        <w:t>对参加能力验证活动的政策》</w:t>
      </w:r>
      <w:r w:rsidR="00AB51AB" w:rsidRPr="00B71217">
        <w:rPr>
          <w:rFonts w:ascii="Arial" w:hAnsi="Arial" w:cs="Arial"/>
          <w:sz w:val="28"/>
          <w:szCs w:val="28"/>
        </w:rPr>
        <w:t>修订</w:t>
      </w:r>
      <w:proofErr w:type="gramStart"/>
      <w:r w:rsidR="00AB51AB" w:rsidRPr="00B71217">
        <w:rPr>
          <w:rFonts w:ascii="Arial" w:hAnsi="Arial" w:cs="Arial"/>
          <w:sz w:val="28"/>
          <w:szCs w:val="28"/>
        </w:rPr>
        <w:t>稿</w:t>
      </w:r>
      <w:r w:rsidR="00D372DF" w:rsidRPr="00B71217">
        <w:rPr>
          <w:rFonts w:ascii="Arial" w:hAnsi="Arial" w:cs="Arial"/>
          <w:sz w:val="28"/>
          <w:szCs w:val="28"/>
        </w:rPr>
        <w:t>正式</w:t>
      </w:r>
      <w:proofErr w:type="gramEnd"/>
      <w:r w:rsidR="00D372DF" w:rsidRPr="00B71217">
        <w:rPr>
          <w:rFonts w:ascii="Arial" w:hAnsi="Arial" w:cs="Arial"/>
          <w:sz w:val="28"/>
          <w:szCs w:val="28"/>
        </w:rPr>
        <w:t>发布，</w:t>
      </w:r>
      <w:r w:rsidR="00D372DF" w:rsidRPr="00B71217">
        <w:rPr>
          <w:rFonts w:ascii="Arial" w:hAnsi="Arial" w:cs="Arial"/>
          <w:sz w:val="28"/>
          <w:szCs w:val="28"/>
        </w:rPr>
        <w:t>ILAC P9</w:t>
      </w:r>
      <w:r w:rsidR="00D372DF" w:rsidRPr="00B71217">
        <w:rPr>
          <w:rFonts w:ascii="Arial" w:hAnsi="Arial" w:cs="Arial"/>
          <w:sz w:val="28"/>
          <w:szCs w:val="28"/>
        </w:rPr>
        <w:t>澄清了能力验证活动适用于检查机构</w:t>
      </w:r>
      <w:r w:rsidR="000C4E27" w:rsidRPr="00B71217">
        <w:rPr>
          <w:rFonts w:ascii="Arial" w:hAnsi="Arial" w:cs="Arial"/>
          <w:sz w:val="28"/>
          <w:szCs w:val="28"/>
        </w:rPr>
        <w:t>（可行时）</w:t>
      </w:r>
      <w:r w:rsidR="00D372DF" w:rsidRPr="00B71217">
        <w:rPr>
          <w:rFonts w:ascii="Arial" w:hAnsi="Arial" w:cs="Arial"/>
          <w:sz w:val="28"/>
          <w:szCs w:val="28"/>
        </w:rPr>
        <w:t>，并要求各认可机构自文件发布后</w:t>
      </w:r>
      <w:r w:rsidR="00D372DF" w:rsidRPr="00B71217">
        <w:rPr>
          <w:rFonts w:ascii="Arial" w:hAnsi="Arial" w:cs="Arial"/>
          <w:sz w:val="28"/>
          <w:szCs w:val="28"/>
        </w:rPr>
        <w:t>12</w:t>
      </w:r>
      <w:r w:rsidR="00D372DF" w:rsidRPr="00B71217">
        <w:rPr>
          <w:rFonts w:ascii="Arial" w:hAnsi="Arial" w:cs="Arial"/>
          <w:sz w:val="28"/>
          <w:szCs w:val="28"/>
        </w:rPr>
        <w:t>个月内完成</w:t>
      </w:r>
      <w:r w:rsidR="003E326E">
        <w:rPr>
          <w:rFonts w:ascii="Arial" w:hAnsi="Arial" w:cs="Arial" w:hint="eastAsia"/>
          <w:sz w:val="28"/>
          <w:szCs w:val="28"/>
        </w:rPr>
        <w:t>对检查机构要求的</w:t>
      </w:r>
      <w:r w:rsidR="00D372DF" w:rsidRPr="00B71217">
        <w:rPr>
          <w:rFonts w:ascii="Arial" w:hAnsi="Arial" w:cs="Arial"/>
          <w:sz w:val="28"/>
          <w:szCs w:val="28"/>
        </w:rPr>
        <w:t>过渡。</w:t>
      </w:r>
    </w:p>
    <w:p w:rsidR="0000305B" w:rsidRPr="00B71217" w:rsidRDefault="00EC57CF" w:rsidP="00A62680">
      <w:pPr>
        <w:autoSpaceDE w:val="0"/>
        <w:autoSpaceDN w:val="0"/>
        <w:adjustRightInd w:val="0"/>
        <w:jc w:val="left"/>
        <w:rPr>
          <w:rFonts w:ascii="Arial" w:hAnsi="Arial" w:cs="Arial"/>
          <w:sz w:val="28"/>
          <w:szCs w:val="28"/>
        </w:rPr>
      </w:pPr>
      <w:r w:rsidRPr="00B71217">
        <w:rPr>
          <w:rFonts w:ascii="Arial" w:hAnsi="Arial" w:cs="Arial"/>
          <w:sz w:val="28"/>
          <w:szCs w:val="28"/>
        </w:rPr>
        <w:t>1.2</w:t>
      </w:r>
      <w:r w:rsidR="00A62680" w:rsidRPr="00B71217">
        <w:rPr>
          <w:rFonts w:ascii="Arial" w:hAnsi="Arial" w:cs="Arial"/>
          <w:sz w:val="28"/>
          <w:szCs w:val="28"/>
        </w:rPr>
        <w:t xml:space="preserve"> </w:t>
      </w:r>
      <w:r w:rsidR="0000305B" w:rsidRPr="00B71217">
        <w:rPr>
          <w:rFonts w:ascii="Arial" w:hAnsi="Arial" w:cs="Arial"/>
          <w:sz w:val="28"/>
          <w:szCs w:val="28"/>
        </w:rPr>
        <w:t>能力验证提供者</w:t>
      </w:r>
      <w:r w:rsidR="00B41EF1" w:rsidRPr="00B71217">
        <w:rPr>
          <w:rFonts w:ascii="Arial" w:hAnsi="Arial" w:cs="Arial"/>
          <w:sz w:val="28"/>
          <w:szCs w:val="28"/>
        </w:rPr>
        <w:t>（</w:t>
      </w:r>
      <w:r w:rsidR="00B41EF1" w:rsidRPr="00B71217">
        <w:rPr>
          <w:rFonts w:ascii="Arial" w:hAnsi="Arial" w:cs="Arial"/>
          <w:sz w:val="28"/>
          <w:szCs w:val="28"/>
        </w:rPr>
        <w:t>PTP</w:t>
      </w:r>
      <w:r w:rsidR="00B41EF1" w:rsidRPr="00B71217">
        <w:rPr>
          <w:rFonts w:ascii="Arial" w:hAnsi="Arial" w:cs="Arial"/>
          <w:sz w:val="28"/>
          <w:szCs w:val="28"/>
        </w:rPr>
        <w:t>）</w:t>
      </w:r>
      <w:r w:rsidR="0000305B" w:rsidRPr="00B71217">
        <w:rPr>
          <w:rFonts w:ascii="Arial" w:hAnsi="Arial" w:cs="Arial"/>
          <w:sz w:val="28"/>
          <w:szCs w:val="28"/>
        </w:rPr>
        <w:t>国际互认的影响，</w:t>
      </w:r>
      <w:r w:rsidR="0000305B" w:rsidRPr="00B71217">
        <w:rPr>
          <w:rFonts w:ascii="Arial" w:hAnsi="Arial" w:cs="Arial"/>
          <w:sz w:val="28"/>
          <w:szCs w:val="28"/>
        </w:rPr>
        <w:t>2014</w:t>
      </w:r>
      <w:r w:rsidR="0000305B" w:rsidRPr="00B71217">
        <w:rPr>
          <w:rFonts w:ascii="Arial" w:hAnsi="Arial" w:cs="Arial"/>
          <w:sz w:val="28"/>
          <w:szCs w:val="28"/>
        </w:rPr>
        <w:t>年，</w:t>
      </w:r>
      <w:r w:rsidR="00A62680" w:rsidRPr="00B71217">
        <w:rPr>
          <w:rFonts w:ascii="Arial" w:hAnsi="Arial" w:cs="Arial"/>
          <w:sz w:val="28"/>
          <w:szCs w:val="28"/>
        </w:rPr>
        <w:t>CNAS</w:t>
      </w:r>
      <w:r w:rsidR="00A62680" w:rsidRPr="00B71217">
        <w:rPr>
          <w:rFonts w:ascii="Arial" w:hAnsi="Arial" w:cs="Arial"/>
          <w:sz w:val="28"/>
          <w:szCs w:val="28"/>
        </w:rPr>
        <w:t>已通过</w:t>
      </w:r>
      <w:r w:rsidR="009A7398">
        <w:rPr>
          <w:rFonts w:ascii="Arial" w:hAnsi="Arial" w:cs="Arial" w:hint="eastAsia"/>
          <w:sz w:val="28"/>
          <w:szCs w:val="28"/>
        </w:rPr>
        <w:t>APLAC</w:t>
      </w:r>
      <w:r w:rsidR="00A62680" w:rsidRPr="00B71217">
        <w:rPr>
          <w:rFonts w:ascii="Arial" w:hAnsi="Arial" w:cs="Arial"/>
          <w:sz w:val="28"/>
          <w:szCs w:val="28"/>
        </w:rPr>
        <w:t>国际同行的现场评审，因此，目前规则规定</w:t>
      </w:r>
      <w:r w:rsidR="00A62680" w:rsidRPr="00B71217">
        <w:rPr>
          <w:rFonts w:ascii="Arial" w:hAnsi="Arial" w:cs="Arial"/>
          <w:sz w:val="28"/>
          <w:szCs w:val="28"/>
        </w:rPr>
        <w:t>“</w:t>
      </w:r>
      <w:r w:rsidR="00A62680" w:rsidRPr="00AE1F07">
        <w:rPr>
          <w:rFonts w:ascii="Arial" w:hAnsi="Arial" w:cs="Arial"/>
          <w:sz w:val="28"/>
          <w:szCs w:val="28"/>
        </w:rPr>
        <w:t>与</w:t>
      </w:r>
      <w:r w:rsidR="00A62680" w:rsidRPr="00AE1F07">
        <w:rPr>
          <w:rFonts w:ascii="Arial" w:hAnsi="Arial" w:cs="Arial"/>
          <w:sz w:val="28"/>
          <w:szCs w:val="28"/>
        </w:rPr>
        <w:t>CNAS</w:t>
      </w:r>
      <w:r w:rsidR="00A62680" w:rsidRPr="00AE1F07">
        <w:rPr>
          <w:rFonts w:ascii="Arial" w:hAnsi="Arial" w:cs="Arial"/>
          <w:sz w:val="28"/>
          <w:szCs w:val="28"/>
        </w:rPr>
        <w:t>签署互认协议的认可机构认可的能力验证提供者组织的能力验证计划</w:t>
      </w:r>
      <w:r w:rsidR="00A62680" w:rsidRPr="00B71217">
        <w:rPr>
          <w:rFonts w:ascii="Arial" w:hAnsi="Arial" w:cs="Arial"/>
          <w:sz w:val="28"/>
          <w:szCs w:val="28"/>
        </w:rPr>
        <w:t>”</w:t>
      </w:r>
      <w:r w:rsidR="00A62680" w:rsidRPr="00B71217">
        <w:rPr>
          <w:rFonts w:ascii="Arial" w:hAnsi="Arial" w:cs="Arial"/>
          <w:sz w:val="28"/>
          <w:szCs w:val="28"/>
        </w:rPr>
        <w:t>需要经过</w:t>
      </w:r>
      <w:r w:rsidR="00A62680" w:rsidRPr="00B71217">
        <w:rPr>
          <w:rFonts w:ascii="Arial" w:hAnsi="Arial" w:cs="Arial"/>
          <w:sz w:val="28"/>
          <w:szCs w:val="28"/>
        </w:rPr>
        <w:t>CNAS</w:t>
      </w:r>
      <w:r w:rsidR="00A62680" w:rsidRPr="00B71217">
        <w:rPr>
          <w:rFonts w:ascii="Arial" w:hAnsi="Arial" w:cs="Arial"/>
          <w:sz w:val="28"/>
          <w:szCs w:val="28"/>
        </w:rPr>
        <w:t>备案才能承认的要求，将不再适宜。</w:t>
      </w:r>
    </w:p>
    <w:p w:rsidR="0000305B" w:rsidRPr="00B71217" w:rsidRDefault="0000305B" w:rsidP="0000305B">
      <w:pPr>
        <w:rPr>
          <w:rFonts w:ascii="Arial" w:eastAsia="黑体" w:hAnsi="Arial" w:cs="Arial"/>
          <w:b/>
          <w:sz w:val="28"/>
          <w:szCs w:val="28"/>
        </w:rPr>
      </w:pPr>
      <w:r w:rsidRPr="00B71217">
        <w:rPr>
          <w:rFonts w:ascii="Arial" w:eastAsia="黑体" w:hAnsi="Arial" w:cs="Arial"/>
          <w:b/>
          <w:sz w:val="28"/>
          <w:szCs w:val="28"/>
        </w:rPr>
        <w:t>2.</w:t>
      </w:r>
      <w:r w:rsidR="00AE0AEF" w:rsidRPr="00B71217">
        <w:rPr>
          <w:rFonts w:ascii="Arial" w:eastAsia="黑体" w:hAnsi="Arial" w:cs="Arial"/>
          <w:b/>
          <w:sz w:val="28"/>
          <w:szCs w:val="28"/>
        </w:rPr>
        <w:t xml:space="preserve"> </w:t>
      </w:r>
      <w:r w:rsidR="00082D8A" w:rsidRPr="00B71217">
        <w:rPr>
          <w:rFonts w:ascii="Arial" w:eastAsia="黑体" w:hAnsi="Arial" w:cs="Arial"/>
          <w:b/>
          <w:sz w:val="28"/>
          <w:szCs w:val="28"/>
        </w:rPr>
        <w:t>解决政策执行过程中的问题</w:t>
      </w:r>
    </w:p>
    <w:p w:rsidR="000F19F6" w:rsidRPr="00B71217" w:rsidRDefault="00525280" w:rsidP="0000305B">
      <w:pPr>
        <w:rPr>
          <w:rFonts w:ascii="Arial" w:hAnsi="Arial" w:cs="Arial"/>
          <w:sz w:val="28"/>
          <w:szCs w:val="28"/>
        </w:rPr>
      </w:pPr>
      <w:r w:rsidRPr="00B71217">
        <w:rPr>
          <w:rFonts w:ascii="Arial" w:hAnsi="Arial" w:cs="Arial"/>
          <w:sz w:val="28"/>
          <w:szCs w:val="28"/>
        </w:rPr>
        <w:t xml:space="preserve">2.1 </w:t>
      </w:r>
      <w:r w:rsidRPr="00B71217">
        <w:rPr>
          <w:rFonts w:ascii="Arial" w:hAnsi="Arial" w:cs="Arial"/>
          <w:sz w:val="28"/>
          <w:szCs w:val="28"/>
        </w:rPr>
        <w:t>解决政策执行过程中，</w:t>
      </w:r>
      <w:r w:rsidRPr="00B71217">
        <w:rPr>
          <w:rFonts w:ascii="Arial" w:hAnsi="Arial" w:cs="Arial"/>
          <w:sz w:val="28"/>
          <w:szCs w:val="28"/>
        </w:rPr>
        <w:t>4.2.4</w:t>
      </w:r>
      <w:r w:rsidRPr="00B71217">
        <w:rPr>
          <w:rFonts w:ascii="Arial" w:hAnsi="Arial" w:cs="Arial"/>
          <w:sz w:val="28"/>
          <w:szCs w:val="28"/>
        </w:rPr>
        <w:t>和</w:t>
      </w:r>
      <w:r w:rsidRPr="00B71217">
        <w:rPr>
          <w:rFonts w:ascii="Arial" w:hAnsi="Arial" w:cs="Arial"/>
          <w:sz w:val="28"/>
          <w:szCs w:val="28"/>
        </w:rPr>
        <w:t>4.2.5</w:t>
      </w:r>
      <w:r w:rsidR="00504006" w:rsidRPr="00B71217">
        <w:rPr>
          <w:rFonts w:ascii="Arial" w:hAnsi="Arial" w:cs="Arial"/>
          <w:sz w:val="28"/>
          <w:szCs w:val="28"/>
        </w:rPr>
        <w:t>条款实施一致性</w:t>
      </w:r>
      <w:r w:rsidRPr="00B71217">
        <w:rPr>
          <w:rFonts w:ascii="Arial" w:hAnsi="Arial" w:cs="Arial"/>
          <w:sz w:val="28"/>
          <w:szCs w:val="28"/>
        </w:rPr>
        <w:t>的问题；</w:t>
      </w:r>
    </w:p>
    <w:p w:rsidR="00525280" w:rsidRPr="00B71217" w:rsidRDefault="00525280" w:rsidP="0000305B">
      <w:pPr>
        <w:rPr>
          <w:rFonts w:ascii="Arial" w:hAnsi="Arial" w:cs="Arial"/>
          <w:sz w:val="28"/>
          <w:szCs w:val="28"/>
        </w:rPr>
      </w:pPr>
      <w:r w:rsidRPr="00B71217">
        <w:rPr>
          <w:rFonts w:ascii="Arial" w:hAnsi="Arial" w:cs="Arial"/>
          <w:sz w:val="28"/>
          <w:szCs w:val="28"/>
        </w:rPr>
        <w:t xml:space="preserve">2.2 </w:t>
      </w:r>
      <w:r w:rsidRPr="00B71217">
        <w:rPr>
          <w:rFonts w:ascii="Arial" w:hAnsi="Arial" w:cs="Arial"/>
          <w:sz w:val="28"/>
          <w:szCs w:val="28"/>
        </w:rPr>
        <w:t>进一步阐明相关情况的适用条件，例如：</w:t>
      </w:r>
      <w:r w:rsidR="0036599A">
        <w:rPr>
          <w:rFonts w:ascii="Arial" w:hAnsi="Arial" w:cs="Arial" w:hint="eastAsia"/>
          <w:sz w:val="28"/>
          <w:szCs w:val="28"/>
        </w:rPr>
        <w:t>初评实验室</w:t>
      </w:r>
      <w:r w:rsidR="00B90641" w:rsidRPr="00B71217">
        <w:rPr>
          <w:rFonts w:ascii="Arial" w:hAnsi="Arial" w:cs="Arial"/>
          <w:sz w:val="28"/>
          <w:szCs w:val="28"/>
        </w:rPr>
        <w:t>受理时，实验室出现可疑结果的受理、能力验证的时效</w:t>
      </w:r>
      <w:r w:rsidR="00574887" w:rsidRPr="00B71217">
        <w:rPr>
          <w:rFonts w:ascii="Arial" w:hAnsi="Arial" w:cs="Arial"/>
          <w:sz w:val="28"/>
          <w:szCs w:val="28"/>
        </w:rPr>
        <w:t>、符合方法标准的要求如何理解</w:t>
      </w:r>
      <w:r w:rsidR="00B90641" w:rsidRPr="00B71217">
        <w:rPr>
          <w:rFonts w:ascii="Arial" w:hAnsi="Arial" w:cs="Arial"/>
          <w:sz w:val="28"/>
          <w:szCs w:val="28"/>
        </w:rPr>
        <w:t>等；</w:t>
      </w:r>
    </w:p>
    <w:p w:rsidR="00B90641" w:rsidRPr="00B71217" w:rsidRDefault="00B90641" w:rsidP="0000305B">
      <w:pPr>
        <w:rPr>
          <w:rFonts w:ascii="Arial" w:hAnsi="Arial" w:cs="Arial"/>
          <w:sz w:val="28"/>
          <w:szCs w:val="28"/>
        </w:rPr>
      </w:pPr>
      <w:r w:rsidRPr="00B71217">
        <w:rPr>
          <w:rFonts w:ascii="Arial" w:hAnsi="Arial" w:cs="Arial"/>
          <w:sz w:val="28"/>
          <w:szCs w:val="28"/>
        </w:rPr>
        <w:t xml:space="preserve">2.3 </w:t>
      </w:r>
      <w:r w:rsidR="00B64BAA" w:rsidRPr="00B71217">
        <w:rPr>
          <w:rFonts w:ascii="Arial" w:hAnsi="Arial" w:cs="Arial"/>
          <w:sz w:val="28"/>
          <w:szCs w:val="28"/>
        </w:rPr>
        <w:t>解决对各类型实验室要求混排，不利于实验室理解的问题；</w:t>
      </w:r>
    </w:p>
    <w:p w:rsidR="00B64BAA" w:rsidRDefault="00B64BAA" w:rsidP="0000305B">
      <w:pPr>
        <w:rPr>
          <w:rFonts w:ascii="Arial" w:hAnsi="Arial" w:cs="Arial"/>
          <w:sz w:val="28"/>
          <w:szCs w:val="28"/>
        </w:rPr>
      </w:pPr>
      <w:r w:rsidRPr="00B71217">
        <w:rPr>
          <w:rFonts w:ascii="Arial" w:hAnsi="Arial" w:cs="Arial"/>
          <w:sz w:val="28"/>
          <w:szCs w:val="28"/>
        </w:rPr>
        <w:t xml:space="preserve">2.4 </w:t>
      </w:r>
      <w:r w:rsidRPr="00B71217">
        <w:rPr>
          <w:rFonts w:ascii="Arial" w:hAnsi="Arial" w:cs="Arial"/>
          <w:sz w:val="28"/>
          <w:szCs w:val="28"/>
        </w:rPr>
        <w:t>修订</w:t>
      </w:r>
      <w:r w:rsidR="00E82CFE">
        <w:rPr>
          <w:rFonts w:ascii="Arial" w:hAnsi="Arial" w:cs="Arial" w:hint="eastAsia"/>
          <w:sz w:val="28"/>
          <w:szCs w:val="28"/>
        </w:rPr>
        <w:t>个别</w:t>
      </w:r>
      <w:r w:rsidRPr="00B71217">
        <w:rPr>
          <w:rFonts w:ascii="Arial" w:hAnsi="Arial" w:cs="Arial"/>
          <w:sz w:val="28"/>
          <w:szCs w:val="28"/>
        </w:rPr>
        <w:t>编辑性错误。</w:t>
      </w:r>
    </w:p>
    <w:p w:rsidR="00676BDE" w:rsidRPr="00B71217" w:rsidRDefault="00676BDE" w:rsidP="00676BDE">
      <w:pPr>
        <w:pStyle w:val="a3"/>
        <w:numPr>
          <w:ilvl w:val="0"/>
          <w:numId w:val="1"/>
        </w:numPr>
        <w:ind w:firstLineChars="0"/>
        <w:rPr>
          <w:rFonts w:ascii="Arial" w:eastAsia="黑体" w:hAnsi="Arial" w:cs="Arial"/>
          <w:b/>
          <w:sz w:val="28"/>
          <w:szCs w:val="28"/>
        </w:rPr>
      </w:pPr>
      <w:r w:rsidRPr="00B71217">
        <w:rPr>
          <w:rFonts w:ascii="Arial" w:eastAsia="黑体" w:hAnsi="Arial" w:cs="Arial"/>
          <w:b/>
          <w:sz w:val="28"/>
          <w:szCs w:val="28"/>
        </w:rPr>
        <w:t>主要修订内容</w:t>
      </w:r>
    </w:p>
    <w:p w:rsidR="00AB2664" w:rsidRPr="00B71217" w:rsidRDefault="00D02216" w:rsidP="00D02216">
      <w:pPr>
        <w:pStyle w:val="a3"/>
        <w:numPr>
          <w:ilvl w:val="0"/>
          <w:numId w:val="2"/>
        </w:numPr>
        <w:ind w:firstLineChars="0"/>
        <w:rPr>
          <w:rFonts w:ascii="Arial" w:eastAsia="黑体" w:hAnsi="Arial" w:cs="Arial"/>
          <w:b/>
          <w:sz w:val="28"/>
          <w:szCs w:val="28"/>
        </w:rPr>
      </w:pPr>
      <w:r w:rsidRPr="00B71217">
        <w:rPr>
          <w:rFonts w:ascii="Arial" w:eastAsia="黑体" w:hAnsi="Arial" w:cs="Arial"/>
          <w:b/>
          <w:sz w:val="28"/>
          <w:szCs w:val="28"/>
        </w:rPr>
        <w:lastRenderedPageBreak/>
        <w:t>文件结构的调整</w:t>
      </w:r>
    </w:p>
    <w:p w:rsidR="00D02216" w:rsidRPr="00B71217" w:rsidRDefault="006038A8" w:rsidP="006038A8">
      <w:pPr>
        <w:rPr>
          <w:rFonts w:ascii="Arial" w:hAnsi="Arial" w:cs="Arial"/>
          <w:sz w:val="28"/>
          <w:szCs w:val="28"/>
        </w:rPr>
      </w:pPr>
      <w:r w:rsidRPr="00B71217">
        <w:rPr>
          <w:rFonts w:ascii="Arial" w:hAnsi="Arial" w:cs="Arial"/>
          <w:sz w:val="28"/>
          <w:szCs w:val="28"/>
        </w:rPr>
        <w:t xml:space="preserve">1.1 </w:t>
      </w:r>
      <w:r w:rsidRPr="00B71217">
        <w:rPr>
          <w:rFonts w:ascii="Arial" w:hAnsi="Arial" w:cs="Arial"/>
          <w:sz w:val="28"/>
          <w:szCs w:val="28"/>
        </w:rPr>
        <w:t>为便于实验室使用，将对</w:t>
      </w:r>
      <w:r w:rsidRPr="00B71217">
        <w:rPr>
          <w:rFonts w:ascii="Arial" w:hAnsi="Arial" w:cs="Arial"/>
          <w:sz w:val="28"/>
          <w:szCs w:val="28"/>
        </w:rPr>
        <w:t>CNAS</w:t>
      </w:r>
      <w:r w:rsidRPr="00B71217">
        <w:rPr>
          <w:rFonts w:ascii="Arial" w:hAnsi="Arial" w:cs="Arial"/>
          <w:sz w:val="28"/>
          <w:szCs w:val="28"/>
        </w:rPr>
        <w:t>的要求和对合格评定</w:t>
      </w:r>
      <w:r w:rsidR="00E27332">
        <w:rPr>
          <w:rFonts w:ascii="Arial" w:hAnsi="Arial" w:cs="Arial" w:hint="eastAsia"/>
          <w:sz w:val="28"/>
          <w:szCs w:val="28"/>
        </w:rPr>
        <w:t>机构</w:t>
      </w:r>
      <w:r w:rsidRPr="00B71217">
        <w:rPr>
          <w:rFonts w:ascii="Arial" w:hAnsi="Arial" w:cs="Arial"/>
          <w:sz w:val="28"/>
          <w:szCs w:val="28"/>
        </w:rPr>
        <w:t>的要求进行了</w:t>
      </w:r>
      <w:r w:rsidR="00E27332">
        <w:rPr>
          <w:rFonts w:ascii="Arial" w:hAnsi="Arial" w:cs="Arial" w:hint="eastAsia"/>
          <w:sz w:val="28"/>
          <w:szCs w:val="28"/>
        </w:rPr>
        <w:t>位置互换的</w:t>
      </w:r>
      <w:r w:rsidR="0017095C">
        <w:rPr>
          <w:rFonts w:ascii="Arial" w:hAnsi="Arial" w:cs="Arial"/>
          <w:sz w:val="28"/>
          <w:szCs w:val="28"/>
        </w:rPr>
        <w:t>调整，删除</w:t>
      </w:r>
      <w:r w:rsidRPr="00B71217">
        <w:rPr>
          <w:rFonts w:ascii="Arial" w:hAnsi="Arial" w:cs="Arial"/>
          <w:sz w:val="28"/>
          <w:szCs w:val="28"/>
        </w:rPr>
        <w:t>CNAS</w:t>
      </w:r>
      <w:r w:rsidRPr="00B71217">
        <w:rPr>
          <w:rFonts w:ascii="Arial" w:hAnsi="Arial" w:cs="Arial"/>
          <w:sz w:val="28"/>
          <w:szCs w:val="28"/>
        </w:rPr>
        <w:t>承认</w:t>
      </w:r>
      <w:proofErr w:type="gramStart"/>
      <w:r w:rsidRPr="00B71217">
        <w:rPr>
          <w:rFonts w:ascii="Arial" w:hAnsi="Arial" w:cs="Arial"/>
          <w:sz w:val="28"/>
          <w:szCs w:val="28"/>
        </w:rPr>
        <w:t>外部能力</w:t>
      </w:r>
      <w:proofErr w:type="gramEnd"/>
      <w:r w:rsidRPr="00B71217">
        <w:rPr>
          <w:rFonts w:ascii="Arial" w:hAnsi="Arial" w:cs="Arial"/>
          <w:sz w:val="28"/>
          <w:szCs w:val="28"/>
        </w:rPr>
        <w:t>验证的政策</w:t>
      </w:r>
      <w:r w:rsidR="00EA7FB7">
        <w:rPr>
          <w:rFonts w:ascii="Arial" w:hAnsi="Arial" w:cs="Arial" w:hint="eastAsia"/>
          <w:sz w:val="28"/>
          <w:szCs w:val="28"/>
        </w:rPr>
        <w:t>要求</w:t>
      </w:r>
      <w:r w:rsidR="004F3BD0">
        <w:rPr>
          <w:rFonts w:ascii="Arial" w:hAnsi="Arial" w:cs="Arial" w:hint="eastAsia"/>
          <w:sz w:val="28"/>
          <w:szCs w:val="28"/>
        </w:rPr>
        <w:t>章节</w:t>
      </w:r>
      <w:r w:rsidRPr="00B71217">
        <w:rPr>
          <w:rFonts w:ascii="Arial" w:hAnsi="Arial" w:cs="Arial"/>
          <w:sz w:val="28"/>
          <w:szCs w:val="28"/>
        </w:rPr>
        <w:t>，</w:t>
      </w:r>
      <w:r w:rsidR="0017095C">
        <w:rPr>
          <w:rFonts w:ascii="Arial" w:hAnsi="Arial" w:cs="Arial" w:hint="eastAsia"/>
          <w:sz w:val="28"/>
          <w:szCs w:val="28"/>
        </w:rPr>
        <w:t>修改</w:t>
      </w:r>
      <w:r w:rsidRPr="00B71217">
        <w:rPr>
          <w:rFonts w:ascii="Arial" w:hAnsi="Arial" w:cs="Arial"/>
          <w:sz w:val="28"/>
          <w:szCs w:val="28"/>
        </w:rPr>
        <w:t>为合格评定机构选择能力验证的要求；</w:t>
      </w:r>
    </w:p>
    <w:p w:rsidR="006038A8" w:rsidRPr="00B71217" w:rsidRDefault="00470D6E" w:rsidP="006038A8">
      <w:pPr>
        <w:rPr>
          <w:rFonts w:ascii="Arial" w:hAnsi="Arial" w:cs="Arial"/>
          <w:sz w:val="28"/>
          <w:szCs w:val="28"/>
        </w:rPr>
      </w:pPr>
      <w:r w:rsidRPr="00B71217">
        <w:rPr>
          <w:rFonts w:ascii="Arial" w:hAnsi="Arial" w:cs="Arial"/>
          <w:sz w:val="28"/>
          <w:szCs w:val="28"/>
        </w:rPr>
        <w:t xml:space="preserve">1.2 </w:t>
      </w:r>
      <w:r w:rsidRPr="00B71217">
        <w:rPr>
          <w:rFonts w:ascii="Arial" w:hAnsi="Arial" w:cs="Arial"/>
          <w:sz w:val="28"/>
          <w:szCs w:val="28"/>
        </w:rPr>
        <w:t>对合格评定的要求，</w:t>
      </w:r>
      <w:r w:rsidR="00E81D77" w:rsidRPr="00B71217">
        <w:rPr>
          <w:rFonts w:ascii="Arial" w:hAnsi="Arial" w:cs="Arial"/>
          <w:sz w:val="28"/>
          <w:szCs w:val="28"/>
        </w:rPr>
        <w:t>分为初评、</w:t>
      </w:r>
      <w:proofErr w:type="gramStart"/>
      <w:r w:rsidR="00E81D77" w:rsidRPr="00B71217">
        <w:rPr>
          <w:rFonts w:ascii="Arial" w:hAnsi="Arial" w:cs="Arial"/>
          <w:sz w:val="28"/>
          <w:szCs w:val="28"/>
        </w:rPr>
        <w:t>扩项和</w:t>
      </w:r>
      <w:proofErr w:type="gramEnd"/>
      <w:r w:rsidR="00E81D77" w:rsidRPr="00B71217">
        <w:rPr>
          <w:rFonts w:ascii="Arial" w:hAnsi="Arial" w:cs="Arial"/>
          <w:sz w:val="28"/>
          <w:szCs w:val="28"/>
        </w:rPr>
        <w:t>复评、监督两种类型，</w:t>
      </w:r>
      <w:r w:rsidRPr="00B71217">
        <w:rPr>
          <w:rFonts w:ascii="Arial" w:hAnsi="Arial" w:cs="Arial"/>
          <w:sz w:val="28"/>
          <w:szCs w:val="28"/>
        </w:rPr>
        <w:t>增加了选择和参加能力验证是实验室的责任的说明，</w:t>
      </w:r>
      <w:r w:rsidR="00E81D77" w:rsidRPr="00B71217">
        <w:rPr>
          <w:rFonts w:ascii="Arial" w:hAnsi="Arial" w:cs="Arial"/>
          <w:sz w:val="28"/>
          <w:szCs w:val="28"/>
        </w:rPr>
        <w:t>进一步明确了本规则是对实验室参加能力验证的最低要求</w:t>
      </w:r>
      <w:r w:rsidR="00EA7FB7">
        <w:rPr>
          <w:rFonts w:ascii="Arial" w:hAnsi="Arial" w:cs="Arial" w:hint="eastAsia"/>
          <w:sz w:val="28"/>
          <w:szCs w:val="28"/>
        </w:rPr>
        <w:t>。</w:t>
      </w:r>
    </w:p>
    <w:p w:rsidR="00E81D77" w:rsidRPr="00B71217" w:rsidRDefault="00832BE0" w:rsidP="00832BE0">
      <w:pPr>
        <w:pStyle w:val="a3"/>
        <w:numPr>
          <w:ilvl w:val="0"/>
          <w:numId w:val="2"/>
        </w:numPr>
        <w:ind w:firstLineChars="0"/>
        <w:rPr>
          <w:rFonts w:ascii="Arial" w:eastAsia="黑体" w:hAnsi="Arial" w:cs="Arial"/>
          <w:b/>
          <w:sz w:val="28"/>
          <w:szCs w:val="28"/>
        </w:rPr>
      </w:pPr>
      <w:r w:rsidRPr="00B71217">
        <w:rPr>
          <w:rFonts w:ascii="Arial" w:eastAsia="黑体" w:hAnsi="Arial" w:cs="Arial"/>
          <w:b/>
          <w:sz w:val="28"/>
          <w:szCs w:val="28"/>
        </w:rPr>
        <w:t>要求的变化</w:t>
      </w:r>
    </w:p>
    <w:p w:rsidR="00832BE0" w:rsidRPr="00B71217" w:rsidRDefault="00832BE0" w:rsidP="00832BE0">
      <w:pPr>
        <w:spacing w:line="360" w:lineRule="auto"/>
        <w:rPr>
          <w:rFonts w:ascii="Arial" w:hAnsi="Arial" w:cs="Arial"/>
          <w:sz w:val="24"/>
        </w:rPr>
      </w:pPr>
      <w:r w:rsidRPr="00B71217">
        <w:rPr>
          <w:rFonts w:ascii="Arial" w:hAnsi="Arial" w:cs="Arial"/>
          <w:sz w:val="28"/>
          <w:szCs w:val="28"/>
        </w:rPr>
        <w:t>2.1</w:t>
      </w:r>
      <w:r w:rsidRPr="00B71217">
        <w:rPr>
          <w:rFonts w:ascii="Arial" w:hAnsi="Arial" w:cs="Arial"/>
          <w:sz w:val="28"/>
          <w:szCs w:val="28"/>
        </w:rPr>
        <w:t>初评和</w:t>
      </w:r>
      <w:proofErr w:type="gramStart"/>
      <w:r w:rsidRPr="00B71217">
        <w:rPr>
          <w:rFonts w:ascii="Arial" w:hAnsi="Arial" w:cs="Arial"/>
          <w:sz w:val="28"/>
          <w:szCs w:val="28"/>
        </w:rPr>
        <w:t>扩项</w:t>
      </w:r>
      <w:proofErr w:type="gramEnd"/>
      <w:r w:rsidRPr="00B71217">
        <w:rPr>
          <w:rFonts w:ascii="Arial" w:hAnsi="Arial" w:cs="Arial"/>
          <w:sz w:val="28"/>
          <w:szCs w:val="28"/>
        </w:rPr>
        <w:t>时，</w:t>
      </w:r>
      <w:r w:rsidR="00AD36C5" w:rsidRPr="00B71217">
        <w:rPr>
          <w:rFonts w:ascii="Arial" w:hAnsi="Arial" w:cs="Arial"/>
          <w:sz w:val="28"/>
          <w:szCs w:val="28"/>
        </w:rPr>
        <w:t>增加了</w:t>
      </w:r>
      <w:r w:rsidRPr="00B71217">
        <w:rPr>
          <w:rFonts w:ascii="Arial" w:hAnsi="Arial" w:cs="Arial"/>
          <w:sz w:val="28"/>
          <w:szCs w:val="28"/>
        </w:rPr>
        <w:t>“</w:t>
      </w:r>
      <w:r w:rsidRPr="00B71217">
        <w:rPr>
          <w:rFonts w:ascii="Arial" w:hAnsi="Arial" w:cs="Arial"/>
          <w:sz w:val="28"/>
          <w:szCs w:val="28"/>
        </w:rPr>
        <w:t>合格评定机构申请认可范围对应的每个子领域应至少参加过</w:t>
      </w:r>
      <w:r w:rsidRPr="00B71217">
        <w:rPr>
          <w:rFonts w:ascii="Arial" w:hAnsi="Arial" w:cs="Arial"/>
          <w:sz w:val="28"/>
          <w:szCs w:val="28"/>
        </w:rPr>
        <w:t>1</w:t>
      </w:r>
      <w:r w:rsidRPr="00B71217">
        <w:rPr>
          <w:rFonts w:ascii="Arial" w:hAnsi="Arial" w:cs="Arial"/>
          <w:sz w:val="28"/>
          <w:szCs w:val="28"/>
        </w:rPr>
        <w:t>次能力验证</w:t>
      </w:r>
      <w:r w:rsidR="009E44B8">
        <w:rPr>
          <w:rFonts w:ascii="Arial" w:hAnsi="Arial" w:cs="Arial" w:hint="eastAsia"/>
          <w:sz w:val="28"/>
          <w:szCs w:val="28"/>
        </w:rPr>
        <w:t>，</w:t>
      </w:r>
      <w:r w:rsidRPr="00B71217">
        <w:rPr>
          <w:rFonts w:ascii="Arial" w:hAnsi="Arial" w:cs="Arial"/>
          <w:sz w:val="28"/>
          <w:szCs w:val="28"/>
        </w:rPr>
        <w:t>虽为有问题（可疑）结果，但仍符合认可项目依据的标准或规范所规定的判定要求。</w:t>
      </w:r>
      <w:r w:rsidRPr="00B71217">
        <w:rPr>
          <w:rFonts w:ascii="Arial" w:hAnsi="Arial" w:cs="Arial"/>
          <w:sz w:val="28"/>
          <w:szCs w:val="28"/>
        </w:rPr>
        <w:t>”</w:t>
      </w:r>
      <w:r w:rsidRPr="00B71217">
        <w:rPr>
          <w:rFonts w:ascii="Arial" w:hAnsi="Arial" w:cs="Arial"/>
          <w:sz w:val="28"/>
          <w:szCs w:val="28"/>
        </w:rPr>
        <w:t>也是可以接受的。增加了注</w:t>
      </w:r>
      <w:r w:rsidR="009E44B8">
        <w:rPr>
          <w:rFonts w:ascii="Arial" w:hAnsi="Arial" w:cs="Arial"/>
          <w:sz w:val="28"/>
          <w:szCs w:val="28"/>
        </w:rPr>
        <w:t>，</w:t>
      </w:r>
      <w:r w:rsidRPr="00B71217">
        <w:rPr>
          <w:rFonts w:ascii="Arial" w:hAnsi="Arial" w:cs="Arial"/>
          <w:sz w:val="28"/>
          <w:szCs w:val="28"/>
        </w:rPr>
        <w:t>说明有效能力验证经历的时限。</w:t>
      </w:r>
    </w:p>
    <w:p w:rsidR="00832BE0" w:rsidRPr="00B71217" w:rsidRDefault="00832BE0" w:rsidP="00832BE0">
      <w:pPr>
        <w:rPr>
          <w:rFonts w:ascii="Arial" w:hAnsi="Arial" w:cs="Arial"/>
          <w:sz w:val="28"/>
          <w:szCs w:val="28"/>
        </w:rPr>
      </w:pPr>
      <w:r w:rsidRPr="00B71217">
        <w:rPr>
          <w:rFonts w:ascii="Arial" w:hAnsi="Arial" w:cs="Arial"/>
          <w:sz w:val="28"/>
          <w:szCs w:val="28"/>
        </w:rPr>
        <w:t xml:space="preserve">2.2 </w:t>
      </w:r>
      <w:r w:rsidR="00AD36C5" w:rsidRPr="00B71217">
        <w:rPr>
          <w:rFonts w:ascii="Arial" w:hAnsi="Arial" w:cs="Arial"/>
          <w:sz w:val="28"/>
          <w:szCs w:val="28"/>
        </w:rPr>
        <w:t>复评和监督时，对于未列入能力验证领域和</w:t>
      </w:r>
      <w:proofErr w:type="gramStart"/>
      <w:r w:rsidR="00AD36C5" w:rsidRPr="00B71217">
        <w:rPr>
          <w:rFonts w:ascii="Arial" w:hAnsi="Arial" w:cs="Arial"/>
          <w:sz w:val="28"/>
          <w:szCs w:val="28"/>
        </w:rPr>
        <w:t>频次表</w:t>
      </w:r>
      <w:proofErr w:type="gramEnd"/>
      <w:r w:rsidR="00AD36C5" w:rsidRPr="00B71217">
        <w:rPr>
          <w:rFonts w:ascii="Arial" w:hAnsi="Arial" w:cs="Arial"/>
          <w:sz w:val="28"/>
          <w:szCs w:val="28"/>
        </w:rPr>
        <w:t>的领域，如果存在可获得的能力验证，</w:t>
      </w:r>
      <w:proofErr w:type="gramStart"/>
      <w:r w:rsidR="00AD36C5" w:rsidRPr="00B71217">
        <w:rPr>
          <w:rFonts w:ascii="Arial" w:hAnsi="Arial" w:cs="Arial"/>
          <w:sz w:val="28"/>
          <w:szCs w:val="28"/>
        </w:rPr>
        <w:t>由必须</w:t>
      </w:r>
      <w:proofErr w:type="gramEnd"/>
      <w:r w:rsidR="00AD36C5" w:rsidRPr="00B71217">
        <w:rPr>
          <w:rFonts w:ascii="Arial" w:hAnsi="Arial" w:cs="Arial"/>
          <w:sz w:val="28"/>
          <w:szCs w:val="28"/>
        </w:rPr>
        <w:t>参加修改为鼓励参加。</w:t>
      </w:r>
      <w:r w:rsidR="004E3739" w:rsidRPr="00B71217">
        <w:rPr>
          <w:rFonts w:ascii="Arial" w:hAnsi="Arial" w:cs="Arial"/>
          <w:sz w:val="28"/>
          <w:szCs w:val="28"/>
        </w:rPr>
        <w:t>增加注</w:t>
      </w:r>
      <w:r w:rsidR="00AC601F" w:rsidRPr="00B71217">
        <w:rPr>
          <w:rFonts w:ascii="Arial" w:hAnsi="Arial" w:cs="Arial"/>
          <w:sz w:val="28"/>
          <w:szCs w:val="28"/>
        </w:rPr>
        <w:t>，</w:t>
      </w:r>
      <w:r w:rsidR="004E3739" w:rsidRPr="00B71217">
        <w:rPr>
          <w:rFonts w:ascii="Arial" w:hAnsi="Arial" w:cs="Arial"/>
          <w:sz w:val="28"/>
          <w:szCs w:val="28"/>
        </w:rPr>
        <w:t>说明能力验证频次的计算方法。</w:t>
      </w:r>
    </w:p>
    <w:p w:rsidR="00AD36C5" w:rsidRPr="00B71217" w:rsidRDefault="00AD36C5" w:rsidP="00832BE0">
      <w:pPr>
        <w:rPr>
          <w:rFonts w:ascii="Arial" w:hAnsi="Arial" w:cs="Arial"/>
          <w:sz w:val="28"/>
          <w:szCs w:val="28"/>
        </w:rPr>
      </w:pPr>
      <w:r w:rsidRPr="00B71217">
        <w:rPr>
          <w:rFonts w:ascii="Arial" w:hAnsi="Arial" w:cs="Arial"/>
          <w:sz w:val="28"/>
          <w:szCs w:val="28"/>
        </w:rPr>
        <w:t xml:space="preserve">2.3 </w:t>
      </w:r>
      <w:r w:rsidR="00D81537" w:rsidRPr="00B71217">
        <w:rPr>
          <w:rFonts w:ascii="Arial" w:hAnsi="Arial" w:cs="Arial"/>
          <w:sz w:val="28"/>
          <w:szCs w:val="28"/>
        </w:rPr>
        <w:t>对于</w:t>
      </w:r>
      <w:r w:rsidR="007E7BE0" w:rsidRPr="00B71217">
        <w:rPr>
          <w:rFonts w:ascii="Arial" w:hAnsi="Arial" w:cs="Arial"/>
          <w:sz w:val="28"/>
          <w:szCs w:val="28"/>
        </w:rPr>
        <w:t>指定</w:t>
      </w:r>
      <w:r w:rsidR="00D81537" w:rsidRPr="00B71217">
        <w:rPr>
          <w:rFonts w:ascii="Arial" w:hAnsi="Arial" w:cs="Arial"/>
          <w:sz w:val="28"/>
          <w:szCs w:val="28"/>
        </w:rPr>
        <w:t>参加</w:t>
      </w:r>
      <w:r w:rsidR="007E7BE0">
        <w:rPr>
          <w:rFonts w:ascii="Arial" w:hAnsi="Arial" w:cs="Arial" w:hint="eastAsia"/>
          <w:sz w:val="28"/>
          <w:szCs w:val="28"/>
        </w:rPr>
        <w:t>的</w:t>
      </w:r>
      <w:r w:rsidR="00D81537" w:rsidRPr="00B71217">
        <w:rPr>
          <w:rFonts w:ascii="Arial" w:hAnsi="Arial" w:cs="Arial"/>
          <w:sz w:val="28"/>
          <w:szCs w:val="28"/>
        </w:rPr>
        <w:t>能力验证计划，进一步明确了前提条件，</w:t>
      </w:r>
      <w:r w:rsidR="00D81537" w:rsidRPr="00B71217">
        <w:rPr>
          <w:rFonts w:ascii="Arial" w:hAnsi="Arial" w:cs="Arial"/>
          <w:sz w:val="28"/>
          <w:szCs w:val="28"/>
        </w:rPr>
        <w:t>“</w:t>
      </w:r>
      <w:r w:rsidR="00D81537" w:rsidRPr="00B71217">
        <w:rPr>
          <w:rFonts w:ascii="Arial" w:hAnsi="Arial" w:cs="Arial"/>
          <w:sz w:val="28"/>
          <w:szCs w:val="28"/>
        </w:rPr>
        <w:t>即使满足能力验证领域和频次要求</w:t>
      </w:r>
      <w:r w:rsidR="00D81537" w:rsidRPr="00B71217">
        <w:rPr>
          <w:rFonts w:ascii="Arial" w:hAnsi="Arial" w:cs="Arial"/>
          <w:sz w:val="28"/>
          <w:szCs w:val="28"/>
        </w:rPr>
        <w:t>”</w:t>
      </w:r>
      <w:r w:rsidR="00D81537" w:rsidRPr="00B71217">
        <w:rPr>
          <w:rFonts w:ascii="Arial" w:hAnsi="Arial" w:cs="Arial"/>
          <w:sz w:val="28"/>
          <w:szCs w:val="28"/>
        </w:rPr>
        <w:t>也要参加。</w:t>
      </w:r>
    </w:p>
    <w:p w:rsidR="00D81537" w:rsidRPr="00B71217" w:rsidRDefault="00D81537" w:rsidP="00832BE0">
      <w:pPr>
        <w:rPr>
          <w:rFonts w:ascii="Arial" w:hAnsi="Arial" w:cs="Arial"/>
          <w:sz w:val="28"/>
          <w:szCs w:val="28"/>
        </w:rPr>
      </w:pPr>
      <w:r w:rsidRPr="00B71217">
        <w:rPr>
          <w:rFonts w:ascii="Arial" w:hAnsi="Arial" w:cs="Arial"/>
          <w:sz w:val="28"/>
          <w:szCs w:val="28"/>
        </w:rPr>
        <w:t>2.4</w:t>
      </w:r>
      <w:r w:rsidR="00AA537D" w:rsidRPr="00B71217">
        <w:rPr>
          <w:rFonts w:ascii="Arial" w:hAnsi="Arial" w:cs="Arial"/>
          <w:sz w:val="28"/>
          <w:szCs w:val="28"/>
        </w:rPr>
        <w:t xml:space="preserve"> </w:t>
      </w:r>
      <w:r w:rsidR="00AA537D" w:rsidRPr="00B71217">
        <w:rPr>
          <w:rFonts w:ascii="Arial" w:hAnsi="Arial" w:cs="Arial"/>
          <w:sz w:val="28"/>
          <w:szCs w:val="28"/>
        </w:rPr>
        <w:t>强化了实验室制定参加能力验证工作计划的要求，</w:t>
      </w:r>
      <w:r w:rsidR="006116D5" w:rsidRPr="00B71217">
        <w:rPr>
          <w:rFonts w:ascii="Arial" w:hAnsi="Arial" w:cs="Arial"/>
          <w:sz w:val="28"/>
          <w:szCs w:val="28"/>
        </w:rPr>
        <w:t>增加和</w:t>
      </w:r>
      <w:r w:rsidR="00AA537D" w:rsidRPr="00B71217">
        <w:rPr>
          <w:rFonts w:ascii="Arial" w:hAnsi="Arial" w:cs="Arial"/>
          <w:sz w:val="28"/>
          <w:szCs w:val="28"/>
        </w:rPr>
        <w:t>明确了实验室应</w:t>
      </w:r>
      <w:r w:rsidR="006116D5" w:rsidRPr="00B71217">
        <w:rPr>
          <w:rFonts w:ascii="Arial" w:hAnsi="Arial" w:cs="Arial"/>
          <w:sz w:val="28"/>
          <w:szCs w:val="28"/>
        </w:rPr>
        <w:t>“</w:t>
      </w:r>
      <w:r w:rsidR="00AA537D" w:rsidRPr="00B71217">
        <w:rPr>
          <w:rFonts w:ascii="Arial" w:hAnsi="Arial" w:cs="Arial"/>
          <w:sz w:val="28"/>
          <w:szCs w:val="28"/>
        </w:rPr>
        <w:t>根据人员、方法、场所和设备等变动情况，定期审查</w:t>
      </w:r>
      <w:r w:rsidR="0092759A">
        <w:rPr>
          <w:rFonts w:ascii="Arial" w:hAnsi="Arial" w:cs="Arial" w:hint="eastAsia"/>
          <w:sz w:val="28"/>
          <w:szCs w:val="28"/>
        </w:rPr>
        <w:t>和调整</w:t>
      </w:r>
      <w:r w:rsidR="00AA537D" w:rsidRPr="00B71217">
        <w:rPr>
          <w:rFonts w:ascii="Arial" w:hAnsi="Arial" w:cs="Arial"/>
          <w:sz w:val="28"/>
          <w:szCs w:val="28"/>
        </w:rPr>
        <w:t>参加能力验证</w:t>
      </w:r>
      <w:r w:rsidR="00B767C9">
        <w:rPr>
          <w:rFonts w:ascii="Arial" w:hAnsi="Arial" w:cs="Arial" w:hint="eastAsia"/>
          <w:sz w:val="28"/>
          <w:szCs w:val="28"/>
        </w:rPr>
        <w:t>的</w:t>
      </w:r>
      <w:r w:rsidR="00AA537D" w:rsidRPr="00B71217">
        <w:rPr>
          <w:rFonts w:ascii="Arial" w:hAnsi="Arial" w:cs="Arial"/>
          <w:sz w:val="28"/>
          <w:szCs w:val="28"/>
        </w:rPr>
        <w:t>工作计划</w:t>
      </w:r>
      <w:r w:rsidR="006116D5" w:rsidRPr="00B71217">
        <w:rPr>
          <w:rFonts w:ascii="Arial" w:hAnsi="Arial" w:cs="Arial"/>
          <w:sz w:val="28"/>
          <w:szCs w:val="28"/>
        </w:rPr>
        <w:t>”</w:t>
      </w:r>
      <w:r w:rsidR="00797917">
        <w:rPr>
          <w:rFonts w:ascii="Arial" w:hAnsi="Arial" w:cs="Arial" w:hint="eastAsia"/>
          <w:sz w:val="28"/>
          <w:szCs w:val="28"/>
        </w:rPr>
        <w:t>的要求</w:t>
      </w:r>
      <w:r w:rsidR="00AA537D" w:rsidRPr="00B71217">
        <w:rPr>
          <w:rFonts w:ascii="Arial" w:hAnsi="Arial" w:cs="Arial"/>
          <w:sz w:val="28"/>
          <w:szCs w:val="28"/>
        </w:rPr>
        <w:t>。</w:t>
      </w:r>
    </w:p>
    <w:p w:rsidR="00DE5C41" w:rsidRPr="00B71217" w:rsidRDefault="00DE5C41" w:rsidP="00832BE0">
      <w:pPr>
        <w:rPr>
          <w:rFonts w:ascii="Arial" w:hAnsi="Arial" w:cs="Arial"/>
          <w:sz w:val="28"/>
          <w:szCs w:val="28"/>
        </w:rPr>
      </w:pPr>
      <w:r w:rsidRPr="00B71217">
        <w:rPr>
          <w:rFonts w:ascii="Arial" w:hAnsi="Arial" w:cs="Arial"/>
          <w:sz w:val="28"/>
          <w:szCs w:val="28"/>
        </w:rPr>
        <w:t xml:space="preserve">2.5 </w:t>
      </w:r>
      <w:r w:rsidRPr="00B71217">
        <w:rPr>
          <w:rFonts w:ascii="Arial" w:hAnsi="Arial" w:cs="Arial"/>
          <w:sz w:val="28"/>
          <w:szCs w:val="28"/>
        </w:rPr>
        <w:t>实验室出现不满意结果时，验证的要求增加可行时，增加注</w:t>
      </w:r>
      <w:r w:rsidR="008E0262">
        <w:rPr>
          <w:rFonts w:ascii="Arial" w:hAnsi="Arial" w:cs="Arial" w:hint="eastAsia"/>
          <w:sz w:val="28"/>
          <w:szCs w:val="28"/>
        </w:rPr>
        <w:t>，</w:t>
      </w:r>
      <w:r w:rsidRPr="00B71217">
        <w:rPr>
          <w:rFonts w:ascii="Arial" w:hAnsi="Arial" w:cs="Arial"/>
          <w:sz w:val="28"/>
          <w:szCs w:val="28"/>
        </w:rPr>
        <w:t>说明如何判定符合认可项目依据的标准或规范所规定的判定，增加了对</w:t>
      </w:r>
      <w:r w:rsidRPr="00B71217">
        <w:rPr>
          <w:rFonts w:ascii="Arial" w:hAnsi="Arial" w:cs="Arial"/>
          <w:sz w:val="28"/>
          <w:szCs w:val="28"/>
        </w:rPr>
        <w:lastRenderedPageBreak/>
        <w:t>参加指定能力验证计划时的特殊要求</w:t>
      </w:r>
      <w:r w:rsidR="001D4D33">
        <w:rPr>
          <w:rFonts w:ascii="Arial" w:hAnsi="Arial" w:cs="Arial" w:hint="eastAsia"/>
          <w:sz w:val="28"/>
          <w:szCs w:val="28"/>
        </w:rPr>
        <w:t>条款</w:t>
      </w:r>
      <w:r w:rsidRPr="00B71217">
        <w:rPr>
          <w:rFonts w:ascii="Arial" w:hAnsi="Arial" w:cs="Arial"/>
          <w:sz w:val="28"/>
          <w:szCs w:val="28"/>
        </w:rPr>
        <w:t>；</w:t>
      </w:r>
    </w:p>
    <w:p w:rsidR="00DE5C41" w:rsidRPr="00B71217" w:rsidRDefault="00DE5C41" w:rsidP="00832BE0">
      <w:pPr>
        <w:rPr>
          <w:rFonts w:ascii="Arial" w:hAnsi="Arial" w:cs="Arial"/>
          <w:sz w:val="28"/>
          <w:szCs w:val="28"/>
        </w:rPr>
      </w:pPr>
      <w:r w:rsidRPr="00B71217">
        <w:rPr>
          <w:rFonts w:ascii="Arial" w:hAnsi="Arial" w:cs="Arial"/>
          <w:sz w:val="28"/>
          <w:szCs w:val="28"/>
        </w:rPr>
        <w:t xml:space="preserve">2.6 </w:t>
      </w:r>
      <w:r w:rsidRPr="00B71217">
        <w:rPr>
          <w:rFonts w:ascii="Arial" w:hAnsi="Arial" w:cs="Arial"/>
          <w:sz w:val="28"/>
          <w:szCs w:val="28"/>
        </w:rPr>
        <w:t>实验室出现可疑或结果不满意但仍符合认可项目依据的标准或规范所规定的判定要求时，从要求采取预防措施修改为实验室应进行风险评估，由实验室确定是否要采取预防或纠正措施。</w:t>
      </w:r>
    </w:p>
    <w:p w:rsidR="00DE5C41" w:rsidRPr="00B71217" w:rsidRDefault="00956060" w:rsidP="00832BE0">
      <w:pPr>
        <w:rPr>
          <w:rFonts w:ascii="Arial" w:hAnsi="Arial" w:cs="Arial"/>
          <w:sz w:val="28"/>
          <w:szCs w:val="28"/>
        </w:rPr>
      </w:pPr>
      <w:r w:rsidRPr="00B71217">
        <w:rPr>
          <w:rFonts w:ascii="Arial" w:hAnsi="Arial" w:cs="Arial"/>
          <w:sz w:val="28"/>
          <w:szCs w:val="28"/>
        </w:rPr>
        <w:t>2.7</w:t>
      </w:r>
      <w:r w:rsidR="00652C94">
        <w:rPr>
          <w:rFonts w:ascii="Arial" w:hAnsi="Arial" w:cs="Arial" w:hint="eastAsia"/>
          <w:sz w:val="28"/>
          <w:szCs w:val="28"/>
        </w:rPr>
        <w:t xml:space="preserve"> </w:t>
      </w:r>
      <w:r w:rsidR="00652C94">
        <w:rPr>
          <w:rFonts w:ascii="Arial" w:hAnsi="Arial" w:cs="Arial" w:hint="eastAsia"/>
          <w:sz w:val="28"/>
          <w:szCs w:val="28"/>
        </w:rPr>
        <w:t>将</w:t>
      </w:r>
      <w:r w:rsidR="00141AB3" w:rsidRPr="00B71217">
        <w:rPr>
          <w:rFonts w:ascii="Arial" w:hAnsi="Arial" w:cs="Arial"/>
          <w:sz w:val="28"/>
          <w:szCs w:val="28"/>
        </w:rPr>
        <w:t>CNAS</w:t>
      </w:r>
      <w:r w:rsidR="00141AB3" w:rsidRPr="00B71217">
        <w:rPr>
          <w:rFonts w:ascii="Arial" w:hAnsi="Arial" w:cs="Arial"/>
          <w:sz w:val="28"/>
          <w:szCs w:val="28"/>
        </w:rPr>
        <w:t>承认</w:t>
      </w:r>
      <w:proofErr w:type="gramStart"/>
      <w:r w:rsidR="00141AB3" w:rsidRPr="00B71217">
        <w:rPr>
          <w:rFonts w:ascii="Arial" w:hAnsi="Arial" w:cs="Arial"/>
          <w:sz w:val="28"/>
          <w:szCs w:val="28"/>
        </w:rPr>
        <w:t>外部能力</w:t>
      </w:r>
      <w:proofErr w:type="gramEnd"/>
      <w:r w:rsidR="00141AB3" w:rsidRPr="00B71217">
        <w:rPr>
          <w:rFonts w:ascii="Arial" w:hAnsi="Arial" w:cs="Arial"/>
          <w:sz w:val="28"/>
          <w:szCs w:val="28"/>
        </w:rPr>
        <w:t>验证的政策</w:t>
      </w:r>
      <w:r w:rsidR="00141AB3">
        <w:rPr>
          <w:rFonts w:ascii="Arial" w:hAnsi="Arial" w:cs="Arial" w:hint="eastAsia"/>
          <w:sz w:val="28"/>
          <w:szCs w:val="28"/>
        </w:rPr>
        <w:t>要求</w:t>
      </w:r>
      <w:r w:rsidR="00652C94" w:rsidRPr="00B71217">
        <w:rPr>
          <w:rFonts w:ascii="Arial" w:hAnsi="Arial" w:cs="Arial"/>
          <w:sz w:val="28"/>
          <w:szCs w:val="28"/>
        </w:rPr>
        <w:t>修改</w:t>
      </w:r>
      <w:r w:rsidR="00F34D1B" w:rsidRPr="00B71217">
        <w:rPr>
          <w:rFonts w:ascii="Arial" w:hAnsi="Arial" w:cs="Arial"/>
          <w:sz w:val="28"/>
          <w:szCs w:val="28"/>
        </w:rPr>
        <w:t>为合格评定机构选择能力验证的要求，</w:t>
      </w:r>
      <w:r w:rsidR="00141AB3">
        <w:rPr>
          <w:rFonts w:ascii="Arial" w:hAnsi="Arial" w:cs="Arial" w:hint="eastAsia"/>
          <w:sz w:val="28"/>
          <w:szCs w:val="28"/>
        </w:rPr>
        <w:t>要求</w:t>
      </w:r>
      <w:r w:rsidR="00F34D1B" w:rsidRPr="00B71217">
        <w:rPr>
          <w:rFonts w:ascii="Arial" w:hAnsi="Arial" w:cs="Arial"/>
          <w:sz w:val="28"/>
          <w:szCs w:val="28"/>
        </w:rPr>
        <w:t>优先选择符合</w:t>
      </w:r>
      <w:r w:rsidR="00F34D1B" w:rsidRPr="00B71217">
        <w:rPr>
          <w:rFonts w:ascii="Arial" w:hAnsi="Arial" w:cs="Arial"/>
          <w:sz w:val="28"/>
          <w:szCs w:val="28"/>
        </w:rPr>
        <w:t>ISO/IEC17043</w:t>
      </w:r>
      <w:r w:rsidR="00652C94">
        <w:rPr>
          <w:rFonts w:ascii="Arial" w:hAnsi="Arial" w:cs="Arial"/>
          <w:sz w:val="28"/>
          <w:szCs w:val="28"/>
        </w:rPr>
        <w:t>的能力验证，</w:t>
      </w:r>
      <w:r w:rsidR="00141AB3">
        <w:rPr>
          <w:rFonts w:ascii="Arial" w:hAnsi="Arial" w:cs="Arial" w:hint="eastAsia"/>
          <w:sz w:val="28"/>
          <w:szCs w:val="28"/>
        </w:rPr>
        <w:t>并给出优先顺序，对于</w:t>
      </w:r>
      <w:r w:rsidR="00652C94">
        <w:rPr>
          <w:rFonts w:ascii="Arial" w:hAnsi="Arial" w:cs="Arial" w:hint="eastAsia"/>
          <w:sz w:val="28"/>
          <w:szCs w:val="28"/>
        </w:rPr>
        <w:t>参加</w:t>
      </w:r>
      <w:r w:rsidR="00F34D1B" w:rsidRPr="00B71217">
        <w:rPr>
          <w:rFonts w:ascii="Arial" w:hAnsi="Arial" w:cs="Arial"/>
          <w:sz w:val="28"/>
          <w:szCs w:val="28"/>
        </w:rPr>
        <w:t>其他机构组织的实验室间比对</w:t>
      </w:r>
      <w:r w:rsidR="00652C94">
        <w:rPr>
          <w:rFonts w:ascii="Arial" w:hAnsi="Arial" w:cs="Arial" w:hint="eastAsia"/>
          <w:sz w:val="28"/>
          <w:szCs w:val="28"/>
        </w:rPr>
        <w:t>，</w:t>
      </w:r>
      <w:r w:rsidR="00F34D1B" w:rsidRPr="00B71217">
        <w:rPr>
          <w:rFonts w:ascii="Arial" w:hAnsi="Arial" w:cs="Arial"/>
          <w:sz w:val="28"/>
          <w:szCs w:val="28"/>
        </w:rPr>
        <w:t>需要实验室进行评价</w:t>
      </w:r>
      <w:r w:rsidR="00652C94">
        <w:rPr>
          <w:rFonts w:ascii="Arial" w:hAnsi="Arial" w:cs="Arial" w:hint="eastAsia"/>
          <w:sz w:val="28"/>
          <w:szCs w:val="28"/>
        </w:rPr>
        <w:t>和声明</w:t>
      </w:r>
      <w:r w:rsidR="00F34D1B" w:rsidRPr="00B71217">
        <w:rPr>
          <w:rFonts w:ascii="Arial" w:hAnsi="Arial" w:cs="Arial"/>
          <w:sz w:val="28"/>
          <w:szCs w:val="28"/>
        </w:rPr>
        <w:t>。</w:t>
      </w:r>
    </w:p>
    <w:p w:rsidR="00F34D1B" w:rsidRPr="00B71217" w:rsidRDefault="00F34D1B" w:rsidP="00832BE0">
      <w:pPr>
        <w:rPr>
          <w:rFonts w:ascii="Arial" w:hAnsi="Arial" w:cs="Arial"/>
          <w:sz w:val="28"/>
          <w:szCs w:val="28"/>
        </w:rPr>
      </w:pPr>
      <w:r w:rsidRPr="00B71217">
        <w:rPr>
          <w:rFonts w:ascii="Arial" w:hAnsi="Arial" w:cs="Arial"/>
          <w:sz w:val="28"/>
          <w:szCs w:val="28"/>
        </w:rPr>
        <w:t xml:space="preserve">2.8 </w:t>
      </w:r>
      <w:r w:rsidRPr="00B71217">
        <w:rPr>
          <w:rFonts w:ascii="Arial" w:hAnsi="Arial" w:cs="Arial"/>
          <w:sz w:val="28"/>
          <w:szCs w:val="28"/>
        </w:rPr>
        <w:t>对</w:t>
      </w:r>
      <w:r w:rsidRPr="00B71217">
        <w:rPr>
          <w:rFonts w:ascii="Arial" w:hAnsi="Arial" w:cs="Arial"/>
          <w:sz w:val="28"/>
          <w:szCs w:val="28"/>
        </w:rPr>
        <w:t>CNAS</w:t>
      </w:r>
      <w:r w:rsidRPr="00B71217">
        <w:rPr>
          <w:rFonts w:ascii="Arial" w:hAnsi="Arial" w:cs="Arial"/>
          <w:sz w:val="28"/>
          <w:szCs w:val="28"/>
        </w:rPr>
        <w:t>的要求，修改</w:t>
      </w:r>
      <w:r w:rsidRPr="00B71217">
        <w:rPr>
          <w:rFonts w:ascii="Arial" w:hAnsi="Arial" w:cs="Arial"/>
          <w:sz w:val="28"/>
          <w:szCs w:val="28"/>
        </w:rPr>
        <w:t>CNAS</w:t>
      </w:r>
      <w:r w:rsidRPr="00B71217">
        <w:rPr>
          <w:rFonts w:ascii="Arial" w:hAnsi="Arial" w:cs="Arial"/>
          <w:sz w:val="28"/>
          <w:szCs w:val="28"/>
        </w:rPr>
        <w:t>为保证公正性和符合</w:t>
      </w:r>
      <w:r w:rsidRPr="00B71217">
        <w:rPr>
          <w:rFonts w:ascii="Arial" w:hAnsi="Arial" w:cs="Arial"/>
          <w:sz w:val="28"/>
          <w:szCs w:val="28"/>
        </w:rPr>
        <w:t>ILAC P13</w:t>
      </w:r>
      <w:r w:rsidRPr="00B71217">
        <w:rPr>
          <w:rFonts w:ascii="Arial" w:hAnsi="Arial" w:cs="Arial"/>
          <w:sz w:val="28"/>
          <w:szCs w:val="28"/>
        </w:rPr>
        <w:t>要求的说明翻译。</w:t>
      </w:r>
    </w:p>
    <w:p w:rsidR="00F34D1B" w:rsidRDefault="00F34D1B" w:rsidP="00832BE0">
      <w:pPr>
        <w:rPr>
          <w:rFonts w:ascii="Arial" w:hAnsi="Arial" w:cs="Arial"/>
          <w:sz w:val="28"/>
          <w:szCs w:val="28"/>
        </w:rPr>
      </w:pPr>
      <w:r w:rsidRPr="00B71217">
        <w:rPr>
          <w:rFonts w:ascii="Arial" w:hAnsi="Arial" w:cs="Arial"/>
          <w:sz w:val="28"/>
          <w:szCs w:val="28"/>
        </w:rPr>
        <w:t xml:space="preserve">2.9 </w:t>
      </w:r>
      <w:r w:rsidRPr="00B71217">
        <w:rPr>
          <w:rFonts w:ascii="Arial" w:hAnsi="Arial" w:cs="Arial"/>
          <w:sz w:val="28"/>
          <w:szCs w:val="28"/>
        </w:rPr>
        <w:t>明确了实验室参加用于能力验证之外的其他目的的实验室间比对视同参加了相应的能力验证的说明。</w:t>
      </w:r>
    </w:p>
    <w:p w:rsidR="00F33B5D" w:rsidRPr="00F33B5D" w:rsidRDefault="00F33B5D" w:rsidP="00F33B5D">
      <w:pPr>
        <w:autoSpaceDE w:val="0"/>
        <w:autoSpaceDN w:val="0"/>
        <w:adjustRightInd w:val="0"/>
        <w:jc w:val="left"/>
        <w:rPr>
          <w:rFonts w:ascii="Arial" w:hAnsi="Arial" w:cs="Arial"/>
          <w:sz w:val="28"/>
          <w:szCs w:val="28"/>
        </w:rPr>
      </w:pPr>
      <w:r>
        <w:rPr>
          <w:rFonts w:ascii="Arial" w:hAnsi="Arial" w:cs="Arial" w:hint="eastAsia"/>
          <w:sz w:val="28"/>
          <w:szCs w:val="28"/>
        </w:rPr>
        <w:t xml:space="preserve">2.10 </w:t>
      </w:r>
      <w:r w:rsidR="000E3472">
        <w:rPr>
          <w:rFonts w:ascii="Arial" w:hAnsi="Arial" w:cs="Arial" w:hint="eastAsia"/>
          <w:sz w:val="28"/>
          <w:szCs w:val="28"/>
        </w:rPr>
        <w:t>根据</w:t>
      </w:r>
      <w:r w:rsidR="000E3472">
        <w:rPr>
          <w:rFonts w:ascii="Arial" w:hAnsi="Arial" w:cs="Arial" w:hint="eastAsia"/>
          <w:sz w:val="28"/>
          <w:szCs w:val="28"/>
        </w:rPr>
        <w:t>RL02</w:t>
      </w:r>
      <w:r w:rsidR="008635AF">
        <w:rPr>
          <w:rFonts w:ascii="Arial" w:hAnsi="Arial" w:cs="Arial" w:hint="eastAsia"/>
          <w:sz w:val="28"/>
          <w:szCs w:val="28"/>
        </w:rPr>
        <w:t>要求的变化</w:t>
      </w:r>
      <w:r w:rsidR="000E3472">
        <w:rPr>
          <w:rFonts w:ascii="Arial" w:hAnsi="Arial" w:cs="Arial" w:hint="eastAsia"/>
          <w:sz w:val="28"/>
          <w:szCs w:val="28"/>
        </w:rPr>
        <w:t>，</w:t>
      </w:r>
      <w:r>
        <w:rPr>
          <w:rFonts w:ascii="Arial" w:hAnsi="Arial" w:cs="Arial" w:hint="eastAsia"/>
          <w:sz w:val="28"/>
          <w:szCs w:val="28"/>
        </w:rPr>
        <w:t>CNAS AL08</w:t>
      </w:r>
      <w:r w:rsidR="00F92A9B">
        <w:rPr>
          <w:rFonts w:ascii="Arial" w:hAnsi="Arial" w:cs="Arial" w:hint="eastAsia"/>
          <w:sz w:val="28"/>
          <w:szCs w:val="28"/>
        </w:rPr>
        <w:t>废止，制定</w:t>
      </w:r>
      <w:r>
        <w:rPr>
          <w:rFonts w:ascii="Arial" w:hAnsi="Arial" w:cs="Arial" w:hint="eastAsia"/>
          <w:sz w:val="28"/>
          <w:szCs w:val="28"/>
        </w:rPr>
        <w:t xml:space="preserve">CNAS </w:t>
      </w:r>
      <w:r w:rsidR="00F92A9B">
        <w:rPr>
          <w:rFonts w:ascii="Arial" w:hAnsi="Arial" w:cs="Arial" w:hint="eastAsia"/>
          <w:sz w:val="28"/>
          <w:szCs w:val="28"/>
        </w:rPr>
        <w:t xml:space="preserve"> </w:t>
      </w:r>
      <w:r>
        <w:rPr>
          <w:rFonts w:ascii="Arial" w:hAnsi="Arial" w:cs="Arial" w:hint="eastAsia"/>
          <w:sz w:val="28"/>
          <w:szCs w:val="28"/>
        </w:rPr>
        <w:t>ALXX</w:t>
      </w:r>
      <w:r w:rsidR="00F92A9B">
        <w:rPr>
          <w:rFonts w:ascii="Arial" w:hAnsi="Arial" w:cs="Arial" w:hint="eastAsia"/>
          <w:sz w:val="28"/>
          <w:szCs w:val="28"/>
        </w:rPr>
        <w:t>《</w:t>
      </w:r>
      <w:r w:rsidRPr="00F33B5D">
        <w:rPr>
          <w:rFonts w:ascii="Arial" w:hAnsi="Arial" w:cs="Arial" w:hint="eastAsia"/>
          <w:sz w:val="28"/>
          <w:szCs w:val="28"/>
        </w:rPr>
        <w:t>能力验证适宜性核查表</w:t>
      </w:r>
      <w:r w:rsidR="00F92A9B">
        <w:rPr>
          <w:rFonts w:ascii="Arial" w:hAnsi="Arial" w:cs="Arial" w:hint="eastAsia"/>
          <w:sz w:val="28"/>
          <w:szCs w:val="28"/>
        </w:rPr>
        <w:t>》，该文件主要用于评价实验室间比对的适宜性</w:t>
      </w:r>
      <w:r w:rsidRPr="00F33B5D">
        <w:rPr>
          <w:rFonts w:ascii="Arial" w:hAnsi="Arial" w:cs="Arial" w:hint="eastAsia"/>
          <w:sz w:val="28"/>
          <w:szCs w:val="28"/>
        </w:rPr>
        <w:t>。</w:t>
      </w:r>
    </w:p>
    <w:p w:rsidR="00DE5C41" w:rsidRPr="00832BE0" w:rsidRDefault="00DE5C41" w:rsidP="00832BE0">
      <w:pPr>
        <w:rPr>
          <w:sz w:val="28"/>
          <w:szCs w:val="28"/>
        </w:rPr>
      </w:pPr>
    </w:p>
    <w:sectPr w:rsidR="00DE5C41" w:rsidRPr="00832B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36" w:rsidRDefault="00335636" w:rsidP="0092759A">
      <w:r>
        <w:separator/>
      </w:r>
    </w:p>
  </w:endnote>
  <w:endnote w:type="continuationSeparator" w:id="0">
    <w:p w:rsidR="00335636" w:rsidRDefault="00335636" w:rsidP="0092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36" w:rsidRDefault="00335636" w:rsidP="0092759A">
      <w:r>
        <w:separator/>
      </w:r>
    </w:p>
  </w:footnote>
  <w:footnote w:type="continuationSeparator" w:id="0">
    <w:p w:rsidR="00335636" w:rsidRDefault="00335636" w:rsidP="00927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97C"/>
    <w:multiLevelType w:val="multilevel"/>
    <w:tmpl w:val="8A50CAEE"/>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4A4A3D70"/>
    <w:multiLevelType w:val="hybridMultilevel"/>
    <w:tmpl w:val="D0FCEC8E"/>
    <w:lvl w:ilvl="0" w:tplc="6B1EE7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C8"/>
    <w:rsid w:val="0000305B"/>
    <w:rsid w:val="00011282"/>
    <w:rsid w:val="0002259F"/>
    <w:rsid w:val="000520A6"/>
    <w:rsid w:val="00053974"/>
    <w:rsid w:val="00081892"/>
    <w:rsid w:val="00082D8A"/>
    <w:rsid w:val="000C4E27"/>
    <w:rsid w:val="000E3472"/>
    <w:rsid w:val="000F19F6"/>
    <w:rsid w:val="001150CC"/>
    <w:rsid w:val="00121DC9"/>
    <w:rsid w:val="001313D2"/>
    <w:rsid w:val="00132862"/>
    <w:rsid w:val="00141AB3"/>
    <w:rsid w:val="00156FC0"/>
    <w:rsid w:val="0017095C"/>
    <w:rsid w:val="00177ADD"/>
    <w:rsid w:val="00180DF8"/>
    <w:rsid w:val="001C2624"/>
    <w:rsid w:val="001D4D33"/>
    <w:rsid w:val="001F2D4F"/>
    <w:rsid w:val="002071B9"/>
    <w:rsid w:val="0021072F"/>
    <w:rsid w:val="00214F31"/>
    <w:rsid w:val="0021569A"/>
    <w:rsid w:val="00251209"/>
    <w:rsid w:val="002531A3"/>
    <w:rsid w:val="00254A01"/>
    <w:rsid w:val="002A57B8"/>
    <w:rsid w:val="002B3A75"/>
    <w:rsid w:val="002D38E3"/>
    <w:rsid w:val="002E3648"/>
    <w:rsid w:val="0031516A"/>
    <w:rsid w:val="00335636"/>
    <w:rsid w:val="00336A0C"/>
    <w:rsid w:val="00342F87"/>
    <w:rsid w:val="0034783C"/>
    <w:rsid w:val="003578C8"/>
    <w:rsid w:val="003612A1"/>
    <w:rsid w:val="0036599A"/>
    <w:rsid w:val="00365E35"/>
    <w:rsid w:val="003745D3"/>
    <w:rsid w:val="003A5897"/>
    <w:rsid w:val="003B0698"/>
    <w:rsid w:val="003B1DF5"/>
    <w:rsid w:val="003E326E"/>
    <w:rsid w:val="003F5AF0"/>
    <w:rsid w:val="00405F46"/>
    <w:rsid w:val="00435BE3"/>
    <w:rsid w:val="00470D6E"/>
    <w:rsid w:val="00497B8F"/>
    <w:rsid w:val="004E3739"/>
    <w:rsid w:val="004F3BD0"/>
    <w:rsid w:val="004F4F3B"/>
    <w:rsid w:val="00502AB1"/>
    <w:rsid w:val="00504006"/>
    <w:rsid w:val="00504B12"/>
    <w:rsid w:val="00506495"/>
    <w:rsid w:val="00524151"/>
    <w:rsid w:val="00525280"/>
    <w:rsid w:val="005631F4"/>
    <w:rsid w:val="00563230"/>
    <w:rsid w:val="00574887"/>
    <w:rsid w:val="005876AC"/>
    <w:rsid w:val="005D00C5"/>
    <w:rsid w:val="005F073F"/>
    <w:rsid w:val="006038A8"/>
    <w:rsid w:val="006116D5"/>
    <w:rsid w:val="00652C94"/>
    <w:rsid w:val="00676BDE"/>
    <w:rsid w:val="00687A24"/>
    <w:rsid w:val="006A692A"/>
    <w:rsid w:val="006E3FCA"/>
    <w:rsid w:val="007105A8"/>
    <w:rsid w:val="00711B18"/>
    <w:rsid w:val="00715846"/>
    <w:rsid w:val="00745FEE"/>
    <w:rsid w:val="007620D7"/>
    <w:rsid w:val="00793678"/>
    <w:rsid w:val="00796A5E"/>
    <w:rsid w:val="00797917"/>
    <w:rsid w:val="007D1175"/>
    <w:rsid w:val="007E7BE0"/>
    <w:rsid w:val="0080274B"/>
    <w:rsid w:val="00813DEB"/>
    <w:rsid w:val="00822299"/>
    <w:rsid w:val="0082705E"/>
    <w:rsid w:val="00832BE0"/>
    <w:rsid w:val="008570F1"/>
    <w:rsid w:val="008635AF"/>
    <w:rsid w:val="00866276"/>
    <w:rsid w:val="00887BAF"/>
    <w:rsid w:val="008932C6"/>
    <w:rsid w:val="008A3F6B"/>
    <w:rsid w:val="008E0262"/>
    <w:rsid w:val="008E1CCD"/>
    <w:rsid w:val="0092759A"/>
    <w:rsid w:val="00934168"/>
    <w:rsid w:val="00956060"/>
    <w:rsid w:val="00976B18"/>
    <w:rsid w:val="00976BEA"/>
    <w:rsid w:val="009A7398"/>
    <w:rsid w:val="009B1746"/>
    <w:rsid w:val="009E44B8"/>
    <w:rsid w:val="00A62680"/>
    <w:rsid w:val="00A7776F"/>
    <w:rsid w:val="00A93137"/>
    <w:rsid w:val="00AA537D"/>
    <w:rsid w:val="00AB2664"/>
    <w:rsid w:val="00AB51AB"/>
    <w:rsid w:val="00AC601F"/>
    <w:rsid w:val="00AD36C5"/>
    <w:rsid w:val="00AE0AEF"/>
    <w:rsid w:val="00AE1F07"/>
    <w:rsid w:val="00B1038F"/>
    <w:rsid w:val="00B12546"/>
    <w:rsid w:val="00B17F40"/>
    <w:rsid w:val="00B41EF1"/>
    <w:rsid w:val="00B45611"/>
    <w:rsid w:val="00B47B5C"/>
    <w:rsid w:val="00B64BAA"/>
    <w:rsid w:val="00B71217"/>
    <w:rsid w:val="00B767C9"/>
    <w:rsid w:val="00B81792"/>
    <w:rsid w:val="00B90641"/>
    <w:rsid w:val="00BC0CDD"/>
    <w:rsid w:val="00BD6E86"/>
    <w:rsid w:val="00BF0095"/>
    <w:rsid w:val="00BF3D34"/>
    <w:rsid w:val="00C0146E"/>
    <w:rsid w:val="00C62476"/>
    <w:rsid w:val="00C92AED"/>
    <w:rsid w:val="00C939E4"/>
    <w:rsid w:val="00C960A1"/>
    <w:rsid w:val="00CA1702"/>
    <w:rsid w:val="00CA4950"/>
    <w:rsid w:val="00CA5551"/>
    <w:rsid w:val="00CC33C9"/>
    <w:rsid w:val="00CD2BB3"/>
    <w:rsid w:val="00CE12A6"/>
    <w:rsid w:val="00D02216"/>
    <w:rsid w:val="00D10ED0"/>
    <w:rsid w:val="00D214AA"/>
    <w:rsid w:val="00D323CB"/>
    <w:rsid w:val="00D34295"/>
    <w:rsid w:val="00D372DF"/>
    <w:rsid w:val="00D42C2A"/>
    <w:rsid w:val="00D6017F"/>
    <w:rsid w:val="00D72C4D"/>
    <w:rsid w:val="00D81537"/>
    <w:rsid w:val="00D86662"/>
    <w:rsid w:val="00D86F73"/>
    <w:rsid w:val="00D905B9"/>
    <w:rsid w:val="00D966E8"/>
    <w:rsid w:val="00DC32B7"/>
    <w:rsid w:val="00DC673E"/>
    <w:rsid w:val="00DE5C41"/>
    <w:rsid w:val="00DF63EC"/>
    <w:rsid w:val="00E11AC8"/>
    <w:rsid w:val="00E223DD"/>
    <w:rsid w:val="00E2392E"/>
    <w:rsid w:val="00E27332"/>
    <w:rsid w:val="00E45A56"/>
    <w:rsid w:val="00E81D77"/>
    <w:rsid w:val="00E82CFE"/>
    <w:rsid w:val="00EA7FB7"/>
    <w:rsid w:val="00EB75A6"/>
    <w:rsid w:val="00EC57CF"/>
    <w:rsid w:val="00ED340D"/>
    <w:rsid w:val="00EE10D6"/>
    <w:rsid w:val="00F153BB"/>
    <w:rsid w:val="00F33B5D"/>
    <w:rsid w:val="00F34D1B"/>
    <w:rsid w:val="00F47537"/>
    <w:rsid w:val="00F6487F"/>
    <w:rsid w:val="00F70919"/>
    <w:rsid w:val="00F92A9B"/>
    <w:rsid w:val="00F94443"/>
    <w:rsid w:val="00FA0448"/>
    <w:rsid w:val="00FB441F"/>
    <w:rsid w:val="00FC5F3D"/>
    <w:rsid w:val="00FE3F09"/>
    <w:rsid w:val="00FE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DE"/>
    <w:pPr>
      <w:ind w:firstLineChars="200" w:firstLine="420"/>
    </w:pPr>
  </w:style>
  <w:style w:type="paragraph" w:styleId="a4">
    <w:name w:val="header"/>
    <w:basedOn w:val="a"/>
    <w:link w:val="Char"/>
    <w:uiPriority w:val="99"/>
    <w:unhideWhenUsed/>
    <w:rsid w:val="00927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759A"/>
    <w:rPr>
      <w:sz w:val="18"/>
      <w:szCs w:val="18"/>
    </w:rPr>
  </w:style>
  <w:style w:type="paragraph" w:styleId="a5">
    <w:name w:val="footer"/>
    <w:basedOn w:val="a"/>
    <w:link w:val="Char0"/>
    <w:uiPriority w:val="99"/>
    <w:unhideWhenUsed/>
    <w:rsid w:val="0092759A"/>
    <w:pPr>
      <w:tabs>
        <w:tab w:val="center" w:pos="4153"/>
        <w:tab w:val="right" w:pos="8306"/>
      </w:tabs>
      <w:snapToGrid w:val="0"/>
      <w:jc w:val="left"/>
    </w:pPr>
    <w:rPr>
      <w:sz w:val="18"/>
      <w:szCs w:val="18"/>
    </w:rPr>
  </w:style>
  <w:style w:type="character" w:customStyle="1" w:styleId="Char0">
    <w:name w:val="页脚 Char"/>
    <w:basedOn w:val="a0"/>
    <w:link w:val="a5"/>
    <w:uiPriority w:val="99"/>
    <w:rsid w:val="0092759A"/>
    <w:rPr>
      <w:sz w:val="18"/>
      <w:szCs w:val="18"/>
    </w:rPr>
  </w:style>
  <w:style w:type="character" w:styleId="a6">
    <w:name w:val="Hyperlink"/>
    <w:basedOn w:val="a0"/>
    <w:uiPriority w:val="99"/>
    <w:unhideWhenUsed/>
    <w:rsid w:val="008570F1"/>
    <w:rPr>
      <w:strike w:val="0"/>
      <w:dstrike w:val="0"/>
      <w:color w:val="313131"/>
      <w:sz w:val="24"/>
      <w:szCs w:val="24"/>
      <w:u w:val="none"/>
      <w:effect w:val="non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DE"/>
    <w:pPr>
      <w:ind w:firstLineChars="200" w:firstLine="420"/>
    </w:pPr>
  </w:style>
  <w:style w:type="paragraph" w:styleId="a4">
    <w:name w:val="header"/>
    <w:basedOn w:val="a"/>
    <w:link w:val="Char"/>
    <w:uiPriority w:val="99"/>
    <w:unhideWhenUsed/>
    <w:rsid w:val="00927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759A"/>
    <w:rPr>
      <w:sz w:val="18"/>
      <w:szCs w:val="18"/>
    </w:rPr>
  </w:style>
  <w:style w:type="paragraph" w:styleId="a5">
    <w:name w:val="footer"/>
    <w:basedOn w:val="a"/>
    <w:link w:val="Char0"/>
    <w:uiPriority w:val="99"/>
    <w:unhideWhenUsed/>
    <w:rsid w:val="0092759A"/>
    <w:pPr>
      <w:tabs>
        <w:tab w:val="center" w:pos="4153"/>
        <w:tab w:val="right" w:pos="8306"/>
      </w:tabs>
      <w:snapToGrid w:val="0"/>
      <w:jc w:val="left"/>
    </w:pPr>
    <w:rPr>
      <w:sz w:val="18"/>
      <w:szCs w:val="18"/>
    </w:rPr>
  </w:style>
  <w:style w:type="character" w:customStyle="1" w:styleId="Char0">
    <w:name w:val="页脚 Char"/>
    <w:basedOn w:val="a0"/>
    <w:link w:val="a5"/>
    <w:uiPriority w:val="99"/>
    <w:rsid w:val="0092759A"/>
    <w:rPr>
      <w:sz w:val="18"/>
      <w:szCs w:val="18"/>
    </w:rPr>
  </w:style>
  <w:style w:type="character" w:styleId="a6">
    <w:name w:val="Hyperlink"/>
    <w:basedOn w:val="a0"/>
    <w:uiPriority w:val="99"/>
    <w:unhideWhenUsed/>
    <w:rsid w:val="008570F1"/>
    <w:rPr>
      <w:strike w:val="0"/>
      <w:dstrike w:val="0"/>
      <w:color w:val="313131"/>
      <w:sz w:val="24"/>
      <w:szCs w:val="24"/>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173</cp:revision>
  <dcterms:created xsi:type="dcterms:W3CDTF">2014-09-23T08:27:00Z</dcterms:created>
  <dcterms:modified xsi:type="dcterms:W3CDTF">2014-11-04T06:13:00Z</dcterms:modified>
</cp:coreProperties>
</file>