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01" w:rsidRDefault="00244601" w:rsidP="00244601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0D2E36">
        <w:rPr>
          <w:rFonts w:ascii="宋体" w:hAnsi="宋体" w:hint="eastAsia"/>
          <w:b/>
          <w:sz w:val="30"/>
          <w:szCs w:val="30"/>
        </w:rPr>
        <w:t>《</w:t>
      </w:r>
      <w:r w:rsidR="006D36CD" w:rsidRPr="006D36CD">
        <w:rPr>
          <w:rFonts w:ascii="宋体" w:hAnsi="宋体" w:hint="eastAsia"/>
          <w:b/>
          <w:sz w:val="30"/>
          <w:szCs w:val="30"/>
        </w:rPr>
        <w:t>环境空气连续自动监测认可技术指南</w:t>
      </w:r>
      <w:r w:rsidRPr="000D2E36">
        <w:rPr>
          <w:rFonts w:ascii="宋体" w:hAnsi="宋体" w:hint="eastAsia"/>
          <w:b/>
          <w:sz w:val="30"/>
          <w:szCs w:val="30"/>
        </w:rPr>
        <w:t>》</w:t>
      </w:r>
      <w:r w:rsidRPr="00E95587">
        <w:rPr>
          <w:rFonts w:ascii="宋体" w:hAnsi="宋体" w:hint="eastAsia"/>
          <w:b/>
          <w:sz w:val="30"/>
          <w:szCs w:val="30"/>
        </w:rPr>
        <w:t>编制情况说明</w:t>
      </w:r>
    </w:p>
    <w:p w:rsidR="00244601" w:rsidRPr="00E95587" w:rsidRDefault="00244601" w:rsidP="00244601">
      <w:pPr>
        <w:jc w:val="center"/>
        <w:rPr>
          <w:rFonts w:ascii="宋体" w:hAnsi="宋体"/>
          <w:b/>
          <w:sz w:val="30"/>
          <w:szCs w:val="30"/>
        </w:rPr>
      </w:pPr>
    </w:p>
    <w:p w:rsidR="0088096F" w:rsidRPr="00902D3B" w:rsidRDefault="0088096F" w:rsidP="009F5D75">
      <w:pPr>
        <w:spacing w:line="540" w:lineRule="exact"/>
        <w:ind w:firstLine="480"/>
        <w:rPr>
          <w:rFonts w:ascii="宋体" w:hAnsi="宋体"/>
          <w:sz w:val="28"/>
          <w:szCs w:val="28"/>
        </w:rPr>
      </w:pPr>
      <w:r w:rsidRPr="003D1F9A">
        <w:rPr>
          <w:rFonts w:ascii="宋体" w:hAnsi="宋体" w:hint="eastAsia"/>
          <w:sz w:val="28"/>
          <w:szCs w:val="28"/>
        </w:rPr>
        <w:t>本指南是</w:t>
      </w:r>
      <w:r w:rsidR="006D36CD" w:rsidRPr="003D1F9A">
        <w:rPr>
          <w:rFonts w:ascii="宋体" w:hAnsi="宋体" w:hint="eastAsia"/>
          <w:sz w:val="28"/>
          <w:szCs w:val="28"/>
        </w:rPr>
        <w:t>在</w:t>
      </w:r>
      <w:r w:rsidR="003D1F9A" w:rsidRPr="003D1F9A">
        <w:rPr>
          <w:rFonts w:ascii="宋体" w:hAnsi="宋体" w:hint="eastAsia"/>
          <w:sz w:val="28"/>
          <w:szCs w:val="28"/>
        </w:rPr>
        <w:t>中国合格评定国家认可中心</w:t>
      </w:r>
      <w:r w:rsidR="0051425F">
        <w:rPr>
          <w:rFonts w:ascii="宋体" w:hAnsi="宋体" w:hint="eastAsia"/>
          <w:sz w:val="28"/>
          <w:szCs w:val="28"/>
        </w:rPr>
        <w:t>科技项目</w:t>
      </w:r>
      <w:r w:rsidRPr="003D1F9A">
        <w:rPr>
          <w:rFonts w:ascii="宋体" w:hAnsi="宋体" w:hint="eastAsia"/>
          <w:sz w:val="28"/>
          <w:szCs w:val="28"/>
        </w:rPr>
        <w:t>“</w:t>
      </w:r>
      <w:r w:rsidR="006D36CD" w:rsidRPr="00902D3B">
        <w:rPr>
          <w:rFonts w:ascii="宋体" w:hAnsi="宋体" w:hint="eastAsia"/>
          <w:sz w:val="28"/>
          <w:szCs w:val="28"/>
        </w:rPr>
        <w:t>环境空气自动监测领域认可可行性研究</w:t>
      </w:r>
      <w:r w:rsidR="003D1F9A" w:rsidRPr="00902D3B">
        <w:rPr>
          <w:rFonts w:ascii="宋体" w:hAnsi="宋体" w:hint="eastAsia"/>
          <w:sz w:val="28"/>
          <w:szCs w:val="28"/>
        </w:rPr>
        <w:t>（2015CNAS09）</w:t>
      </w:r>
      <w:r w:rsidRPr="003D1F9A">
        <w:rPr>
          <w:rFonts w:ascii="宋体" w:hAnsi="宋体" w:hint="eastAsia"/>
          <w:sz w:val="28"/>
          <w:szCs w:val="28"/>
        </w:rPr>
        <w:t>”</w:t>
      </w:r>
      <w:r w:rsidR="003D1F9A">
        <w:rPr>
          <w:rFonts w:ascii="宋体" w:hAnsi="宋体" w:hint="eastAsia"/>
          <w:sz w:val="28"/>
          <w:szCs w:val="28"/>
        </w:rPr>
        <w:t>研究完成</w:t>
      </w:r>
      <w:r w:rsidRPr="00902D3B">
        <w:rPr>
          <w:rFonts w:ascii="宋体" w:hAnsi="宋体" w:hint="eastAsia"/>
          <w:sz w:val="28"/>
          <w:szCs w:val="28"/>
        </w:rPr>
        <w:t>的</w:t>
      </w:r>
      <w:r w:rsidR="006D36CD" w:rsidRPr="00902D3B">
        <w:rPr>
          <w:rFonts w:ascii="宋体" w:hAnsi="宋体" w:hint="eastAsia"/>
          <w:sz w:val="28"/>
          <w:szCs w:val="28"/>
        </w:rPr>
        <w:t>基础上，于</w:t>
      </w:r>
      <w:r w:rsidR="006D36CD" w:rsidRPr="00576D31">
        <w:rPr>
          <w:rFonts w:ascii="宋体" w:hAnsi="宋体" w:hint="eastAsia"/>
          <w:sz w:val="28"/>
          <w:szCs w:val="28"/>
        </w:rPr>
        <w:t>2019年1月</w:t>
      </w:r>
      <w:r w:rsidR="006D36CD" w:rsidRPr="00902D3B">
        <w:rPr>
          <w:rFonts w:ascii="宋体" w:hAnsi="宋体" w:hint="eastAsia"/>
          <w:sz w:val="28"/>
          <w:szCs w:val="28"/>
        </w:rPr>
        <w:t>由</w:t>
      </w:r>
      <w:r w:rsidR="003D1F9A" w:rsidRPr="003D1F9A">
        <w:rPr>
          <w:rFonts w:ascii="宋体" w:hAnsi="宋体" w:hint="eastAsia"/>
          <w:sz w:val="28"/>
          <w:szCs w:val="28"/>
        </w:rPr>
        <w:t>中国合格评定国家认可中心</w:t>
      </w:r>
      <w:r w:rsidR="003D1F9A">
        <w:rPr>
          <w:rFonts w:ascii="宋体" w:hAnsi="宋体" w:hint="eastAsia"/>
          <w:sz w:val="28"/>
          <w:szCs w:val="28"/>
        </w:rPr>
        <w:t>立项，并组织相关</w:t>
      </w:r>
      <w:r w:rsidR="00D222BC">
        <w:rPr>
          <w:rFonts w:ascii="宋体" w:hAnsi="宋体" w:hint="eastAsia"/>
          <w:sz w:val="28"/>
          <w:szCs w:val="28"/>
        </w:rPr>
        <w:t>单位、</w:t>
      </w:r>
      <w:r w:rsidR="003D1F9A">
        <w:rPr>
          <w:rFonts w:ascii="宋体" w:hAnsi="宋体" w:hint="eastAsia"/>
          <w:sz w:val="28"/>
          <w:szCs w:val="28"/>
        </w:rPr>
        <w:t>专家编制完成。</w:t>
      </w:r>
    </w:p>
    <w:p w:rsidR="0088096F" w:rsidRPr="00D44E96" w:rsidRDefault="0088096F" w:rsidP="009F5D75">
      <w:pPr>
        <w:spacing w:line="540" w:lineRule="exact"/>
        <w:ind w:firstLine="480"/>
        <w:rPr>
          <w:rFonts w:asciiTheme="minorEastAsia" w:eastAsiaTheme="minorEastAsia" w:hAnsiTheme="minorEastAsia"/>
          <w:b/>
          <w:sz w:val="28"/>
          <w:szCs w:val="28"/>
        </w:rPr>
      </w:pPr>
      <w:r w:rsidRPr="00D44E96">
        <w:rPr>
          <w:rFonts w:asciiTheme="minorEastAsia" w:eastAsiaTheme="minorEastAsia" w:hAnsiTheme="minorEastAsia" w:hint="eastAsia"/>
          <w:b/>
          <w:sz w:val="28"/>
          <w:szCs w:val="28"/>
        </w:rPr>
        <w:t>1、编制的背景</w:t>
      </w:r>
      <w:r w:rsidR="009D2983" w:rsidRPr="00D44E96">
        <w:rPr>
          <w:rFonts w:asciiTheme="minorEastAsia" w:eastAsiaTheme="minorEastAsia" w:hAnsiTheme="minorEastAsia" w:hint="eastAsia"/>
          <w:b/>
          <w:sz w:val="28"/>
          <w:szCs w:val="28"/>
        </w:rPr>
        <w:t>目的</w:t>
      </w:r>
    </w:p>
    <w:p w:rsidR="001A31E4" w:rsidRPr="00902D3B" w:rsidRDefault="001A31E4" w:rsidP="009F5D75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902D3B">
        <w:rPr>
          <w:rFonts w:ascii="宋体" w:hAnsi="宋体" w:hint="eastAsia"/>
          <w:sz w:val="28"/>
          <w:szCs w:val="28"/>
        </w:rPr>
        <w:t>环境检测工作涉及的检测领域有水和废水、空气和废气、土壤、固体废物、噪声振动辐射等，主要是通过现场采样和实验室分析获得检测数据，依据CNAS-CL01、</w:t>
      </w:r>
      <w:r w:rsidR="00D71066">
        <w:rPr>
          <w:rFonts w:ascii="宋体" w:hAnsi="宋体" w:hint="eastAsia"/>
          <w:sz w:val="28"/>
          <w:szCs w:val="28"/>
        </w:rPr>
        <w:t>CNAS-CL01-A001</w:t>
      </w:r>
      <w:r w:rsidRPr="00902D3B">
        <w:rPr>
          <w:rFonts w:ascii="宋体" w:hAnsi="宋体" w:hint="eastAsia"/>
          <w:sz w:val="28"/>
          <w:szCs w:val="28"/>
        </w:rPr>
        <w:t>、</w:t>
      </w:r>
      <w:r w:rsidR="00D71066">
        <w:rPr>
          <w:rFonts w:ascii="宋体" w:hAnsi="宋体" w:hint="eastAsia"/>
          <w:sz w:val="28"/>
          <w:szCs w:val="28"/>
        </w:rPr>
        <w:t>CNAS-CL01-A002</w:t>
      </w:r>
      <w:r w:rsidRPr="00902D3B">
        <w:rPr>
          <w:rFonts w:ascii="宋体" w:hAnsi="宋体" w:hint="eastAsia"/>
          <w:sz w:val="28"/>
          <w:szCs w:val="28"/>
        </w:rPr>
        <w:t>等进行检测能力确认。随着政府和公众对空气质量的日益重视和关注，以连续自动监测为主的环境空气质量监测发展较快，2016年1月1日起全国各地都将按照GB 3095-2012《环境空气质量》监测和评价环境空气质量状况，并向社会发布监测结果，对自动监测项目的认可需求也将增大。自动监测技术与传统 实验室分析技术在设施和环境管理、检测方法确认、运行维护、安全管理、量值溯源、质控体系等方面均有所不同，还存在部分实验室将自动监测项目委托第三方运维等问题，为了进一步统一空气自动监测项目的技术能力认定尺度，降低认可风险，提高空气自动监测项目能力认定的科学性、严格性和规范性，推进认可工作在环保领域的不断发展，有必要开展空气自动监测领域认可可行性研究，为实现自动监测项目的统一、科学认可提供技术支撑。</w:t>
      </w:r>
    </w:p>
    <w:p w:rsidR="005D1500" w:rsidRDefault="0051425F" w:rsidP="009F5D75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595F50">
        <w:rPr>
          <w:rFonts w:ascii="宋体" w:hAnsi="宋体" w:hint="eastAsia"/>
          <w:sz w:val="28"/>
          <w:szCs w:val="28"/>
        </w:rPr>
        <w:t>为</w:t>
      </w:r>
      <w:r w:rsidR="00595F50" w:rsidRPr="00595F50">
        <w:rPr>
          <w:rFonts w:ascii="宋体" w:hAnsi="宋体" w:hint="eastAsia"/>
          <w:sz w:val="28"/>
          <w:szCs w:val="28"/>
        </w:rPr>
        <w:t>此，2015年11月，申报</w:t>
      </w:r>
      <w:r w:rsidR="00BA5881">
        <w:rPr>
          <w:rFonts w:ascii="宋体" w:hAnsi="宋体" w:hint="eastAsia"/>
          <w:sz w:val="28"/>
          <w:szCs w:val="28"/>
        </w:rPr>
        <w:t>了</w:t>
      </w:r>
      <w:r w:rsidR="00595F50" w:rsidRPr="00595F50">
        <w:rPr>
          <w:rFonts w:ascii="宋体" w:hAnsi="宋体" w:hint="eastAsia"/>
          <w:sz w:val="28"/>
          <w:szCs w:val="28"/>
        </w:rPr>
        <w:t>“</w:t>
      </w:r>
      <w:r w:rsidR="00595F50" w:rsidRPr="00902D3B">
        <w:rPr>
          <w:rFonts w:ascii="宋体" w:hAnsi="宋体" w:hint="eastAsia"/>
          <w:sz w:val="28"/>
          <w:szCs w:val="28"/>
        </w:rPr>
        <w:t>环境空气自动监测领域认可可行性研究</w:t>
      </w:r>
      <w:r w:rsidR="00595F50" w:rsidRPr="00595F50">
        <w:rPr>
          <w:rFonts w:ascii="宋体" w:hAnsi="宋体" w:hint="eastAsia"/>
          <w:sz w:val="28"/>
          <w:szCs w:val="28"/>
        </w:rPr>
        <w:t>”</w:t>
      </w:r>
      <w:r w:rsidR="00BA5881">
        <w:rPr>
          <w:rFonts w:ascii="宋体" w:hAnsi="宋体" w:hint="eastAsia"/>
          <w:sz w:val="28"/>
          <w:szCs w:val="28"/>
        </w:rPr>
        <w:t>项目，并</w:t>
      </w:r>
      <w:r w:rsidR="00595F50" w:rsidRPr="00595F50">
        <w:rPr>
          <w:rFonts w:ascii="宋体" w:hAnsi="宋体" w:hint="eastAsia"/>
          <w:sz w:val="28"/>
          <w:szCs w:val="28"/>
        </w:rPr>
        <w:t>被立项为</w:t>
      </w:r>
      <w:r w:rsidRPr="00595F50">
        <w:rPr>
          <w:rFonts w:ascii="宋体" w:hAnsi="宋体" w:hint="eastAsia"/>
          <w:sz w:val="28"/>
          <w:szCs w:val="28"/>
        </w:rPr>
        <w:t>中国合格评定国家认可中心</w:t>
      </w:r>
      <w:r w:rsidR="00595F50" w:rsidRPr="00595F50">
        <w:rPr>
          <w:rFonts w:ascii="宋体" w:hAnsi="宋体" w:hint="eastAsia"/>
          <w:sz w:val="28"/>
          <w:szCs w:val="28"/>
        </w:rPr>
        <w:t>科技项目</w:t>
      </w:r>
      <w:r w:rsidR="00595F50" w:rsidRPr="00902D3B">
        <w:rPr>
          <w:rFonts w:ascii="宋体" w:hAnsi="宋体" w:hint="eastAsia"/>
          <w:sz w:val="28"/>
          <w:szCs w:val="28"/>
        </w:rPr>
        <w:t>（2015CNAS09）</w:t>
      </w:r>
      <w:r w:rsidR="00595F50" w:rsidRPr="00595F50">
        <w:rPr>
          <w:rFonts w:ascii="宋体" w:hAnsi="宋体" w:hint="eastAsia"/>
          <w:sz w:val="28"/>
          <w:szCs w:val="28"/>
        </w:rPr>
        <w:t>，</w:t>
      </w:r>
      <w:r w:rsidR="00D222BC">
        <w:rPr>
          <w:rFonts w:ascii="宋体" w:hAnsi="宋体" w:hint="eastAsia"/>
          <w:sz w:val="28"/>
          <w:szCs w:val="28"/>
        </w:rPr>
        <w:t>项目组</w:t>
      </w:r>
      <w:r w:rsidR="00595F50" w:rsidRPr="00257F3B">
        <w:rPr>
          <w:rFonts w:ascii="宋体" w:hAnsi="宋体" w:hint="eastAsia"/>
          <w:sz w:val="28"/>
          <w:szCs w:val="28"/>
        </w:rPr>
        <w:t>在充分调研</w:t>
      </w:r>
      <w:r w:rsidR="00595F50">
        <w:rPr>
          <w:rFonts w:ascii="宋体" w:hAnsi="宋体" w:hint="eastAsia"/>
          <w:sz w:val="28"/>
          <w:szCs w:val="28"/>
        </w:rPr>
        <w:t>我国</w:t>
      </w:r>
      <w:r w:rsidR="00595F50" w:rsidRPr="005823B1">
        <w:rPr>
          <w:rFonts w:ascii="宋体" w:hAnsi="宋体" w:hint="eastAsia"/>
          <w:sz w:val="28"/>
          <w:szCs w:val="28"/>
        </w:rPr>
        <w:t>环境空气自动监测领域认可</w:t>
      </w:r>
      <w:r w:rsidR="00595F50" w:rsidRPr="005823B1">
        <w:rPr>
          <w:rFonts w:ascii="宋体" w:hAnsi="宋体" w:hint="eastAsia"/>
          <w:sz w:val="28"/>
          <w:szCs w:val="28"/>
        </w:rPr>
        <w:lastRenderedPageBreak/>
        <w:t>实验室现状和资源需求</w:t>
      </w:r>
      <w:r w:rsidR="00595F50" w:rsidRPr="00257F3B">
        <w:rPr>
          <w:rFonts w:ascii="宋体" w:hAnsi="宋体" w:hint="eastAsia"/>
          <w:sz w:val="28"/>
          <w:szCs w:val="28"/>
        </w:rPr>
        <w:t>的基础上，</w:t>
      </w:r>
      <w:r w:rsidR="00595F50" w:rsidRPr="005823B1">
        <w:rPr>
          <w:rFonts w:ascii="宋体" w:hAnsi="宋体" w:hint="eastAsia"/>
          <w:sz w:val="28"/>
          <w:szCs w:val="28"/>
        </w:rPr>
        <w:t>分析了空气</w:t>
      </w:r>
      <w:r w:rsidR="00595F50">
        <w:rPr>
          <w:rFonts w:ascii="宋体" w:hAnsi="宋体" w:hint="eastAsia"/>
          <w:sz w:val="28"/>
          <w:szCs w:val="28"/>
        </w:rPr>
        <w:t>连续</w:t>
      </w:r>
      <w:r w:rsidR="00595F50" w:rsidRPr="005823B1">
        <w:rPr>
          <w:rFonts w:ascii="宋体" w:hAnsi="宋体" w:hint="eastAsia"/>
          <w:sz w:val="28"/>
          <w:szCs w:val="28"/>
        </w:rPr>
        <w:t>自动监测认可存在的问题和风险，开展了认可可行性研究</w:t>
      </w:r>
      <w:r w:rsidR="00595F50">
        <w:rPr>
          <w:rFonts w:ascii="宋体" w:hAnsi="宋体" w:hint="eastAsia"/>
          <w:sz w:val="28"/>
          <w:szCs w:val="28"/>
        </w:rPr>
        <w:t>；在认可可行的基础上，</w:t>
      </w:r>
      <w:r w:rsidR="00595F50" w:rsidRPr="005823B1">
        <w:rPr>
          <w:rFonts w:ascii="宋体" w:hAnsi="宋体" w:hint="eastAsia"/>
          <w:sz w:val="28"/>
          <w:szCs w:val="28"/>
        </w:rPr>
        <w:t>基于检测实验室能力的通用要求，</w:t>
      </w:r>
      <w:r w:rsidR="00595F50">
        <w:rPr>
          <w:rFonts w:ascii="宋体" w:hAnsi="宋体" w:hint="eastAsia"/>
          <w:sz w:val="28"/>
          <w:szCs w:val="28"/>
        </w:rPr>
        <w:t>研究了</w:t>
      </w:r>
      <w:r w:rsidR="00595F50" w:rsidRPr="005823B1">
        <w:rPr>
          <w:rFonts w:ascii="宋体" w:hAnsi="宋体" w:hint="eastAsia"/>
          <w:sz w:val="28"/>
          <w:szCs w:val="28"/>
        </w:rPr>
        <w:t>空气自动监测项目认可关键技术要求</w:t>
      </w:r>
      <w:r w:rsidR="00BA5881">
        <w:rPr>
          <w:rFonts w:ascii="宋体" w:hAnsi="宋体" w:hint="eastAsia"/>
          <w:sz w:val="28"/>
          <w:szCs w:val="28"/>
        </w:rPr>
        <w:t>。该</w:t>
      </w:r>
      <w:r w:rsidR="00D222BC">
        <w:rPr>
          <w:rFonts w:ascii="宋体" w:hAnsi="宋体" w:hint="eastAsia"/>
          <w:sz w:val="28"/>
          <w:szCs w:val="28"/>
        </w:rPr>
        <w:t>项目</w:t>
      </w:r>
      <w:r w:rsidR="00BA5881">
        <w:rPr>
          <w:rFonts w:ascii="宋体" w:hAnsi="宋体" w:hint="eastAsia"/>
          <w:sz w:val="28"/>
          <w:szCs w:val="28"/>
        </w:rPr>
        <w:t>于2018年3月通过</w:t>
      </w:r>
      <w:r w:rsidR="00BA5881" w:rsidRPr="003D1F9A">
        <w:rPr>
          <w:rFonts w:ascii="宋体" w:hAnsi="宋体" w:hint="eastAsia"/>
          <w:sz w:val="28"/>
          <w:szCs w:val="28"/>
        </w:rPr>
        <w:t>中国合格评定国家认可中心</w:t>
      </w:r>
      <w:r w:rsidR="00BA5881">
        <w:rPr>
          <w:rFonts w:ascii="宋体" w:hAnsi="宋体" w:hint="eastAsia"/>
          <w:sz w:val="28"/>
          <w:szCs w:val="28"/>
        </w:rPr>
        <w:t>科技委员会的验</w:t>
      </w:r>
      <w:r w:rsidR="006F148B">
        <w:rPr>
          <w:rFonts w:ascii="宋体" w:hAnsi="宋体" w:hint="eastAsia"/>
          <w:sz w:val="28"/>
          <w:szCs w:val="28"/>
        </w:rPr>
        <w:t>收</w:t>
      </w:r>
      <w:r w:rsidR="00BA5881">
        <w:rPr>
          <w:rFonts w:ascii="宋体" w:hAnsi="宋体" w:hint="eastAsia"/>
          <w:sz w:val="28"/>
          <w:szCs w:val="28"/>
        </w:rPr>
        <w:t>。</w:t>
      </w:r>
    </w:p>
    <w:p w:rsidR="00902D3B" w:rsidRPr="003B4F8A" w:rsidRDefault="00796F95" w:rsidP="00796F95">
      <w:pPr>
        <w:spacing w:line="360" w:lineRule="auto"/>
        <w:ind w:firstLineChars="200" w:firstLine="560"/>
        <w:rPr>
          <w:rFonts w:ascii="宋体" w:hAnsi="宋体" w:cs="楷体"/>
          <w:szCs w:val="21"/>
        </w:rPr>
      </w:pPr>
      <w:r w:rsidRPr="003B4F8A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对</w:t>
      </w:r>
      <w:r w:rsidRPr="003B4F8A">
        <w:rPr>
          <w:rFonts w:ascii="宋体" w:hAnsi="宋体" w:hint="eastAsia"/>
          <w:sz w:val="28"/>
          <w:szCs w:val="28"/>
        </w:rPr>
        <w:t>环境空气连续自动监测认可</w:t>
      </w:r>
      <w:r w:rsidRPr="003B4F8A">
        <w:rPr>
          <w:rFonts w:ascii="宋体" w:hAnsi="宋体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提供</w:t>
      </w:r>
      <w:r w:rsidRPr="003B4F8A">
        <w:rPr>
          <w:rFonts w:ascii="宋体" w:hAnsi="宋体" w:hint="eastAsia"/>
          <w:sz w:val="28"/>
          <w:szCs w:val="28"/>
        </w:rPr>
        <w:t>技术指导</w:t>
      </w:r>
      <w:r>
        <w:rPr>
          <w:rFonts w:ascii="宋体" w:hAnsi="宋体" w:hint="eastAsia"/>
          <w:sz w:val="28"/>
          <w:szCs w:val="28"/>
        </w:rPr>
        <w:t>，</w:t>
      </w:r>
      <w:r w:rsidR="008D0EEC">
        <w:rPr>
          <w:rFonts w:ascii="宋体" w:hAnsi="宋体" w:hint="eastAsia"/>
          <w:sz w:val="28"/>
          <w:szCs w:val="28"/>
        </w:rPr>
        <w:t>在</w:t>
      </w:r>
      <w:r w:rsidR="00263391" w:rsidRPr="00902D3B">
        <w:rPr>
          <w:rFonts w:ascii="宋体" w:hAnsi="宋体" w:hint="eastAsia"/>
          <w:sz w:val="28"/>
          <w:szCs w:val="28"/>
        </w:rPr>
        <w:t>2015CNAS09</w:t>
      </w:r>
      <w:r w:rsidR="00263391">
        <w:rPr>
          <w:rFonts w:ascii="宋体" w:hAnsi="宋体" w:hint="eastAsia"/>
          <w:sz w:val="28"/>
          <w:szCs w:val="28"/>
        </w:rPr>
        <w:t>项目</w:t>
      </w:r>
      <w:r w:rsidR="008D0EEC">
        <w:rPr>
          <w:rFonts w:ascii="宋体" w:hAnsi="宋体" w:hint="eastAsia"/>
          <w:sz w:val="28"/>
          <w:szCs w:val="28"/>
        </w:rPr>
        <w:t>研究成果的基础上，</w:t>
      </w:r>
      <w:r w:rsidR="00D44E96" w:rsidRPr="00902D3B">
        <w:rPr>
          <w:rFonts w:ascii="宋体" w:hAnsi="宋体" w:hint="eastAsia"/>
          <w:sz w:val="28"/>
          <w:szCs w:val="28"/>
        </w:rPr>
        <w:t>《环境空气连续自动监测认可技术指南》</w:t>
      </w:r>
      <w:r w:rsidR="00E91877">
        <w:rPr>
          <w:rFonts w:ascii="宋体" w:hAnsi="宋体" w:hint="eastAsia"/>
          <w:sz w:val="28"/>
          <w:szCs w:val="28"/>
        </w:rPr>
        <w:t>由</w:t>
      </w:r>
      <w:r w:rsidR="00D44E96" w:rsidRPr="003D1F9A">
        <w:rPr>
          <w:rFonts w:ascii="宋体" w:hAnsi="宋体" w:hint="eastAsia"/>
          <w:sz w:val="28"/>
          <w:szCs w:val="28"/>
        </w:rPr>
        <w:t>中国合格评定国家认可中心</w:t>
      </w:r>
      <w:r w:rsidR="00D44E96">
        <w:rPr>
          <w:rFonts w:ascii="宋体" w:hAnsi="宋体" w:hint="eastAsia"/>
          <w:sz w:val="28"/>
          <w:szCs w:val="28"/>
        </w:rPr>
        <w:t>立项，并组织相关</w:t>
      </w:r>
      <w:r w:rsidR="00D222BC">
        <w:rPr>
          <w:rFonts w:ascii="宋体" w:hAnsi="宋体" w:hint="eastAsia"/>
          <w:sz w:val="28"/>
          <w:szCs w:val="28"/>
        </w:rPr>
        <w:t>单位和</w:t>
      </w:r>
      <w:r w:rsidR="00D44E96">
        <w:rPr>
          <w:rFonts w:ascii="宋体" w:hAnsi="宋体" w:hint="eastAsia"/>
          <w:sz w:val="28"/>
          <w:szCs w:val="28"/>
        </w:rPr>
        <w:t>专家编制完成</w:t>
      </w:r>
      <w:r>
        <w:rPr>
          <w:rFonts w:ascii="宋体" w:hAnsi="宋体" w:hint="eastAsia"/>
          <w:sz w:val="28"/>
          <w:szCs w:val="28"/>
        </w:rPr>
        <w:t>。</w:t>
      </w:r>
    </w:p>
    <w:p w:rsidR="00244601" w:rsidRPr="002D3FC6" w:rsidRDefault="0088096F" w:rsidP="009F5D75">
      <w:pPr>
        <w:spacing w:line="540" w:lineRule="exact"/>
        <w:ind w:firstLine="480"/>
        <w:rPr>
          <w:rFonts w:ascii="宋体" w:hAnsi="宋体"/>
          <w:b/>
          <w:sz w:val="28"/>
          <w:szCs w:val="28"/>
        </w:rPr>
      </w:pPr>
      <w:r w:rsidRPr="002D3FC6">
        <w:rPr>
          <w:rFonts w:ascii="宋体" w:hAnsi="宋体" w:hint="eastAsia"/>
          <w:b/>
          <w:sz w:val="28"/>
          <w:szCs w:val="28"/>
        </w:rPr>
        <w:t>2、主要工作内容</w:t>
      </w:r>
    </w:p>
    <w:p w:rsidR="002D3FC6" w:rsidRDefault="00D44E96" w:rsidP="009F5D75">
      <w:pPr>
        <w:spacing w:line="540" w:lineRule="exact"/>
        <w:ind w:firstLine="555"/>
        <w:jc w:val="left"/>
        <w:outlineLvl w:val="0"/>
        <w:rPr>
          <w:rFonts w:ascii="宋体" w:hAnsi="宋体"/>
          <w:sz w:val="28"/>
          <w:szCs w:val="28"/>
        </w:rPr>
      </w:pPr>
      <w:r w:rsidRPr="00902D3B">
        <w:rPr>
          <w:rFonts w:ascii="宋体" w:hAnsi="宋体" w:hint="eastAsia"/>
          <w:sz w:val="28"/>
          <w:szCs w:val="28"/>
        </w:rPr>
        <w:t>《环境空气连续自动监测认可技术指南》</w:t>
      </w:r>
      <w:r w:rsidR="002D3FC6">
        <w:rPr>
          <w:rFonts w:ascii="宋体" w:hAnsi="宋体" w:hint="eastAsia"/>
          <w:sz w:val="28"/>
          <w:szCs w:val="28"/>
        </w:rPr>
        <w:t>于2019年1月启动，计划于2019年底完成。在2018年完成的</w:t>
      </w:r>
      <w:bookmarkStart w:id="1" w:name="_Toc465761974"/>
      <w:bookmarkStart w:id="2" w:name="_Toc465863396"/>
      <w:bookmarkStart w:id="3" w:name="_Toc470272983"/>
      <w:bookmarkStart w:id="4" w:name="_Toc470273411"/>
      <w:bookmarkStart w:id="5" w:name="_Toc488246675"/>
      <w:bookmarkStart w:id="6" w:name="_Toc488247163"/>
      <w:bookmarkStart w:id="7" w:name="_Toc489343903"/>
      <w:bookmarkStart w:id="8" w:name="_Toc490228593"/>
      <w:r w:rsidR="00D222BC">
        <w:rPr>
          <w:rFonts w:ascii="宋体" w:hAnsi="宋体" w:hint="eastAsia"/>
          <w:sz w:val="28"/>
          <w:szCs w:val="28"/>
        </w:rPr>
        <w:t>《</w:t>
      </w:r>
      <w:r w:rsidR="002D3FC6" w:rsidRPr="002D3FC6">
        <w:rPr>
          <w:rFonts w:ascii="宋体" w:hAnsi="宋体" w:hint="eastAsia"/>
          <w:sz w:val="28"/>
          <w:szCs w:val="28"/>
        </w:rPr>
        <w:t>环境空气自动监测领域认可</w:t>
      </w:r>
      <w:bookmarkStart w:id="9" w:name="_Toc465761975"/>
      <w:bookmarkStart w:id="10" w:name="_Toc465863397"/>
      <w:bookmarkStart w:id="11" w:name="_Toc470272984"/>
      <w:bookmarkStart w:id="12" w:name="_Toc470273412"/>
      <w:bookmarkStart w:id="13" w:name="_Toc488246676"/>
      <w:bookmarkStart w:id="14" w:name="_Toc488247164"/>
      <w:bookmarkStart w:id="15" w:name="_Toc489343904"/>
      <w:bookmarkStart w:id="16" w:name="_Toc490228594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D3FC6" w:rsidRPr="002D3FC6">
        <w:rPr>
          <w:rFonts w:ascii="宋体" w:hAnsi="宋体" w:hint="eastAsia"/>
          <w:sz w:val="28"/>
          <w:szCs w:val="28"/>
        </w:rPr>
        <w:t>可行性研究报告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D222BC">
        <w:rPr>
          <w:rFonts w:ascii="宋体" w:hAnsi="宋体" w:hint="eastAsia"/>
          <w:sz w:val="28"/>
          <w:szCs w:val="28"/>
        </w:rPr>
        <w:t>》</w:t>
      </w:r>
      <w:r w:rsidR="009F5D75">
        <w:rPr>
          <w:rFonts w:ascii="宋体" w:hAnsi="宋体" w:hint="eastAsia"/>
          <w:sz w:val="28"/>
          <w:szCs w:val="28"/>
        </w:rPr>
        <w:t>项目</w:t>
      </w:r>
      <w:r w:rsidR="00D222BC">
        <w:rPr>
          <w:rFonts w:ascii="宋体" w:hAnsi="宋体" w:hint="eastAsia"/>
          <w:sz w:val="28"/>
          <w:szCs w:val="28"/>
        </w:rPr>
        <w:t>基础上，</w:t>
      </w:r>
      <w:r w:rsidR="00433232" w:rsidRPr="00433232">
        <w:rPr>
          <w:rFonts w:ascii="宋体" w:hAnsi="宋体" w:hint="eastAsia"/>
          <w:sz w:val="28"/>
          <w:szCs w:val="28"/>
        </w:rPr>
        <w:t>项目组于2019年3月</w:t>
      </w:r>
      <w:r w:rsidR="00433232">
        <w:rPr>
          <w:rFonts w:ascii="宋体" w:hAnsi="宋体" w:hint="eastAsia"/>
          <w:sz w:val="28"/>
          <w:szCs w:val="28"/>
        </w:rPr>
        <w:t>起草</w:t>
      </w:r>
      <w:r w:rsidR="00433232" w:rsidRPr="00433232">
        <w:rPr>
          <w:rFonts w:ascii="宋体" w:hAnsi="宋体" w:hint="eastAsia"/>
          <w:sz w:val="28"/>
          <w:szCs w:val="28"/>
        </w:rPr>
        <w:t>完成了《</w:t>
      </w:r>
      <w:r w:rsidR="00433232" w:rsidRPr="00902D3B">
        <w:rPr>
          <w:rFonts w:ascii="宋体" w:hAnsi="宋体" w:hint="eastAsia"/>
          <w:sz w:val="28"/>
          <w:szCs w:val="28"/>
        </w:rPr>
        <w:t>环境空气连续自动监测认可技术指南》</w:t>
      </w:r>
      <w:r w:rsidR="00433232" w:rsidRPr="00433232">
        <w:rPr>
          <w:rFonts w:ascii="宋体" w:hAnsi="宋体" w:hint="eastAsia"/>
          <w:sz w:val="28"/>
          <w:szCs w:val="28"/>
        </w:rPr>
        <w:t>（初稿）</w:t>
      </w:r>
      <w:r w:rsidR="00AD63E2">
        <w:rPr>
          <w:rFonts w:ascii="宋体" w:hAnsi="宋体" w:hint="eastAsia"/>
          <w:sz w:val="28"/>
          <w:szCs w:val="28"/>
        </w:rPr>
        <w:t>；</w:t>
      </w:r>
      <w:r w:rsidR="00433232" w:rsidRPr="00433232">
        <w:rPr>
          <w:rFonts w:ascii="宋体" w:hAnsi="宋体" w:hint="eastAsia"/>
          <w:sz w:val="28"/>
          <w:szCs w:val="28"/>
        </w:rPr>
        <w:t>2019年4月召开了项目启动会及初稿讨论会，根据会议讨论情况</w:t>
      </w:r>
      <w:r w:rsidR="00433232">
        <w:rPr>
          <w:rFonts w:ascii="宋体" w:hAnsi="宋体" w:hint="eastAsia"/>
          <w:sz w:val="28"/>
          <w:szCs w:val="28"/>
        </w:rPr>
        <w:t>5月形成</w:t>
      </w:r>
      <w:r w:rsidR="00433232" w:rsidRPr="00433232">
        <w:rPr>
          <w:rFonts w:ascii="宋体" w:hAnsi="宋体" w:hint="eastAsia"/>
          <w:sz w:val="28"/>
          <w:szCs w:val="28"/>
        </w:rPr>
        <w:t>《</w:t>
      </w:r>
      <w:r w:rsidR="00433232" w:rsidRPr="00902D3B">
        <w:rPr>
          <w:rFonts w:ascii="宋体" w:hAnsi="宋体" w:hint="eastAsia"/>
          <w:sz w:val="28"/>
          <w:szCs w:val="28"/>
        </w:rPr>
        <w:t>环境空气连续自动监测认可技术指南》</w:t>
      </w:r>
      <w:r w:rsidR="00433232">
        <w:rPr>
          <w:rFonts w:ascii="宋体" w:hAnsi="宋体" w:hint="eastAsia"/>
          <w:sz w:val="28"/>
          <w:szCs w:val="28"/>
        </w:rPr>
        <w:t>（</w:t>
      </w:r>
      <w:r w:rsidR="00D379B8">
        <w:rPr>
          <w:rFonts w:ascii="宋体" w:hAnsi="宋体" w:hint="eastAsia"/>
          <w:sz w:val="28"/>
          <w:szCs w:val="28"/>
        </w:rPr>
        <w:t>第二稿</w:t>
      </w:r>
      <w:r w:rsidR="00433232">
        <w:rPr>
          <w:rFonts w:ascii="宋体" w:hAnsi="宋体" w:hint="eastAsia"/>
          <w:sz w:val="28"/>
          <w:szCs w:val="28"/>
        </w:rPr>
        <w:t>），</w:t>
      </w:r>
      <w:r w:rsidR="00D379B8">
        <w:rPr>
          <w:rFonts w:ascii="宋体" w:hAnsi="宋体" w:hint="eastAsia"/>
          <w:sz w:val="28"/>
          <w:szCs w:val="28"/>
        </w:rPr>
        <w:t>并在项目组群进行</w:t>
      </w:r>
      <w:r w:rsidR="00433232">
        <w:rPr>
          <w:rFonts w:ascii="宋体" w:hAnsi="宋体" w:hint="eastAsia"/>
          <w:sz w:val="28"/>
          <w:szCs w:val="28"/>
        </w:rPr>
        <w:t>征求</w:t>
      </w:r>
      <w:r w:rsidR="00AD63E2">
        <w:rPr>
          <w:rFonts w:ascii="宋体" w:hAnsi="宋体" w:hint="eastAsia"/>
          <w:sz w:val="28"/>
          <w:szCs w:val="28"/>
        </w:rPr>
        <w:t>意见，对指南文本作了进一步</w:t>
      </w:r>
      <w:r w:rsidR="00433232">
        <w:rPr>
          <w:rFonts w:ascii="宋体" w:hAnsi="宋体" w:hint="eastAsia"/>
          <w:sz w:val="28"/>
          <w:szCs w:val="28"/>
        </w:rPr>
        <w:t>修改</w:t>
      </w:r>
      <w:r w:rsidR="00AD63E2">
        <w:rPr>
          <w:rFonts w:ascii="宋体" w:hAnsi="宋体" w:hint="eastAsia"/>
          <w:sz w:val="28"/>
          <w:szCs w:val="28"/>
        </w:rPr>
        <w:t>；2019年</w:t>
      </w:r>
      <w:r w:rsidR="00433232">
        <w:rPr>
          <w:rFonts w:ascii="宋体" w:hAnsi="宋体" w:hint="eastAsia"/>
          <w:sz w:val="28"/>
          <w:szCs w:val="28"/>
        </w:rPr>
        <w:t>7月召开了</w:t>
      </w:r>
      <w:r w:rsidR="00D379B8">
        <w:rPr>
          <w:rFonts w:ascii="宋体" w:hAnsi="宋体" w:hint="eastAsia"/>
          <w:sz w:val="28"/>
          <w:szCs w:val="28"/>
        </w:rPr>
        <w:t>项目第二次会议，</w:t>
      </w:r>
      <w:r w:rsidR="00AD63E2">
        <w:rPr>
          <w:rFonts w:ascii="宋体" w:hAnsi="宋体" w:hint="eastAsia"/>
          <w:sz w:val="28"/>
          <w:szCs w:val="28"/>
        </w:rPr>
        <w:t>本次会议邀请了</w:t>
      </w:r>
      <w:r w:rsidR="00C37120">
        <w:rPr>
          <w:rFonts w:ascii="宋体" w:hAnsi="宋体" w:hint="eastAsia"/>
          <w:sz w:val="28"/>
          <w:szCs w:val="28"/>
        </w:rPr>
        <w:t>部分监测站和第三方运</w:t>
      </w:r>
      <w:proofErr w:type="gramStart"/>
      <w:r w:rsidR="00C37120">
        <w:rPr>
          <w:rFonts w:ascii="宋体" w:hAnsi="宋体" w:hint="eastAsia"/>
          <w:sz w:val="28"/>
          <w:szCs w:val="28"/>
        </w:rPr>
        <w:t>维单位</w:t>
      </w:r>
      <w:proofErr w:type="gramEnd"/>
      <w:r w:rsidR="00C37120">
        <w:rPr>
          <w:rFonts w:ascii="宋体" w:hAnsi="宋体" w:hint="eastAsia"/>
          <w:sz w:val="28"/>
          <w:szCs w:val="28"/>
        </w:rPr>
        <w:t>的</w:t>
      </w:r>
      <w:r w:rsidR="00AD63E2">
        <w:rPr>
          <w:rFonts w:ascii="宋体" w:hAnsi="宋体" w:hint="eastAsia"/>
          <w:sz w:val="28"/>
          <w:szCs w:val="28"/>
        </w:rPr>
        <w:t>空气自动监测</w:t>
      </w:r>
      <w:r w:rsidR="00C37120">
        <w:rPr>
          <w:rFonts w:ascii="宋体" w:hAnsi="宋体" w:hint="eastAsia"/>
          <w:sz w:val="28"/>
          <w:szCs w:val="28"/>
        </w:rPr>
        <w:t>专家及评审专家，</w:t>
      </w:r>
      <w:r w:rsidR="00D379B8">
        <w:rPr>
          <w:rFonts w:ascii="宋体" w:hAnsi="宋体" w:hint="eastAsia"/>
          <w:sz w:val="28"/>
          <w:szCs w:val="28"/>
        </w:rPr>
        <w:t>对指南文本进行</w:t>
      </w:r>
      <w:r w:rsidR="00AD63E2">
        <w:rPr>
          <w:rFonts w:ascii="宋体" w:hAnsi="宋体" w:hint="eastAsia"/>
          <w:sz w:val="28"/>
          <w:szCs w:val="28"/>
        </w:rPr>
        <w:t>了</w:t>
      </w:r>
      <w:r w:rsidR="00D379B8">
        <w:rPr>
          <w:rFonts w:ascii="宋体" w:hAnsi="宋体" w:hint="eastAsia"/>
          <w:sz w:val="28"/>
          <w:szCs w:val="28"/>
        </w:rPr>
        <w:t>逐条讨论，</w:t>
      </w:r>
      <w:r w:rsidR="00AD63E2">
        <w:rPr>
          <w:rFonts w:ascii="宋体" w:hAnsi="宋体" w:hint="eastAsia"/>
          <w:sz w:val="28"/>
          <w:szCs w:val="28"/>
        </w:rPr>
        <w:t>各位专家</w:t>
      </w:r>
      <w:r w:rsidR="00C37120">
        <w:rPr>
          <w:rFonts w:ascii="宋体" w:hAnsi="宋体" w:hint="eastAsia"/>
          <w:sz w:val="28"/>
          <w:szCs w:val="28"/>
        </w:rPr>
        <w:t>充分发表了意见，根据</w:t>
      </w:r>
      <w:r w:rsidR="00D379B8">
        <w:rPr>
          <w:rFonts w:ascii="宋体" w:hAnsi="宋体" w:hint="eastAsia"/>
          <w:sz w:val="28"/>
          <w:szCs w:val="28"/>
        </w:rPr>
        <w:t>讨论意见，</w:t>
      </w:r>
      <w:r w:rsidR="00C37120">
        <w:rPr>
          <w:rFonts w:ascii="宋体" w:hAnsi="宋体" w:hint="eastAsia"/>
          <w:sz w:val="28"/>
          <w:szCs w:val="28"/>
        </w:rPr>
        <w:t>项目</w:t>
      </w:r>
      <w:proofErr w:type="gramStart"/>
      <w:r w:rsidR="00C37120">
        <w:rPr>
          <w:rFonts w:ascii="宋体" w:hAnsi="宋体" w:hint="eastAsia"/>
          <w:sz w:val="28"/>
          <w:szCs w:val="28"/>
        </w:rPr>
        <w:t>组</w:t>
      </w:r>
      <w:r w:rsidR="00D379B8">
        <w:rPr>
          <w:rFonts w:ascii="宋体" w:hAnsi="宋体" w:hint="eastAsia"/>
          <w:sz w:val="28"/>
          <w:szCs w:val="28"/>
        </w:rPr>
        <w:t>修改</w:t>
      </w:r>
      <w:proofErr w:type="gramEnd"/>
      <w:r w:rsidR="00D379B8">
        <w:rPr>
          <w:rFonts w:ascii="宋体" w:hAnsi="宋体" w:hint="eastAsia"/>
          <w:sz w:val="28"/>
          <w:szCs w:val="28"/>
        </w:rPr>
        <w:t>了指南文</w:t>
      </w:r>
      <w:r w:rsidR="00D379B8" w:rsidRPr="00D379B8">
        <w:rPr>
          <w:rFonts w:ascii="宋体" w:hAnsi="宋体" w:hint="eastAsia"/>
          <w:sz w:val="28"/>
          <w:szCs w:val="28"/>
        </w:rPr>
        <w:t>本，于</w:t>
      </w:r>
      <w:r w:rsidR="00D222BC" w:rsidRPr="00D379B8">
        <w:rPr>
          <w:rFonts w:ascii="宋体" w:hAnsi="宋体" w:hint="eastAsia"/>
          <w:sz w:val="28"/>
          <w:szCs w:val="28"/>
        </w:rPr>
        <w:t>2019年8月完成了《环境空气连续自动监测认可技术指南》报审稿。</w:t>
      </w:r>
    </w:p>
    <w:p w:rsidR="009F5D75" w:rsidRDefault="009F5D75" w:rsidP="009F5D75">
      <w:pPr>
        <w:spacing w:line="540" w:lineRule="exact"/>
        <w:ind w:firstLine="570"/>
        <w:jc w:val="right"/>
        <w:rPr>
          <w:bCs/>
          <w:sz w:val="28"/>
          <w:szCs w:val="28"/>
        </w:rPr>
      </w:pPr>
    </w:p>
    <w:p w:rsidR="00244601" w:rsidRDefault="00244601" w:rsidP="009F5D75">
      <w:pPr>
        <w:spacing w:line="540" w:lineRule="exact"/>
        <w:ind w:firstLine="570"/>
        <w:jc w:val="right"/>
        <w:rPr>
          <w:rFonts w:ascii="宋体" w:hAnsi="宋体"/>
          <w:sz w:val="28"/>
          <w:szCs w:val="28"/>
        </w:rPr>
      </w:pPr>
      <w:r>
        <w:rPr>
          <w:bCs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</w:t>
      </w:r>
      <w:r w:rsidR="00D44E96">
        <w:rPr>
          <w:rFonts w:hint="eastAsia"/>
          <w:bCs/>
          <w:sz w:val="28"/>
          <w:szCs w:val="28"/>
        </w:rPr>
        <w:t>9</w:t>
      </w:r>
      <w:r>
        <w:rPr>
          <w:rFonts w:hint="eastAsia"/>
          <w:bCs/>
          <w:sz w:val="28"/>
          <w:szCs w:val="28"/>
        </w:rPr>
        <w:t>月</w:t>
      </w:r>
      <w:r w:rsidR="00D44E96"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日</w:t>
      </w:r>
    </w:p>
    <w:sectPr w:rsidR="00244601" w:rsidSect="00AF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CF" w:rsidRDefault="00FF2FCF" w:rsidP="00244601">
      <w:pPr>
        <w:spacing w:line="240" w:lineRule="auto"/>
      </w:pPr>
      <w:r>
        <w:separator/>
      </w:r>
    </w:p>
  </w:endnote>
  <w:endnote w:type="continuationSeparator" w:id="0">
    <w:p w:rsidR="00FF2FCF" w:rsidRDefault="00FF2FCF" w:rsidP="00244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CF" w:rsidRDefault="00FF2FCF" w:rsidP="00244601">
      <w:pPr>
        <w:spacing w:line="240" w:lineRule="auto"/>
      </w:pPr>
      <w:r>
        <w:separator/>
      </w:r>
    </w:p>
  </w:footnote>
  <w:footnote w:type="continuationSeparator" w:id="0">
    <w:p w:rsidR="00FF2FCF" w:rsidRDefault="00FF2FCF" w:rsidP="002446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11E"/>
    <w:multiLevelType w:val="hybridMultilevel"/>
    <w:tmpl w:val="8AFA05B8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01"/>
    <w:rsid w:val="00013D42"/>
    <w:rsid w:val="0010382E"/>
    <w:rsid w:val="001405F0"/>
    <w:rsid w:val="001A31E4"/>
    <w:rsid w:val="00244601"/>
    <w:rsid w:val="00263391"/>
    <w:rsid w:val="002D3FC6"/>
    <w:rsid w:val="00391283"/>
    <w:rsid w:val="003B4F8A"/>
    <w:rsid w:val="003D1F9A"/>
    <w:rsid w:val="00404818"/>
    <w:rsid w:val="00433232"/>
    <w:rsid w:val="0051425F"/>
    <w:rsid w:val="00576D31"/>
    <w:rsid w:val="00595F50"/>
    <w:rsid w:val="005C31E8"/>
    <w:rsid w:val="005D1500"/>
    <w:rsid w:val="006D36CD"/>
    <w:rsid w:val="006F148B"/>
    <w:rsid w:val="00796F95"/>
    <w:rsid w:val="0088096F"/>
    <w:rsid w:val="0089510D"/>
    <w:rsid w:val="008D0EEC"/>
    <w:rsid w:val="00902D3B"/>
    <w:rsid w:val="009424C6"/>
    <w:rsid w:val="009D2983"/>
    <w:rsid w:val="009F5D75"/>
    <w:rsid w:val="00AC1A3B"/>
    <w:rsid w:val="00AD63E2"/>
    <w:rsid w:val="00AF3764"/>
    <w:rsid w:val="00B109B6"/>
    <w:rsid w:val="00BA5881"/>
    <w:rsid w:val="00C37120"/>
    <w:rsid w:val="00D222BC"/>
    <w:rsid w:val="00D308C4"/>
    <w:rsid w:val="00D379B8"/>
    <w:rsid w:val="00D44E96"/>
    <w:rsid w:val="00D71066"/>
    <w:rsid w:val="00E91877"/>
    <w:rsid w:val="00F41CD8"/>
    <w:rsid w:val="00F63860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01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44601"/>
    <w:pPr>
      <w:adjustRightInd/>
      <w:spacing w:line="240" w:lineRule="auto"/>
      <w:ind w:firstLineChars="200" w:firstLine="420"/>
      <w:textAlignment w:val="auto"/>
    </w:pPr>
    <w:rPr>
      <w:kern w:val="2"/>
    </w:rPr>
  </w:style>
  <w:style w:type="paragraph" w:styleId="a6">
    <w:name w:val="Document Map"/>
    <w:basedOn w:val="a"/>
    <w:link w:val="Char1"/>
    <w:uiPriority w:val="99"/>
    <w:semiHidden/>
    <w:unhideWhenUsed/>
    <w:rsid w:val="00AC1A3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C1A3B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01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44601"/>
    <w:pPr>
      <w:adjustRightInd/>
      <w:spacing w:line="240" w:lineRule="auto"/>
      <w:ind w:firstLineChars="200" w:firstLine="420"/>
      <w:textAlignment w:val="auto"/>
    </w:pPr>
    <w:rPr>
      <w:kern w:val="2"/>
    </w:rPr>
  </w:style>
  <w:style w:type="paragraph" w:styleId="a6">
    <w:name w:val="Document Map"/>
    <w:basedOn w:val="a"/>
    <w:link w:val="Char1"/>
    <w:uiPriority w:val="99"/>
    <w:semiHidden/>
    <w:unhideWhenUsed/>
    <w:rsid w:val="00AC1A3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C1A3B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孙培琴</cp:lastModifiedBy>
  <cp:revision>2</cp:revision>
  <dcterms:created xsi:type="dcterms:W3CDTF">2019-09-23T08:01:00Z</dcterms:created>
  <dcterms:modified xsi:type="dcterms:W3CDTF">2019-09-23T08:01:00Z</dcterms:modified>
</cp:coreProperties>
</file>