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69" w:rsidRDefault="009D2569" w:rsidP="009D2569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</w:t>
      </w:r>
      <w:r w:rsidRPr="00BA26C5">
        <w:rPr>
          <w:rFonts w:ascii="宋体" w:hAnsi="宋体" w:hint="eastAsia"/>
          <w:b/>
          <w:sz w:val="36"/>
          <w:szCs w:val="36"/>
        </w:rPr>
        <w:t>良好实验室规范与</w:t>
      </w:r>
      <w:r>
        <w:rPr>
          <w:rFonts w:ascii="宋体" w:hAnsi="宋体" w:hint="eastAsia"/>
          <w:b/>
          <w:sz w:val="36"/>
          <w:szCs w:val="36"/>
        </w:rPr>
        <w:t>实验室认可</w:t>
      </w:r>
      <w:r w:rsidRPr="00BA26C5">
        <w:rPr>
          <w:rFonts w:ascii="宋体" w:hAnsi="宋体" w:hint="eastAsia"/>
          <w:b/>
          <w:sz w:val="36"/>
          <w:szCs w:val="36"/>
        </w:rPr>
        <w:t>的关系</w:t>
      </w:r>
      <w:r>
        <w:rPr>
          <w:rFonts w:ascii="宋体" w:hAnsi="宋体" w:hint="eastAsia"/>
          <w:b/>
          <w:sz w:val="36"/>
          <w:szCs w:val="36"/>
        </w:rPr>
        <w:t>》</w:t>
      </w:r>
    </w:p>
    <w:p w:rsidR="009D2569" w:rsidRDefault="009D2569" w:rsidP="009D2569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编制说明</w:t>
      </w:r>
    </w:p>
    <w:p w:rsidR="009D2569" w:rsidRDefault="009D2569">
      <w:pPr>
        <w:rPr>
          <w:rFonts w:ascii="Arial" w:hAnsi="Arial" w:cs="Arial"/>
          <w:color w:val="222222"/>
          <w:sz w:val="30"/>
          <w:szCs w:val="30"/>
        </w:rPr>
      </w:pPr>
    </w:p>
    <w:p w:rsidR="000E049B" w:rsidRPr="000E049B" w:rsidRDefault="009D2569" w:rsidP="000E049B">
      <w:pPr>
        <w:spacing w:line="360" w:lineRule="auto"/>
        <w:ind w:firstLineChars="200" w:firstLine="480"/>
        <w:rPr>
          <w:rFonts w:ascii="Arial" w:hAnsi="Arial" w:cs="Arial"/>
          <w:color w:val="222222"/>
          <w:sz w:val="24"/>
        </w:rPr>
      </w:pPr>
      <w:r w:rsidRPr="000E049B">
        <w:rPr>
          <w:rFonts w:ascii="Arial" w:hAnsi="Arial" w:cs="Arial" w:hint="eastAsia"/>
          <w:color w:val="222222"/>
          <w:sz w:val="24"/>
        </w:rPr>
        <w:t>由于我国</w:t>
      </w:r>
      <w:r w:rsidRPr="000E049B">
        <w:rPr>
          <w:rFonts w:ascii="Arial" w:hAnsi="Arial" w:cs="Arial" w:hint="eastAsia"/>
          <w:color w:val="222222"/>
          <w:sz w:val="24"/>
        </w:rPr>
        <w:t>GLP</w:t>
      </w:r>
      <w:r w:rsidRPr="000E049B">
        <w:rPr>
          <w:rFonts w:ascii="Arial" w:hAnsi="Arial" w:cs="Arial" w:hint="eastAsia"/>
          <w:color w:val="222222"/>
          <w:sz w:val="24"/>
        </w:rPr>
        <w:t>试验机构大多同时是</w:t>
      </w:r>
      <w:r w:rsidRPr="000E049B">
        <w:rPr>
          <w:rFonts w:ascii="Arial" w:hAnsi="Arial" w:cs="Arial" w:hint="eastAsia"/>
          <w:color w:val="222222"/>
          <w:sz w:val="24"/>
        </w:rPr>
        <w:t>17025</w:t>
      </w:r>
      <w:r w:rsidRPr="000E049B">
        <w:rPr>
          <w:rFonts w:ascii="Arial" w:hAnsi="Arial" w:cs="Arial" w:hint="eastAsia"/>
          <w:color w:val="222222"/>
          <w:sz w:val="24"/>
        </w:rPr>
        <w:t>认可实验室，在这些机构里同时运行</w:t>
      </w:r>
      <w:r w:rsidRPr="000E049B">
        <w:rPr>
          <w:rFonts w:ascii="Arial" w:hAnsi="Arial" w:cs="Arial" w:hint="eastAsia"/>
          <w:color w:val="222222"/>
          <w:sz w:val="24"/>
        </w:rPr>
        <w:t>GLP</w:t>
      </w:r>
      <w:r w:rsidRPr="000E049B">
        <w:rPr>
          <w:rFonts w:ascii="Arial" w:hAnsi="Arial" w:cs="Arial" w:hint="eastAsia"/>
          <w:color w:val="222222"/>
          <w:sz w:val="24"/>
        </w:rPr>
        <w:t>体系和</w:t>
      </w:r>
      <w:r w:rsidRPr="000E049B">
        <w:rPr>
          <w:rFonts w:ascii="Arial" w:hAnsi="Arial" w:cs="Arial" w:hint="eastAsia"/>
          <w:color w:val="222222"/>
          <w:sz w:val="24"/>
        </w:rPr>
        <w:t>17025</w:t>
      </w:r>
      <w:r w:rsidRPr="000E049B">
        <w:rPr>
          <w:rFonts w:ascii="Arial" w:hAnsi="Arial" w:cs="Arial" w:hint="eastAsia"/>
          <w:color w:val="222222"/>
          <w:sz w:val="24"/>
        </w:rPr>
        <w:t>体系，这两套实验室管理体系之间既有区别又有联系。为了这对这</w:t>
      </w:r>
      <w:r w:rsidR="000E049B" w:rsidRPr="000E049B">
        <w:rPr>
          <w:rFonts w:ascii="Arial" w:hAnsi="Arial" w:cs="Arial" w:hint="eastAsia"/>
          <w:color w:val="222222"/>
          <w:sz w:val="24"/>
        </w:rPr>
        <w:t>两</w:t>
      </w:r>
      <w:r w:rsidRPr="000E049B">
        <w:rPr>
          <w:rFonts w:ascii="Arial" w:hAnsi="Arial" w:cs="Arial" w:hint="eastAsia"/>
          <w:color w:val="222222"/>
          <w:sz w:val="24"/>
        </w:rPr>
        <w:t>套体系进行说明，经合组织</w:t>
      </w:r>
      <w:r w:rsidR="000E049B" w:rsidRPr="000E049B">
        <w:rPr>
          <w:rFonts w:ascii="Arial" w:hAnsi="Arial" w:cs="Arial" w:hint="eastAsia"/>
          <w:color w:val="222222"/>
          <w:sz w:val="24"/>
        </w:rPr>
        <w:t>良好实验室规范（</w:t>
      </w:r>
      <w:r w:rsidRPr="000E049B">
        <w:rPr>
          <w:rFonts w:ascii="Arial" w:hAnsi="Arial" w:cs="Arial" w:hint="eastAsia"/>
          <w:color w:val="222222"/>
          <w:sz w:val="24"/>
        </w:rPr>
        <w:t>OECD GLP</w:t>
      </w:r>
      <w:r w:rsidR="000E049B" w:rsidRPr="000E049B">
        <w:rPr>
          <w:rFonts w:ascii="Arial" w:hAnsi="Arial" w:cs="Arial" w:hint="eastAsia"/>
          <w:color w:val="222222"/>
          <w:sz w:val="24"/>
        </w:rPr>
        <w:t>）</w:t>
      </w:r>
      <w:r w:rsidRPr="000E049B">
        <w:rPr>
          <w:rFonts w:ascii="Arial" w:hAnsi="Arial" w:cs="Arial" w:hint="eastAsia"/>
          <w:color w:val="222222"/>
          <w:sz w:val="24"/>
        </w:rPr>
        <w:t>工作组</w:t>
      </w:r>
      <w:r w:rsidR="000E049B" w:rsidRPr="000E049B">
        <w:rPr>
          <w:rFonts w:ascii="Arial" w:hAnsi="Arial" w:cs="Arial" w:hint="eastAsia"/>
          <w:color w:val="222222"/>
          <w:sz w:val="24"/>
        </w:rPr>
        <w:t>于</w:t>
      </w:r>
      <w:r w:rsidR="000E049B" w:rsidRPr="000E049B">
        <w:rPr>
          <w:rFonts w:ascii="Arial" w:hAnsi="Arial" w:cs="Arial" w:hint="eastAsia"/>
          <w:color w:val="222222"/>
          <w:sz w:val="24"/>
        </w:rPr>
        <w:t>2016</w:t>
      </w:r>
      <w:r w:rsidR="000E049B" w:rsidRPr="000E049B">
        <w:rPr>
          <w:rFonts w:ascii="Arial" w:hAnsi="Arial" w:cs="Arial" w:hint="eastAsia"/>
          <w:color w:val="222222"/>
          <w:sz w:val="24"/>
        </w:rPr>
        <w:t>年</w:t>
      </w:r>
      <w:r w:rsidRPr="000E049B">
        <w:rPr>
          <w:rFonts w:ascii="Arial" w:hAnsi="Arial" w:cs="Arial" w:hint="eastAsia"/>
          <w:color w:val="222222"/>
          <w:sz w:val="24"/>
        </w:rPr>
        <w:t>出台了</w:t>
      </w:r>
      <w:r w:rsidRPr="000E049B">
        <w:rPr>
          <w:rFonts w:ascii="Arial" w:hAnsi="Arial" w:cs="Arial" w:hint="eastAsia"/>
          <w:color w:val="222222"/>
          <w:sz w:val="24"/>
        </w:rPr>
        <w:t>OECD GLP</w:t>
      </w:r>
      <w:r w:rsidRPr="000E049B">
        <w:rPr>
          <w:rFonts w:ascii="Arial" w:hAnsi="Arial" w:cs="Arial" w:hint="eastAsia"/>
          <w:color w:val="222222"/>
          <w:sz w:val="24"/>
        </w:rPr>
        <w:t>第</w:t>
      </w:r>
      <w:r w:rsidRPr="000E049B">
        <w:rPr>
          <w:rFonts w:ascii="Arial" w:hAnsi="Arial" w:cs="Arial" w:hint="eastAsia"/>
          <w:color w:val="222222"/>
          <w:sz w:val="24"/>
        </w:rPr>
        <w:t>18</w:t>
      </w:r>
      <w:r w:rsidRPr="000E049B">
        <w:rPr>
          <w:rFonts w:ascii="Arial" w:hAnsi="Arial" w:cs="Arial" w:hint="eastAsia"/>
          <w:color w:val="222222"/>
          <w:sz w:val="24"/>
        </w:rPr>
        <w:t>号文件“</w:t>
      </w:r>
      <w:r w:rsidRPr="000E049B">
        <w:rPr>
          <w:rFonts w:ascii="Arial" w:hAnsi="Arial" w:cs="Arial"/>
          <w:color w:val="222222"/>
          <w:sz w:val="24"/>
        </w:rPr>
        <w:t>OECD Position Paper Regarding the Relationship between the OECD Principles of GLP</w:t>
      </w:r>
      <w:r w:rsidRPr="000E049B">
        <w:rPr>
          <w:rFonts w:ascii="Arial" w:hAnsi="Arial" w:cs="Arial" w:hint="eastAsia"/>
          <w:color w:val="222222"/>
          <w:sz w:val="24"/>
        </w:rPr>
        <w:t xml:space="preserve"> </w:t>
      </w:r>
      <w:r w:rsidRPr="000E049B">
        <w:rPr>
          <w:rFonts w:ascii="Arial" w:hAnsi="Arial" w:cs="Arial"/>
          <w:color w:val="222222"/>
          <w:sz w:val="24"/>
        </w:rPr>
        <w:t>and ISO/IEC 17025</w:t>
      </w:r>
      <w:r w:rsidRPr="000E049B">
        <w:rPr>
          <w:rFonts w:ascii="Arial" w:hAnsi="Arial" w:cs="Arial" w:hint="eastAsia"/>
          <w:color w:val="222222"/>
          <w:sz w:val="24"/>
        </w:rPr>
        <w:t>”（</w:t>
      </w:r>
      <w:r w:rsidRPr="000E049B">
        <w:rPr>
          <w:rFonts w:ascii="Arial" w:hAnsi="Arial" w:cs="Arial" w:hint="eastAsia"/>
          <w:color w:val="222222"/>
          <w:sz w:val="24"/>
        </w:rPr>
        <w:t>NO.18</w:t>
      </w:r>
      <w:r w:rsidRPr="000E049B">
        <w:rPr>
          <w:rFonts w:ascii="Arial" w:hAnsi="Arial" w:cs="Arial" w:hint="eastAsia"/>
          <w:color w:val="222222"/>
          <w:sz w:val="24"/>
        </w:rPr>
        <w:t>）</w:t>
      </w:r>
      <w:r w:rsidR="000E049B" w:rsidRPr="000E049B">
        <w:rPr>
          <w:rFonts w:ascii="Arial" w:hAnsi="Arial" w:cs="Arial" w:hint="eastAsia"/>
          <w:color w:val="222222"/>
          <w:sz w:val="24"/>
        </w:rPr>
        <w:t>。这份文件在</w:t>
      </w:r>
      <w:r w:rsidR="000E049B" w:rsidRPr="000E049B">
        <w:rPr>
          <w:rFonts w:ascii="Arial" w:hAnsi="Arial" w:cs="Arial" w:hint="eastAsia"/>
          <w:color w:val="222222"/>
          <w:sz w:val="24"/>
        </w:rPr>
        <w:t>GLP</w:t>
      </w:r>
      <w:r w:rsidR="000E049B" w:rsidRPr="000E049B">
        <w:rPr>
          <w:rFonts w:ascii="Arial" w:hAnsi="Arial" w:cs="Arial" w:hint="eastAsia"/>
          <w:color w:val="222222"/>
          <w:sz w:val="24"/>
        </w:rPr>
        <w:t>评价和实验室认可范围内，对《经合组织良好实验室规范原则》和《检测和校准实验室能力通用要求》的实质差异做出了一般性说明。同时针对《经合组织良好实验室规范原则》和《检测和校准实验室能力通用要求》之间的广泛差异，以及</w:t>
      </w:r>
      <w:r w:rsidR="000E049B" w:rsidRPr="000E049B">
        <w:rPr>
          <w:rFonts w:ascii="Arial" w:hAnsi="Arial" w:cs="Arial" w:hint="eastAsia"/>
          <w:color w:val="222222"/>
          <w:sz w:val="24"/>
        </w:rPr>
        <w:t>GLP</w:t>
      </w:r>
      <w:r w:rsidR="000E049B" w:rsidRPr="000E049B">
        <w:rPr>
          <w:rFonts w:ascii="Arial" w:hAnsi="Arial" w:cs="Arial" w:hint="eastAsia"/>
          <w:color w:val="222222"/>
          <w:sz w:val="24"/>
        </w:rPr>
        <w:t>符合性监管和实验室认可之间的差异进行了简要比较说明。</w:t>
      </w:r>
    </w:p>
    <w:p w:rsidR="000E049B" w:rsidRPr="000E049B" w:rsidRDefault="000E049B" w:rsidP="00EC28ED">
      <w:pPr>
        <w:spacing w:line="360" w:lineRule="auto"/>
        <w:ind w:firstLineChars="200" w:firstLine="480"/>
        <w:rPr>
          <w:rFonts w:ascii="Arial" w:hAnsi="Arial" w:cs="Arial"/>
          <w:color w:val="222222"/>
          <w:sz w:val="24"/>
        </w:rPr>
      </w:pPr>
      <w:r w:rsidRPr="000E049B">
        <w:rPr>
          <w:rFonts w:ascii="Arial" w:hAnsi="Arial" w:cs="Arial" w:hint="eastAsia"/>
          <w:color w:val="222222"/>
          <w:sz w:val="24"/>
        </w:rPr>
        <w:t>OECD GLP</w:t>
      </w:r>
      <w:r w:rsidRPr="000E049B">
        <w:rPr>
          <w:rFonts w:ascii="Arial" w:hAnsi="Arial" w:cs="Arial" w:hint="eastAsia"/>
          <w:color w:val="222222"/>
          <w:sz w:val="24"/>
        </w:rPr>
        <w:t>原则被管理部门作为一种管控手段，以确保法规要求的非临床健康和环境安全研究的质量和完整性。非临床健康和环境安全的研究测试大部分复杂多变，</w:t>
      </w:r>
      <w:r w:rsidRPr="000E049B">
        <w:rPr>
          <w:rFonts w:ascii="Arial" w:hAnsi="Arial" w:cs="Arial" w:hint="eastAsia"/>
          <w:color w:val="222222"/>
          <w:sz w:val="24"/>
        </w:rPr>
        <w:t>OECD GLP</w:t>
      </w:r>
      <w:r w:rsidRPr="000E049B">
        <w:rPr>
          <w:rFonts w:ascii="Arial" w:hAnsi="Arial" w:cs="Arial" w:hint="eastAsia"/>
          <w:color w:val="222222"/>
          <w:sz w:val="24"/>
        </w:rPr>
        <w:t>原则是为适应这些研究的复杂多变而专门制定的一套质量体系。</w:t>
      </w:r>
      <w:r w:rsidRPr="000E049B">
        <w:rPr>
          <w:rFonts w:ascii="Arial" w:hAnsi="Arial" w:cs="Arial" w:hint="eastAsia"/>
          <w:color w:val="222222"/>
          <w:sz w:val="24"/>
        </w:rPr>
        <w:t>ISO / IEC 17025</w:t>
      </w:r>
      <w:r w:rsidRPr="000E049B">
        <w:rPr>
          <w:rFonts w:ascii="Arial" w:hAnsi="Arial" w:cs="Arial" w:hint="eastAsia"/>
          <w:color w:val="222222"/>
          <w:sz w:val="24"/>
        </w:rPr>
        <w:t>是国际标准，应用于按照既定或专门开发的方法进行检测的实验室。该标准关注的重点是实验室自身的持续运行和管理，以及实验室持续产生科学有效的可靠结果的能力。理论上，</w:t>
      </w:r>
      <w:r w:rsidRPr="000E049B">
        <w:rPr>
          <w:rFonts w:ascii="Arial" w:hAnsi="Arial" w:cs="Arial" w:hint="eastAsia"/>
          <w:color w:val="222222"/>
          <w:sz w:val="24"/>
        </w:rPr>
        <w:t>ISO / IEC 17025</w:t>
      </w:r>
      <w:r w:rsidRPr="000E049B">
        <w:rPr>
          <w:rFonts w:ascii="Arial" w:hAnsi="Arial" w:cs="Arial" w:hint="eastAsia"/>
          <w:color w:val="222222"/>
          <w:sz w:val="24"/>
        </w:rPr>
        <w:t>可以应用于任何学科的检测实验室，包括那些进行非临床测试的检测实验室。</w:t>
      </w:r>
    </w:p>
    <w:p w:rsidR="00D1139F" w:rsidRDefault="009D2569" w:rsidP="00EC28ED">
      <w:pPr>
        <w:spacing w:line="360" w:lineRule="auto"/>
        <w:ind w:firstLineChars="200" w:firstLine="480"/>
        <w:rPr>
          <w:rFonts w:ascii="Arial" w:hAnsi="Arial" w:cs="Arial"/>
          <w:color w:val="222222"/>
          <w:sz w:val="24"/>
        </w:rPr>
      </w:pPr>
      <w:bookmarkStart w:id="0" w:name="_GoBack"/>
      <w:bookmarkEnd w:id="0"/>
      <w:r w:rsidRPr="000E049B">
        <w:rPr>
          <w:rFonts w:ascii="Arial" w:hAnsi="Arial" w:cs="Arial" w:hint="eastAsia"/>
          <w:color w:val="222222"/>
          <w:sz w:val="24"/>
        </w:rPr>
        <w:t>为了给获得</w:t>
      </w:r>
      <w:r w:rsidRPr="000E049B">
        <w:rPr>
          <w:rFonts w:ascii="Arial" w:hAnsi="Arial" w:cs="Arial" w:hint="eastAsia"/>
          <w:color w:val="222222"/>
          <w:sz w:val="24"/>
        </w:rPr>
        <w:t>CNAS GLP</w:t>
      </w:r>
      <w:r w:rsidRPr="000E049B">
        <w:rPr>
          <w:rFonts w:ascii="Arial" w:hAnsi="Arial" w:cs="Arial" w:hint="eastAsia"/>
          <w:color w:val="222222"/>
          <w:sz w:val="24"/>
        </w:rPr>
        <w:t>证书的相关机构以及意向申请机构提供进一步指导，</w:t>
      </w:r>
      <w:r w:rsidR="000E049B">
        <w:rPr>
          <w:rFonts w:ascii="Arial" w:hAnsi="Arial" w:cs="Arial" w:hint="eastAsia"/>
          <w:color w:val="222222"/>
          <w:sz w:val="24"/>
        </w:rPr>
        <w:t>同时也为了给同时运行</w:t>
      </w:r>
      <w:r w:rsidR="000E049B">
        <w:rPr>
          <w:rFonts w:ascii="Arial" w:hAnsi="Arial" w:cs="Arial" w:hint="eastAsia"/>
          <w:color w:val="222222"/>
          <w:sz w:val="24"/>
        </w:rPr>
        <w:t>17025</w:t>
      </w:r>
      <w:r w:rsidR="000E049B">
        <w:rPr>
          <w:rFonts w:ascii="Arial" w:hAnsi="Arial" w:cs="Arial" w:hint="eastAsia"/>
          <w:color w:val="222222"/>
          <w:sz w:val="24"/>
        </w:rPr>
        <w:t>和</w:t>
      </w:r>
      <w:r w:rsidR="000E049B">
        <w:rPr>
          <w:rFonts w:ascii="Arial" w:hAnsi="Arial" w:cs="Arial" w:hint="eastAsia"/>
          <w:color w:val="222222"/>
          <w:sz w:val="24"/>
        </w:rPr>
        <w:t>GLP</w:t>
      </w:r>
      <w:r w:rsidR="00073AEE">
        <w:rPr>
          <w:rFonts w:ascii="Arial" w:hAnsi="Arial" w:cs="Arial" w:hint="eastAsia"/>
          <w:color w:val="222222"/>
          <w:sz w:val="24"/>
        </w:rPr>
        <w:t>两套质量</w:t>
      </w:r>
      <w:r w:rsidR="000E049B">
        <w:rPr>
          <w:rFonts w:ascii="Arial" w:hAnsi="Arial" w:cs="Arial" w:hint="eastAsia"/>
          <w:color w:val="222222"/>
          <w:sz w:val="24"/>
        </w:rPr>
        <w:t>体系的广大实验室和试验机构</w:t>
      </w:r>
      <w:r w:rsidR="00C94523">
        <w:rPr>
          <w:rFonts w:ascii="Arial" w:hAnsi="Arial" w:cs="Arial" w:hint="eastAsia"/>
          <w:color w:val="222222"/>
          <w:sz w:val="24"/>
        </w:rPr>
        <w:t>提供指导，特组织人员</w:t>
      </w:r>
      <w:r w:rsidRPr="000E049B">
        <w:rPr>
          <w:rFonts w:ascii="Arial" w:hAnsi="Arial" w:cs="Arial" w:hint="eastAsia"/>
          <w:color w:val="222222"/>
          <w:sz w:val="24"/>
        </w:rPr>
        <w:t>对</w:t>
      </w:r>
      <w:r w:rsidRPr="000E049B">
        <w:rPr>
          <w:rFonts w:ascii="Arial" w:hAnsi="Arial" w:cs="Arial" w:hint="eastAsia"/>
          <w:color w:val="222222"/>
          <w:sz w:val="24"/>
        </w:rPr>
        <w:t>OECD</w:t>
      </w:r>
      <w:r w:rsidR="001C4FE8">
        <w:rPr>
          <w:rFonts w:ascii="Arial" w:hAnsi="Arial" w:cs="Arial" w:hint="eastAsia"/>
          <w:color w:val="222222"/>
          <w:sz w:val="24"/>
        </w:rPr>
        <w:t xml:space="preserve"> GLP</w:t>
      </w:r>
      <w:r w:rsidRPr="000E049B">
        <w:rPr>
          <w:rFonts w:ascii="Arial" w:hAnsi="Arial" w:cs="Arial" w:hint="eastAsia"/>
          <w:color w:val="222222"/>
          <w:sz w:val="24"/>
        </w:rPr>
        <w:t>第</w:t>
      </w:r>
      <w:r w:rsidRPr="000E049B">
        <w:rPr>
          <w:rFonts w:ascii="Arial" w:hAnsi="Arial" w:cs="Arial" w:hint="eastAsia"/>
          <w:color w:val="222222"/>
          <w:sz w:val="24"/>
        </w:rPr>
        <w:t>18</w:t>
      </w:r>
      <w:r w:rsidRPr="000E049B">
        <w:rPr>
          <w:rFonts w:ascii="Arial" w:hAnsi="Arial" w:cs="Arial" w:hint="eastAsia"/>
          <w:color w:val="222222"/>
          <w:sz w:val="24"/>
        </w:rPr>
        <w:t>号文件进行转化</w:t>
      </w:r>
      <w:r w:rsidR="00F4339C">
        <w:rPr>
          <w:rFonts w:ascii="Arial" w:hAnsi="Arial" w:cs="Arial" w:hint="eastAsia"/>
          <w:color w:val="222222"/>
          <w:sz w:val="24"/>
        </w:rPr>
        <w:t>，以满足各方需求</w:t>
      </w:r>
      <w:r w:rsidRPr="000E049B">
        <w:rPr>
          <w:rFonts w:ascii="Arial" w:hAnsi="Arial" w:cs="Arial" w:hint="eastAsia"/>
          <w:color w:val="222222"/>
          <w:sz w:val="24"/>
        </w:rPr>
        <w:t>。</w:t>
      </w:r>
    </w:p>
    <w:p w:rsidR="00894FBE" w:rsidRDefault="00894FBE" w:rsidP="000E049B">
      <w:pPr>
        <w:spacing w:line="360" w:lineRule="auto"/>
        <w:ind w:firstLineChars="300" w:firstLine="720"/>
        <w:rPr>
          <w:rFonts w:ascii="Arial" w:hAnsi="Arial" w:cs="Arial"/>
          <w:color w:val="222222"/>
          <w:sz w:val="24"/>
        </w:rPr>
      </w:pPr>
    </w:p>
    <w:p w:rsidR="00894FBE" w:rsidRPr="00894FBE" w:rsidRDefault="00894FBE" w:rsidP="000E049B">
      <w:pPr>
        <w:spacing w:line="360" w:lineRule="auto"/>
        <w:ind w:firstLineChars="300" w:firstLine="720"/>
        <w:rPr>
          <w:sz w:val="24"/>
        </w:rPr>
      </w:pPr>
      <w:r>
        <w:rPr>
          <w:rFonts w:ascii="Arial" w:hAnsi="Arial" w:cs="Arial" w:hint="eastAsia"/>
          <w:color w:val="222222"/>
          <w:sz w:val="24"/>
        </w:rPr>
        <w:t xml:space="preserve">                                              2020.6.18</w:t>
      </w:r>
    </w:p>
    <w:sectPr w:rsidR="00894FBE" w:rsidRPr="0089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778"/>
    <w:multiLevelType w:val="multilevel"/>
    <w:tmpl w:val="093C6778"/>
    <w:lvl w:ilvl="0">
      <w:start w:val="1"/>
      <w:numFmt w:val="decimal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B733A5F"/>
    <w:multiLevelType w:val="multilevel"/>
    <w:tmpl w:val="4B733A5F"/>
    <w:lvl w:ilvl="0">
      <w:start w:val="1"/>
      <w:numFmt w:val="decimal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">
    <w:nsid w:val="6D6C07CD"/>
    <w:multiLevelType w:val="multilevel"/>
    <w:tmpl w:val="6D6C07CD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69"/>
    <w:rsid w:val="00073AEE"/>
    <w:rsid w:val="00090EE6"/>
    <w:rsid w:val="000E049B"/>
    <w:rsid w:val="00105EE5"/>
    <w:rsid w:val="001C4FE8"/>
    <w:rsid w:val="004B073D"/>
    <w:rsid w:val="00667AFE"/>
    <w:rsid w:val="00894FBE"/>
    <w:rsid w:val="00921C1A"/>
    <w:rsid w:val="009D2569"/>
    <w:rsid w:val="00C94523"/>
    <w:rsid w:val="00EC28ED"/>
    <w:rsid w:val="00F4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示例×："/>
    <w:basedOn w:val="a"/>
    <w:qFormat/>
    <w:rsid w:val="00921C1A"/>
    <w:pPr>
      <w:widowControl/>
    </w:pPr>
    <w:rPr>
      <w:rFonts w:ascii="宋体"/>
      <w:kern w:val="0"/>
      <w:sz w:val="18"/>
      <w:szCs w:val="18"/>
    </w:rPr>
  </w:style>
  <w:style w:type="paragraph" w:customStyle="1" w:styleId="a4">
    <w:name w:val="附录数字编号列项（二级）"/>
    <w:qFormat/>
    <w:rsid w:val="00921C1A"/>
    <w:pPr>
      <w:tabs>
        <w:tab w:val="left" w:pos="840"/>
      </w:tabs>
    </w:pPr>
    <w:rPr>
      <w:rFonts w:ascii="宋体"/>
      <w:sz w:val="21"/>
    </w:rPr>
  </w:style>
  <w:style w:type="paragraph" w:customStyle="1" w:styleId="a5">
    <w:name w:val="图的脚注"/>
    <w:next w:val="a"/>
    <w:qFormat/>
    <w:rsid w:val="00921C1A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6">
    <w:name w:val="附录公式"/>
    <w:basedOn w:val="a"/>
    <w:next w:val="a"/>
    <w:qFormat/>
    <w:rsid w:val="00921C1A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paragraph" w:customStyle="1" w:styleId="a7">
    <w:name w:val="正文公式编号制表符"/>
    <w:basedOn w:val="a"/>
    <w:next w:val="a"/>
    <w:qFormat/>
    <w:rsid w:val="00921C1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8">
    <w:name w:val="附录公式编号制表符"/>
    <w:basedOn w:val="a"/>
    <w:next w:val="a"/>
    <w:qFormat/>
    <w:rsid w:val="00921C1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9">
    <w:name w:val="首示例"/>
    <w:next w:val="a"/>
    <w:qFormat/>
    <w:rsid w:val="00921C1A"/>
    <w:rPr>
      <w:rFonts w:ascii="宋体" w:hAnsi="宋体"/>
      <w:kern w:val="2"/>
      <w:sz w:val="18"/>
      <w:szCs w:val="18"/>
    </w:rPr>
  </w:style>
  <w:style w:type="paragraph" w:customStyle="1" w:styleId="aa">
    <w:name w:val="附录字母编号列项（一级）"/>
    <w:qFormat/>
    <w:rsid w:val="00921C1A"/>
    <w:pPr>
      <w:tabs>
        <w:tab w:val="left" w:pos="839"/>
      </w:tabs>
    </w:pPr>
    <w:rPr>
      <w:rFonts w:ascii="宋体"/>
      <w:sz w:val="21"/>
    </w:rPr>
  </w:style>
  <w:style w:type="paragraph" w:customStyle="1" w:styleId="ab">
    <w:name w:val="示例后文字"/>
    <w:basedOn w:val="a"/>
    <w:next w:val="a"/>
    <w:qFormat/>
    <w:rsid w:val="00921C1A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kern w:val="0"/>
      <w:sz w:val="18"/>
      <w:szCs w:val="20"/>
    </w:rPr>
  </w:style>
  <w:style w:type="paragraph" w:styleId="ac">
    <w:name w:val="caption"/>
    <w:basedOn w:val="a"/>
    <w:next w:val="a"/>
    <w:qFormat/>
    <w:rsid w:val="00921C1A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d">
    <w:name w:val="No Spacing"/>
    <w:uiPriority w:val="1"/>
    <w:qFormat/>
    <w:rsid w:val="00921C1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21C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示例×："/>
    <w:basedOn w:val="a"/>
    <w:qFormat/>
    <w:rsid w:val="00921C1A"/>
    <w:pPr>
      <w:widowControl/>
    </w:pPr>
    <w:rPr>
      <w:rFonts w:ascii="宋体"/>
      <w:kern w:val="0"/>
      <w:sz w:val="18"/>
      <w:szCs w:val="18"/>
    </w:rPr>
  </w:style>
  <w:style w:type="paragraph" w:customStyle="1" w:styleId="a4">
    <w:name w:val="附录数字编号列项（二级）"/>
    <w:qFormat/>
    <w:rsid w:val="00921C1A"/>
    <w:pPr>
      <w:tabs>
        <w:tab w:val="left" w:pos="840"/>
      </w:tabs>
    </w:pPr>
    <w:rPr>
      <w:rFonts w:ascii="宋体"/>
      <w:sz w:val="21"/>
    </w:rPr>
  </w:style>
  <w:style w:type="paragraph" w:customStyle="1" w:styleId="a5">
    <w:name w:val="图的脚注"/>
    <w:next w:val="a"/>
    <w:qFormat/>
    <w:rsid w:val="00921C1A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6">
    <w:name w:val="附录公式"/>
    <w:basedOn w:val="a"/>
    <w:next w:val="a"/>
    <w:qFormat/>
    <w:rsid w:val="00921C1A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paragraph" w:customStyle="1" w:styleId="a7">
    <w:name w:val="正文公式编号制表符"/>
    <w:basedOn w:val="a"/>
    <w:next w:val="a"/>
    <w:qFormat/>
    <w:rsid w:val="00921C1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8">
    <w:name w:val="附录公式编号制表符"/>
    <w:basedOn w:val="a"/>
    <w:next w:val="a"/>
    <w:qFormat/>
    <w:rsid w:val="00921C1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9">
    <w:name w:val="首示例"/>
    <w:next w:val="a"/>
    <w:qFormat/>
    <w:rsid w:val="00921C1A"/>
    <w:rPr>
      <w:rFonts w:ascii="宋体" w:hAnsi="宋体"/>
      <w:kern w:val="2"/>
      <w:sz w:val="18"/>
      <w:szCs w:val="18"/>
    </w:rPr>
  </w:style>
  <w:style w:type="paragraph" w:customStyle="1" w:styleId="aa">
    <w:name w:val="附录字母编号列项（一级）"/>
    <w:qFormat/>
    <w:rsid w:val="00921C1A"/>
    <w:pPr>
      <w:tabs>
        <w:tab w:val="left" w:pos="839"/>
      </w:tabs>
    </w:pPr>
    <w:rPr>
      <w:rFonts w:ascii="宋体"/>
      <w:sz w:val="21"/>
    </w:rPr>
  </w:style>
  <w:style w:type="paragraph" w:customStyle="1" w:styleId="ab">
    <w:name w:val="示例后文字"/>
    <w:basedOn w:val="a"/>
    <w:next w:val="a"/>
    <w:qFormat/>
    <w:rsid w:val="00921C1A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kern w:val="0"/>
      <w:sz w:val="18"/>
      <w:szCs w:val="20"/>
    </w:rPr>
  </w:style>
  <w:style w:type="paragraph" w:styleId="ac">
    <w:name w:val="caption"/>
    <w:basedOn w:val="a"/>
    <w:next w:val="a"/>
    <w:qFormat/>
    <w:rsid w:val="00921C1A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d">
    <w:name w:val="No Spacing"/>
    <w:uiPriority w:val="1"/>
    <w:qFormat/>
    <w:rsid w:val="00921C1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21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吴孝槐</dc:creator>
  <cp:lastModifiedBy>韩春旭</cp:lastModifiedBy>
  <cp:revision>8</cp:revision>
  <dcterms:created xsi:type="dcterms:W3CDTF">2020-06-18T01:52:00Z</dcterms:created>
  <dcterms:modified xsi:type="dcterms:W3CDTF">2020-06-24T07:12:00Z</dcterms:modified>
</cp:coreProperties>
</file>