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25" w:rsidRDefault="00185605" w:rsidP="00E42475">
      <w:pPr>
        <w:jc w:val="center"/>
        <w:rPr>
          <w:rFonts w:ascii="黑体" w:eastAsia="黑体" w:hAnsi="黑体" w:hint="eastAsia"/>
          <w:sz w:val="32"/>
          <w:szCs w:val="32"/>
        </w:rPr>
      </w:pPr>
      <w:r w:rsidRPr="00185605">
        <w:rPr>
          <w:rFonts w:ascii="黑体" w:eastAsia="黑体" w:hAnsi="黑体" w:hint="eastAsia"/>
          <w:sz w:val="32"/>
          <w:szCs w:val="32"/>
        </w:rPr>
        <w:t>《电子商务</w:t>
      </w:r>
      <w:r w:rsidR="008F1692">
        <w:rPr>
          <w:rFonts w:ascii="黑体" w:eastAsia="黑体" w:hAnsi="黑体" w:hint="eastAsia"/>
          <w:sz w:val="32"/>
          <w:szCs w:val="32"/>
        </w:rPr>
        <w:t>管理体系</w:t>
      </w:r>
      <w:r w:rsidRPr="00185605">
        <w:rPr>
          <w:rFonts w:ascii="黑体" w:eastAsia="黑体" w:hAnsi="黑体" w:hint="eastAsia"/>
          <w:sz w:val="32"/>
          <w:szCs w:val="32"/>
        </w:rPr>
        <w:t>认证机构认可方案》</w:t>
      </w:r>
      <w:r w:rsidR="004538E9" w:rsidRPr="00135A18">
        <w:rPr>
          <w:rFonts w:ascii="黑体" w:eastAsia="黑体" w:hAnsi="黑体" w:hint="eastAsia"/>
          <w:sz w:val="32"/>
          <w:szCs w:val="32"/>
        </w:rPr>
        <w:t>编制说明</w:t>
      </w:r>
    </w:p>
    <w:p w:rsidR="00296056" w:rsidRDefault="00296056" w:rsidP="00E42475">
      <w:pPr>
        <w:jc w:val="center"/>
        <w:rPr>
          <w:rFonts w:ascii="黑体" w:eastAsia="黑体" w:hAnsi="黑体"/>
          <w:sz w:val="32"/>
          <w:szCs w:val="32"/>
        </w:rPr>
      </w:pPr>
      <w:bookmarkStart w:id="0" w:name="_GoBack"/>
      <w:bookmarkEnd w:id="0"/>
    </w:p>
    <w:p w:rsidR="00135A18" w:rsidRPr="006B12FF" w:rsidRDefault="00135A18" w:rsidP="00813E2C">
      <w:pPr>
        <w:pStyle w:val="a3"/>
        <w:numPr>
          <w:ilvl w:val="0"/>
          <w:numId w:val="1"/>
        </w:numPr>
        <w:spacing w:beforeLines="50" w:before="156"/>
        <w:ind w:firstLineChars="0"/>
        <w:rPr>
          <w:rFonts w:asciiTheme="minorEastAsia" w:hAnsiTheme="minorEastAsia"/>
          <w:b/>
          <w:sz w:val="28"/>
          <w:szCs w:val="28"/>
        </w:rPr>
      </w:pPr>
      <w:r w:rsidRPr="006B12FF">
        <w:rPr>
          <w:rFonts w:asciiTheme="minorEastAsia" w:hAnsiTheme="minorEastAsia" w:hint="eastAsia"/>
          <w:b/>
          <w:sz w:val="28"/>
          <w:szCs w:val="28"/>
        </w:rPr>
        <w:t>项目来源</w:t>
      </w:r>
    </w:p>
    <w:p w:rsidR="00AE4C1A" w:rsidRPr="00501317" w:rsidRDefault="006B12FF" w:rsidP="00813E2C">
      <w:pPr>
        <w:pStyle w:val="a4"/>
        <w:shd w:val="clear" w:color="auto" w:fill="F8FDFF"/>
        <w:spacing w:before="0" w:beforeAutospacing="0" w:after="0" w:afterAutospacing="0" w:line="360" w:lineRule="auto"/>
        <w:ind w:firstLineChars="200" w:firstLine="480"/>
        <w:jc w:val="both"/>
      </w:pPr>
      <w:r w:rsidRPr="00501317">
        <w:rPr>
          <w:rFonts w:hint="eastAsia"/>
        </w:rPr>
        <w:t>项目来源于2017年中国合格评定国家认可中心科研项目计划</w:t>
      </w:r>
      <w:r w:rsidR="00316802">
        <w:rPr>
          <w:rFonts w:hint="eastAsia"/>
        </w:rPr>
        <w:t>，项目编号：</w:t>
      </w:r>
      <w:r w:rsidR="00661D75">
        <w:rPr>
          <w:rFonts w:hint="eastAsia"/>
        </w:rPr>
        <w:t>2017CNAS01</w:t>
      </w:r>
      <w:r w:rsidR="00316802">
        <w:rPr>
          <w:rFonts w:hint="eastAsia"/>
        </w:rPr>
        <w:t>。</w:t>
      </w:r>
    </w:p>
    <w:p w:rsidR="00501317" w:rsidRPr="008C2957" w:rsidRDefault="000B4645" w:rsidP="00813E2C">
      <w:pPr>
        <w:spacing w:beforeLines="50" w:before="156"/>
        <w:rPr>
          <w:rFonts w:asciiTheme="minorEastAsia" w:hAnsiTheme="minorEastAsia"/>
          <w:b/>
          <w:sz w:val="28"/>
          <w:szCs w:val="28"/>
        </w:rPr>
      </w:pPr>
      <w:r w:rsidRPr="008C2957">
        <w:rPr>
          <w:rFonts w:asciiTheme="minorEastAsia" w:hAnsiTheme="minorEastAsia" w:hint="eastAsia"/>
          <w:b/>
          <w:sz w:val="28"/>
          <w:szCs w:val="28"/>
        </w:rPr>
        <w:t>二、</w:t>
      </w:r>
      <w:r w:rsidR="007273D4">
        <w:rPr>
          <w:rFonts w:asciiTheme="minorEastAsia" w:hAnsiTheme="minorEastAsia" w:hint="eastAsia"/>
          <w:b/>
          <w:sz w:val="28"/>
          <w:szCs w:val="28"/>
        </w:rPr>
        <w:t>背景</w:t>
      </w:r>
      <w:r w:rsidR="009C67B4">
        <w:rPr>
          <w:rFonts w:asciiTheme="minorEastAsia" w:hAnsiTheme="minorEastAsia" w:hint="eastAsia"/>
          <w:b/>
          <w:sz w:val="28"/>
          <w:szCs w:val="28"/>
        </w:rPr>
        <w:t>和意义</w:t>
      </w:r>
    </w:p>
    <w:p w:rsidR="00B63005" w:rsidRDefault="00B63005" w:rsidP="00813E2C">
      <w:pPr>
        <w:pStyle w:val="a4"/>
        <w:shd w:val="clear" w:color="auto" w:fill="F8FDFF"/>
        <w:spacing w:before="0" w:beforeAutospacing="0" w:after="0" w:afterAutospacing="0" w:line="360" w:lineRule="auto"/>
        <w:ind w:firstLineChars="200" w:firstLine="480"/>
        <w:jc w:val="both"/>
        <w:rPr>
          <w:bCs/>
        </w:rPr>
      </w:pPr>
      <w:r w:rsidRPr="00B63005">
        <w:rPr>
          <w:rFonts w:hint="eastAsia"/>
          <w:bCs/>
        </w:rPr>
        <w:t>伴随中国经济的快速发展，电子商务已成为国民经济的重要组成部分</w:t>
      </w:r>
      <w:r>
        <w:rPr>
          <w:rFonts w:hint="eastAsia"/>
          <w:bCs/>
        </w:rPr>
        <w:t>。2017年5月，CNAS基于市场发展需要，政策制度要求和标准建设情况，开始研发电子商务管理体系认证机构认可制度，具体如下：</w:t>
      </w:r>
    </w:p>
    <w:p w:rsidR="00B63005" w:rsidRDefault="00B63005" w:rsidP="00B63005">
      <w:pPr>
        <w:pStyle w:val="a4"/>
        <w:shd w:val="clear" w:color="auto" w:fill="F8FDFF"/>
        <w:spacing w:before="0" w:beforeAutospacing="0" w:after="0" w:afterAutospacing="0" w:line="360" w:lineRule="auto"/>
        <w:ind w:firstLineChars="200" w:firstLine="480"/>
        <w:jc w:val="both"/>
        <w:rPr>
          <w:bCs/>
        </w:rPr>
      </w:pPr>
      <w:r w:rsidRPr="00B63005">
        <w:rPr>
          <w:rFonts w:hint="eastAsia"/>
          <w:bCs/>
        </w:rPr>
        <w:t>1）</w:t>
      </w:r>
      <w:r>
        <w:rPr>
          <w:rFonts w:hint="eastAsia"/>
          <w:bCs/>
        </w:rPr>
        <w:t>市场发展需要</w:t>
      </w:r>
      <w:r w:rsidRPr="00B63005">
        <w:rPr>
          <w:rFonts w:hint="eastAsia"/>
          <w:bCs/>
        </w:rPr>
        <w:t>：电子商务作为当前世界经济亮点和新增长点，缩小地区差距，高效连接全球商务活动，并不断扩大市场规模，自2013年起，中国网络零售交易额一直位居世界第一，年均增长率保持在20%以上，涉及金额超过千亿元，涉及就业岗位3000多万人，市场发展和运行已越来越成熟和稳定，具备建立和推进认证认可制度的基础。</w:t>
      </w:r>
    </w:p>
    <w:p w:rsidR="00B63005" w:rsidRPr="00B63005" w:rsidRDefault="00B63005" w:rsidP="00B63005">
      <w:pPr>
        <w:pStyle w:val="a4"/>
        <w:shd w:val="clear" w:color="auto" w:fill="F8FDFF"/>
        <w:spacing w:before="0" w:beforeAutospacing="0" w:after="0" w:afterAutospacing="0" w:line="360" w:lineRule="auto"/>
        <w:ind w:firstLineChars="200" w:firstLine="480"/>
        <w:jc w:val="both"/>
        <w:rPr>
          <w:bCs/>
        </w:rPr>
      </w:pPr>
      <w:r>
        <w:rPr>
          <w:rFonts w:hint="eastAsia"/>
          <w:bCs/>
        </w:rPr>
        <w:t>2）政策制度要求</w:t>
      </w:r>
      <w:r w:rsidRPr="00B63005">
        <w:rPr>
          <w:rFonts w:hint="eastAsia"/>
          <w:bCs/>
        </w:rPr>
        <w:t>：</w:t>
      </w:r>
      <w:r w:rsidRPr="00B63005">
        <w:rPr>
          <w:bCs/>
        </w:rPr>
        <w:t>2015</w:t>
      </w:r>
      <w:r w:rsidRPr="00B63005">
        <w:rPr>
          <w:rFonts w:hint="eastAsia"/>
          <w:bCs/>
        </w:rPr>
        <w:t>年，国务院发布《关于大力发展电子商务加快培育经济新动力的意见》（国发【2015】年24号文）明确提出依托我国认证认可制度和体系，完善电子商务企业和商品的合格评定机制，提升国际组织和机构对我国电子商务企业和商品认证结果的认可程度，力争国际电子商务规则制定的主动权和跨境电子商务发展的话语权。 随后国家认监委提出建立电</w:t>
      </w:r>
      <w:proofErr w:type="gramStart"/>
      <w:r w:rsidRPr="00B63005">
        <w:rPr>
          <w:rFonts w:hint="eastAsia"/>
          <w:bCs/>
        </w:rPr>
        <w:t>商服务</w:t>
      </w:r>
      <w:proofErr w:type="gramEnd"/>
      <w:r w:rsidRPr="00B63005">
        <w:rPr>
          <w:rFonts w:hint="eastAsia"/>
          <w:bCs/>
        </w:rPr>
        <w:t>规范认证制度，传递信息，服务发展的要求。2019年1月1日正式实施《电子商务法》，进一步规范电子商务各方的行为，明确权益保障和电子商务秩序的维护等方面要求，为促进电子商务行业健康稳定发展提供了法律保障。</w:t>
      </w:r>
    </w:p>
    <w:p w:rsidR="00B63005" w:rsidRPr="00B63005" w:rsidRDefault="00B63005" w:rsidP="00B63005">
      <w:pPr>
        <w:pStyle w:val="a4"/>
        <w:shd w:val="clear" w:color="auto" w:fill="F8FDFF"/>
        <w:spacing w:before="0" w:beforeAutospacing="0" w:after="0" w:afterAutospacing="0" w:line="360" w:lineRule="auto"/>
        <w:ind w:firstLineChars="200" w:firstLine="480"/>
        <w:jc w:val="both"/>
        <w:rPr>
          <w:bCs/>
        </w:rPr>
      </w:pPr>
      <w:r>
        <w:rPr>
          <w:rFonts w:hint="eastAsia"/>
          <w:bCs/>
        </w:rPr>
        <w:t>3</w:t>
      </w:r>
      <w:r w:rsidRPr="00B63005">
        <w:rPr>
          <w:rFonts w:hint="eastAsia"/>
          <w:bCs/>
        </w:rPr>
        <w:t>）</w:t>
      </w:r>
      <w:r>
        <w:rPr>
          <w:rFonts w:hint="eastAsia"/>
          <w:bCs/>
        </w:rPr>
        <w:t>标准建设情况</w:t>
      </w:r>
      <w:r w:rsidRPr="00B63005">
        <w:rPr>
          <w:rFonts w:hint="eastAsia"/>
          <w:bCs/>
        </w:rPr>
        <w:t>：近年我国先后发布几十项有关电商标准，其中2018年10月01日正式实施《电子商务管理体系要求》，为CNAS建立电子商务管理体系认可制度提供了认证标准依据和认可制度建设基础。</w:t>
      </w:r>
    </w:p>
    <w:p w:rsidR="00B63005" w:rsidRDefault="00B63005" w:rsidP="00B63005">
      <w:pPr>
        <w:pStyle w:val="a4"/>
        <w:shd w:val="clear" w:color="auto" w:fill="F8FDFF"/>
        <w:spacing w:before="0" w:beforeAutospacing="0" w:after="0" w:afterAutospacing="0" w:line="360" w:lineRule="auto"/>
        <w:jc w:val="both"/>
        <w:rPr>
          <w:bCs/>
        </w:rPr>
      </w:pPr>
    </w:p>
    <w:p w:rsidR="00FC50A3" w:rsidRDefault="000F2A17" w:rsidP="00813E2C">
      <w:pPr>
        <w:pStyle w:val="a4"/>
        <w:shd w:val="clear" w:color="auto" w:fill="F8FDFF"/>
        <w:spacing w:before="0" w:beforeAutospacing="0" w:after="0" w:afterAutospacing="0" w:line="360" w:lineRule="auto"/>
        <w:ind w:firstLineChars="200" w:firstLine="480"/>
        <w:jc w:val="both"/>
        <w:rPr>
          <w:bCs/>
        </w:rPr>
      </w:pPr>
      <w:r w:rsidRPr="000F2A17">
        <w:rPr>
          <w:rFonts w:hint="eastAsia"/>
          <w:bCs/>
        </w:rPr>
        <w:lastRenderedPageBreak/>
        <w:t>电子商务</w:t>
      </w:r>
      <w:r w:rsidR="00F027E8">
        <w:rPr>
          <w:rFonts w:hint="eastAsia"/>
          <w:bCs/>
        </w:rPr>
        <w:t>管理体系</w:t>
      </w:r>
      <w:r w:rsidRPr="000F2A17">
        <w:rPr>
          <w:rFonts w:hint="eastAsia"/>
          <w:bCs/>
        </w:rPr>
        <w:t>认证认可制度</w:t>
      </w:r>
      <w:r w:rsidR="008917FD">
        <w:rPr>
          <w:rFonts w:hint="eastAsia"/>
          <w:bCs/>
        </w:rPr>
        <w:t>的</w:t>
      </w:r>
      <w:r w:rsidR="00CA2D10">
        <w:rPr>
          <w:rFonts w:hint="eastAsia"/>
          <w:bCs/>
        </w:rPr>
        <w:t>建立和</w:t>
      </w:r>
      <w:r w:rsidR="00FC4E7E">
        <w:rPr>
          <w:rFonts w:hint="eastAsia"/>
          <w:bCs/>
        </w:rPr>
        <w:t>推行</w:t>
      </w:r>
      <w:r w:rsidRPr="000F2A17">
        <w:rPr>
          <w:rFonts w:hint="eastAsia"/>
          <w:bCs/>
        </w:rPr>
        <w:t>，</w:t>
      </w:r>
      <w:r w:rsidR="00E67F1B" w:rsidRPr="00FC50A3">
        <w:rPr>
          <w:bCs/>
        </w:rPr>
        <w:t>有助于</w:t>
      </w:r>
      <w:r w:rsidR="00FC4E7E">
        <w:rPr>
          <w:rFonts w:hint="eastAsia"/>
          <w:bCs/>
        </w:rPr>
        <w:t>1）</w:t>
      </w:r>
      <w:r w:rsidR="00FC4E7E" w:rsidRPr="000F2A17">
        <w:rPr>
          <w:rFonts w:hint="eastAsia"/>
          <w:bCs/>
        </w:rPr>
        <w:t>提高电</w:t>
      </w:r>
      <w:r w:rsidR="00BE7162">
        <w:rPr>
          <w:rFonts w:hint="eastAsia"/>
          <w:bCs/>
        </w:rPr>
        <w:t>子</w:t>
      </w:r>
      <w:r w:rsidR="00FC4E7E" w:rsidRPr="000F2A17">
        <w:rPr>
          <w:rFonts w:hint="eastAsia"/>
          <w:bCs/>
        </w:rPr>
        <w:t>商</w:t>
      </w:r>
      <w:r w:rsidR="00BE7162">
        <w:rPr>
          <w:rFonts w:hint="eastAsia"/>
          <w:bCs/>
        </w:rPr>
        <w:t>务</w:t>
      </w:r>
      <w:r w:rsidR="00AF56A7">
        <w:rPr>
          <w:rFonts w:hint="eastAsia"/>
          <w:bCs/>
        </w:rPr>
        <w:t>行业的整体经营管理水平和</w:t>
      </w:r>
      <w:r w:rsidR="00FC4E7E" w:rsidRPr="000F2A17">
        <w:rPr>
          <w:rFonts w:hint="eastAsia"/>
          <w:bCs/>
        </w:rPr>
        <w:t>服务质量</w:t>
      </w:r>
      <w:r w:rsidR="00FC4E7E">
        <w:rPr>
          <w:rFonts w:hint="eastAsia"/>
          <w:bCs/>
        </w:rPr>
        <w:t>；2）</w:t>
      </w:r>
      <w:r w:rsidR="00AF56A7">
        <w:rPr>
          <w:rFonts w:hint="eastAsia"/>
          <w:bCs/>
        </w:rPr>
        <w:t>促进</w:t>
      </w:r>
      <w:r w:rsidR="007E1F8F">
        <w:rPr>
          <w:rFonts w:hint="eastAsia"/>
          <w:bCs/>
        </w:rPr>
        <w:t>电商经营者和电商平台经营者有效</w:t>
      </w:r>
      <w:r w:rsidR="00AF56A7">
        <w:rPr>
          <w:rFonts w:hint="eastAsia"/>
          <w:bCs/>
        </w:rPr>
        <w:t>识别</w:t>
      </w:r>
      <w:r w:rsidR="007E1F8F">
        <w:rPr>
          <w:rFonts w:hint="eastAsia"/>
          <w:bCs/>
        </w:rPr>
        <w:t>和控制</w:t>
      </w:r>
      <w:r w:rsidR="00AF56A7">
        <w:rPr>
          <w:rFonts w:hint="eastAsia"/>
          <w:bCs/>
        </w:rPr>
        <w:t>风险，从而降低经营风险；</w:t>
      </w:r>
      <w:r w:rsidR="00D16030">
        <w:rPr>
          <w:rFonts w:hint="eastAsia"/>
          <w:bCs/>
        </w:rPr>
        <w:t>3</w:t>
      </w:r>
      <w:r w:rsidR="00AF56A7">
        <w:rPr>
          <w:rFonts w:hint="eastAsia"/>
          <w:bCs/>
        </w:rPr>
        <w:t>）提升行业</w:t>
      </w:r>
      <w:r w:rsidR="000B1D65">
        <w:rPr>
          <w:rFonts w:hint="eastAsia"/>
          <w:bCs/>
        </w:rPr>
        <w:t>建立和</w:t>
      </w:r>
      <w:r w:rsidR="00FC50A3" w:rsidRPr="00FC50A3">
        <w:rPr>
          <w:bCs/>
        </w:rPr>
        <w:t>传递</w:t>
      </w:r>
      <w:r w:rsidR="007E1F8F">
        <w:rPr>
          <w:rFonts w:hint="eastAsia"/>
          <w:bCs/>
        </w:rPr>
        <w:t>电商经营者</w:t>
      </w:r>
      <w:r w:rsidR="00FC50A3" w:rsidRPr="00FC50A3">
        <w:rPr>
          <w:bCs/>
        </w:rPr>
        <w:t>与</w:t>
      </w:r>
      <w:r w:rsidR="007E1F8F">
        <w:rPr>
          <w:rFonts w:hint="eastAsia"/>
          <w:bCs/>
        </w:rPr>
        <w:t>电商</w:t>
      </w:r>
      <w:r w:rsidR="00FC50A3" w:rsidRPr="00FC50A3">
        <w:rPr>
          <w:bCs/>
        </w:rPr>
        <w:t>平台</w:t>
      </w:r>
      <w:r w:rsidR="007E1F8F">
        <w:rPr>
          <w:rFonts w:hint="eastAsia"/>
          <w:bCs/>
        </w:rPr>
        <w:t>经营者</w:t>
      </w:r>
      <w:r w:rsidR="00FC50A3" w:rsidRPr="00FC50A3">
        <w:rPr>
          <w:bCs/>
        </w:rPr>
        <w:t>、</w:t>
      </w:r>
      <w:r w:rsidR="007E1F8F">
        <w:rPr>
          <w:rFonts w:hint="eastAsia"/>
          <w:bCs/>
        </w:rPr>
        <w:t>电商经营者</w:t>
      </w:r>
      <w:r w:rsidR="00FC50A3" w:rsidRPr="00FC50A3">
        <w:rPr>
          <w:bCs/>
        </w:rPr>
        <w:t>与顾客之间的信任，</w:t>
      </w:r>
      <w:r w:rsidR="00072CD9">
        <w:rPr>
          <w:rFonts w:hint="eastAsia"/>
          <w:bCs/>
        </w:rPr>
        <w:t>增进市场互信互认，并</w:t>
      </w:r>
      <w:r w:rsidR="00FC50A3" w:rsidRPr="000F2A17">
        <w:rPr>
          <w:rFonts w:hint="eastAsia"/>
          <w:bCs/>
        </w:rPr>
        <w:t>为</w:t>
      </w:r>
      <w:r w:rsidR="000B1D65">
        <w:rPr>
          <w:rFonts w:hint="eastAsia"/>
          <w:bCs/>
        </w:rPr>
        <w:t>各方</w:t>
      </w:r>
      <w:r w:rsidR="00FC50A3" w:rsidRPr="000F2A17">
        <w:rPr>
          <w:rFonts w:hint="eastAsia"/>
          <w:bCs/>
        </w:rPr>
        <w:t>带来更完善的权益保护</w:t>
      </w:r>
      <w:r w:rsidR="00FC50A3">
        <w:rPr>
          <w:rFonts w:hint="eastAsia"/>
          <w:bCs/>
        </w:rPr>
        <w:t>；</w:t>
      </w:r>
      <w:r w:rsidR="00D16030">
        <w:rPr>
          <w:rFonts w:hint="eastAsia"/>
          <w:bCs/>
        </w:rPr>
        <w:t>4</w:t>
      </w:r>
      <w:r w:rsidR="00FC4E7E">
        <w:rPr>
          <w:rFonts w:hint="eastAsia"/>
          <w:bCs/>
        </w:rPr>
        <w:t>）</w:t>
      </w:r>
      <w:r w:rsidR="007E1F8F">
        <w:rPr>
          <w:rFonts w:hint="eastAsia"/>
          <w:bCs/>
        </w:rPr>
        <w:t>为电商平台经营者</w:t>
      </w:r>
      <w:r w:rsidR="008917FD" w:rsidRPr="00FC50A3">
        <w:rPr>
          <w:bCs/>
        </w:rPr>
        <w:t>对</w:t>
      </w:r>
      <w:r w:rsidR="007E1F8F">
        <w:rPr>
          <w:rFonts w:hint="eastAsia"/>
          <w:bCs/>
        </w:rPr>
        <w:t>其平台经营者</w:t>
      </w:r>
      <w:r w:rsidR="008917FD">
        <w:rPr>
          <w:rFonts w:hint="eastAsia"/>
          <w:bCs/>
        </w:rPr>
        <w:t>的</w:t>
      </w:r>
      <w:r w:rsidR="007E1F8F">
        <w:rPr>
          <w:rFonts w:hint="eastAsia"/>
          <w:bCs/>
        </w:rPr>
        <w:t>管控力度提供支持</w:t>
      </w:r>
      <w:r w:rsidR="008917FD">
        <w:rPr>
          <w:rFonts w:hint="eastAsia"/>
          <w:bCs/>
        </w:rPr>
        <w:t>，</w:t>
      </w:r>
      <w:r w:rsidR="008917FD" w:rsidRPr="00FC50A3">
        <w:rPr>
          <w:bCs/>
        </w:rPr>
        <w:t>降低</w:t>
      </w:r>
      <w:r w:rsidR="006A0871">
        <w:rPr>
          <w:rFonts w:hint="eastAsia"/>
          <w:bCs/>
        </w:rPr>
        <w:t>其</w:t>
      </w:r>
      <w:r w:rsidR="00FC50A3" w:rsidRPr="00FC50A3">
        <w:rPr>
          <w:bCs/>
        </w:rPr>
        <w:t>监管风险</w:t>
      </w:r>
      <w:r w:rsidR="008917FD">
        <w:rPr>
          <w:rFonts w:hint="eastAsia"/>
          <w:bCs/>
        </w:rPr>
        <w:t>和管理</w:t>
      </w:r>
      <w:r w:rsidR="008917FD" w:rsidRPr="00FC50A3">
        <w:rPr>
          <w:bCs/>
        </w:rPr>
        <w:t>成本</w:t>
      </w:r>
      <w:r w:rsidR="008917FD">
        <w:rPr>
          <w:rFonts w:hint="eastAsia"/>
          <w:bCs/>
        </w:rPr>
        <w:t>；</w:t>
      </w:r>
      <w:r w:rsidR="00D16030">
        <w:rPr>
          <w:rFonts w:hint="eastAsia"/>
          <w:bCs/>
        </w:rPr>
        <w:t>5</w:t>
      </w:r>
      <w:r w:rsidR="008917FD">
        <w:rPr>
          <w:rFonts w:hint="eastAsia"/>
          <w:bCs/>
        </w:rPr>
        <w:t>）</w:t>
      </w:r>
      <w:r w:rsidR="00FC4E7E" w:rsidRPr="000F2A17">
        <w:rPr>
          <w:rFonts w:hint="eastAsia"/>
          <w:bCs/>
        </w:rPr>
        <w:t>为</w:t>
      </w:r>
      <w:r w:rsidR="000B1D65">
        <w:rPr>
          <w:rFonts w:hint="eastAsia"/>
          <w:bCs/>
        </w:rPr>
        <w:t>行业</w:t>
      </w:r>
      <w:r w:rsidR="00FC4E7E" w:rsidRPr="000F2A17">
        <w:rPr>
          <w:rFonts w:hint="eastAsia"/>
          <w:bCs/>
        </w:rPr>
        <w:t>监管提供</w:t>
      </w:r>
      <w:r w:rsidR="000B1D65">
        <w:rPr>
          <w:rFonts w:hint="eastAsia"/>
          <w:bCs/>
        </w:rPr>
        <w:t>信息和</w:t>
      </w:r>
      <w:r w:rsidR="00FC4E7E">
        <w:rPr>
          <w:rFonts w:hint="eastAsia"/>
          <w:bCs/>
        </w:rPr>
        <w:t>技术</w:t>
      </w:r>
      <w:r w:rsidR="00FC4E7E" w:rsidRPr="000F2A17">
        <w:rPr>
          <w:rFonts w:hint="eastAsia"/>
          <w:bCs/>
        </w:rPr>
        <w:t>支持</w:t>
      </w:r>
      <w:r w:rsidR="00FC4E7E">
        <w:rPr>
          <w:rFonts w:hint="eastAsia"/>
          <w:bCs/>
        </w:rPr>
        <w:t>，</w:t>
      </w:r>
      <w:r w:rsidR="00C73A76" w:rsidRPr="00C73A76">
        <w:rPr>
          <w:rFonts w:hint="eastAsia"/>
          <w:bCs/>
        </w:rPr>
        <w:t>为电子商务</w:t>
      </w:r>
      <w:r w:rsidR="00C73A76">
        <w:rPr>
          <w:rFonts w:hint="eastAsia"/>
          <w:bCs/>
        </w:rPr>
        <w:t>服务</w:t>
      </w:r>
      <w:r w:rsidR="00C73A76" w:rsidRPr="00C73A76">
        <w:rPr>
          <w:rFonts w:hint="eastAsia"/>
          <w:bCs/>
        </w:rPr>
        <w:t>认证制度</w:t>
      </w:r>
      <w:r w:rsidR="00C73A76">
        <w:rPr>
          <w:rFonts w:hint="eastAsia"/>
          <w:bCs/>
        </w:rPr>
        <w:t>的有效运行</w:t>
      </w:r>
      <w:r w:rsidR="00C73A76" w:rsidRPr="00C73A76">
        <w:rPr>
          <w:rFonts w:hint="eastAsia"/>
          <w:bCs/>
        </w:rPr>
        <w:t>提供技术</w:t>
      </w:r>
      <w:r w:rsidR="00C73A76">
        <w:rPr>
          <w:rFonts w:hint="eastAsia"/>
          <w:bCs/>
        </w:rPr>
        <w:t>保障</w:t>
      </w:r>
      <w:r w:rsidR="00C73A76" w:rsidRPr="00C73A76">
        <w:rPr>
          <w:rFonts w:hint="eastAsia"/>
          <w:bCs/>
        </w:rPr>
        <w:t>。</w:t>
      </w:r>
    </w:p>
    <w:p w:rsidR="00BA6C7E" w:rsidRPr="00BA6C7E" w:rsidRDefault="00CE2371" w:rsidP="00813E2C">
      <w:pPr>
        <w:tabs>
          <w:tab w:val="left" w:pos="6708"/>
        </w:tabs>
        <w:spacing w:beforeLines="50" w:before="156" w:line="360" w:lineRule="auto"/>
        <w:rPr>
          <w:rFonts w:asciiTheme="minorEastAsia" w:hAnsiTheme="minorEastAsia"/>
          <w:b/>
          <w:sz w:val="28"/>
          <w:szCs w:val="28"/>
        </w:rPr>
      </w:pPr>
      <w:r>
        <w:rPr>
          <w:rFonts w:asciiTheme="minorEastAsia" w:hAnsiTheme="minorEastAsia" w:hint="eastAsia"/>
          <w:b/>
          <w:sz w:val="28"/>
          <w:szCs w:val="28"/>
        </w:rPr>
        <w:t>三</w:t>
      </w:r>
      <w:r w:rsidR="0020029F" w:rsidRPr="001830D1">
        <w:rPr>
          <w:rFonts w:asciiTheme="minorEastAsia" w:hAnsiTheme="minorEastAsia" w:hint="eastAsia"/>
          <w:b/>
          <w:sz w:val="28"/>
          <w:szCs w:val="28"/>
        </w:rPr>
        <w:t>、</w:t>
      </w:r>
      <w:r>
        <w:rPr>
          <w:rFonts w:asciiTheme="minorEastAsia" w:hAnsiTheme="minorEastAsia" w:hint="eastAsia"/>
          <w:b/>
          <w:sz w:val="28"/>
          <w:szCs w:val="28"/>
        </w:rPr>
        <w:t>主要技术内容</w:t>
      </w:r>
      <w:r w:rsidR="0020029F" w:rsidRPr="001830D1">
        <w:rPr>
          <w:rFonts w:asciiTheme="minorEastAsia" w:hAnsiTheme="minorEastAsia" w:hint="eastAsia"/>
          <w:b/>
          <w:sz w:val="28"/>
          <w:szCs w:val="28"/>
        </w:rPr>
        <w:t>的</w:t>
      </w:r>
      <w:r>
        <w:rPr>
          <w:rFonts w:asciiTheme="minorEastAsia" w:hAnsiTheme="minorEastAsia" w:hint="eastAsia"/>
          <w:b/>
          <w:sz w:val="28"/>
          <w:szCs w:val="28"/>
        </w:rPr>
        <w:t>说明</w:t>
      </w:r>
      <w:r w:rsidR="0020029F">
        <w:rPr>
          <w:rFonts w:asciiTheme="minorEastAsia" w:hAnsiTheme="minorEastAsia"/>
          <w:b/>
          <w:sz w:val="28"/>
          <w:szCs w:val="28"/>
        </w:rPr>
        <w:tab/>
      </w:r>
    </w:p>
    <w:p w:rsidR="00536F30" w:rsidRDefault="00BC1F55" w:rsidP="00813E2C">
      <w:pPr>
        <w:spacing w:line="360" w:lineRule="auto"/>
        <w:ind w:firstLineChars="200" w:firstLine="480"/>
        <w:rPr>
          <w:rFonts w:ascii="宋体" w:hAnsi="宋体" w:cs="宋体"/>
          <w:color w:val="000000"/>
          <w:kern w:val="0"/>
          <w:sz w:val="24"/>
          <w:szCs w:val="24"/>
        </w:rPr>
      </w:pPr>
      <w:r>
        <w:rPr>
          <w:rFonts w:ascii="宋体" w:hAnsi="宋体" w:hint="eastAsia"/>
          <w:sz w:val="24"/>
          <w:szCs w:val="21"/>
        </w:rPr>
        <w:t>1.</w:t>
      </w:r>
      <w:r w:rsidR="00E16C68" w:rsidRPr="00BC1F55">
        <w:rPr>
          <w:rFonts w:ascii="宋体" w:hAnsi="宋体" w:hint="eastAsia"/>
          <w:sz w:val="24"/>
          <w:szCs w:val="21"/>
        </w:rPr>
        <w:t>本</w:t>
      </w:r>
      <w:r w:rsidR="0074790B" w:rsidRPr="00BC1F55">
        <w:rPr>
          <w:rFonts w:ascii="宋体" w:hAnsi="宋体" w:hint="eastAsia"/>
          <w:sz w:val="24"/>
          <w:szCs w:val="21"/>
        </w:rPr>
        <w:t>“认可方案”</w:t>
      </w:r>
      <w:r w:rsidR="00052B62" w:rsidRPr="00BC1F55">
        <w:rPr>
          <w:rFonts w:ascii="宋体" w:hAnsi="宋体" w:hint="eastAsia"/>
          <w:sz w:val="24"/>
          <w:szCs w:val="21"/>
        </w:rPr>
        <w:t>基于</w:t>
      </w:r>
      <w:r w:rsidR="007E1F8F" w:rsidRPr="00BC1F55">
        <w:rPr>
          <w:rFonts w:ascii="宋体" w:hAnsi="宋体" w:hint="eastAsia"/>
          <w:sz w:val="24"/>
          <w:szCs w:val="21"/>
        </w:rPr>
        <w:t>CNAS-CC01</w:t>
      </w:r>
      <w:r w:rsidR="00695790" w:rsidRPr="00BC1F55">
        <w:rPr>
          <w:rFonts w:ascii="宋体" w:hAnsi="宋体" w:hint="eastAsia"/>
          <w:sz w:val="24"/>
          <w:szCs w:val="21"/>
        </w:rPr>
        <w:t>（</w:t>
      </w:r>
      <w:r w:rsidR="007E1F8F" w:rsidRPr="00BC1F55">
        <w:rPr>
          <w:rFonts w:ascii="宋体" w:hAnsi="宋体" w:hint="eastAsia"/>
          <w:sz w:val="24"/>
          <w:szCs w:val="21"/>
        </w:rPr>
        <w:t>GB/T17021</w:t>
      </w:r>
      <w:r w:rsidR="00695790" w:rsidRPr="00BC1F55">
        <w:rPr>
          <w:rFonts w:ascii="宋体" w:hAnsi="宋体" w:hint="eastAsia"/>
          <w:sz w:val="24"/>
          <w:szCs w:val="21"/>
        </w:rPr>
        <w:t>）</w:t>
      </w:r>
      <w:r w:rsidR="00052B62" w:rsidRPr="0074790B">
        <w:rPr>
          <w:rFonts w:ascii="宋体" w:hAnsi="宋体" w:hint="eastAsia"/>
          <w:color w:val="000000"/>
          <w:sz w:val="24"/>
          <w:szCs w:val="24"/>
        </w:rPr>
        <w:t>的</w:t>
      </w:r>
      <w:r w:rsidR="00052B62">
        <w:rPr>
          <w:rFonts w:hint="eastAsia"/>
          <w:sz w:val="24"/>
          <w:szCs w:val="24"/>
        </w:rPr>
        <w:t>框架和要求，</w:t>
      </w:r>
      <w:r w:rsidR="002E4F1F" w:rsidRPr="004F25AA">
        <w:rPr>
          <w:rFonts w:ascii="宋体" w:hAnsi="宋体" w:cs="宋体" w:hint="eastAsia"/>
          <w:color w:val="000000"/>
          <w:kern w:val="0"/>
          <w:sz w:val="24"/>
          <w:szCs w:val="24"/>
        </w:rPr>
        <w:t>对</w:t>
      </w:r>
      <w:r w:rsidR="007E1F8F">
        <w:rPr>
          <w:rFonts w:ascii="宋体" w:hAnsi="宋体" w:hint="eastAsia"/>
          <w:bCs/>
          <w:sz w:val="24"/>
        </w:rPr>
        <w:t>开展</w:t>
      </w:r>
      <w:r w:rsidR="002E4F1F" w:rsidRPr="004F25AA">
        <w:rPr>
          <w:rFonts w:ascii="宋体" w:hAnsi="宋体" w:hint="eastAsia"/>
          <w:color w:val="000000"/>
          <w:sz w:val="24"/>
          <w:szCs w:val="24"/>
        </w:rPr>
        <w:t>电子商务</w:t>
      </w:r>
      <w:r w:rsidR="007E1F8F">
        <w:rPr>
          <w:rFonts w:ascii="宋体" w:hAnsi="宋体" w:hint="eastAsia"/>
          <w:color w:val="000000"/>
          <w:sz w:val="24"/>
          <w:szCs w:val="24"/>
        </w:rPr>
        <w:t>管理体系</w:t>
      </w:r>
      <w:r w:rsidR="002E4F1F">
        <w:rPr>
          <w:rFonts w:ascii="宋体" w:hAnsi="宋体" w:cs="宋体" w:hint="eastAsia"/>
          <w:color w:val="000000"/>
          <w:kern w:val="0"/>
          <w:sz w:val="24"/>
          <w:szCs w:val="24"/>
        </w:rPr>
        <w:t>认证的认证机构提出</w:t>
      </w:r>
      <w:r w:rsidR="002E4F1F" w:rsidRPr="004F25AA">
        <w:rPr>
          <w:rFonts w:ascii="宋体" w:hAnsi="宋体" w:cs="宋体" w:hint="eastAsia"/>
          <w:color w:val="000000"/>
          <w:kern w:val="0"/>
          <w:sz w:val="24"/>
          <w:szCs w:val="24"/>
        </w:rPr>
        <w:t>特定要求</w:t>
      </w:r>
      <w:r w:rsidR="00695790">
        <w:rPr>
          <w:rFonts w:ascii="宋体" w:hAnsi="宋体" w:cs="宋体" w:hint="eastAsia"/>
          <w:color w:val="000000"/>
          <w:kern w:val="0"/>
          <w:sz w:val="24"/>
          <w:szCs w:val="24"/>
        </w:rPr>
        <w:t>。</w:t>
      </w:r>
      <w:r w:rsidR="00B51A16">
        <w:rPr>
          <w:rFonts w:ascii="宋体" w:hAnsi="宋体" w:cs="宋体" w:hint="eastAsia"/>
          <w:color w:val="000000"/>
          <w:kern w:val="0"/>
          <w:sz w:val="24"/>
          <w:szCs w:val="24"/>
        </w:rPr>
        <w:t>其中，</w:t>
      </w:r>
      <w:r w:rsidR="00695790" w:rsidRPr="004F25AA">
        <w:rPr>
          <w:rFonts w:ascii="宋体" w:hAnsi="宋体" w:cs="宋体" w:hint="eastAsia"/>
          <w:color w:val="000000"/>
          <w:kern w:val="0"/>
          <w:sz w:val="24"/>
          <w:szCs w:val="24"/>
        </w:rPr>
        <w:t>本文件</w:t>
      </w:r>
      <w:r w:rsidR="00695790" w:rsidRPr="004F25AA">
        <w:rPr>
          <w:rFonts w:ascii="Times New Roman" w:hAnsi="Times New Roman" w:cs="Times New Roman" w:hint="eastAsia"/>
          <w:bCs/>
          <w:color w:val="000000"/>
          <w:kern w:val="0"/>
          <w:sz w:val="23"/>
          <w:szCs w:val="23"/>
        </w:rPr>
        <w:t>R</w:t>
      </w:r>
      <w:r w:rsidR="00695790" w:rsidRPr="004F25AA">
        <w:rPr>
          <w:rFonts w:ascii="宋体" w:hAnsi="宋体" w:cs="宋体" w:hint="eastAsia"/>
          <w:color w:val="000000"/>
          <w:kern w:val="0"/>
          <w:sz w:val="24"/>
          <w:szCs w:val="24"/>
        </w:rPr>
        <w:t>部分是对</w:t>
      </w:r>
      <w:r w:rsidR="00695790" w:rsidRPr="004F25AA">
        <w:rPr>
          <w:rFonts w:ascii="宋体" w:hAnsi="宋体" w:cs="Times New Roman"/>
          <w:bCs/>
          <w:color w:val="000000"/>
          <w:kern w:val="0"/>
          <w:sz w:val="24"/>
          <w:szCs w:val="24"/>
        </w:rPr>
        <w:t>CNAS-RC01</w:t>
      </w:r>
      <w:r w:rsidR="00695790" w:rsidRPr="004F25AA">
        <w:rPr>
          <w:rFonts w:ascii="宋体" w:hAnsi="宋体" w:cs="宋体" w:hint="eastAsia"/>
          <w:color w:val="000000"/>
          <w:kern w:val="0"/>
          <w:sz w:val="24"/>
          <w:szCs w:val="24"/>
        </w:rPr>
        <w:t>的补充规定和进一步说明</w:t>
      </w:r>
      <w:r w:rsidR="00B51A16">
        <w:rPr>
          <w:rFonts w:ascii="宋体" w:hAnsi="宋体" w:cs="宋体" w:hint="eastAsia"/>
          <w:color w:val="000000"/>
          <w:kern w:val="0"/>
          <w:sz w:val="24"/>
          <w:szCs w:val="24"/>
        </w:rPr>
        <w:t>，</w:t>
      </w:r>
      <w:r w:rsidR="00CE0B7F">
        <w:rPr>
          <w:rFonts w:ascii="宋体" w:hAnsi="宋体" w:cs="宋体" w:hint="eastAsia"/>
          <w:color w:val="000000"/>
          <w:kern w:val="0"/>
          <w:sz w:val="24"/>
          <w:szCs w:val="24"/>
        </w:rPr>
        <w:t>主要</w:t>
      </w:r>
      <w:r w:rsidR="00CE0B7F">
        <w:rPr>
          <w:rFonts w:ascii="宋体" w:hAnsi="宋体" w:hint="eastAsia"/>
          <w:sz w:val="24"/>
          <w:szCs w:val="21"/>
        </w:rPr>
        <w:t>包括认可申请的条件、认可程序、认证业务范围的分类与认可、认可标志管理和认可后的信息通报等方面的要求。</w:t>
      </w:r>
      <w:r w:rsidR="00B51A16">
        <w:rPr>
          <w:rFonts w:ascii="宋体" w:hAnsi="宋体" w:cs="宋体" w:hint="eastAsia"/>
          <w:color w:val="000000"/>
          <w:kern w:val="0"/>
          <w:sz w:val="24"/>
          <w:szCs w:val="24"/>
        </w:rPr>
        <w:t>C</w:t>
      </w:r>
      <w:r w:rsidR="00695790" w:rsidRPr="004F25AA">
        <w:rPr>
          <w:rFonts w:ascii="宋体" w:hAnsi="宋体" w:cs="宋体" w:hint="eastAsia"/>
          <w:color w:val="000000"/>
          <w:kern w:val="0"/>
          <w:sz w:val="24"/>
          <w:szCs w:val="24"/>
        </w:rPr>
        <w:t>部分是对</w:t>
      </w:r>
      <w:r w:rsidR="00695790" w:rsidRPr="004F25AA">
        <w:rPr>
          <w:rFonts w:ascii="宋体" w:hAnsi="宋体" w:cs="Times New Roman"/>
          <w:bCs/>
          <w:color w:val="000000"/>
          <w:kern w:val="0"/>
          <w:sz w:val="24"/>
          <w:szCs w:val="24"/>
        </w:rPr>
        <w:t>CNAS-CC</w:t>
      </w:r>
      <w:r w:rsidR="007E1F8F">
        <w:rPr>
          <w:rFonts w:ascii="宋体" w:hAnsi="宋体" w:cs="Times New Roman" w:hint="eastAsia"/>
          <w:bCs/>
          <w:color w:val="000000"/>
          <w:kern w:val="0"/>
          <w:sz w:val="24"/>
          <w:szCs w:val="24"/>
        </w:rPr>
        <w:t>01</w:t>
      </w:r>
      <w:r w:rsidR="00695790" w:rsidRPr="004F25AA">
        <w:rPr>
          <w:rFonts w:ascii="宋体" w:hAnsi="宋体" w:cs="Arial" w:hint="eastAsia"/>
          <w:color w:val="000000"/>
          <w:kern w:val="0"/>
          <w:sz w:val="24"/>
          <w:szCs w:val="24"/>
        </w:rPr>
        <w:t>运用</w:t>
      </w:r>
      <w:r w:rsidR="00CE0B7F">
        <w:rPr>
          <w:rFonts w:ascii="宋体" w:hAnsi="宋体" w:cs="宋体" w:hint="eastAsia"/>
          <w:color w:val="000000"/>
          <w:kern w:val="0"/>
          <w:sz w:val="24"/>
          <w:szCs w:val="24"/>
        </w:rPr>
        <w:t>的具体要求，主要包括</w:t>
      </w:r>
      <w:r w:rsidR="00CE0B7F">
        <w:rPr>
          <w:rFonts w:hint="eastAsia"/>
          <w:sz w:val="24"/>
          <w:szCs w:val="24"/>
        </w:rPr>
        <w:t>认证机构的人员能力及其使用管理</w:t>
      </w:r>
      <w:r w:rsidR="00BA6C7E">
        <w:rPr>
          <w:rFonts w:hint="eastAsia"/>
          <w:sz w:val="24"/>
          <w:szCs w:val="24"/>
        </w:rPr>
        <w:t>、认证的实施等方面的要求；</w:t>
      </w:r>
      <w:r w:rsidR="00CE0B7F">
        <w:rPr>
          <w:rFonts w:hint="eastAsia"/>
          <w:sz w:val="24"/>
          <w:szCs w:val="24"/>
        </w:rPr>
        <w:t>从而形成</w:t>
      </w:r>
      <w:r w:rsidR="00CE0B7F" w:rsidRPr="00826874">
        <w:rPr>
          <w:rFonts w:ascii="宋体" w:hAnsi="宋体" w:hint="eastAsia"/>
          <w:sz w:val="24"/>
          <w:szCs w:val="21"/>
        </w:rPr>
        <w:t>认证机构运作应</w:t>
      </w:r>
      <w:r w:rsidR="00CE0B7F">
        <w:rPr>
          <w:rFonts w:ascii="宋体" w:hAnsi="宋体" w:hint="eastAsia"/>
          <w:sz w:val="24"/>
          <w:szCs w:val="21"/>
        </w:rPr>
        <w:t>遵循的</w:t>
      </w:r>
      <w:r w:rsidR="00BA6C7E">
        <w:rPr>
          <w:rFonts w:ascii="宋体" w:hAnsi="宋体" w:hint="eastAsia"/>
          <w:sz w:val="24"/>
          <w:szCs w:val="21"/>
        </w:rPr>
        <w:t>管理</w:t>
      </w:r>
      <w:r w:rsidR="00CE0B7F" w:rsidRPr="00826874">
        <w:rPr>
          <w:rFonts w:ascii="宋体" w:hAnsi="宋体" w:hint="eastAsia"/>
          <w:sz w:val="24"/>
          <w:szCs w:val="21"/>
        </w:rPr>
        <w:t>要求</w:t>
      </w:r>
      <w:r w:rsidR="00CE0B7F">
        <w:rPr>
          <w:rFonts w:ascii="宋体" w:hAnsi="宋体" w:hint="eastAsia"/>
          <w:sz w:val="24"/>
          <w:szCs w:val="21"/>
        </w:rPr>
        <w:t>。</w:t>
      </w:r>
    </w:p>
    <w:p w:rsidR="00CE0B7F" w:rsidRDefault="00CE0B7F" w:rsidP="00CE0B7F">
      <w:pPr>
        <w:spacing w:line="360" w:lineRule="auto"/>
        <w:ind w:firstLineChars="200" w:firstLine="480"/>
        <w:rPr>
          <w:rFonts w:asciiTheme="minorEastAsia" w:hAnsiTheme="minorEastAsia"/>
          <w:sz w:val="24"/>
          <w:szCs w:val="24"/>
        </w:rPr>
      </w:pPr>
      <w:r>
        <w:rPr>
          <w:rFonts w:ascii="宋体" w:hAnsi="宋体" w:cs="宋体" w:hint="eastAsia"/>
          <w:color w:val="000000"/>
          <w:kern w:val="0"/>
          <w:sz w:val="24"/>
          <w:szCs w:val="24"/>
        </w:rPr>
        <w:t>2</w:t>
      </w:r>
      <w:r w:rsidR="00BC1F55">
        <w:rPr>
          <w:rFonts w:ascii="宋体" w:hAnsi="宋体" w:cs="宋体" w:hint="eastAsia"/>
          <w:color w:val="000000"/>
          <w:kern w:val="0"/>
          <w:sz w:val="24"/>
          <w:szCs w:val="24"/>
        </w:rPr>
        <w:t>.</w:t>
      </w:r>
      <w:r>
        <w:rPr>
          <w:rFonts w:ascii="宋体" w:hAnsi="宋体" w:cs="宋体" w:hint="eastAsia"/>
          <w:color w:val="000000"/>
          <w:kern w:val="0"/>
          <w:sz w:val="24"/>
          <w:szCs w:val="24"/>
        </w:rPr>
        <w:t>支撑</w:t>
      </w:r>
      <w:r>
        <w:rPr>
          <w:rFonts w:hint="eastAsia"/>
          <w:sz w:val="24"/>
          <w:szCs w:val="24"/>
        </w:rPr>
        <w:t>“认可方案”</w:t>
      </w:r>
      <w:r>
        <w:rPr>
          <w:rFonts w:ascii="宋体" w:hAnsi="宋体" w:cs="宋体" w:hint="eastAsia"/>
          <w:color w:val="000000"/>
          <w:kern w:val="0"/>
          <w:sz w:val="24"/>
          <w:szCs w:val="24"/>
        </w:rPr>
        <w:t>的主要技术文件包括：</w:t>
      </w:r>
      <w:r>
        <w:rPr>
          <w:rFonts w:ascii="宋体" w:hAnsi="宋体" w:hint="eastAsia"/>
          <w:color w:val="000000"/>
          <w:sz w:val="24"/>
          <w:szCs w:val="24"/>
        </w:rPr>
        <w:t>CNAS-CC01</w:t>
      </w:r>
      <w:r w:rsidRPr="004F25AA">
        <w:rPr>
          <w:rFonts w:ascii="宋体" w:hAnsi="宋体" w:cs="宋体" w:hint="eastAsia"/>
          <w:color w:val="000000"/>
          <w:kern w:val="0"/>
          <w:sz w:val="24"/>
          <w:szCs w:val="24"/>
        </w:rPr>
        <w:t>《</w:t>
      </w:r>
      <w:r>
        <w:rPr>
          <w:rFonts w:ascii="宋体" w:hAnsi="宋体" w:cs="宋体" w:hint="eastAsia"/>
          <w:color w:val="000000"/>
          <w:sz w:val="24"/>
          <w:szCs w:val="24"/>
        </w:rPr>
        <w:t>管理体系</w:t>
      </w:r>
      <w:r w:rsidRPr="004F25AA">
        <w:rPr>
          <w:rFonts w:ascii="宋体" w:hAnsi="宋体" w:cs="宋体" w:hint="eastAsia"/>
          <w:color w:val="000000"/>
          <w:sz w:val="24"/>
          <w:szCs w:val="24"/>
        </w:rPr>
        <w:t>认证机构要求</w:t>
      </w:r>
      <w:r w:rsidRPr="004F25AA">
        <w:rPr>
          <w:rFonts w:ascii="宋体" w:hAnsi="宋体" w:cs="宋体" w:hint="eastAsia"/>
          <w:color w:val="000000"/>
          <w:kern w:val="0"/>
          <w:sz w:val="24"/>
          <w:szCs w:val="24"/>
        </w:rPr>
        <w:t>》</w:t>
      </w:r>
      <w:r>
        <w:rPr>
          <w:rFonts w:ascii="宋体" w:hAnsi="宋体" w:hint="eastAsia"/>
          <w:color w:val="000000"/>
          <w:sz w:val="24"/>
          <w:szCs w:val="24"/>
        </w:rPr>
        <w:t>、</w:t>
      </w:r>
      <w:r w:rsidRPr="004F25AA">
        <w:rPr>
          <w:rFonts w:ascii="宋体" w:hAnsi="宋体" w:cs="Times New Roman"/>
          <w:bCs/>
          <w:color w:val="000000"/>
          <w:kern w:val="0"/>
          <w:sz w:val="24"/>
          <w:szCs w:val="24"/>
        </w:rPr>
        <w:t>CNAS-RC01</w:t>
      </w:r>
      <w:r w:rsidRPr="004F25AA">
        <w:rPr>
          <w:rFonts w:ascii="宋体" w:hAnsi="宋体" w:cs="宋体" w:hint="eastAsia"/>
          <w:color w:val="000000"/>
          <w:kern w:val="0"/>
          <w:sz w:val="24"/>
          <w:szCs w:val="24"/>
        </w:rPr>
        <w:t>《认证机构认可规则》</w:t>
      </w:r>
      <w:r>
        <w:rPr>
          <w:rFonts w:asciiTheme="minorEastAsia" w:hAnsiTheme="minorEastAsia" w:cs="Arial" w:hint="eastAsia"/>
          <w:kern w:val="0"/>
          <w:sz w:val="24"/>
          <w:szCs w:val="24"/>
        </w:rPr>
        <w:t>及与之相关的CNAS认可规范文件，另外，认证用标准GB/T36311《电子商务管理体系 要求》</w:t>
      </w:r>
      <w:r>
        <w:rPr>
          <w:rFonts w:asciiTheme="minorEastAsia" w:hAnsiTheme="minorEastAsia" w:hint="eastAsia"/>
          <w:sz w:val="24"/>
          <w:szCs w:val="24"/>
        </w:rPr>
        <w:t>也是本“认可方案”编制的技术依据。</w:t>
      </w:r>
    </w:p>
    <w:p w:rsidR="001461B2" w:rsidRDefault="004F1EC0" w:rsidP="00002AFA">
      <w:pPr>
        <w:tabs>
          <w:tab w:val="left" w:pos="851"/>
        </w:tabs>
        <w:spacing w:line="360" w:lineRule="auto"/>
        <w:ind w:firstLineChars="200" w:firstLine="480"/>
        <w:rPr>
          <w:rFonts w:asciiTheme="minorEastAsia" w:hAnsiTheme="minorEastAsia" w:cs="Arial"/>
          <w:kern w:val="0"/>
          <w:sz w:val="24"/>
          <w:szCs w:val="24"/>
        </w:rPr>
      </w:pPr>
      <w:r>
        <w:rPr>
          <w:rFonts w:asciiTheme="minorEastAsia" w:hAnsiTheme="minorEastAsia" w:hint="eastAsia"/>
          <w:sz w:val="24"/>
          <w:szCs w:val="24"/>
        </w:rPr>
        <w:t>3</w:t>
      </w:r>
      <w:r w:rsidR="00BC1F55">
        <w:rPr>
          <w:rFonts w:asciiTheme="minorEastAsia" w:hAnsiTheme="minorEastAsia" w:hint="eastAsia"/>
          <w:sz w:val="24"/>
          <w:szCs w:val="24"/>
        </w:rPr>
        <w:t>.</w:t>
      </w:r>
      <w:r w:rsidR="00453136">
        <w:rPr>
          <w:rFonts w:asciiTheme="minorEastAsia" w:hAnsiTheme="minorEastAsia" w:hint="eastAsia"/>
          <w:sz w:val="24"/>
          <w:szCs w:val="24"/>
        </w:rPr>
        <w:t>电子商务</w:t>
      </w:r>
      <w:r w:rsidR="00A76EA8">
        <w:rPr>
          <w:rFonts w:asciiTheme="minorEastAsia" w:hAnsiTheme="minorEastAsia" w:hint="eastAsia"/>
          <w:sz w:val="24"/>
          <w:szCs w:val="24"/>
        </w:rPr>
        <w:t>是通过互联网等信息网络从事销售商品或者提供服务的经营活动。</w:t>
      </w:r>
      <w:r w:rsidR="00A76EA8">
        <w:rPr>
          <w:rFonts w:asciiTheme="minorEastAsia" w:hAnsiTheme="minorEastAsia" w:cs="Arial" w:hint="eastAsia"/>
          <w:kern w:val="0"/>
          <w:sz w:val="24"/>
          <w:szCs w:val="24"/>
        </w:rPr>
        <w:t>相较于传统商务服务</w:t>
      </w:r>
      <w:r w:rsidR="00002AFA">
        <w:rPr>
          <w:rFonts w:asciiTheme="minorEastAsia" w:hAnsiTheme="minorEastAsia" w:cs="Arial" w:hint="eastAsia"/>
          <w:kern w:val="0"/>
          <w:sz w:val="24"/>
          <w:szCs w:val="24"/>
        </w:rPr>
        <w:t>具有</w:t>
      </w:r>
      <w:r w:rsidR="002A2DA8">
        <w:rPr>
          <w:rFonts w:asciiTheme="minorEastAsia" w:hAnsiTheme="minorEastAsia" w:cs="Arial" w:hint="eastAsia"/>
          <w:kern w:val="0"/>
          <w:sz w:val="24"/>
          <w:szCs w:val="24"/>
        </w:rPr>
        <w:t>管理扁平化、创新速度快和</w:t>
      </w:r>
      <w:r w:rsidR="00A76EA8">
        <w:rPr>
          <w:rFonts w:asciiTheme="minorEastAsia" w:hAnsiTheme="minorEastAsia" w:cs="Arial" w:hint="eastAsia"/>
          <w:kern w:val="0"/>
          <w:sz w:val="24"/>
          <w:szCs w:val="24"/>
        </w:rPr>
        <w:t>信息化程度</w:t>
      </w:r>
      <w:r w:rsidR="002A2DA8">
        <w:rPr>
          <w:rFonts w:asciiTheme="minorEastAsia" w:hAnsiTheme="minorEastAsia" w:cs="Arial" w:hint="eastAsia"/>
          <w:kern w:val="0"/>
          <w:sz w:val="24"/>
          <w:szCs w:val="24"/>
        </w:rPr>
        <w:t>高</w:t>
      </w:r>
      <w:r w:rsidR="00A76EA8">
        <w:rPr>
          <w:rFonts w:asciiTheme="minorEastAsia" w:hAnsiTheme="minorEastAsia" w:cs="Arial" w:hint="eastAsia"/>
          <w:kern w:val="0"/>
          <w:sz w:val="24"/>
          <w:szCs w:val="24"/>
        </w:rPr>
        <w:t>等</w:t>
      </w:r>
      <w:r w:rsidR="00002AFA">
        <w:rPr>
          <w:rFonts w:asciiTheme="minorEastAsia" w:hAnsiTheme="minorEastAsia" w:cs="Arial" w:hint="eastAsia"/>
          <w:kern w:val="0"/>
          <w:sz w:val="24"/>
          <w:szCs w:val="24"/>
        </w:rPr>
        <w:t>特点。</w:t>
      </w:r>
      <w:r w:rsidR="002A2DA8">
        <w:rPr>
          <w:rFonts w:asciiTheme="minorEastAsia" w:hAnsiTheme="minorEastAsia" w:cs="Arial" w:hint="eastAsia"/>
          <w:kern w:val="0"/>
          <w:sz w:val="24"/>
          <w:szCs w:val="24"/>
        </w:rPr>
        <w:t>因此</w:t>
      </w:r>
      <w:r w:rsidR="001461B2">
        <w:rPr>
          <w:rFonts w:asciiTheme="minorEastAsia" w:hAnsiTheme="minorEastAsia" w:cs="Arial" w:hint="eastAsia"/>
          <w:kern w:val="0"/>
          <w:sz w:val="24"/>
          <w:szCs w:val="24"/>
        </w:rPr>
        <w:t>：</w:t>
      </w:r>
    </w:p>
    <w:p w:rsidR="008D6C06" w:rsidRDefault="008D6C06" w:rsidP="008D6C06">
      <w:pPr>
        <w:spacing w:line="360" w:lineRule="auto"/>
        <w:ind w:firstLineChars="200" w:firstLine="480"/>
        <w:rPr>
          <w:sz w:val="24"/>
          <w:szCs w:val="24"/>
        </w:rPr>
      </w:pPr>
      <w:r>
        <w:rPr>
          <w:rFonts w:hint="eastAsia"/>
          <w:sz w:val="24"/>
          <w:szCs w:val="24"/>
        </w:rPr>
        <w:t>合</w:t>
      </w:r>
      <w:proofErr w:type="gramStart"/>
      <w:r>
        <w:rPr>
          <w:rFonts w:hint="eastAsia"/>
          <w:sz w:val="24"/>
          <w:szCs w:val="24"/>
        </w:rPr>
        <w:t>规</w:t>
      </w:r>
      <w:proofErr w:type="gramEnd"/>
      <w:r>
        <w:rPr>
          <w:rFonts w:hint="eastAsia"/>
          <w:sz w:val="24"/>
          <w:szCs w:val="24"/>
        </w:rPr>
        <w:t>性要求：对认证机构从合</w:t>
      </w:r>
      <w:proofErr w:type="gramStart"/>
      <w:r>
        <w:rPr>
          <w:rFonts w:hint="eastAsia"/>
          <w:sz w:val="24"/>
          <w:szCs w:val="24"/>
        </w:rPr>
        <w:t>规</w:t>
      </w:r>
      <w:proofErr w:type="gramEnd"/>
      <w:r>
        <w:rPr>
          <w:rFonts w:hint="eastAsia"/>
          <w:sz w:val="24"/>
          <w:szCs w:val="24"/>
        </w:rPr>
        <w:t>责任、风险评估和认证实施过程等各方面提出了要符合国家对电子商务行业的法律法规、标准和技术指南的要求。</w:t>
      </w:r>
    </w:p>
    <w:p w:rsidR="008D6C06" w:rsidRPr="001461B2" w:rsidRDefault="008D6C06" w:rsidP="008D6C06">
      <w:pPr>
        <w:spacing w:line="360" w:lineRule="auto"/>
        <w:ind w:firstLineChars="200" w:firstLine="480"/>
        <w:rPr>
          <w:sz w:val="24"/>
          <w:szCs w:val="24"/>
        </w:rPr>
      </w:pPr>
      <w:r w:rsidRPr="001461B2">
        <w:rPr>
          <w:rFonts w:hint="eastAsia"/>
          <w:sz w:val="24"/>
          <w:szCs w:val="24"/>
        </w:rPr>
        <w:t>信息</w:t>
      </w:r>
      <w:r>
        <w:rPr>
          <w:rFonts w:hint="eastAsia"/>
          <w:sz w:val="24"/>
          <w:szCs w:val="24"/>
        </w:rPr>
        <w:t>化程度要求</w:t>
      </w:r>
      <w:r w:rsidRPr="001461B2">
        <w:rPr>
          <w:rFonts w:hint="eastAsia"/>
          <w:sz w:val="24"/>
          <w:szCs w:val="24"/>
        </w:rPr>
        <w:t>：</w:t>
      </w:r>
      <w:r>
        <w:rPr>
          <w:rFonts w:hint="eastAsia"/>
          <w:sz w:val="24"/>
          <w:szCs w:val="24"/>
        </w:rPr>
        <w:t>对认证机构从可公开获取的信息、审核方式、审核组人员能力要求、</w:t>
      </w:r>
      <w:r w:rsidRPr="001461B2">
        <w:rPr>
          <w:rFonts w:hint="eastAsia"/>
          <w:sz w:val="24"/>
          <w:szCs w:val="24"/>
        </w:rPr>
        <w:t>获证客户组织名录、认证的引用和标志的使用、保密性、认证机构与其客户组织间的信息交换</w:t>
      </w:r>
      <w:r>
        <w:rPr>
          <w:rFonts w:hint="eastAsia"/>
          <w:sz w:val="24"/>
          <w:szCs w:val="24"/>
        </w:rPr>
        <w:t>等方面均</w:t>
      </w:r>
      <w:r w:rsidRPr="001461B2">
        <w:rPr>
          <w:rFonts w:hint="eastAsia"/>
          <w:sz w:val="24"/>
          <w:szCs w:val="24"/>
        </w:rPr>
        <w:t>提出了信息</w:t>
      </w:r>
      <w:r>
        <w:rPr>
          <w:rFonts w:hint="eastAsia"/>
          <w:sz w:val="24"/>
          <w:szCs w:val="24"/>
        </w:rPr>
        <w:t>化的</w:t>
      </w:r>
      <w:r w:rsidRPr="001461B2">
        <w:rPr>
          <w:rFonts w:hint="eastAsia"/>
          <w:sz w:val="24"/>
          <w:szCs w:val="24"/>
        </w:rPr>
        <w:t>要求。</w:t>
      </w:r>
    </w:p>
    <w:p w:rsidR="002A2DA8" w:rsidRPr="001461B2" w:rsidRDefault="002A2DA8" w:rsidP="002A2DA8">
      <w:pPr>
        <w:spacing w:line="360" w:lineRule="auto"/>
        <w:ind w:firstLineChars="200" w:firstLine="480"/>
        <w:rPr>
          <w:sz w:val="24"/>
          <w:szCs w:val="24"/>
        </w:rPr>
      </w:pPr>
      <w:r w:rsidRPr="001461B2">
        <w:rPr>
          <w:rFonts w:hint="eastAsia"/>
          <w:sz w:val="24"/>
          <w:szCs w:val="24"/>
        </w:rPr>
        <w:t>资源要求方面：对认证机构从管理层和人员的能力、参与认证活动的人员、外部审核员和外部技术专家的使用、人员记录、外包五个方面提出了资源要求。</w:t>
      </w:r>
    </w:p>
    <w:p w:rsidR="001461B2" w:rsidRDefault="001461B2" w:rsidP="001461B2">
      <w:pPr>
        <w:spacing w:line="360" w:lineRule="auto"/>
        <w:ind w:firstLineChars="200" w:firstLine="480"/>
        <w:rPr>
          <w:sz w:val="24"/>
          <w:szCs w:val="24"/>
        </w:rPr>
      </w:pPr>
      <w:r w:rsidRPr="001461B2">
        <w:rPr>
          <w:rFonts w:hint="eastAsia"/>
          <w:sz w:val="24"/>
          <w:szCs w:val="24"/>
        </w:rPr>
        <w:t>过程要求方面：对</w:t>
      </w:r>
      <w:r w:rsidR="008D6C06">
        <w:rPr>
          <w:rFonts w:hint="eastAsia"/>
          <w:sz w:val="24"/>
          <w:szCs w:val="24"/>
        </w:rPr>
        <w:t>ECMS</w:t>
      </w:r>
      <w:r w:rsidRPr="001461B2">
        <w:rPr>
          <w:rFonts w:hint="eastAsia"/>
          <w:sz w:val="24"/>
          <w:szCs w:val="24"/>
        </w:rPr>
        <w:t>审核提出了一系列要求，旨在由具备能力的审核组，</w:t>
      </w:r>
      <w:r w:rsidRPr="001461B2">
        <w:rPr>
          <w:rFonts w:hint="eastAsia"/>
          <w:sz w:val="24"/>
          <w:szCs w:val="24"/>
        </w:rPr>
        <w:lastRenderedPageBreak/>
        <w:t>在具有充分、适宜资源的情况下，遵循一致的过程对适用的认证要求的符合性进行可靠的确定，并以一致的方式报告结果。这些要求包括；通用要求、初次审核与认证、监督活动、再认证、特殊审核、暂停、撤销或缩小认证范围、申诉、投诉、申请组织和客户的记录。</w:t>
      </w:r>
    </w:p>
    <w:p w:rsidR="001A2844" w:rsidRPr="009A4B7B" w:rsidRDefault="001A2844" w:rsidP="001A2844">
      <w:pPr>
        <w:spacing w:line="300" w:lineRule="auto"/>
        <w:ind w:firstLineChars="150" w:firstLine="360"/>
        <w:rPr>
          <w:rFonts w:ascii="宋体" w:hAnsi="宋体"/>
          <w:sz w:val="24"/>
        </w:rPr>
      </w:pPr>
      <w:r w:rsidRPr="009A4B7B">
        <w:rPr>
          <w:rFonts w:ascii="宋体" w:hAnsi="宋体" w:hint="eastAsia"/>
          <w:sz w:val="24"/>
        </w:rPr>
        <w:t>在本文件的正文部分下述条款中强调了</w:t>
      </w:r>
      <w:r>
        <w:rPr>
          <w:rFonts w:ascii="宋体" w:hAnsi="宋体" w:hint="eastAsia"/>
          <w:sz w:val="24"/>
        </w:rPr>
        <w:t>ECMS</w:t>
      </w:r>
      <w:r w:rsidRPr="009A4B7B">
        <w:rPr>
          <w:rFonts w:ascii="宋体" w:hAnsi="宋体" w:hint="eastAsia"/>
          <w:sz w:val="24"/>
        </w:rPr>
        <w:t>的专业要求：</w:t>
      </w:r>
    </w:p>
    <w:p w:rsidR="001A2844" w:rsidRPr="009A4B7B" w:rsidRDefault="00F65C8A" w:rsidP="00F65C8A">
      <w:pPr>
        <w:tabs>
          <w:tab w:val="left" w:pos="567"/>
        </w:tabs>
        <w:spacing w:line="300" w:lineRule="auto"/>
        <w:ind w:firstLineChars="200" w:firstLine="480"/>
        <w:rPr>
          <w:rFonts w:ascii="宋体" w:hAnsi="宋体"/>
          <w:sz w:val="24"/>
        </w:rPr>
      </w:pPr>
      <w:r>
        <w:rPr>
          <w:rFonts w:ascii="宋体" w:hAnsi="宋体" w:hint="eastAsia"/>
          <w:sz w:val="24"/>
        </w:rPr>
        <w:t>1) C2.1</w:t>
      </w:r>
      <w:r w:rsidR="001A2844" w:rsidRPr="009A4B7B">
        <w:rPr>
          <w:rFonts w:ascii="宋体" w:hAnsi="宋体" w:hint="eastAsia"/>
          <w:sz w:val="24"/>
        </w:rPr>
        <w:t>条款提出了</w:t>
      </w:r>
      <w:r>
        <w:rPr>
          <w:rFonts w:ascii="宋体" w:hAnsi="宋体" w:hint="eastAsia"/>
          <w:sz w:val="24"/>
        </w:rPr>
        <w:t>ECMS</w:t>
      </w:r>
      <w:r w:rsidR="001A2844" w:rsidRPr="009A4B7B">
        <w:rPr>
          <w:rFonts w:ascii="宋体" w:hAnsi="宋体" w:hint="eastAsia"/>
          <w:sz w:val="24"/>
        </w:rPr>
        <w:t>审核员应当具有的通用知识和技能要求、</w:t>
      </w:r>
      <w:r>
        <w:rPr>
          <w:rFonts w:ascii="宋体" w:hAnsi="宋体" w:hint="eastAsia"/>
          <w:sz w:val="24"/>
        </w:rPr>
        <w:t>以及应</w:t>
      </w:r>
      <w:r w:rsidR="001A2844" w:rsidRPr="009A4B7B">
        <w:rPr>
          <w:rFonts w:ascii="宋体" w:hAnsi="宋体" w:hint="eastAsia"/>
          <w:sz w:val="24"/>
        </w:rPr>
        <w:t>具有的特定知识和技能要求。</w:t>
      </w:r>
    </w:p>
    <w:p w:rsidR="001A2844" w:rsidRDefault="00F65C8A" w:rsidP="00F65C8A">
      <w:pPr>
        <w:pStyle w:val="a3"/>
        <w:numPr>
          <w:ilvl w:val="0"/>
          <w:numId w:val="5"/>
        </w:numPr>
        <w:tabs>
          <w:tab w:val="left" w:pos="567"/>
        </w:tabs>
        <w:spacing w:line="300" w:lineRule="auto"/>
        <w:ind w:firstLineChars="0"/>
        <w:rPr>
          <w:rFonts w:ascii="宋体" w:hAnsi="宋体"/>
          <w:sz w:val="24"/>
        </w:rPr>
      </w:pPr>
      <w:r w:rsidRPr="00F65C8A">
        <w:rPr>
          <w:rFonts w:ascii="宋体" w:hAnsi="宋体" w:hint="eastAsia"/>
          <w:sz w:val="24"/>
        </w:rPr>
        <w:t>C3条款</w:t>
      </w:r>
      <w:r w:rsidR="001A2844" w:rsidRPr="00F65C8A">
        <w:rPr>
          <w:rFonts w:ascii="宋体" w:hAnsi="宋体" w:hint="eastAsia"/>
          <w:sz w:val="24"/>
        </w:rPr>
        <w:t>提出了</w:t>
      </w:r>
      <w:r w:rsidRPr="00F65C8A">
        <w:rPr>
          <w:rFonts w:ascii="宋体" w:hAnsi="宋体" w:hint="eastAsia"/>
          <w:noProof/>
          <w:sz w:val="24"/>
        </w:rPr>
        <w:t>认证文件应标明</w:t>
      </w:r>
      <w:r w:rsidRPr="00F65C8A">
        <w:rPr>
          <w:rFonts w:ascii="宋体" w:hAnsi="宋体" w:hint="eastAsia"/>
          <w:sz w:val="24"/>
        </w:rPr>
        <w:t>电子商务活动特点</w:t>
      </w:r>
      <w:r w:rsidR="001A2844" w:rsidRPr="00F65C8A">
        <w:rPr>
          <w:rFonts w:ascii="宋体" w:hAnsi="宋体" w:hint="eastAsia"/>
          <w:sz w:val="24"/>
        </w:rPr>
        <w:t>的专业要求。</w:t>
      </w:r>
    </w:p>
    <w:p w:rsidR="00F65C8A" w:rsidRPr="00F65C8A" w:rsidRDefault="00F65C8A" w:rsidP="00F65C8A">
      <w:pPr>
        <w:pStyle w:val="a3"/>
        <w:numPr>
          <w:ilvl w:val="0"/>
          <w:numId w:val="5"/>
        </w:numPr>
        <w:tabs>
          <w:tab w:val="left" w:pos="567"/>
        </w:tabs>
        <w:spacing w:line="300" w:lineRule="auto"/>
        <w:ind w:firstLineChars="0"/>
        <w:rPr>
          <w:rFonts w:ascii="宋体" w:hAnsi="宋体"/>
          <w:sz w:val="24"/>
        </w:rPr>
      </w:pPr>
      <w:r>
        <w:rPr>
          <w:rFonts w:ascii="宋体" w:hAnsi="宋体" w:hint="eastAsia"/>
          <w:sz w:val="24"/>
        </w:rPr>
        <w:t>C4</w:t>
      </w:r>
      <w:r w:rsidR="00F923A3">
        <w:rPr>
          <w:rFonts w:ascii="宋体" w:hAnsi="宋体" w:hint="eastAsia"/>
          <w:sz w:val="24"/>
        </w:rPr>
        <w:t>条款提出</w:t>
      </w:r>
      <w:r>
        <w:rPr>
          <w:rFonts w:ascii="宋体" w:hAnsi="宋体" w:hint="eastAsia"/>
          <w:sz w:val="24"/>
        </w:rPr>
        <w:t>了保密的专业要求。</w:t>
      </w:r>
    </w:p>
    <w:p w:rsidR="00F923A3" w:rsidRPr="006439F7" w:rsidRDefault="006439F7" w:rsidP="006439F7">
      <w:pPr>
        <w:tabs>
          <w:tab w:val="left" w:pos="567"/>
        </w:tabs>
        <w:spacing w:line="300" w:lineRule="auto"/>
        <w:ind w:firstLineChars="200" w:firstLine="480"/>
        <w:rPr>
          <w:rFonts w:ascii="宋体" w:hAnsi="宋体"/>
          <w:sz w:val="24"/>
        </w:rPr>
      </w:pPr>
      <w:r>
        <w:rPr>
          <w:rFonts w:ascii="宋体" w:hAnsi="宋体" w:hint="eastAsia"/>
          <w:sz w:val="24"/>
        </w:rPr>
        <w:t>4）</w:t>
      </w:r>
      <w:r w:rsidR="00F923A3" w:rsidRPr="006439F7">
        <w:rPr>
          <w:rFonts w:ascii="宋体" w:hAnsi="宋体" w:hint="eastAsia"/>
          <w:sz w:val="24"/>
        </w:rPr>
        <w:t>C5.1条款中提出了</w:t>
      </w:r>
      <w:r w:rsidR="00F923A3" w:rsidRPr="006439F7">
        <w:rPr>
          <w:rFonts w:ascii="宋体" w:hAnsi="宋体" w:hint="eastAsia"/>
          <w:noProof/>
          <w:sz w:val="24"/>
        </w:rPr>
        <w:t>在</w:t>
      </w:r>
      <w:r w:rsidR="00F923A3" w:rsidRPr="006439F7">
        <w:rPr>
          <w:rFonts w:ascii="宋体" w:hAnsi="宋体" w:hint="eastAsia"/>
          <w:sz w:val="24"/>
        </w:rPr>
        <w:t>初次审核与认证申请</w:t>
      </w:r>
      <w:r w:rsidR="00F923A3" w:rsidRPr="006439F7">
        <w:rPr>
          <w:rFonts w:ascii="宋体" w:hAnsi="宋体" w:hint="eastAsia"/>
          <w:noProof/>
          <w:sz w:val="24"/>
        </w:rPr>
        <w:t>时，认证机构应考虑的</w:t>
      </w:r>
      <w:r w:rsidR="00F923A3" w:rsidRPr="006439F7">
        <w:rPr>
          <w:rFonts w:ascii="宋体" w:hAnsi="宋体" w:hint="eastAsia"/>
          <w:sz w:val="24"/>
        </w:rPr>
        <w:t>电子商务管理专业方面的要求。</w:t>
      </w:r>
    </w:p>
    <w:p w:rsidR="00F923A3" w:rsidRPr="006439F7" w:rsidRDefault="006439F7" w:rsidP="006439F7">
      <w:pPr>
        <w:tabs>
          <w:tab w:val="left" w:pos="567"/>
        </w:tabs>
        <w:spacing w:line="300" w:lineRule="auto"/>
        <w:ind w:firstLineChars="200" w:firstLine="480"/>
        <w:rPr>
          <w:rFonts w:ascii="宋体" w:hAnsi="宋体"/>
          <w:sz w:val="24"/>
        </w:rPr>
      </w:pPr>
      <w:r>
        <w:rPr>
          <w:rFonts w:ascii="宋体" w:hAnsi="宋体" w:hint="eastAsia"/>
          <w:sz w:val="24"/>
        </w:rPr>
        <w:t>5）</w:t>
      </w:r>
      <w:r w:rsidR="00F923A3" w:rsidRPr="006439F7">
        <w:rPr>
          <w:rFonts w:ascii="宋体" w:hAnsi="宋体" w:hint="eastAsia"/>
          <w:sz w:val="24"/>
        </w:rPr>
        <w:t>C5.2条款中提出了在审核方案时，认证机构应考虑的电子商务管理专业方面的要求。</w:t>
      </w:r>
    </w:p>
    <w:p w:rsidR="001A2844" w:rsidRPr="009A4B7B" w:rsidRDefault="006439F7" w:rsidP="00F923A3">
      <w:pPr>
        <w:tabs>
          <w:tab w:val="left" w:pos="567"/>
        </w:tabs>
        <w:spacing w:line="300" w:lineRule="auto"/>
        <w:ind w:firstLineChars="200" w:firstLine="480"/>
        <w:rPr>
          <w:rFonts w:ascii="宋体" w:hAnsi="宋体"/>
          <w:sz w:val="24"/>
        </w:rPr>
      </w:pPr>
      <w:r>
        <w:rPr>
          <w:rFonts w:ascii="宋体" w:hAnsi="宋体" w:hint="eastAsia"/>
          <w:sz w:val="24"/>
        </w:rPr>
        <w:t>6）</w:t>
      </w:r>
      <w:r w:rsidR="00F923A3">
        <w:rPr>
          <w:rFonts w:ascii="宋体" w:hAnsi="宋体" w:hint="eastAsia"/>
          <w:sz w:val="24"/>
        </w:rPr>
        <w:t>C5.3 条款</w:t>
      </w:r>
      <w:r w:rsidR="001A2844" w:rsidRPr="009A4B7B">
        <w:rPr>
          <w:rFonts w:ascii="宋体" w:hAnsi="宋体" w:hint="eastAsia"/>
          <w:sz w:val="24"/>
        </w:rPr>
        <w:t>提出了</w:t>
      </w:r>
      <w:r w:rsidR="001A2844" w:rsidRPr="009A4B7B">
        <w:rPr>
          <w:rFonts w:ascii="宋体" w:hAnsi="宋体" w:hint="eastAsia"/>
          <w:noProof/>
          <w:sz w:val="24"/>
        </w:rPr>
        <w:t>在确定审核时间时，认证机构应考虑的</w:t>
      </w:r>
      <w:r w:rsidR="00F923A3">
        <w:rPr>
          <w:rFonts w:ascii="宋体" w:hAnsi="宋体" w:hint="eastAsia"/>
          <w:sz w:val="24"/>
        </w:rPr>
        <w:t>电子商务管理专业</w:t>
      </w:r>
      <w:r w:rsidR="001A2844" w:rsidRPr="009A4B7B">
        <w:rPr>
          <w:rFonts w:ascii="宋体" w:hAnsi="宋体" w:hint="eastAsia"/>
          <w:sz w:val="24"/>
        </w:rPr>
        <w:t>方面的要求。</w:t>
      </w:r>
    </w:p>
    <w:p w:rsidR="006439F7" w:rsidRPr="009A4B7B" w:rsidRDefault="006439F7" w:rsidP="006439F7">
      <w:pPr>
        <w:tabs>
          <w:tab w:val="left" w:pos="567"/>
        </w:tabs>
        <w:spacing w:line="300" w:lineRule="auto"/>
        <w:ind w:firstLineChars="200" w:firstLine="480"/>
        <w:rPr>
          <w:rFonts w:ascii="宋体" w:hAnsi="宋体"/>
          <w:sz w:val="24"/>
        </w:rPr>
      </w:pPr>
      <w:r>
        <w:rPr>
          <w:rFonts w:ascii="宋体" w:hAnsi="宋体" w:hint="eastAsia"/>
          <w:sz w:val="24"/>
        </w:rPr>
        <w:t>7）C5.4</w:t>
      </w:r>
      <w:r w:rsidRPr="009A4B7B">
        <w:rPr>
          <w:rFonts w:ascii="宋体" w:hAnsi="宋体" w:hint="eastAsia"/>
          <w:sz w:val="24"/>
        </w:rPr>
        <w:t>条款中提出了</w:t>
      </w:r>
      <w:r w:rsidRPr="009A4B7B">
        <w:rPr>
          <w:rFonts w:ascii="宋体" w:hAnsi="宋体" w:hint="eastAsia"/>
          <w:noProof/>
          <w:sz w:val="24"/>
        </w:rPr>
        <w:t>在</w:t>
      </w:r>
      <w:r w:rsidRPr="009A4B7B">
        <w:rPr>
          <w:rFonts w:ascii="宋体" w:hAnsi="宋体" w:hint="eastAsia"/>
          <w:sz w:val="24"/>
        </w:rPr>
        <w:t>第一阶段审核</w:t>
      </w:r>
      <w:r w:rsidRPr="009A4B7B">
        <w:rPr>
          <w:rFonts w:ascii="宋体" w:hAnsi="宋体" w:hint="eastAsia"/>
          <w:noProof/>
          <w:sz w:val="24"/>
        </w:rPr>
        <w:t>时，认证机构应考虑的</w:t>
      </w:r>
      <w:r>
        <w:rPr>
          <w:rFonts w:ascii="宋体" w:hAnsi="宋体" w:hint="eastAsia"/>
          <w:sz w:val="24"/>
        </w:rPr>
        <w:t>电子商务管理</w:t>
      </w:r>
      <w:r w:rsidRPr="009A4B7B">
        <w:rPr>
          <w:rFonts w:ascii="宋体" w:hAnsi="宋体" w:hint="eastAsia"/>
          <w:sz w:val="24"/>
        </w:rPr>
        <w:t>专业方面的要求。</w:t>
      </w:r>
    </w:p>
    <w:p w:rsidR="006439F7" w:rsidRPr="009A4B7B" w:rsidRDefault="006439F7" w:rsidP="006439F7">
      <w:pPr>
        <w:tabs>
          <w:tab w:val="left" w:pos="567"/>
        </w:tabs>
        <w:spacing w:line="300" w:lineRule="auto"/>
        <w:ind w:firstLineChars="200" w:firstLine="480"/>
        <w:rPr>
          <w:rFonts w:ascii="宋体" w:hAnsi="宋体"/>
          <w:sz w:val="24"/>
        </w:rPr>
      </w:pPr>
      <w:r>
        <w:rPr>
          <w:rFonts w:ascii="宋体" w:hAnsi="宋体" w:hint="eastAsia"/>
          <w:sz w:val="24"/>
        </w:rPr>
        <w:t>8）C5.5</w:t>
      </w:r>
      <w:r w:rsidRPr="009A4B7B">
        <w:rPr>
          <w:rFonts w:ascii="宋体" w:hAnsi="宋体" w:hint="eastAsia"/>
          <w:sz w:val="24"/>
        </w:rPr>
        <w:t>条款中提出了在</w:t>
      </w:r>
      <w:r>
        <w:rPr>
          <w:rFonts w:ascii="宋体" w:hAnsi="宋体" w:hint="eastAsia"/>
          <w:sz w:val="24"/>
        </w:rPr>
        <w:t>认证</w:t>
      </w:r>
      <w:r w:rsidRPr="009A4B7B">
        <w:rPr>
          <w:rFonts w:ascii="宋体" w:hAnsi="宋体" w:hint="eastAsia"/>
          <w:sz w:val="24"/>
        </w:rPr>
        <w:t>审核时，认证机构应考虑的</w:t>
      </w:r>
      <w:r>
        <w:rPr>
          <w:rFonts w:ascii="宋体" w:hAnsi="宋体" w:hint="eastAsia"/>
          <w:sz w:val="24"/>
        </w:rPr>
        <w:t>电子商务管理</w:t>
      </w:r>
      <w:r w:rsidRPr="009A4B7B">
        <w:rPr>
          <w:rFonts w:ascii="宋体" w:hAnsi="宋体" w:hint="eastAsia"/>
          <w:sz w:val="24"/>
        </w:rPr>
        <w:t>专业方面的要求。</w:t>
      </w:r>
    </w:p>
    <w:p w:rsidR="00F923A3" w:rsidRPr="00F923A3" w:rsidRDefault="006439F7" w:rsidP="00096CD0">
      <w:pPr>
        <w:tabs>
          <w:tab w:val="left" w:pos="567"/>
        </w:tabs>
        <w:spacing w:line="300" w:lineRule="auto"/>
        <w:ind w:firstLineChars="200" w:firstLine="480"/>
        <w:rPr>
          <w:rFonts w:ascii="宋体" w:hAnsi="宋体"/>
          <w:sz w:val="24"/>
        </w:rPr>
      </w:pPr>
      <w:r>
        <w:rPr>
          <w:rFonts w:ascii="宋体" w:hAnsi="宋体" w:hint="eastAsia"/>
          <w:sz w:val="24"/>
        </w:rPr>
        <w:t>9</w:t>
      </w:r>
      <w:r w:rsidR="00F923A3" w:rsidRPr="00F923A3">
        <w:rPr>
          <w:rFonts w:ascii="宋体" w:hAnsi="宋体" w:hint="eastAsia"/>
          <w:sz w:val="24"/>
        </w:rPr>
        <w:t xml:space="preserve">) </w:t>
      </w:r>
      <w:r w:rsidR="00F923A3">
        <w:rPr>
          <w:rFonts w:ascii="宋体" w:hAnsi="宋体" w:hint="eastAsia"/>
          <w:sz w:val="24"/>
        </w:rPr>
        <w:t>C5.6</w:t>
      </w:r>
      <w:r w:rsidR="00F923A3" w:rsidRPr="00F923A3">
        <w:rPr>
          <w:rFonts w:ascii="宋体" w:hAnsi="宋体" w:hint="eastAsia"/>
          <w:sz w:val="24"/>
        </w:rPr>
        <w:t>条款中提出了审核报告中应包括的</w:t>
      </w:r>
      <w:r w:rsidR="00F923A3">
        <w:rPr>
          <w:rFonts w:ascii="宋体" w:hAnsi="宋体" w:hint="eastAsia"/>
          <w:sz w:val="24"/>
        </w:rPr>
        <w:t>电子商务管理</w:t>
      </w:r>
      <w:r w:rsidR="00F923A3" w:rsidRPr="00F923A3">
        <w:rPr>
          <w:rFonts w:ascii="宋体" w:hAnsi="宋体" w:hint="eastAsia"/>
          <w:sz w:val="24"/>
        </w:rPr>
        <w:t>专业方面的内容</w:t>
      </w:r>
    </w:p>
    <w:p w:rsidR="001A2844" w:rsidRPr="00F923A3" w:rsidRDefault="006439F7" w:rsidP="00F923A3">
      <w:pPr>
        <w:tabs>
          <w:tab w:val="left" w:pos="567"/>
        </w:tabs>
        <w:spacing w:line="300" w:lineRule="auto"/>
        <w:ind w:firstLineChars="200" w:firstLine="480"/>
        <w:rPr>
          <w:rFonts w:ascii="宋体" w:hAnsi="宋体"/>
          <w:sz w:val="24"/>
        </w:rPr>
      </w:pPr>
      <w:r>
        <w:rPr>
          <w:rFonts w:ascii="宋体" w:hAnsi="宋体" w:hint="eastAsia"/>
          <w:sz w:val="24"/>
        </w:rPr>
        <w:t>10</w:t>
      </w:r>
      <w:r w:rsidR="00F923A3">
        <w:rPr>
          <w:rFonts w:ascii="宋体" w:hAnsi="宋体" w:hint="eastAsia"/>
          <w:sz w:val="24"/>
        </w:rPr>
        <w:t>）</w:t>
      </w:r>
      <w:r w:rsidR="00F923A3" w:rsidRPr="00F923A3">
        <w:rPr>
          <w:rFonts w:ascii="宋体" w:hAnsi="宋体" w:hint="eastAsia"/>
          <w:sz w:val="24"/>
        </w:rPr>
        <w:t>C6条款</w:t>
      </w:r>
      <w:r w:rsidR="001A2844" w:rsidRPr="00F923A3">
        <w:rPr>
          <w:rFonts w:ascii="宋体" w:hAnsi="宋体" w:hint="eastAsia"/>
          <w:sz w:val="24"/>
        </w:rPr>
        <w:t>提出了在进行多场所抽样时，认证机构应考虑的</w:t>
      </w:r>
      <w:r w:rsidR="00F923A3">
        <w:rPr>
          <w:rFonts w:ascii="宋体" w:hAnsi="宋体" w:hint="eastAsia"/>
          <w:sz w:val="24"/>
        </w:rPr>
        <w:t>电子商务管理专业</w:t>
      </w:r>
      <w:r w:rsidR="001A2844" w:rsidRPr="00F923A3">
        <w:rPr>
          <w:rFonts w:ascii="宋体" w:hAnsi="宋体" w:hint="eastAsia"/>
          <w:sz w:val="24"/>
        </w:rPr>
        <w:t>方面的要求。</w:t>
      </w:r>
    </w:p>
    <w:p w:rsidR="001A2844" w:rsidRPr="006439F7" w:rsidRDefault="006439F7" w:rsidP="006439F7">
      <w:pPr>
        <w:tabs>
          <w:tab w:val="left" w:pos="567"/>
        </w:tabs>
        <w:spacing w:line="300" w:lineRule="auto"/>
        <w:ind w:firstLineChars="200" w:firstLine="480"/>
        <w:rPr>
          <w:rFonts w:ascii="宋体" w:hAnsi="宋体"/>
          <w:sz w:val="24"/>
        </w:rPr>
      </w:pPr>
      <w:r>
        <w:rPr>
          <w:rFonts w:ascii="宋体" w:hAnsi="宋体" w:hint="eastAsia"/>
          <w:sz w:val="24"/>
        </w:rPr>
        <w:t>11）</w:t>
      </w:r>
      <w:r w:rsidR="001A2844" w:rsidRPr="006439F7">
        <w:rPr>
          <w:rFonts w:ascii="宋体" w:hAnsi="宋体" w:hint="eastAsia"/>
          <w:sz w:val="24"/>
        </w:rPr>
        <w:t>对于附件B:</w:t>
      </w:r>
      <w:r w:rsidRPr="006439F7">
        <w:rPr>
          <w:rFonts w:ascii="宋体" w:hAnsi="宋体" w:hint="eastAsia"/>
          <w:sz w:val="24"/>
        </w:rPr>
        <w:t>审核时间</w:t>
      </w:r>
    </w:p>
    <w:p w:rsidR="006439F7" w:rsidRDefault="006439F7" w:rsidP="006439F7">
      <w:pPr>
        <w:tabs>
          <w:tab w:val="left" w:pos="567"/>
        </w:tabs>
        <w:spacing w:line="300" w:lineRule="auto"/>
        <w:ind w:firstLineChars="200" w:firstLine="480"/>
        <w:rPr>
          <w:rFonts w:ascii="宋体" w:hAnsi="宋体"/>
          <w:sz w:val="24"/>
        </w:rPr>
      </w:pPr>
      <w:r>
        <w:rPr>
          <w:rFonts w:ascii="宋体" w:hAnsi="宋体" w:hint="eastAsia"/>
          <w:sz w:val="24"/>
        </w:rPr>
        <w:t>基于电子商务行业的管理特点，信息化程度高，大部分管理方法和服务实施过程均通过信息化系统实现；且管理扁平化，避免沟通协商环节，因此基于风险因素，可在基础审核时间予以减少。</w:t>
      </w:r>
    </w:p>
    <w:p w:rsidR="001A2844" w:rsidRPr="009A4B7B" w:rsidRDefault="006439F7" w:rsidP="006439F7">
      <w:pPr>
        <w:tabs>
          <w:tab w:val="left" w:pos="567"/>
        </w:tabs>
        <w:spacing w:line="300" w:lineRule="auto"/>
        <w:ind w:firstLineChars="200" w:firstLine="480"/>
        <w:rPr>
          <w:rFonts w:ascii="宋体" w:hAnsi="宋体"/>
          <w:sz w:val="24"/>
        </w:rPr>
      </w:pPr>
      <w:r>
        <w:rPr>
          <w:rFonts w:ascii="宋体" w:hAnsi="宋体" w:hint="eastAsia"/>
          <w:sz w:val="24"/>
        </w:rPr>
        <w:t>本附录给出减少人日的核算方法</w:t>
      </w:r>
      <w:r w:rsidR="001A2844" w:rsidRPr="009A4B7B">
        <w:rPr>
          <w:rFonts w:ascii="宋体" w:hAnsi="宋体" w:hint="eastAsia"/>
          <w:sz w:val="24"/>
        </w:rPr>
        <w:t>。</w:t>
      </w:r>
    </w:p>
    <w:p w:rsidR="001A2844" w:rsidRPr="00096CD0" w:rsidRDefault="001A2844" w:rsidP="00096CD0">
      <w:pPr>
        <w:tabs>
          <w:tab w:val="left" w:pos="567"/>
        </w:tabs>
        <w:spacing w:line="300" w:lineRule="auto"/>
        <w:ind w:firstLineChars="200" w:firstLine="480"/>
        <w:rPr>
          <w:rFonts w:ascii="宋体" w:hAnsi="宋体"/>
          <w:sz w:val="24"/>
        </w:rPr>
      </w:pPr>
    </w:p>
    <w:p w:rsidR="00BA6C7E" w:rsidRPr="00BA6C7E" w:rsidRDefault="00BA6C7E" w:rsidP="00BA6C7E">
      <w:pPr>
        <w:tabs>
          <w:tab w:val="left" w:pos="6708"/>
        </w:tabs>
        <w:spacing w:beforeLines="50" w:before="156" w:line="360" w:lineRule="auto"/>
        <w:rPr>
          <w:rFonts w:asciiTheme="minorEastAsia" w:hAnsiTheme="minorEastAsia"/>
          <w:b/>
          <w:sz w:val="28"/>
          <w:szCs w:val="28"/>
        </w:rPr>
      </w:pPr>
      <w:r>
        <w:rPr>
          <w:rFonts w:asciiTheme="minorEastAsia" w:hAnsiTheme="minorEastAsia" w:hint="eastAsia"/>
          <w:b/>
          <w:sz w:val="28"/>
          <w:szCs w:val="28"/>
        </w:rPr>
        <w:t>四、</w:t>
      </w:r>
      <w:r w:rsidRPr="00BA6C7E">
        <w:rPr>
          <w:rFonts w:asciiTheme="minorEastAsia" w:hAnsiTheme="minorEastAsia" w:hint="eastAsia"/>
          <w:b/>
          <w:sz w:val="28"/>
          <w:szCs w:val="28"/>
        </w:rPr>
        <w:t>主要创新点</w:t>
      </w:r>
    </w:p>
    <w:p w:rsidR="00BA6C7E" w:rsidRPr="00BC1F55" w:rsidRDefault="00BA6C7E" w:rsidP="00BC1F55">
      <w:pPr>
        <w:spacing w:line="360" w:lineRule="auto"/>
        <w:ind w:firstLineChars="200" w:firstLine="480"/>
        <w:rPr>
          <w:rFonts w:asciiTheme="minorEastAsia" w:hAnsiTheme="minorEastAsia"/>
          <w:sz w:val="24"/>
          <w:szCs w:val="24"/>
        </w:rPr>
      </w:pPr>
      <w:r w:rsidRPr="00BC1F55">
        <w:rPr>
          <w:rFonts w:asciiTheme="minorEastAsia" w:hAnsiTheme="minorEastAsia" w:hint="eastAsia"/>
          <w:sz w:val="24"/>
          <w:szCs w:val="24"/>
        </w:rPr>
        <w:t>（1）本文件中基于</w:t>
      </w:r>
      <w:r w:rsidR="00E42475">
        <w:rPr>
          <w:rFonts w:asciiTheme="minorEastAsia" w:hAnsiTheme="minorEastAsia" w:hint="eastAsia"/>
          <w:sz w:val="24"/>
          <w:szCs w:val="24"/>
        </w:rPr>
        <w:t>CNAB-CC01</w:t>
      </w:r>
      <w:r w:rsidRPr="00BC1F55">
        <w:rPr>
          <w:rFonts w:asciiTheme="minorEastAsia" w:hAnsiTheme="minorEastAsia" w:hint="eastAsia"/>
          <w:sz w:val="24"/>
          <w:szCs w:val="24"/>
        </w:rPr>
        <w:t>的要求，考虑CNAS-11、CNAS-1</w:t>
      </w:r>
      <w:r w:rsidR="00E42475">
        <w:rPr>
          <w:rFonts w:asciiTheme="minorEastAsia" w:hAnsiTheme="minorEastAsia" w:hint="eastAsia"/>
          <w:sz w:val="24"/>
          <w:szCs w:val="24"/>
        </w:rPr>
        <w:t>0</w:t>
      </w:r>
      <w:r w:rsidRPr="00BC1F55">
        <w:rPr>
          <w:rFonts w:asciiTheme="minorEastAsia" w:hAnsiTheme="minorEastAsia" w:hint="eastAsia"/>
          <w:sz w:val="24"/>
          <w:szCs w:val="24"/>
        </w:rPr>
        <w:t>5的要求，针对</w:t>
      </w:r>
      <w:r w:rsidR="00E42475">
        <w:rPr>
          <w:rFonts w:asciiTheme="minorEastAsia" w:hAnsiTheme="minorEastAsia" w:hint="eastAsia"/>
          <w:sz w:val="24"/>
          <w:szCs w:val="24"/>
        </w:rPr>
        <w:t>电子商务管理体系</w:t>
      </w:r>
      <w:r w:rsidRPr="00BC1F55">
        <w:rPr>
          <w:rFonts w:asciiTheme="minorEastAsia" w:hAnsiTheme="minorEastAsia" w:hint="eastAsia"/>
          <w:sz w:val="24"/>
          <w:szCs w:val="24"/>
        </w:rPr>
        <w:t>认证的特点，明确了</w:t>
      </w:r>
      <w:r w:rsidR="00E42475">
        <w:rPr>
          <w:rFonts w:asciiTheme="minorEastAsia" w:hAnsiTheme="minorEastAsia" w:hint="eastAsia"/>
          <w:sz w:val="24"/>
          <w:szCs w:val="24"/>
        </w:rPr>
        <w:t>电子商务管理体系</w:t>
      </w:r>
      <w:r w:rsidRPr="00BC1F55">
        <w:rPr>
          <w:rFonts w:asciiTheme="minorEastAsia" w:hAnsiTheme="minorEastAsia" w:hint="eastAsia"/>
          <w:sz w:val="24"/>
          <w:szCs w:val="24"/>
        </w:rPr>
        <w:t>的特定要求，并且全面融入了GB/T19011标准的要求，使本文件系统、完整，可以独立应用于</w:t>
      </w:r>
      <w:r w:rsidR="00E42475">
        <w:rPr>
          <w:rFonts w:asciiTheme="minorEastAsia" w:hAnsiTheme="minorEastAsia" w:hint="eastAsia"/>
          <w:sz w:val="24"/>
          <w:szCs w:val="24"/>
        </w:rPr>
        <w:t>电子商务管理体系</w:t>
      </w:r>
      <w:r w:rsidRPr="00BC1F55">
        <w:rPr>
          <w:rFonts w:asciiTheme="minorEastAsia" w:hAnsiTheme="minorEastAsia" w:hint="eastAsia"/>
          <w:sz w:val="24"/>
          <w:szCs w:val="24"/>
        </w:rPr>
        <w:t>认证活动；</w:t>
      </w:r>
    </w:p>
    <w:p w:rsidR="00BA6C7E" w:rsidRPr="00BC1F55" w:rsidRDefault="00BA6C7E" w:rsidP="00BC1F55">
      <w:pPr>
        <w:spacing w:line="360" w:lineRule="auto"/>
        <w:ind w:firstLineChars="200" w:firstLine="480"/>
        <w:rPr>
          <w:rFonts w:asciiTheme="minorEastAsia" w:hAnsiTheme="minorEastAsia"/>
          <w:sz w:val="24"/>
          <w:szCs w:val="24"/>
        </w:rPr>
      </w:pPr>
      <w:r w:rsidRPr="00BC1F55">
        <w:rPr>
          <w:rFonts w:asciiTheme="minorEastAsia" w:hAnsiTheme="minorEastAsia" w:hint="eastAsia"/>
          <w:sz w:val="24"/>
          <w:szCs w:val="24"/>
        </w:rPr>
        <w:lastRenderedPageBreak/>
        <w:t>（2）引入“技术领域”概念，突出</w:t>
      </w:r>
      <w:r w:rsidR="00E42475">
        <w:rPr>
          <w:rFonts w:asciiTheme="minorEastAsia" w:hAnsiTheme="minorEastAsia" w:hint="eastAsia"/>
          <w:sz w:val="24"/>
          <w:szCs w:val="24"/>
        </w:rPr>
        <w:t>电子商务服务特性和信息化技术</w:t>
      </w:r>
      <w:r w:rsidRPr="00BC1F55">
        <w:rPr>
          <w:rFonts w:asciiTheme="minorEastAsia" w:hAnsiTheme="minorEastAsia" w:hint="eastAsia"/>
          <w:sz w:val="24"/>
          <w:szCs w:val="24"/>
        </w:rPr>
        <w:t>的应用；</w:t>
      </w:r>
    </w:p>
    <w:p w:rsidR="00BA6C7E" w:rsidRPr="00BC1F55" w:rsidRDefault="00BA6C7E" w:rsidP="00BC1F55">
      <w:pPr>
        <w:spacing w:line="360" w:lineRule="auto"/>
        <w:ind w:firstLineChars="200" w:firstLine="480"/>
        <w:rPr>
          <w:rFonts w:asciiTheme="minorEastAsia" w:hAnsiTheme="minorEastAsia"/>
          <w:sz w:val="24"/>
          <w:szCs w:val="24"/>
        </w:rPr>
      </w:pPr>
      <w:r w:rsidRPr="00BC1F55">
        <w:rPr>
          <w:rFonts w:asciiTheme="minorEastAsia" w:hAnsiTheme="minorEastAsia" w:hint="eastAsia"/>
          <w:sz w:val="24"/>
          <w:szCs w:val="24"/>
        </w:rPr>
        <w:t>（3）针对</w:t>
      </w:r>
      <w:r w:rsidR="00E42475">
        <w:rPr>
          <w:rFonts w:asciiTheme="minorEastAsia" w:hAnsiTheme="minorEastAsia" w:hint="eastAsia"/>
          <w:sz w:val="24"/>
          <w:szCs w:val="24"/>
        </w:rPr>
        <w:t>电子商务管理的专业特点，从多个方面</w:t>
      </w:r>
      <w:r w:rsidRPr="00BC1F55">
        <w:rPr>
          <w:rFonts w:asciiTheme="minorEastAsia" w:hAnsiTheme="minorEastAsia" w:hint="eastAsia"/>
          <w:sz w:val="24"/>
          <w:szCs w:val="24"/>
        </w:rPr>
        <w:t>明确规定</w:t>
      </w:r>
      <w:r w:rsidR="00E42475">
        <w:rPr>
          <w:rFonts w:asciiTheme="minorEastAsia" w:hAnsiTheme="minorEastAsia" w:hint="eastAsia"/>
          <w:sz w:val="24"/>
          <w:szCs w:val="24"/>
        </w:rPr>
        <w:t>电子商务管理体系</w:t>
      </w:r>
      <w:r w:rsidRPr="00BC1F55">
        <w:rPr>
          <w:rFonts w:asciiTheme="minorEastAsia" w:hAnsiTheme="minorEastAsia" w:hint="eastAsia"/>
          <w:sz w:val="24"/>
          <w:szCs w:val="24"/>
        </w:rPr>
        <w:t>审核人员的能力准则</w:t>
      </w:r>
      <w:r w:rsidR="00E42475">
        <w:rPr>
          <w:rFonts w:asciiTheme="minorEastAsia" w:hAnsiTheme="minorEastAsia" w:hint="eastAsia"/>
          <w:sz w:val="24"/>
          <w:szCs w:val="24"/>
        </w:rPr>
        <w:t>，并突出</w:t>
      </w:r>
      <w:r w:rsidR="00096CD0">
        <w:rPr>
          <w:rFonts w:asciiTheme="minorEastAsia" w:hAnsiTheme="minorEastAsia" w:hint="eastAsia"/>
          <w:sz w:val="24"/>
          <w:szCs w:val="24"/>
        </w:rPr>
        <w:t>强调</w:t>
      </w:r>
      <w:r w:rsidR="00E42475">
        <w:rPr>
          <w:rFonts w:asciiTheme="minorEastAsia" w:hAnsiTheme="minorEastAsia" w:hint="eastAsia"/>
          <w:sz w:val="24"/>
          <w:szCs w:val="24"/>
        </w:rPr>
        <w:t>信息化的技术能力</w:t>
      </w:r>
      <w:r w:rsidRPr="00BC1F55">
        <w:rPr>
          <w:rFonts w:asciiTheme="minorEastAsia" w:hAnsiTheme="minorEastAsia" w:hint="eastAsia"/>
          <w:sz w:val="24"/>
          <w:szCs w:val="24"/>
        </w:rPr>
        <w:t>；</w:t>
      </w:r>
    </w:p>
    <w:p w:rsidR="00BA6C7E" w:rsidRPr="00BC1F55" w:rsidRDefault="00BA6C7E" w:rsidP="00BC1F55">
      <w:pPr>
        <w:spacing w:line="360" w:lineRule="auto"/>
        <w:ind w:firstLineChars="200" w:firstLine="480"/>
        <w:rPr>
          <w:rFonts w:asciiTheme="minorEastAsia" w:hAnsiTheme="minorEastAsia"/>
          <w:sz w:val="24"/>
          <w:szCs w:val="24"/>
        </w:rPr>
      </w:pPr>
      <w:r w:rsidRPr="00BC1F55">
        <w:rPr>
          <w:rFonts w:asciiTheme="minorEastAsia" w:hAnsiTheme="minorEastAsia" w:hint="eastAsia"/>
          <w:sz w:val="24"/>
          <w:szCs w:val="24"/>
        </w:rPr>
        <w:t>（</w:t>
      </w:r>
      <w:r w:rsidR="00E42475">
        <w:rPr>
          <w:rFonts w:asciiTheme="minorEastAsia" w:hAnsiTheme="minorEastAsia" w:hint="eastAsia"/>
          <w:sz w:val="24"/>
          <w:szCs w:val="24"/>
        </w:rPr>
        <w:t>4）法规和标准的应用，突出了电子商务</w:t>
      </w:r>
      <w:r w:rsidRPr="00BC1F55">
        <w:rPr>
          <w:rFonts w:asciiTheme="minorEastAsia" w:hAnsiTheme="minorEastAsia" w:hint="eastAsia"/>
          <w:sz w:val="24"/>
          <w:szCs w:val="24"/>
        </w:rPr>
        <w:t>管理的专业特点，如</w:t>
      </w:r>
      <w:r w:rsidR="00096CD0">
        <w:rPr>
          <w:rFonts w:asciiTheme="minorEastAsia" w:hAnsiTheme="minorEastAsia" w:hint="eastAsia"/>
          <w:sz w:val="24"/>
          <w:szCs w:val="24"/>
        </w:rPr>
        <w:t>跨境电商、物流</w:t>
      </w:r>
      <w:r w:rsidR="00E42475">
        <w:rPr>
          <w:rFonts w:asciiTheme="minorEastAsia" w:hAnsiTheme="minorEastAsia" w:hint="eastAsia"/>
          <w:sz w:val="24"/>
          <w:szCs w:val="24"/>
        </w:rPr>
        <w:t>等</w:t>
      </w:r>
      <w:r w:rsidRPr="00BC1F55">
        <w:rPr>
          <w:rFonts w:asciiTheme="minorEastAsia" w:hAnsiTheme="minorEastAsia" w:hint="eastAsia"/>
          <w:sz w:val="24"/>
          <w:szCs w:val="24"/>
        </w:rPr>
        <w:t>；</w:t>
      </w:r>
    </w:p>
    <w:p w:rsidR="00BA6C7E" w:rsidRPr="00BC1F55" w:rsidRDefault="00BA6C7E" w:rsidP="00BC1F55">
      <w:pPr>
        <w:spacing w:line="360" w:lineRule="auto"/>
        <w:ind w:firstLineChars="200" w:firstLine="480"/>
        <w:rPr>
          <w:rFonts w:asciiTheme="minorEastAsia" w:hAnsiTheme="minorEastAsia"/>
          <w:sz w:val="24"/>
          <w:szCs w:val="24"/>
        </w:rPr>
      </w:pPr>
      <w:r w:rsidRPr="00BC1F55">
        <w:rPr>
          <w:rFonts w:asciiTheme="minorEastAsia" w:hAnsiTheme="minorEastAsia" w:hint="eastAsia"/>
          <w:sz w:val="24"/>
          <w:szCs w:val="24"/>
        </w:rPr>
        <w:t>（</w:t>
      </w:r>
      <w:r w:rsidR="00E42475">
        <w:rPr>
          <w:rFonts w:asciiTheme="minorEastAsia" w:hAnsiTheme="minorEastAsia" w:hint="eastAsia"/>
          <w:sz w:val="24"/>
          <w:szCs w:val="24"/>
        </w:rPr>
        <w:t>5</w:t>
      </w:r>
      <w:r w:rsidRPr="00BC1F55">
        <w:rPr>
          <w:rFonts w:asciiTheme="minorEastAsia" w:hAnsiTheme="minorEastAsia" w:hint="eastAsia"/>
          <w:sz w:val="24"/>
          <w:szCs w:val="24"/>
        </w:rPr>
        <w:t>）考虑到标准的结构合理和易读性，审核时间、</w:t>
      </w:r>
      <w:r w:rsidR="00E42475">
        <w:rPr>
          <w:rFonts w:asciiTheme="minorEastAsia" w:hAnsiTheme="minorEastAsia" w:hint="eastAsia"/>
          <w:sz w:val="24"/>
          <w:szCs w:val="24"/>
        </w:rPr>
        <w:t>认证技术领域划分</w:t>
      </w:r>
      <w:r w:rsidRPr="00BC1F55">
        <w:rPr>
          <w:rFonts w:asciiTheme="minorEastAsia" w:hAnsiTheme="minorEastAsia" w:hint="eastAsia"/>
          <w:sz w:val="24"/>
          <w:szCs w:val="24"/>
        </w:rPr>
        <w:t>等均作为附件；</w:t>
      </w:r>
    </w:p>
    <w:p w:rsidR="00BA6C7E" w:rsidRPr="00BC1F55" w:rsidRDefault="00BA6C7E" w:rsidP="00BC1F55">
      <w:pPr>
        <w:spacing w:line="360" w:lineRule="auto"/>
        <w:ind w:firstLineChars="200" w:firstLine="480"/>
        <w:rPr>
          <w:rFonts w:asciiTheme="minorEastAsia" w:hAnsiTheme="minorEastAsia"/>
          <w:sz w:val="24"/>
          <w:szCs w:val="24"/>
        </w:rPr>
      </w:pPr>
      <w:r w:rsidRPr="00BC1F55">
        <w:rPr>
          <w:rFonts w:asciiTheme="minorEastAsia" w:hAnsiTheme="minorEastAsia" w:hint="eastAsia"/>
          <w:sz w:val="24"/>
          <w:szCs w:val="24"/>
        </w:rPr>
        <w:t>（</w:t>
      </w:r>
      <w:r w:rsidR="00E42475">
        <w:rPr>
          <w:rFonts w:asciiTheme="minorEastAsia" w:hAnsiTheme="minorEastAsia" w:hint="eastAsia"/>
          <w:sz w:val="24"/>
          <w:szCs w:val="24"/>
        </w:rPr>
        <w:t>6</w:t>
      </w:r>
      <w:r w:rsidR="00096CD0">
        <w:rPr>
          <w:rFonts w:asciiTheme="minorEastAsia" w:hAnsiTheme="minorEastAsia" w:hint="eastAsia"/>
          <w:sz w:val="24"/>
          <w:szCs w:val="24"/>
        </w:rPr>
        <w:t>）审核时间的确定更加符合审核过程客观规律，更加合理，见</w:t>
      </w:r>
      <w:r w:rsidRPr="00BC1F55">
        <w:rPr>
          <w:rFonts w:asciiTheme="minorEastAsia" w:hAnsiTheme="minorEastAsia" w:hint="eastAsia"/>
          <w:sz w:val="24"/>
          <w:szCs w:val="24"/>
        </w:rPr>
        <w:t>附件B 审核时间的相关规定：</w:t>
      </w:r>
    </w:p>
    <w:p w:rsidR="0020029F" w:rsidRDefault="00BA6C7E" w:rsidP="00813E2C">
      <w:pPr>
        <w:spacing w:beforeLines="50" w:before="156" w:line="360" w:lineRule="auto"/>
        <w:rPr>
          <w:rFonts w:asciiTheme="majorEastAsia" w:eastAsiaTheme="majorEastAsia" w:hAnsiTheme="majorEastAsia"/>
          <w:b/>
          <w:sz w:val="28"/>
          <w:szCs w:val="28"/>
        </w:rPr>
      </w:pPr>
      <w:r>
        <w:rPr>
          <w:rFonts w:asciiTheme="majorEastAsia" w:eastAsiaTheme="majorEastAsia" w:hAnsiTheme="majorEastAsia" w:hint="eastAsia"/>
          <w:b/>
          <w:sz w:val="28"/>
          <w:szCs w:val="28"/>
        </w:rPr>
        <w:t>五</w:t>
      </w:r>
      <w:r w:rsidR="00740440">
        <w:rPr>
          <w:rFonts w:asciiTheme="majorEastAsia" w:eastAsiaTheme="majorEastAsia" w:hAnsiTheme="majorEastAsia" w:hint="eastAsia"/>
          <w:b/>
          <w:sz w:val="28"/>
          <w:szCs w:val="28"/>
        </w:rPr>
        <w:t>、</w:t>
      </w:r>
      <w:r w:rsidR="0020029F">
        <w:rPr>
          <w:rFonts w:asciiTheme="majorEastAsia" w:eastAsiaTheme="majorEastAsia" w:hAnsiTheme="majorEastAsia" w:hint="eastAsia"/>
          <w:b/>
          <w:sz w:val="28"/>
          <w:szCs w:val="28"/>
        </w:rPr>
        <w:t>课题组</w:t>
      </w:r>
      <w:r w:rsidR="00740440">
        <w:rPr>
          <w:rFonts w:asciiTheme="majorEastAsia" w:eastAsiaTheme="majorEastAsia" w:hAnsiTheme="majorEastAsia" w:hint="eastAsia"/>
          <w:b/>
          <w:sz w:val="28"/>
          <w:szCs w:val="28"/>
        </w:rPr>
        <w:t>单位及</w:t>
      </w:r>
      <w:r w:rsidR="0020029F">
        <w:rPr>
          <w:rFonts w:asciiTheme="majorEastAsia" w:eastAsiaTheme="majorEastAsia" w:hAnsiTheme="majorEastAsia" w:hint="eastAsia"/>
          <w:b/>
          <w:sz w:val="28"/>
          <w:szCs w:val="28"/>
        </w:rPr>
        <w:t>成员</w:t>
      </w:r>
    </w:p>
    <w:p w:rsidR="00740440" w:rsidRDefault="00740440" w:rsidP="00813E2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课题起草单位</w:t>
      </w:r>
      <w:r w:rsidR="0020029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中国合格评定国家认可中心</w:t>
      </w:r>
    </w:p>
    <w:p w:rsidR="00F027E8" w:rsidRDefault="00F027E8" w:rsidP="00F027E8">
      <w:pPr>
        <w:spacing w:line="360" w:lineRule="auto"/>
        <w:ind w:firstLineChars="700" w:firstLine="1680"/>
        <w:rPr>
          <w:rFonts w:ascii="宋体" w:hAnsi="宋体"/>
          <w:bCs/>
          <w:sz w:val="24"/>
        </w:rPr>
      </w:pPr>
      <w:r w:rsidRPr="00B773CB">
        <w:rPr>
          <w:rFonts w:ascii="宋体" w:hAnsi="宋体" w:hint="eastAsia"/>
          <w:bCs/>
          <w:sz w:val="24"/>
        </w:rPr>
        <w:t>广州赛宝认证中心服务有限公司</w:t>
      </w:r>
    </w:p>
    <w:p w:rsidR="00F027E8" w:rsidRPr="00F027E8" w:rsidRDefault="00F027E8" w:rsidP="00F027E8">
      <w:pPr>
        <w:spacing w:line="360" w:lineRule="auto"/>
        <w:ind w:firstLineChars="700" w:firstLine="1680"/>
        <w:rPr>
          <w:rFonts w:asciiTheme="majorEastAsia" w:eastAsiaTheme="majorEastAsia" w:hAnsiTheme="majorEastAsia"/>
          <w:sz w:val="24"/>
          <w:szCs w:val="24"/>
        </w:rPr>
      </w:pPr>
      <w:r>
        <w:rPr>
          <w:rFonts w:ascii="宋体" w:hAnsi="宋体" w:hint="eastAsia"/>
          <w:bCs/>
          <w:sz w:val="24"/>
        </w:rPr>
        <w:t>北京海德国际认证有限公司</w:t>
      </w:r>
    </w:p>
    <w:p w:rsidR="00740440" w:rsidRPr="00F027E8" w:rsidRDefault="00F027E8" w:rsidP="00F027E8">
      <w:pPr>
        <w:spacing w:line="360" w:lineRule="auto"/>
        <w:ind w:firstLineChars="700" w:firstLine="1680"/>
        <w:rPr>
          <w:rFonts w:asciiTheme="majorEastAsia" w:eastAsiaTheme="majorEastAsia" w:hAnsiTheme="majorEastAsia"/>
          <w:sz w:val="24"/>
          <w:szCs w:val="24"/>
        </w:rPr>
      </w:pPr>
      <w:r>
        <w:rPr>
          <w:rFonts w:ascii="宋体" w:hAnsi="宋体" w:hint="eastAsia"/>
          <w:bCs/>
          <w:sz w:val="24"/>
        </w:rPr>
        <w:t>中国质量认证中心</w:t>
      </w:r>
    </w:p>
    <w:p w:rsidR="00F027E8" w:rsidRDefault="00F027E8" w:rsidP="00F027E8">
      <w:pPr>
        <w:spacing w:line="360" w:lineRule="auto"/>
        <w:ind w:firstLineChars="700" w:firstLine="1680"/>
        <w:rPr>
          <w:rFonts w:asciiTheme="majorEastAsia" w:eastAsiaTheme="majorEastAsia" w:hAnsiTheme="majorEastAsia"/>
          <w:sz w:val="24"/>
          <w:szCs w:val="24"/>
        </w:rPr>
      </w:pPr>
      <w:r>
        <w:rPr>
          <w:rFonts w:ascii="宋体" w:hAnsi="宋体" w:hint="eastAsia"/>
          <w:bCs/>
          <w:sz w:val="24"/>
        </w:rPr>
        <w:t>香港品质保证中心</w:t>
      </w:r>
    </w:p>
    <w:p w:rsidR="00740440" w:rsidRPr="00740440" w:rsidRDefault="00740440" w:rsidP="00813E2C">
      <w:pPr>
        <w:spacing w:line="360" w:lineRule="auto"/>
        <w:ind w:firstLineChars="700" w:firstLine="1680"/>
        <w:rPr>
          <w:rFonts w:asciiTheme="majorEastAsia" w:eastAsiaTheme="majorEastAsia" w:hAnsiTheme="majorEastAsia"/>
          <w:sz w:val="24"/>
          <w:szCs w:val="24"/>
        </w:rPr>
      </w:pPr>
      <w:r>
        <w:rPr>
          <w:rFonts w:ascii="宋体" w:hAnsi="宋体" w:hint="eastAsia"/>
          <w:bCs/>
          <w:sz w:val="24"/>
        </w:rPr>
        <w:t>中标联合（北京）认证有限公司</w:t>
      </w:r>
    </w:p>
    <w:p w:rsidR="00BB5182" w:rsidRDefault="00740440" w:rsidP="00BB5182">
      <w:pPr>
        <w:spacing w:line="360" w:lineRule="auto"/>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课题组成员：</w:t>
      </w:r>
      <w:r w:rsidR="00F027E8">
        <w:rPr>
          <w:rFonts w:asciiTheme="majorEastAsia" w:eastAsiaTheme="majorEastAsia" w:hAnsiTheme="majorEastAsia" w:hint="eastAsia"/>
          <w:sz w:val="24"/>
          <w:szCs w:val="24"/>
        </w:rPr>
        <w:t>郑军</w:t>
      </w:r>
      <w:r>
        <w:rPr>
          <w:rFonts w:ascii="宋体" w:hAnsi="宋体" w:hint="eastAsia"/>
          <w:sz w:val="24"/>
        </w:rPr>
        <w:t>、</w:t>
      </w:r>
      <w:r w:rsidR="00F027E8">
        <w:rPr>
          <w:rFonts w:ascii="宋体" w:hAnsi="宋体" w:hint="eastAsia"/>
          <w:sz w:val="24"/>
        </w:rPr>
        <w:t>尹晓敏、</w:t>
      </w:r>
      <w:r w:rsidR="00BA6C7E">
        <w:rPr>
          <w:rFonts w:ascii="宋体" w:hAnsi="宋体" w:hint="eastAsia"/>
          <w:sz w:val="24"/>
        </w:rPr>
        <w:t>刘岩、</w:t>
      </w:r>
      <w:r w:rsidR="00F027E8">
        <w:rPr>
          <w:rFonts w:ascii="宋体" w:hAnsi="宋体" w:hint="eastAsia"/>
          <w:sz w:val="24"/>
        </w:rPr>
        <w:t>赵春玲、曹平、</w:t>
      </w:r>
      <w:r w:rsidR="002A52EC">
        <w:rPr>
          <w:rFonts w:ascii="宋体" w:hAnsi="宋体" w:hint="eastAsia"/>
          <w:sz w:val="24"/>
        </w:rPr>
        <w:t>郑文谦、</w:t>
      </w:r>
      <w:r w:rsidR="00F027E8">
        <w:rPr>
          <w:rFonts w:ascii="宋体" w:hAnsi="宋体" w:hint="eastAsia"/>
          <w:sz w:val="24"/>
        </w:rPr>
        <w:t>刘义、张强、王</w:t>
      </w:r>
      <w:proofErr w:type="gramStart"/>
      <w:r w:rsidR="00F027E8">
        <w:rPr>
          <w:rFonts w:ascii="宋体" w:hAnsi="宋体" w:hint="eastAsia"/>
          <w:sz w:val="24"/>
        </w:rPr>
        <w:t>海洲</w:t>
      </w:r>
      <w:proofErr w:type="gramEnd"/>
      <w:r w:rsidR="00F027E8">
        <w:rPr>
          <w:rFonts w:ascii="宋体" w:hAnsi="宋体" w:hint="eastAsia"/>
          <w:sz w:val="24"/>
        </w:rPr>
        <w:t>、刘小茵</w:t>
      </w:r>
      <w:r w:rsidR="002A52EC">
        <w:rPr>
          <w:rFonts w:ascii="宋体" w:hAnsi="宋体" w:hint="eastAsia"/>
          <w:sz w:val="24"/>
        </w:rPr>
        <w:t>、</w:t>
      </w:r>
      <w:r>
        <w:rPr>
          <w:rFonts w:ascii="宋体" w:hAnsi="宋体" w:hint="eastAsia"/>
          <w:sz w:val="24"/>
        </w:rPr>
        <w:t>赵向东</w:t>
      </w:r>
      <w:r w:rsidR="00F027E8">
        <w:rPr>
          <w:rFonts w:ascii="宋体" w:hAnsi="宋体" w:hint="eastAsia"/>
          <w:sz w:val="24"/>
        </w:rPr>
        <w:t>、</w:t>
      </w:r>
      <w:r w:rsidR="001461B2">
        <w:rPr>
          <w:rFonts w:ascii="宋体" w:hAnsi="宋体" w:hint="eastAsia"/>
          <w:sz w:val="24"/>
        </w:rPr>
        <w:t>王培勋、</w:t>
      </w:r>
      <w:r w:rsidR="00F027E8">
        <w:rPr>
          <w:rFonts w:ascii="宋体" w:hAnsi="宋体" w:hint="eastAsia"/>
          <w:sz w:val="24"/>
        </w:rPr>
        <w:t>吕鉴权、</w:t>
      </w:r>
      <w:r w:rsidR="002A52EC">
        <w:rPr>
          <w:rFonts w:ascii="宋体" w:hAnsi="宋体" w:hint="eastAsia"/>
          <w:sz w:val="24"/>
        </w:rPr>
        <w:t>赵志伟、</w:t>
      </w:r>
      <w:r w:rsidR="00F027E8">
        <w:rPr>
          <w:rFonts w:ascii="宋体" w:hAnsi="宋体" w:hint="eastAsia"/>
          <w:sz w:val="24"/>
        </w:rPr>
        <w:t>谢灵群</w:t>
      </w:r>
      <w:r w:rsidR="00EF205D">
        <w:rPr>
          <w:rFonts w:ascii="宋体" w:hAnsi="宋体" w:hint="eastAsia"/>
          <w:sz w:val="24"/>
        </w:rPr>
        <w:t>。</w:t>
      </w:r>
    </w:p>
    <w:p w:rsidR="00BB5182" w:rsidRDefault="00BB5182" w:rsidP="00BB5182">
      <w:pPr>
        <w:spacing w:line="360" w:lineRule="auto"/>
        <w:ind w:left="1440" w:hangingChars="600" w:hanging="1440"/>
        <w:rPr>
          <w:rFonts w:ascii="宋体" w:hAnsi="宋体"/>
          <w:sz w:val="24"/>
        </w:rPr>
      </w:pPr>
      <w:r>
        <w:rPr>
          <w:rFonts w:asciiTheme="majorEastAsia" w:eastAsiaTheme="majorEastAsia" w:hAnsiTheme="majorEastAsia" w:hint="eastAsia"/>
          <w:sz w:val="24"/>
          <w:szCs w:val="24"/>
        </w:rPr>
        <w:t>课题专家：</w:t>
      </w:r>
      <w:r>
        <w:rPr>
          <w:rFonts w:ascii="宋体" w:hAnsi="宋体" w:hint="eastAsia"/>
          <w:sz w:val="24"/>
        </w:rPr>
        <w:t>苏慎之、李焕存</w:t>
      </w:r>
      <w:r w:rsidR="002E167E">
        <w:rPr>
          <w:rFonts w:ascii="宋体" w:hAnsi="宋体" w:hint="eastAsia"/>
          <w:sz w:val="24"/>
        </w:rPr>
        <w:t>、咸</w:t>
      </w:r>
      <w:proofErr w:type="gramStart"/>
      <w:r w:rsidR="002E167E">
        <w:rPr>
          <w:rFonts w:ascii="宋体" w:hAnsi="宋体" w:hint="eastAsia"/>
          <w:sz w:val="24"/>
        </w:rPr>
        <w:t>奎</w:t>
      </w:r>
      <w:proofErr w:type="gramEnd"/>
      <w:r w:rsidR="002E167E">
        <w:rPr>
          <w:rFonts w:ascii="宋体" w:hAnsi="宋体" w:hint="eastAsia"/>
          <w:sz w:val="24"/>
        </w:rPr>
        <w:t>桐</w:t>
      </w:r>
      <w:r>
        <w:rPr>
          <w:rFonts w:ascii="宋体" w:hAnsi="宋体" w:hint="eastAsia"/>
          <w:sz w:val="24"/>
        </w:rPr>
        <w:t>。</w:t>
      </w:r>
    </w:p>
    <w:p w:rsidR="00CE2371" w:rsidRDefault="00CE2371" w:rsidP="00BB5182">
      <w:pPr>
        <w:spacing w:line="360" w:lineRule="auto"/>
        <w:ind w:left="1440" w:hangingChars="600" w:hanging="1440"/>
        <w:rPr>
          <w:rFonts w:ascii="宋体" w:hAnsi="宋体"/>
          <w:sz w:val="24"/>
        </w:rPr>
      </w:pPr>
    </w:p>
    <w:sectPr w:rsidR="00CE2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5B" w:rsidRDefault="00BC435B" w:rsidP="00986258">
      <w:r>
        <w:separator/>
      </w:r>
    </w:p>
  </w:endnote>
  <w:endnote w:type="continuationSeparator" w:id="0">
    <w:p w:rsidR="00BC435B" w:rsidRDefault="00BC435B" w:rsidP="0098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5B" w:rsidRDefault="00BC435B" w:rsidP="00986258">
      <w:r>
        <w:separator/>
      </w:r>
    </w:p>
  </w:footnote>
  <w:footnote w:type="continuationSeparator" w:id="0">
    <w:p w:rsidR="00BC435B" w:rsidRDefault="00BC435B" w:rsidP="00986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A2"/>
    <w:multiLevelType w:val="hybridMultilevel"/>
    <w:tmpl w:val="C12AE1B0"/>
    <w:lvl w:ilvl="0" w:tplc="05C8490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B73AAD"/>
    <w:multiLevelType w:val="hybridMultilevel"/>
    <w:tmpl w:val="E63AE676"/>
    <w:lvl w:ilvl="0" w:tplc="279C150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F6664C8"/>
    <w:multiLevelType w:val="hybridMultilevel"/>
    <w:tmpl w:val="36D26C90"/>
    <w:lvl w:ilvl="0" w:tplc="08E0EF48">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F7043D7"/>
    <w:multiLevelType w:val="hybridMultilevel"/>
    <w:tmpl w:val="8D50A990"/>
    <w:lvl w:ilvl="0" w:tplc="22207C78">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6843008"/>
    <w:multiLevelType w:val="hybridMultilevel"/>
    <w:tmpl w:val="A3928CFC"/>
    <w:lvl w:ilvl="0" w:tplc="675A40B4">
      <w:start w:val="1"/>
      <w:numFmt w:val="decimal"/>
      <w:lvlText w:val="%1、"/>
      <w:lvlJc w:val="left"/>
      <w:pPr>
        <w:ind w:left="1556" w:hanging="996"/>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19B39E3"/>
    <w:multiLevelType w:val="hybridMultilevel"/>
    <w:tmpl w:val="B61CFAE2"/>
    <w:lvl w:ilvl="0" w:tplc="36A84BB0">
      <w:start w:val="1"/>
      <w:numFmt w:val="none"/>
      <w:lvlText w:val="一、"/>
      <w:lvlJc w:val="left"/>
      <w:pPr>
        <w:ind w:left="720" w:hanging="720"/>
      </w:pPr>
      <w:rPr>
        <w:rFonts w:hint="default"/>
        <w:b/>
      </w:rPr>
    </w:lvl>
    <w:lvl w:ilvl="1" w:tplc="8F4019C8">
      <w:start w:val="2"/>
      <w:numFmt w:val="japaneseCounting"/>
      <w:lvlText w:val="%2、"/>
      <w:lvlJc w:val="left"/>
      <w:pPr>
        <w:ind w:left="72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640528"/>
    <w:multiLevelType w:val="hybridMultilevel"/>
    <w:tmpl w:val="143A3EE8"/>
    <w:lvl w:ilvl="0" w:tplc="D46481E8">
      <w:start w:val="1"/>
      <w:numFmt w:val="lowerLetter"/>
      <w:lvlText w:val="%1)"/>
      <w:lvlJc w:val="left"/>
      <w:pPr>
        <w:ind w:left="987" w:hanging="420"/>
      </w:pPr>
      <w:rPr>
        <w:rFonts w:ascii="Times New Roman" w:eastAsia="宋体" w:hAnsi="宋体"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69262CD0"/>
    <w:multiLevelType w:val="hybridMultilevel"/>
    <w:tmpl w:val="A69C24E4"/>
    <w:lvl w:ilvl="0" w:tplc="A42A785A">
      <w:start w:val="1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4"/>
  </w:num>
  <w:num w:numId="3">
    <w:abstractNumId w:val="6"/>
  </w:num>
  <w:num w:numId="4">
    <w:abstractNumId w:val="0"/>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18"/>
    <w:rsid w:val="00002AFA"/>
    <w:rsid w:val="00011487"/>
    <w:rsid w:val="0001695E"/>
    <w:rsid w:val="00034964"/>
    <w:rsid w:val="00051638"/>
    <w:rsid w:val="00051F79"/>
    <w:rsid w:val="00052B62"/>
    <w:rsid w:val="00054EA0"/>
    <w:rsid w:val="0005500B"/>
    <w:rsid w:val="00056065"/>
    <w:rsid w:val="0005789E"/>
    <w:rsid w:val="00064787"/>
    <w:rsid w:val="0006516F"/>
    <w:rsid w:val="00072331"/>
    <w:rsid w:val="00072CD9"/>
    <w:rsid w:val="00091560"/>
    <w:rsid w:val="0009241B"/>
    <w:rsid w:val="00096CD0"/>
    <w:rsid w:val="000A4EFF"/>
    <w:rsid w:val="000A5849"/>
    <w:rsid w:val="000B1D65"/>
    <w:rsid w:val="000B4645"/>
    <w:rsid w:val="000B4D6F"/>
    <w:rsid w:val="000B6494"/>
    <w:rsid w:val="000C7F92"/>
    <w:rsid w:val="000D11CE"/>
    <w:rsid w:val="000E62A7"/>
    <w:rsid w:val="000F1BC0"/>
    <w:rsid w:val="000F2A17"/>
    <w:rsid w:val="000F40B8"/>
    <w:rsid w:val="000F4F27"/>
    <w:rsid w:val="000F5F39"/>
    <w:rsid w:val="000F79CD"/>
    <w:rsid w:val="001014EE"/>
    <w:rsid w:val="001048FB"/>
    <w:rsid w:val="001065B2"/>
    <w:rsid w:val="00111DE3"/>
    <w:rsid w:val="0011283F"/>
    <w:rsid w:val="0011651A"/>
    <w:rsid w:val="00120719"/>
    <w:rsid w:val="00124877"/>
    <w:rsid w:val="00124AA0"/>
    <w:rsid w:val="00127014"/>
    <w:rsid w:val="00131196"/>
    <w:rsid w:val="00135A18"/>
    <w:rsid w:val="00136FFD"/>
    <w:rsid w:val="00137BDB"/>
    <w:rsid w:val="00141BC4"/>
    <w:rsid w:val="001461B2"/>
    <w:rsid w:val="00150AD1"/>
    <w:rsid w:val="00154C44"/>
    <w:rsid w:val="001602D6"/>
    <w:rsid w:val="001618D8"/>
    <w:rsid w:val="00167FEE"/>
    <w:rsid w:val="00170B13"/>
    <w:rsid w:val="00170D24"/>
    <w:rsid w:val="0017594A"/>
    <w:rsid w:val="001777AA"/>
    <w:rsid w:val="00185605"/>
    <w:rsid w:val="00187611"/>
    <w:rsid w:val="0019361B"/>
    <w:rsid w:val="001975D0"/>
    <w:rsid w:val="001A2844"/>
    <w:rsid w:val="001B3354"/>
    <w:rsid w:val="001B490A"/>
    <w:rsid w:val="001B6CF0"/>
    <w:rsid w:val="001B7ECF"/>
    <w:rsid w:val="001C1565"/>
    <w:rsid w:val="001C49B0"/>
    <w:rsid w:val="001C701D"/>
    <w:rsid w:val="001D28CD"/>
    <w:rsid w:val="001D3D17"/>
    <w:rsid w:val="001D5E71"/>
    <w:rsid w:val="001D7559"/>
    <w:rsid w:val="001E040E"/>
    <w:rsid w:val="001E0E8E"/>
    <w:rsid w:val="001E4A41"/>
    <w:rsid w:val="001F1C09"/>
    <w:rsid w:val="001F1D9C"/>
    <w:rsid w:val="001F26EB"/>
    <w:rsid w:val="0020029F"/>
    <w:rsid w:val="00201B2F"/>
    <w:rsid w:val="00201DDB"/>
    <w:rsid w:val="00203C85"/>
    <w:rsid w:val="002052F8"/>
    <w:rsid w:val="00205D0A"/>
    <w:rsid w:val="0021172A"/>
    <w:rsid w:val="00211EAE"/>
    <w:rsid w:val="0022173E"/>
    <w:rsid w:val="00227925"/>
    <w:rsid w:val="00235651"/>
    <w:rsid w:val="00243F3D"/>
    <w:rsid w:val="002459BD"/>
    <w:rsid w:val="0024650E"/>
    <w:rsid w:val="0025266F"/>
    <w:rsid w:val="002545AB"/>
    <w:rsid w:val="00255B48"/>
    <w:rsid w:val="00260668"/>
    <w:rsid w:val="00262750"/>
    <w:rsid w:val="00262B6A"/>
    <w:rsid w:val="002737D5"/>
    <w:rsid w:val="0027626A"/>
    <w:rsid w:val="002769A3"/>
    <w:rsid w:val="002807F4"/>
    <w:rsid w:val="00283395"/>
    <w:rsid w:val="00283607"/>
    <w:rsid w:val="00292142"/>
    <w:rsid w:val="00292353"/>
    <w:rsid w:val="00296056"/>
    <w:rsid w:val="002A1D1E"/>
    <w:rsid w:val="002A2DA8"/>
    <w:rsid w:val="002A52EC"/>
    <w:rsid w:val="002A6902"/>
    <w:rsid w:val="002A7054"/>
    <w:rsid w:val="002A78AF"/>
    <w:rsid w:val="002B217B"/>
    <w:rsid w:val="002C089D"/>
    <w:rsid w:val="002C6013"/>
    <w:rsid w:val="002C6502"/>
    <w:rsid w:val="002D5BD9"/>
    <w:rsid w:val="002D7FC9"/>
    <w:rsid w:val="002E167E"/>
    <w:rsid w:val="002E1B41"/>
    <w:rsid w:val="002E4C65"/>
    <w:rsid w:val="002E4F1F"/>
    <w:rsid w:val="002E63B9"/>
    <w:rsid w:val="002F26F8"/>
    <w:rsid w:val="00305F88"/>
    <w:rsid w:val="00310201"/>
    <w:rsid w:val="00310FF7"/>
    <w:rsid w:val="00316802"/>
    <w:rsid w:val="00324647"/>
    <w:rsid w:val="00327124"/>
    <w:rsid w:val="00331448"/>
    <w:rsid w:val="003343A2"/>
    <w:rsid w:val="00341B4C"/>
    <w:rsid w:val="00342792"/>
    <w:rsid w:val="0034340C"/>
    <w:rsid w:val="00350A68"/>
    <w:rsid w:val="00352355"/>
    <w:rsid w:val="003530BE"/>
    <w:rsid w:val="003550F1"/>
    <w:rsid w:val="00355F8E"/>
    <w:rsid w:val="00364987"/>
    <w:rsid w:val="00367AE4"/>
    <w:rsid w:val="003735A4"/>
    <w:rsid w:val="00373968"/>
    <w:rsid w:val="00373A2C"/>
    <w:rsid w:val="00375CE7"/>
    <w:rsid w:val="0038070D"/>
    <w:rsid w:val="0038191B"/>
    <w:rsid w:val="00381ABA"/>
    <w:rsid w:val="00381F01"/>
    <w:rsid w:val="003831CA"/>
    <w:rsid w:val="00384D70"/>
    <w:rsid w:val="00390B8A"/>
    <w:rsid w:val="00397613"/>
    <w:rsid w:val="003A1A57"/>
    <w:rsid w:val="003A58EC"/>
    <w:rsid w:val="003C730D"/>
    <w:rsid w:val="003D1327"/>
    <w:rsid w:val="003D2EF9"/>
    <w:rsid w:val="003D5970"/>
    <w:rsid w:val="003D63E4"/>
    <w:rsid w:val="003D6C0A"/>
    <w:rsid w:val="003E27EA"/>
    <w:rsid w:val="003E3771"/>
    <w:rsid w:val="003E6333"/>
    <w:rsid w:val="003F2B8F"/>
    <w:rsid w:val="003F536C"/>
    <w:rsid w:val="00406969"/>
    <w:rsid w:val="00413143"/>
    <w:rsid w:val="0041649C"/>
    <w:rsid w:val="00422552"/>
    <w:rsid w:val="00430AE5"/>
    <w:rsid w:val="004314D2"/>
    <w:rsid w:val="00431D1E"/>
    <w:rsid w:val="00435362"/>
    <w:rsid w:val="004401C5"/>
    <w:rsid w:val="00441178"/>
    <w:rsid w:val="00453136"/>
    <w:rsid w:val="004538E9"/>
    <w:rsid w:val="004551DF"/>
    <w:rsid w:val="0046204C"/>
    <w:rsid w:val="00471340"/>
    <w:rsid w:val="004801C3"/>
    <w:rsid w:val="00480764"/>
    <w:rsid w:val="00484E60"/>
    <w:rsid w:val="0048589B"/>
    <w:rsid w:val="004906D6"/>
    <w:rsid w:val="00492D54"/>
    <w:rsid w:val="00497675"/>
    <w:rsid w:val="004A4A64"/>
    <w:rsid w:val="004B1696"/>
    <w:rsid w:val="004B5096"/>
    <w:rsid w:val="004B5192"/>
    <w:rsid w:val="004B51E8"/>
    <w:rsid w:val="004B635B"/>
    <w:rsid w:val="004B74A6"/>
    <w:rsid w:val="004C63CB"/>
    <w:rsid w:val="004E4EA4"/>
    <w:rsid w:val="004E602D"/>
    <w:rsid w:val="004E6D72"/>
    <w:rsid w:val="004F1EC0"/>
    <w:rsid w:val="004F5D2E"/>
    <w:rsid w:val="004F6352"/>
    <w:rsid w:val="00501317"/>
    <w:rsid w:val="0050347B"/>
    <w:rsid w:val="005125FA"/>
    <w:rsid w:val="00512ACA"/>
    <w:rsid w:val="005138AB"/>
    <w:rsid w:val="00516D17"/>
    <w:rsid w:val="0052682F"/>
    <w:rsid w:val="00533683"/>
    <w:rsid w:val="005338C4"/>
    <w:rsid w:val="00535C28"/>
    <w:rsid w:val="00536F30"/>
    <w:rsid w:val="005418E1"/>
    <w:rsid w:val="005442FB"/>
    <w:rsid w:val="005447C5"/>
    <w:rsid w:val="005568DF"/>
    <w:rsid w:val="00557220"/>
    <w:rsid w:val="005747C6"/>
    <w:rsid w:val="00591550"/>
    <w:rsid w:val="005A67EA"/>
    <w:rsid w:val="005B2216"/>
    <w:rsid w:val="005B2DE8"/>
    <w:rsid w:val="005B5880"/>
    <w:rsid w:val="005B7509"/>
    <w:rsid w:val="005C0F48"/>
    <w:rsid w:val="005C15E8"/>
    <w:rsid w:val="005C4C91"/>
    <w:rsid w:val="005D01A9"/>
    <w:rsid w:val="005D6526"/>
    <w:rsid w:val="005D7B30"/>
    <w:rsid w:val="005E64B8"/>
    <w:rsid w:val="005E7163"/>
    <w:rsid w:val="006004DE"/>
    <w:rsid w:val="006068DB"/>
    <w:rsid w:val="00610307"/>
    <w:rsid w:val="00614223"/>
    <w:rsid w:val="00617A56"/>
    <w:rsid w:val="0062217E"/>
    <w:rsid w:val="006357FB"/>
    <w:rsid w:val="006439F7"/>
    <w:rsid w:val="00646D44"/>
    <w:rsid w:val="00652475"/>
    <w:rsid w:val="00653A0B"/>
    <w:rsid w:val="00661D75"/>
    <w:rsid w:val="006630FC"/>
    <w:rsid w:val="006631CF"/>
    <w:rsid w:val="0066743C"/>
    <w:rsid w:val="006751E0"/>
    <w:rsid w:val="0068244B"/>
    <w:rsid w:val="00683692"/>
    <w:rsid w:val="006843BA"/>
    <w:rsid w:val="00691DF6"/>
    <w:rsid w:val="00695790"/>
    <w:rsid w:val="006A0871"/>
    <w:rsid w:val="006A2C1D"/>
    <w:rsid w:val="006B0BA0"/>
    <w:rsid w:val="006B12FF"/>
    <w:rsid w:val="006D710A"/>
    <w:rsid w:val="006D7948"/>
    <w:rsid w:val="006E2382"/>
    <w:rsid w:val="006F3089"/>
    <w:rsid w:val="006F3754"/>
    <w:rsid w:val="006F4120"/>
    <w:rsid w:val="006F77C1"/>
    <w:rsid w:val="0070007F"/>
    <w:rsid w:val="007048CC"/>
    <w:rsid w:val="00707152"/>
    <w:rsid w:val="00707965"/>
    <w:rsid w:val="00710838"/>
    <w:rsid w:val="00714389"/>
    <w:rsid w:val="007158B7"/>
    <w:rsid w:val="00717E34"/>
    <w:rsid w:val="007273D4"/>
    <w:rsid w:val="0073105D"/>
    <w:rsid w:val="00731FB7"/>
    <w:rsid w:val="007335AA"/>
    <w:rsid w:val="00740440"/>
    <w:rsid w:val="00740E3E"/>
    <w:rsid w:val="0074790B"/>
    <w:rsid w:val="00747A4F"/>
    <w:rsid w:val="00750334"/>
    <w:rsid w:val="00751C42"/>
    <w:rsid w:val="00751EF7"/>
    <w:rsid w:val="007601A6"/>
    <w:rsid w:val="007616E6"/>
    <w:rsid w:val="00766C96"/>
    <w:rsid w:val="00777344"/>
    <w:rsid w:val="00784CFF"/>
    <w:rsid w:val="00793B0E"/>
    <w:rsid w:val="007A6509"/>
    <w:rsid w:val="007B7958"/>
    <w:rsid w:val="007B7DB0"/>
    <w:rsid w:val="007D64C7"/>
    <w:rsid w:val="007E1F8F"/>
    <w:rsid w:val="007E273B"/>
    <w:rsid w:val="007E28F3"/>
    <w:rsid w:val="007E4E4C"/>
    <w:rsid w:val="007F2F9D"/>
    <w:rsid w:val="007F3D27"/>
    <w:rsid w:val="007F78B8"/>
    <w:rsid w:val="007F7FF4"/>
    <w:rsid w:val="00801669"/>
    <w:rsid w:val="00806C03"/>
    <w:rsid w:val="008070EB"/>
    <w:rsid w:val="00813E2C"/>
    <w:rsid w:val="00834067"/>
    <w:rsid w:val="0083458B"/>
    <w:rsid w:val="00847682"/>
    <w:rsid w:val="0085315A"/>
    <w:rsid w:val="008536F5"/>
    <w:rsid w:val="00860091"/>
    <w:rsid w:val="00862185"/>
    <w:rsid w:val="00873907"/>
    <w:rsid w:val="008747B7"/>
    <w:rsid w:val="0087789D"/>
    <w:rsid w:val="008804EF"/>
    <w:rsid w:val="0088445F"/>
    <w:rsid w:val="00886C51"/>
    <w:rsid w:val="00886D55"/>
    <w:rsid w:val="00890836"/>
    <w:rsid w:val="008917FD"/>
    <w:rsid w:val="008960C3"/>
    <w:rsid w:val="008A0D86"/>
    <w:rsid w:val="008B0162"/>
    <w:rsid w:val="008B2D3B"/>
    <w:rsid w:val="008B4627"/>
    <w:rsid w:val="008B5A81"/>
    <w:rsid w:val="008B7A62"/>
    <w:rsid w:val="008C2957"/>
    <w:rsid w:val="008C45B2"/>
    <w:rsid w:val="008D6C06"/>
    <w:rsid w:val="008E223C"/>
    <w:rsid w:val="008E3F05"/>
    <w:rsid w:val="008F055C"/>
    <w:rsid w:val="008F1692"/>
    <w:rsid w:val="008F2FE3"/>
    <w:rsid w:val="008F5123"/>
    <w:rsid w:val="00900D7B"/>
    <w:rsid w:val="009034F4"/>
    <w:rsid w:val="00903DB2"/>
    <w:rsid w:val="009142B9"/>
    <w:rsid w:val="009225D0"/>
    <w:rsid w:val="00925A34"/>
    <w:rsid w:val="00926119"/>
    <w:rsid w:val="009305A6"/>
    <w:rsid w:val="009315A6"/>
    <w:rsid w:val="00932219"/>
    <w:rsid w:val="0093420F"/>
    <w:rsid w:val="00943B30"/>
    <w:rsid w:val="009460E1"/>
    <w:rsid w:val="0095238D"/>
    <w:rsid w:val="00956108"/>
    <w:rsid w:val="0096299F"/>
    <w:rsid w:val="00963640"/>
    <w:rsid w:val="009663C8"/>
    <w:rsid w:val="009678F9"/>
    <w:rsid w:val="00971C50"/>
    <w:rsid w:val="00986258"/>
    <w:rsid w:val="00990805"/>
    <w:rsid w:val="009952D6"/>
    <w:rsid w:val="0099707E"/>
    <w:rsid w:val="009A280A"/>
    <w:rsid w:val="009A2A64"/>
    <w:rsid w:val="009A7D2F"/>
    <w:rsid w:val="009B73AF"/>
    <w:rsid w:val="009B76FD"/>
    <w:rsid w:val="009C0DE1"/>
    <w:rsid w:val="009C4695"/>
    <w:rsid w:val="009C67B4"/>
    <w:rsid w:val="009E1658"/>
    <w:rsid w:val="009E4844"/>
    <w:rsid w:val="009E68FF"/>
    <w:rsid w:val="009F360D"/>
    <w:rsid w:val="009F5F5E"/>
    <w:rsid w:val="009F7027"/>
    <w:rsid w:val="009F7AB7"/>
    <w:rsid w:val="00A0306C"/>
    <w:rsid w:val="00A0338A"/>
    <w:rsid w:val="00A03E3E"/>
    <w:rsid w:val="00A05582"/>
    <w:rsid w:val="00A21594"/>
    <w:rsid w:val="00A33EE6"/>
    <w:rsid w:val="00A34038"/>
    <w:rsid w:val="00A4070F"/>
    <w:rsid w:val="00A4117E"/>
    <w:rsid w:val="00A4737C"/>
    <w:rsid w:val="00A47F8B"/>
    <w:rsid w:val="00A51125"/>
    <w:rsid w:val="00A52624"/>
    <w:rsid w:val="00A5776B"/>
    <w:rsid w:val="00A57864"/>
    <w:rsid w:val="00A579BE"/>
    <w:rsid w:val="00A61C8A"/>
    <w:rsid w:val="00A65660"/>
    <w:rsid w:val="00A72D84"/>
    <w:rsid w:val="00A76EA8"/>
    <w:rsid w:val="00A813BD"/>
    <w:rsid w:val="00A849B4"/>
    <w:rsid w:val="00A85F3E"/>
    <w:rsid w:val="00A867D1"/>
    <w:rsid w:val="00A9224B"/>
    <w:rsid w:val="00AA1AB0"/>
    <w:rsid w:val="00AA7EEC"/>
    <w:rsid w:val="00AB1B95"/>
    <w:rsid w:val="00AC1183"/>
    <w:rsid w:val="00AD0206"/>
    <w:rsid w:val="00AD49F9"/>
    <w:rsid w:val="00AE04ED"/>
    <w:rsid w:val="00AE4C1A"/>
    <w:rsid w:val="00AE4F57"/>
    <w:rsid w:val="00AE6834"/>
    <w:rsid w:val="00AF104A"/>
    <w:rsid w:val="00AF2811"/>
    <w:rsid w:val="00AF56A7"/>
    <w:rsid w:val="00B02A43"/>
    <w:rsid w:val="00B03759"/>
    <w:rsid w:val="00B0567B"/>
    <w:rsid w:val="00B126EF"/>
    <w:rsid w:val="00B15E42"/>
    <w:rsid w:val="00B15F3E"/>
    <w:rsid w:val="00B16578"/>
    <w:rsid w:val="00B16F6D"/>
    <w:rsid w:val="00B17106"/>
    <w:rsid w:val="00B342F9"/>
    <w:rsid w:val="00B36279"/>
    <w:rsid w:val="00B36CEF"/>
    <w:rsid w:val="00B40863"/>
    <w:rsid w:val="00B51A16"/>
    <w:rsid w:val="00B63005"/>
    <w:rsid w:val="00B70855"/>
    <w:rsid w:val="00B74BC6"/>
    <w:rsid w:val="00B8656F"/>
    <w:rsid w:val="00B91877"/>
    <w:rsid w:val="00B925DD"/>
    <w:rsid w:val="00B9576A"/>
    <w:rsid w:val="00B959DA"/>
    <w:rsid w:val="00BA6C7E"/>
    <w:rsid w:val="00BB2272"/>
    <w:rsid w:val="00BB3B4D"/>
    <w:rsid w:val="00BB5182"/>
    <w:rsid w:val="00BC1F55"/>
    <w:rsid w:val="00BC435B"/>
    <w:rsid w:val="00BC4EF3"/>
    <w:rsid w:val="00BC568A"/>
    <w:rsid w:val="00BC66B6"/>
    <w:rsid w:val="00BC7767"/>
    <w:rsid w:val="00BD550B"/>
    <w:rsid w:val="00BE49D5"/>
    <w:rsid w:val="00BE7162"/>
    <w:rsid w:val="00BE743E"/>
    <w:rsid w:val="00BF1312"/>
    <w:rsid w:val="00BF283D"/>
    <w:rsid w:val="00BF63E6"/>
    <w:rsid w:val="00C01AC3"/>
    <w:rsid w:val="00C05131"/>
    <w:rsid w:val="00C2361F"/>
    <w:rsid w:val="00C23CC8"/>
    <w:rsid w:val="00C24A46"/>
    <w:rsid w:val="00C25FA7"/>
    <w:rsid w:val="00C26A67"/>
    <w:rsid w:val="00C27A75"/>
    <w:rsid w:val="00C4128D"/>
    <w:rsid w:val="00C442DD"/>
    <w:rsid w:val="00C505B4"/>
    <w:rsid w:val="00C54991"/>
    <w:rsid w:val="00C554EC"/>
    <w:rsid w:val="00C6066E"/>
    <w:rsid w:val="00C64A98"/>
    <w:rsid w:val="00C657E7"/>
    <w:rsid w:val="00C66803"/>
    <w:rsid w:val="00C73A76"/>
    <w:rsid w:val="00C73F52"/>
    <w:rsid w:val="00C7599B"/>
    <w:rsid w:val="00C76CE0"/>
    <w:rsid w:val="00C76E8A"/>
    <w:rsid w:val="00C80BC1"/>
    <w:rsid w:val="00C8245F"/>
    <w:rsid w:val="00C91F8E"/>
    <w:rsid w:val="00C94B82"/>
    <w:rsid w:val="00C95F88"/>
    <w:rsid w:val="00CA2D10"/>
    <w:rsid w:val="00CA6B07"/>
    <w:rsid w:val="00CB14CF"/>
    <w:rsid w:val="00CB2868"/>
    <w:rsid w:val="00CB43FB"/>
    <w:rsid w:val="00CB50ED"/>
    <w:rsid w:val="00CC1DB7"/>
    <w:rsid w:val="00CC491A"/>
    <w:rsid w:val="00CC5FF4"/>
    <w:rsid w:val="00CD0B61"/>
    <w:rsid w:val="00CE0B7F"/>
    <w:rsid w:val="00CE1637"/>
    <w:rsid w:val="00CE2371"/>
    <w:rsid w:val="00CE4872"/>
    <w:rsid w:val="00D0568F"/>
    <w:rsid w:val="00D07EC4"/>
    <w:rsid w:val="00D16030"/>
    <w:rsid w:val="00D44E77"/>
    <w:rsid w:val="00D45F06"/>
    <w:rsid w:val="00D51A8D"/>
    <w:rsid w:val="00D60372"/>
    <w:rsid w:val="00D81419"/>
    <w:rsid w:val="00D82974"/>
    <w:rsid w:val="00D9505F"/>
    <w:rsid w:val="00D97B3E"/>
    <w:rsid w:val="00DA092A"/>
    <w:rsid w:val="00DA4490"/>
    <w:rsid w:val="00DA56C7"/>
    <w:rsid w:val="00DB016E"/>
    <w:rsid w:val="00DB30DC"/>
    <w:rsid w:val="00DC3855"/>
    <w:rsid w:val="00DC71BD"/>
    <w:rsid w:val="00DC7F97"/>
    <w:rsid w:val="00DD3D72"/>
    <w:rsid w:val="00DD4251"/>
    <w:rsid w:val="00DD4E19"/>
    <w:rsid w:val="00DD5FBD"/>
    <w:rsid w:val="00DD615D"/>
    <w:rsid w:val="00DE3CED"/>
    <w:rsid w:val="00DF0E03"/>
    <w:rsid w:val="00DF28B2"/>
    <w:rsid w:val="00E03233"/>
    <w:rsid w:val="00E145F7"/>
    <w:rsid w:val="00E164EE"/>
    <w:rsid w:val="00E16C68"/>
    <w:rsid w:val="00E21DF6"/>
    <w:rsid w:val="00E23CA1"/>
    <w:rsid w:val="00E312E3"/>
    <w:rsid w:val="00E342C5"/>
    <w:rsid w:val="00E34F0B"/>
    <w:rsid w:val="00E36A2F"/>
    <w:rsid w:val="00E41CBC"/>
    <w:rsid w:val="00E41FBE"/>
    <w:rsid w:val="00E42475"/>
    <w:rsid w:val="00E43D28"/>
    <w:rsid w:val="00E44602"/>
    <w:rsid w:val="00E50054"/>
    <w:rsid w:val="00E504E0"/>
    <w:rsid w:val="00E52832"/>
    <w:rsid w:val="00E5444A"/>
    <w:rsid w:val="00E61989"/>
    <w:rsid w:val="00E62BE6"/>
    <w:rsid w:val="00E6328D"/>
    <w:rsid w:val="00E66772"/>
    <w:rsid w:val="00E67F1B"/>
    <w:rsid w:val="00E72622"/>
    <w:rsid w:val="00E72839"/>
    <w:rsid w:val="00E8321C"/>
    <w:rsid w:val="00E850F3"/>
    <w:rsid w:val="00E95E29"/>
    <w:rsid w:val="00E97F04"/>
    <w:rsid w:val="00EA171A"/>
    <w:rsid w:val="00EA368A"/>
    <w:rsid w:val="00EB03B6"/>
    <w:rsid w:val="00EB1B38"/>
    <w:rsid w:val="00EB6055"/>
    <w:rsid w:val="00EC0E9D"/>
    <w:rsid w:val="00EC2B22"/>
    <w:rsid w:val="00EC38C1"/>
    <w:rsid w:val="00EC7445"/>
    <w:rsid w:val="00ED069E"/>
    <w:rsid w:val="00ED4C5C"/>
    <w:rsid w:val="00EE3791"/>
    <w:rsid w:val="00EE655A"/>
    <w:rsid w:val="00EE6F08"/>
    <w:rsid w:val="00EF10AB"/>
    <w:rsid w:val="00EF205D"/>
    <w:rsid w:val="00EF4B9D"/>
    <w:rsid w:val="00EF5BF4"/>
    <w:rsid w:val="00EF6A33"/>
    <w:rsid w:val="00F027E8"/>
    <w:rsid w:val="00F07094"/>
    <w:rsid w:val="00F12661"/>
    <w:rsid w:val="00F13A34"/>
    <w:rsid w:val="00F14FB9"/>
    <w:rsid w:val="00F161CD"/>
    <w:rsid w:val="00F21108"/>
    <w:rsid w:val="00F2384B"/>
    <w:rsid w:val="00F2444A"/>
    <w:rsid w:val="00F2579E"/>
    <w:rsid w:val="00F26DA3"/>
    <w:rsid w:val="00F3587F"/>
    <w:rsid w:val="00F360E6"/>
    <w:rsid w:val="00F36D6E"/>
    <w:rsid w:val="00F4104A"/>
    <w:rsid w:val="00F50F41"/>
    <w:rsid w:val="00F570B6"/>
    <w:rsid w:val="00F60749"/>
    <w:rsid w:val="00F612DC"/>
    <w:rsid w:val="00F618DF"/>
    <w:rsid w:val="00F65C8A"/>
    <w:rsid w:val="00F740C5"/>
    <w:rsid w:val="00F835A3"/>
    <w:rsid w:val="00F85980"/>
    <w:rsid w:val="00F923A3"/>
    <w:rsid w:val="00F93511"/>
    <w:rsid w:val="00F94389"/>
    <w:rsid w:val="00F94C03"/>
    <w:rsid w:val="00FA65E9"/>
    <w:rsid w:val="00FB2C7E"/>
    <w:rsid w:val="00FC4E7E"/>
    <w:rsid w:val="00FC50A3"/>
    <w:rsid w:val="00FC5A4B"/>
    <w:rsid w:val="00FC7620"/>
    <w:rsid w:val="00FD1A72"/>
    <w:rsid w:val="00FD5074"/>
    <w:rsid w:val="00FE121D"/>
    <w:rsid w:val="00FF0FEA"/>
    <w:rsid w:val="00FF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A18"/>
    <w:pPr>
      <w:ind w:firstLineChars="200" w:firstLine="420"/>
    </w:pPr>
  </w:style>
  <w:style w:type="paragraph" w:styleId="a4">
    <w:name w:val="Normal (Web)"/>
    <w:basedOn w:val="a"/>
    <w:uiPriority w:val="99"/>
    <w:unhideWhenUsed/>
    <w:rsid w:val="0096299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862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6258"/>
    <w:rPr>
      <w:sz w:val="18"/>
      <w:szCs w:val="18"/>
    </w:rPr>
  </w:style>
  <w:style w:type="paragraph" w:styleId="a6">
    <w:name w:val="footer"/>
    <w:basedOn w:val="a"/>
    <w:link w:val="Char0"/>
    <w:uiPriority w:val="99"/>
    <w:unhideWhenUsed/>
    <w:rsid w:val="00986258"/>
    <w:pPr>
      <w:tabs>
        <w:tab w:val="center" w:pos="4153"/>
        <w:tab w:val="right" w:pos="8306"/>
      </w:tabs>
      <w:snapToGrid w:val="0"/>
      <w:jc w:val="left"/>
    </w:pPr>
    <w:rPr>
      <w:sz w:val="18"/>
      <w:szCs w:val="18"/>
    </w:rPr>
  </w:style>
  <w:style w:type="character" w:customStyle="1" w:styleId="Char0">
    <w:name w:val="页脚 Char"/>
    <w:basedOn w:val="a0"/>
    <w:link w:val="a6"/>
    <w:uiPriority w:val="99"/>
    <w:rsid w:val="00986258"/>
    <w:rPr>
      <w:sz w:val="18"/>
      <w:szCs w:val="18"/>
    </w:rPr>
  </w:style>
  <w:style w:type="character" w:styleId="a7">
    <w:name w:val="Strong"/>
    <w:basedOn w:val="a0"/>
    <w:uiPriority w:val="22"/>
    <w:qFormat/>
    <w:rsid w:val="00124AA0"/>
    <w:rPr>
      <w:b/>
      <w:bCs/>
    </w:rPr>
  </w:style>
  <w:style w:type="character" w:styleId="a8">
    <w:name w:val="Hyperlink"/>
    <w:basedOn w:val="a0"/>
    <w:uiPriority w:val="99"/>
    <w:semiHidden/>
    <w:unhideWhenUsed/>
    <w:rsid w:val="00B36CEF"/>
    <w:rPr>
      <w:strike w:val="0"/>
      <w:dstrike w:val="0"/>
      <w:color w:val="0063C8"/>
      <w:u w:val="none"/>
      <w:effect w:val="none"/>
    </w:rPr>
  </w:style>
  <w:style w:type="paragraph" w:customStyle="1" w:styleId="Default">
    <w:name w:val="Default"/>
    <w:rsid w:val="00CE4872"/>
    <w:pPr>
      <w:widowControl w:val="0"/>
      <w:autoSpaceDE w:val="0"/>
      <w:autoSpaceDN w:val="0"/>
      <w:adjustRightInd w:val="0"/>
    </w:pPr>
    <w:rPr>
      <w:rFonts w:ascii="黑体" w:eastAsia="黑体" w:cs="黑体"/>
      <w:color w:val="000000"/>
      <w:kern w:val="0"/>
      <w:sz w:val="24"/>
      <w:szCs w:val="24"/>
    </w:rPr>
  </w:style>
  <w:style w:type="paragraph" w:styleId="a9">
    <w:name w:val="Balloon Text"/>
    <w:basedOn w:val="a"/>
    <w:link w:val="Char1"/>
    <w:uiPriority w:val="99"/>
    <w:semiHidden/>
    <w:unhideWhenUsed/>
    <w:rsid w:val="00FC5A4B"/>
    <w:rPr>
      <w:sz w:val="18"/>
      <w:szCs w:val="18"/>
    </w:rPr>
  </w:style>
  <w:style w:type="character" w:customStyle="1" w:styleId="Char1">
    <w:name w:val="批注框文本 Char"/>
    <w:basedOn w:val="a0"/>
    <w:link w:val="a9"/>
    <w:uiPriority w:val="99"/>
    <w:semiHidden/>
    <w:rsid w:val="00FC5A4B"/>
    <w:rPr>
      <w:sz w:val="18"/>
      <w:szCs w:val="18"/>
    </w:rPr>
  </w:style>
  <w:style w:type="paragraph" w:customStyle="1" w:styleId="Normal1">
    <w:name w:val="Normal1"/>
    <w:basedOn w:val="a"/>
    <w:rsid w:val="00CE2371"/>
    <w:pPr>
      <w:suppressAutoHyphens/>
    </w:pPr>
    <w:rPr>
      <w:rFonts w:ascii="Times New Roman" w:eastAsia="宋体" w:hAnsi="Times New Roman" w:cs="Times New Roman"/>
      <w:kern w:val="0"/>
      <w:szCs w:val="21"/>
    </w:rPr>
  </w:style>
  <w:style w:type="paragraph" w:styleId="6">
    <w:name w:val="toc 6"/>
    <w:basedOn w:val="5"/>
    <w:autoRedefine/>
    <w:semiHidden/>
    <w:rsid w:val="00CE2371"/>
    <w:pPr>
      <w:tabs>
        <w:tab w:val="right" w:leader="dot" w:pos="8777"/>
        <w:tab w:val="right" w:leader="dot" w:pos="9356"/>
      </w:tabs>
      <w:spacing w:beforeLines="15" w:afterLines="15" w:line="300" w:lineRule="auto"/>
      <w:ind w:leftChars="0" w:left="0"/>
    </w:pPr>
    <w:rPr>
      <w:rFonts w:ascii="宋体" w:eastAsia="宋体" w:hAnsi="宋体" w:cs="Calibri"/>
      <w:noProof/>
      <w:color w:val="000000"/>
      <w:kern w:val="44"/>
      <w:sz w:val="24"/>
      <w:szCs w:val="24"/>
    </w:rPr>
  </w:style>
  <w:style w:type="paragraph" w:styleId="5">
    <w:name w:val="toc 5"/>
    <w:basedOn w:val="a"/>
    <w:next w:val="a"/>
    <w:autoRedefine/>
    <w:uiPriority w:val="39"/>
    <w:semiHidden/>
    <w:unhideWhenUsed/>
    <w:rsid w:val="00CE2371"/>
    <w:pPr>
      <w:ind w:leftChars="800" w:left="1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A18"/>
    <w:pPr>
      <w:ind w:firstLineChars="200" w:firstLine="420"/>
    </w:pPr>
  </w:style>
  <w:style w:type="paragraph" w:styleId="a4">
    <w:name w:val="Normal (Web)"/>
    <w:basedOn w:val="a"/>
    <w:uiPriority w:val="99"/>
    <w:unhideWhenUsed/>
    <w:rsid w:val="0096299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862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6258"/>
    <w:rPr>
      <w:sz w:val="18"/>
      <w:szCs w:val="18"/>
    </w:rPr>
  </w:style>
  <w:style w:type="paragraph" w:styleId="a6">
    <w:name w:val="footer"/>
    <w:basedOn w:val="a"/>
    <w:link w:val="Char0"/>
    <w:uiPriority w:val="99"/>
    <w:unhideWhenUsed/>
    <w:rsid w:val="00986258"/>
    <w:pPr>
      <w:tabs>
        <w:tab w:val="center" w:pos="4153"/>
        <w:tab w:val="right" w:pos="8306"/>
      </w:tabs>
      <w:snapToGrid w:val="0"/>
      <w:jc w:val="left"/>
    </w:pPr>
    <w:rPr>
      <w:sz w:val="18"/>
      <w:szCs w:val="18"/>
    </w:rPr>
  </w:style>
  <w:style w:type="character" w:customStyle="1" w:styleId="Char0">
    <w:name w:val="页脚 Char"/>
    <w:basedOn w:val="a0"/>
    <w:link w:val="a6"/>
    <w:uiPriority w:val="99"/>
    <w:rsid w:val="00986258"/>
    <w:rPr>
      <w:sz w:val="18"/>
      <w:szCs w:val="18"/>
    </w:rPr>
  </w:style>
  <w:style w:type="character" w:styleId="a7">
    <w:name w:val="Strong"/>
    <w:basedOn w:val="a0"/>
    <w:uiPriority w:val="22"/>
    <w:qFormat/>
    <w:rsid w:val="00124AA0"/>
    <w:rPr>
      <w:b/>
      <w:bCs/>
    </w:rPr>
  </w:style>
  <w:style w:type="character" w:styleId="a8">
    <w:name w:val="Hyperlink"/>
    <w:basedOn w:val="a0"/>
    <w:uiPriority w:val="99"/>
    <w:semiHidden/>
    <w:unhideWhenUsed/>
    <w:rsid w:val="00B36CEF"/>
    <w:rPr>
      <w:strike w:val="0"/>
      <w:dstrike w:val="0"/>
      <w:color w:val="0063C8"/>
      <w:u w:val="none"/>
      <w:effect w:val="none"/>
    </w:rPr>
  </w:style>
  <w:style w:type="paragraph" w:customStyle="1" w:styleId="Default">
    <w:name w:val="Default"/>
    <w:rsid w:val="00CE4872"/>
    <w:pPr>
      <w:widowControl w:val="0"/>
      <w:autoSpaceDE w:val="0"/>
      <w:autoSpaceDN w:val="0"/>
      <w:adjustRightInd w:val="0"/>
    </w:pPr>
    <w:rPr>
      <w:rFonts w:ascii="黑体" w:eastAsia="黑体" w:cs="黑体"/>
      <w:color w:val="000000"/>
      <w:kern w:val="0"/>
      <w:sz w:val="24"/>
      <w:szCs w:val="24"/>
    </w:rPr>
  </w:style>
  <w:style w:type="paragraph" w:styleId="a9">
    <w:name w:val="Balloon Text"/>
    <w:basedOn w:val="a"/>
    <w:link w:val="Char1"/>
    <w:uiPriority w:val="99"/>
    <w:semiHidden/>
    <w:unhideWhenUsed/>
    <w:rsid w:val="00FC5A4B"/>
    <w:rPr>
      <w:sz w:val="18"/>
      <w:szCs w:val="18"/>
    </w:rPr>
  </w:style>
  <w:style w:type="character" w:customStyle="1" w:styleId="Char1">
    <w:name w:val="批注框文本 Char"/>
    <w:basedOn w:val="a0"/>
    <w:link w:val="a9"/>
    <w:uiPriority w:val="99"/>
    <w:semiHidden/>
    <w:rsid w:val="00FC5A4B"/>
    <w:rPr>
      <w:sz w:val="18"/>
      <w:szCs w:val="18"/>
    </w:rPr>
  </w:style>
  <w:style w:type="paragraph" w:customStyle="1" w:styleId="Normal1">
    <w:name w:val="Normal1"/>
    <w:basedOn w:val="a"/>
    <w:rsid w:val="00CE2371"/>
    <w:pPr>
      <w:suppressAutoHyphens/>
    </w:pPr>
    <w:rPr>
      <w:rFonts w:ascii="Times New Roman" w:eastAsia="宋体" w:hAnsi="Times New Roman" w:cs="Times New Roman"/>
      <w:kern w:val="0"/>
      <w:szCs w:val="21"/>
    </w:rPr>
  </w:style>
  <w:style w:type="paragraph" w:styleId="6">
    <w:name w:val="toc 6"/>
    <w:basedOn w:val="5"/>
    <w:autoRedefine/>
    <w:semiHidden/>
    <w:rsid w:val="00CE2371"/>
    <w:pPr>
      <w:tabs>
        <w:tab w:val="right" w:leader="dot" w:pos="8777"/>
        <w:tab w:val="right" w:leader="dot" w:pos="9356"/>
      </w:tabs>
      <w:spacing w:beforeLines="15" w:afterLines="15" w:line="300" w:lineRule="auto"/>
      <w:ind w:leftChars="0" w:left="0"/>
    </w:pPr>
    <w:rPr>
      <w:rFonts w:ascii="宋体" w:eastAsia="宋体" w:hAnsi="宋体" w:cs="Calibri"/>
      <w:noProof/>
      <w:color w:val="000000"/>
      <w:kern w:val="44"/>
      <w:sz w:val="24"/>
      <w:szCs w:val="24"/>
    </w:rPr>
  </w:style>
  <w:style w:type="paragraph" w:styleId="5">
    <w:name w:val="toc 5"/>
    <w:basedOn w:val="a"/>
    <w:next w:val="a"/>
    <w:autoRedefine/>
    <w:uiPriority w:val="39"/>
    <w:semiHidden/>
    <w:unhideWhenUsed/>
    <w:rsid w:val="00CE2371"/>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62570">
      <w:bodyDiv w:val="1"/>
      <w:marLeft w:val="0"/>
      <w:marRight w:val="0"/>
      <w:marTop w:val="0"/>
      <w:marBottom w:val="0"/>
      <w:divBdr>
        <w:top w:val="none" w:sz="0" w:space="0" w:color="auto"/>
        <w:left w:val="none" w:sz="0" w:space="0" w:color="auto"/>
        <w:bottom w:val="none" w:sz="0" w:space="0" w:color="auto"/>
        <w:right w:val="none" w:sz="0" w:space="0" w:color="auto"/>
      </w:divBdr>
      <w:divsChild>
        <w:div w:id="1801073943">
          <w:marLeft w:val="0"/>
          <w:marRight w:val="0"/>
          <w:marTop w:val="0"/>
          <w:marBottom w:val="0"/>
          <w:divBdr>
            <w:top w:val="none" w:sz="0" w:space="0" w:color="auto"/>
            <w:left w:val="none" w:sz="0" w:space="0" w:color="auto"/>
            <w:bottom w:val="none" w:sz="0" w:space="0" w:color="auto"/>
            <w:right w:val="none" w:sz="0" w:space="0" w:color="auto"/>
          </w:divBdr>
          <w:divsChild>
            <w:div w:id="103430017">
              <w:marLeft w:val="0"/>
              <w:marRight w:val="0"/>
              <w:marTop w:val="0"/>
              <w:marBottom w:val="0"/>
              <w:divBdr>
                <w:top w:val="none" w:sz="0" w:space="0" w:color="auto"/>
                <w:left w:val="none" w:sz="0" w:space="0" w:color="auto"/>
                <w:bottom w:val="none" w:sz="0" w:space="0" w:color="auto"/>
                <w:right w:val="none" w:sz="0" w:space="0" w:color="auto"/>
              </w:divBdr>
              <w:divsChild>
                <w:div w:id="1959095237">
                  <w:marLeft w:val="0"/>
                  <w:marRight w:val="0"/>
                  <w:marTop w:val="0"/>
                  <w:marBottom w:val="0"/>
                  <w:divBdr>
                    <w:top w:val="none" w:sz="0" w:space="0" w:color="auto"/>
                    <w:left w:val="none" w:sz="0" w:space="0" w:color="auto"/>
                    <w:bottom w:val="none" w:sz="0" w:space="0" w:color="auto"/>
                    <w:right w:val="none" w:sz="0" w:space="0" w:color="auto"/>
                  </w:divBdr>
                  <w:divsChild>
                    <w:div w:id="1705323689">
                      <w:marLeft w:val="0"/>
                      <w:marRight w:val="0"/>
                      <w:marTop w:val="0"/>
                      <w:marBottom w:val="0"/>
                      <w:divBdr>
                        <w:top w:val="none" w:sz="0" w:space="0" w:color="auto"/>
                        <w:left w:val="none" w:sz="0" w:space="0" w:color="auto"/>
                        <w:bottom w:val="none" w:sz="0" w:space="0" w:color="auto"/>
                        <w:right w:val="none" w:sz="0" w:space="0" w:color="auto"/>
                      </w:divBdr>
                      <w:divsChild>
                        <w:div w:id="1127553816">
                          <w:marLeft w:val="0"/>
                          <w:marRight w:val="0"/>
                          <w:marTop w:val="0"/>
                          <w:marBottom w:val="0"/>
                          <w:divBdr>
                            <w:top w:val="none" w:sz="0" w:space="0" w:color="auto"/>
                            <w:left w:val="none" w:sz="0" w:space="0" w:color="auto"/>
                            <w:bottom w:val="none" w:sz="0" w:space="0" w:color="auto"/>
                            <w:right w:val="none" w:sz="0" w:space="0" w:color="auto"/>
                          </w:divBdr>
                          <w:divsChild>
                            <w:div w:id="2013560759">
                              <w:marLeft w:val="0"/>
                              <w:marRight w:val="0"/>
                              <w:marTop w:val="0"/>
                              <w:marBottom w:val="0"/>
                              <w:divBdr>
                                <w:top w:val="none" w:sz="0" w:space="0" w:color="auto"/>
                                <w:left w:val="none" w:sz="0" w:space="0" w:color="auto"/>
                                <w:bottom w:val="none" w:sz="0" w:space="0" w:color="auto"/>
                                <w:right w:val="none" w:sz="0" w:space="0" w:color="auto"/>
                              </w:divBdr>
                              <w:divsChild>
                                <w:div w:id="1488133475">
                                  <w:marLeft w:val="0"/>
                                  <w:marRight w:val="0"/>
                                  <w:marTop w:val="0"/>
                                  <w:marBottom w:val="0"/>
                                  <w:divBdr>
                                    <w:top w:val="none" w:sz="0" w:space="0" w:color="auto"/>
                                    <w:left w:val="none" w:sz="0" w:space="0" w:color="auto"/>
                                    <w:bottom w:val="none" w:sz="0" w:space="0" w:color="auto"/>
                                    <w:right w:val="none" w:sz="0" w:space="0" w:color="auto"/>
                                  </w:divBdr>
                                  <w:divsChild>
                                    <w:div w:id="555118322">
                                      <w:marLeft w:val="0"/>
                                      <w:marRight w:val="0"/>
                                      <w:marTop w:val="0"/>
                                      <w:marBottom w:val="0"/>
                                      <w:divBdr>
                                        <w:top w:val="none" w:sz="0" w:space="0" w:color="auto"/>
                                        <w:left w:val="none" w:sz="0" w:space="0" w:color="auto"/>
                                        <w:bottom w:val="none" w:sz="0" w:space="0" w:color="auto"/>
                                        <w:right w:val="none" w:sz="0" w:space="0" w:color="auto"/>
                                      </w:divBdr>
                                      <w:divsChild>
                                        <w:div w:id="446436951">
                                          <w:marLeft w:val="0"/>
                                          <w:marRight w:val="0"/>
                                          <w:marTop w:val="0"/>
                                          <w:marBottom w:val="0"/>
                                          <w:divBdr>
                                            <w:top w:val="none" w:sz="0" w:space="0" w:color="auto"/>
                                            <w:left w:val="none" w:sz="0" w:space="0" w:color="auto"/>
                                            <w:bottom w:val="none" w:sz="0" w:space="0" w:color="auto"/>
                                            <w:right w:val="none" w:sz="0" w:space="0" w:color="auto"/>
                                          </w:divBdr>
                                          <w:divsChild>
                                            <w:div w:id="8457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8E46-06EA-42BF-93A2-72074C40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419</Words>
  <Characters>2392</Characters>
  <Application>Microsoft Office Word</Application>
  <DocSecurity>0</DocSecurity>
  <Lines>19</Lines>
  <Paragraphs>5</Paragraphs>
  <ScaleCrop>false</ScaleCrop>
  <Company>Microsoft</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穆瑾</dc:creator>
  <cp:lastModifiedBy>石承刚</cp:lastModifiedBy>
  <cp:revision>2</cp:revision>
  <cp:lastPrinted>2019-06-28T11:52:00Z</cp:lastPrinted>
  <dcterms:created xsi:type="dcterms:W3CDTF">2019-12-24T01:46:00Z</dcterms:created>
  <dcterms:modified xsi:type="dcterms:W3CDTF">2019-12-24T01:46:00Z</dcterms:modified>
</cp:coreProperties>
</file>